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Relatório de Auditoria SEO Técnica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URL Auditada:</w:t>
            </w:r>
          </w:p>
        </w:tc>
        <w:tc>
          <w:tcPr>
            <w:tcW w:type="dxa" w:w="4320"/>
          </w:tcPr>
          <w:p>
            <w:r>
              <w:t>https://httpbin.org/html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ID da Auditoria:</w:t>
            </w:r>
          </w:p>
        </w:tc>
        <w:tc>
          <w:tcPr>
            <w:tcW w:type="dxa" w:w="4320"/>
          </w:tcPr>
          <w:p>
            <w:r>
              <w:t>781c4ef7-795b-4b6a-8a8f-704f12379294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de Geração:</w:t>
            </w:r>
          </w:p>
        </w:tc>
        <w:tc>
          <w:tcPr>
            <w:tcW w:type="dxa" w:w="4320"/>
          </w:tcPr>
          <w:p>
            <w:r>
              <w:t>27/09/2025 às 21:45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Pontuação Geral:</w:t>
            </w:r>
          </w:p>
        </w:tc>
        <w:tc>
          <w:tcPr>
            <w:tcW w:type="dxa" w:w="4320"/>
          </w:tcPr>
          <w:p>
            <w:r>
              <w:t>21.11111111111111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completed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