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6. Character-level lexical statistics for The Good Earth (all models and seeds pooled).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Character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Turns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Content words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Word length (SD)</w:t>
            </w:r>
          </w:p>
        </w:tc>
        <w:tc>
          <w:tcPr>
            <w:tcW w:type="dxa" w:w="960"/>
          </w:tcPr>
          <w:p>
            <w:r>
              <w:rPr>
                <w:b/>
              </w:rPr>
              <w:t>Zipf</w:t>
            </w:r>
          </w:p>
        </w:tc>
        <w:tc>
          <w:tcPr>
            <w:tcW w:type="dxa" w:w="960"/>
          </w:tcPr>
          <w:p>
            <w:r>
              <w:rPr>
                <w:b/>
              </w:rPr>
              <w:t>Subjectivity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 within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 between</w:t>
            </w:r>
          </w:p>
        </w:tc>
      </w:tr>
      <w:tr>
        <w:tc>
          <w:tcPr>
            <w:tcW w:type="dxa" w:w="960"/>
          </w:tcPr>
          <w:p>
            <w:r>
              <w:t>O-lan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848</w:t>
            </w:r>
          </w:p>
        </w:tc>
        <w:tc>
          <w:tcPr>
            <w:tcW w:type="dxa" w:w="960"/>
          </w:tcPr>
          <w:p>
            <w:r>
              <w:t>5.94 (2.03)</w:t>
            </w:r>
          </w:p>
        </w:tc>
        <w:tc>
          <w:tcPr>
            <w:tcW w:type="dxa" w:w="960"/>
          </w:tcPr>
          <w:p>
            <w:r>
              <w:t>4.98</w:t>
            </w:r>
          </w:p>
        </w:tc>
        <w:tc>
          <w:tcPr>
            <w:tcW w:type="dxa" w:w="960"/>
          </w:tcPr>
          <w:p>
            <w:r>
              <w:t>0.434</w:t>
            </w:r>
          </w:p>
        </w:tc>
        <w:tc>
          <w:tcPr>
            <w:tcW w:type="dxa" w:w="960"/>
          </w:tcPr>
          <w:p>
            <w:r>
              <w:t>0.943</w:t>
            </w:r>
          </w:p>
        </w:tc>
        <w:tc>
          <w:tcPr>
            <w:tcW w:type="dxa" w:w="960"/>
          </w:tcPr>
          <w:p>
            <w:r>
              <w:t>0.945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6.43 (2.12)</w:t>
            </w:r>
          </w:p>
        </w:tc>
        <w:tc>
          <w:tcPr>
            <w:tcW w:type="dxa" w:w="960"/>
          </w:tcPr>
          <w:p>
            <w:r>
              <w:t>4.81</w:t>
            </w:r>
          </w:p>
        </w:tc>
        <w:tc>
          <w:tcPr>
            <w:tcW w:type="dxa" w:w="960"/>
          </w:tcPr>
          <w:p>
            <w:r>
              <w:t>0.466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Wang Lung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689</w:t>
            </w:r>
          </w:p>
        </w:tc>
        <w:tc>
          <w:tcPr>
            <w:tcW w:type="dxa" w:w="960"/>
          </w:tcPr>
          <w:p>
            <w:r>
              <w:t>5.56 (1.90)</w:t>
            </w:r>
          </w:p>
        </w:tc>
        <w:tc>
          <w:tcPr>
            <w:tcW w:type="dxa" w:w="960"/>
          </w:tcPr>
          <w:p>
            <w:r>
              <w:t>5.01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  <w:tc>
          <w:tcPr>
            <w:tcW w:type="dxa" w:w="960"/>
          </w:tcPr>
          <w:p>
            <w:r>
              <w:t>0.937</w:t>
            </w:r>
          </w:p>
        </w:tc>
        <w:tc>
          <w:tcPr>
            <w:tcW w:type="dxa" w:w="960"/>
          </w:tcPr>
          <w:p>
            <w:r>
              <w:t>0.941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941</w:t>
            </w:r>
          </w:p>
        </w:tc>
        <w:tc>
          <w:tcPr>
            <w:tcW w:type="dxa" w:w="960"/>
          </w:tcPr>
          <w:p>
            <w:r>
              <w:t>6.40 (2.12)</w:t>
            </w:r>
          </w:p>
        </w:tc>
        <w:tc>
          <w:tcPr>
            <w:tcW w:type="dxa" w:w="960"/>
          </w:tcPr>
          <w:p>
            <w:r>
              <w:t>4.77</w:t>
            </w:r>
          </w:p>
        </w:tc>
        <w:tc>
          <w:tcPr>
            <w:tcW w:type="dxa" w:w="960"/>
          </w:tcPr>
          <w:p>
            <w:r>
              <w:t>0.451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the eldest son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466</w:t>
            </w:r>
          </w:p>
        </w:tc>
        <w:tc>
          <w:tcPr>
            <w:tcW w:type="dxa" w:w="960"/>
          </w:tcPr>
          <w:p>
            <w:r>
              <w:t>5.81 (2.14)</w:t>
            </w:r>
          </w:p>
        </w:tc>
        <w:tc>
          <w:tcPr>
            <w:tcW w:type="dxa" w:w="960"/>
          </w:tcPr>
          <w:p>
            <w:r>
              <w:t>5.02</w:t>
            </w:r>
          </w:p>
        </w:tc>
        <w:tc>
          <w:tcPr>
            <w:tcW w:type="dxa" w:w="960"/>
          </w:tcPr>
          <w:p>
            <w:r>
              <w:t>0.494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0.942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694</w:t>
            </w:r>
          </w:p>
        </w:tc>
        <w:tc>
          <w:tcPr>
            <w:tcW w:type="dxa" w:w="960"/>
          </w:tcPr>
          <w:p>
            <w:r>
              <w:t>6.47 (2.29)</w:t>
            </w:r>
          </w:p>
        </w:tc>
        <w:tc>
          <w:tcPr>
            <w:tcW w:type="dxa" w:w="960"/>
          </w:tcPr>
          <w:p>
            <w:r>
              <w:t>4.85</w:t>
            </w:r>
          </w:p>
        </w:tc>
        <w:tc>
          <w:tcPr>
            <w:tcW w:type="dxa" w:w="960"/>
          </w:tcPr>
          <w:p>
            <w:r>
              <w:t>0.556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the maid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227</w:t>
            </w:r>
          </w:p>
        </w:tc>
        <w:tc>
          <w:tcPr>
            <w:tcW w:type="dxa" w:w="960"/>
          </w:tcPr>
          <w:p>
            <w:r>
              <w:t>5.70 (2.19)</w:t>
            </w:r>
          </w:p>
        </w:tc>
        <w:tc>
          <w:tcPr>
            <w:tcW w:type="dxa" w:w="960"/>
          </w:tcPr>
          <w:p>
            <w:r>
              <w:t>4.98</w:t>
            </w:r>
          </w:p>
        </w:tc>
        <w:tc>
          <w:tcPr>
            <w:tcW w:type="dxa" w:w="960"/>
          </w:tcPr>
          <w:p>
            <w:r>
              <w:t>0.446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234</w:t>
            </w:r>
          </w:p>
        </w:tc>
        <w:tc>
          <w:tcPr>
            <w:tcW w:type="dxa" w:w="960"/>
          </w:tcPr>
          <w:p>
            <w:r>
              <w:t>6.50 (2.36)</w:t>
            </w:r>
          </w:p>
        </w:tc>
        <w:tc>
          <w:tcPr>
            <w:tcW w:type="dxa" w:w="960"/>
          </w:tcPr>
          <w:p>
            <w:r>
              <w:t>4.81</w:t>
            </w:r>
          </w:p>
        </w:tc>
        <w:tc>
          <w:tcPr>
            <w:tcW w:type="dxa" w:w="960"/>
          </w:tcPr>
          <w:p>
            <w:r>
              <w:t>0.440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t>S within: composite consistency of the same character between first- and third-person sessions; S between: mean consistency with the other characters in the same mode (averaged over models).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