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What is the purpose of the application?</w:t>
      </w:r>
    </w:p>
    <w:p w:rsidR="00000000" w:rsidDel="00000000" w:rsidP="00000000" w:rsidRDefault="00000000" w:rsidRPr="00000000" w14:paraId="00000002">
      <w:pPr>
        <w:numPr>
          <w:ilvl w:val="1"/>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1440" w:hanging="360"/>
        <w:rPr/>
      </w:pPr>
      <w:r w:rsidDel="00000000" w:rsidR="00000000" w:rsidRPr="00000000">
        <w:rPr>
          <w:rFonts w:ascii="Lato" w:cs="Lato" w:eastAsia="Lato" w:hAnsi="Lato"/>
          <w:color w:val="2d3b45"/>
          <w:sz w:val="21"/>
          <w:szCs w:val="21"/>
          <w:rtl w:val="0"/>
        </w:rPr>
        <w:t xml:space="preserve">I'm developing a comprehensive application for my brother and his wife. The platform will facilitate item listings for sale, along with the provision for offering consultations and booking appointments for various services. The plan includes user and admin logins, granting admins the ability to manage item listings and manipulate relevant pages as needed. The distinctive factor lies in its cost-efficiency – being a solo endeavor, I aim to keep it as close to free as possible. The focus is on a serious, robust application tailored to their specific needs.</w:t>
      </w: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What is the target platform for your application?</w:t>
      </w:r>
    </w:p>
    <w:p w:rsidR="00000000" w:rsidDel="00000000" w:rsidP="00000000" w:rsidRDefault="00000000" w:rsidRPr="00000000" w14:paraId="00000004">
      <w:pPr>
        <w:numPr>
          <w:ilvl w:val="1"/>
          <w:numId w:val="1"/>
        </w:numPr>
        <w:spacing w:after="100" w:lineRule="auto"/>
        <w:ind w:left="1440" w:hanging="360"/>
        <w:rPr>
          <w:sz w:val="21"/>
          <w:szCs w:val="21"/>
        </w:rPr>
      </w:pPr>
      <w:r w:rsidDel="00000000" w:rsidR="00000000" w:rsidRPr="00000000">
        <w:rPr>
          <w:rFonts w:ascii="Lato" w:cs="Lato" w:eastAsia="Lato" w:hAnsi="Lato"/>
          <w:color w:val="374151"/>
          <w:sz w:val="21"/>
          <w:szCs w:val="21"/>
          <w:rtl w:val="0"/>
        </w:rPr>
        <w:t xml:space="preserve">Ideally, I'm aiming for versatility. The application should seamlessly run on both phones and tablets. Regardless of screen size, the UI will be intuitive, ensuring a user-friendly experience and an aesthetically pleasing interface on any device. It's all about accessibility and looking good, no matter if you're swiping on a phone or tapping away on a tablet.</w:t>
      </w:r>
    </w:p>
    <w:p w:rsidR="00000000" w:rsidDel="00000000" w:rsidP="00000000" w:rsidRDefault="00000000" w:rsidRPr="00000000" w14:paraId="00000005">
      <w:pPr>
        <w:spacing w:after="1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Who is the target audience (users of the application – be specific)?</w:t>
      </w:r>
    </w:p>
    <w:p w:rsidR="00000000" w:rsidDel="00000000" w:rsidP="00000000" w:rsidRDefault="00000000" w:rsidRPr="00000000" w14:paraId="00000007">
      <w:pPr>
        <w:numPr>
          <w:ilvl w:val="1"/>
          <w:numId w:val="1"/>
        </w:numPr>
        <w:spacing w:after="0" w:afterAutospacing="0" w:lineRule="auto"/>
        <w:ind w:left="1440" w:hanging="360"/>
      </w:pPr>
      <w:r w:rsidDel="00000000" w:rsidR="00000000" w:rsidRPr="00000000">
        <w:rPr>
          <w:rFonts w:ascii="Lato" w:cs="Lato" w:eastAsia="Lato" w:hAnsi="Lato"/>
          <w:color w:val="374151"/>
          <w:sz w:val="21"/>
          <w:szCs w:val="21"/>
          <w:rtl w:val="0"/>
        </w:rPr>
        <w:t xml:space="preserve">Target audience: Locally, adults seeking specific services and unique items. Globally, individuals interested in purchasing distinctive items. Ultimate goal: Word-of-mouth promotion within the local community while expanding reach nationally and, if possible, globally.</w: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What are the most important benefits of the application (value to the target audience)?</w:t>
      </w:r>
    </w:p>
    <w:p w:rsidR="00000000" w:rsidDel="00000000" w:rsidP="00000000" w:rsidRDefault="00000000" w:rsidRPr="00000000" w14:paraId="00000009">
      <w:pPr>
        <w:numPr>
          <w:ilvl w:val="1"/>
          <w:numId w:val="1"/>
        </w:numPr>
        <w:spacing w:after="0" w:afterAutospacing="0" w:lineRule="auto"/>
        <w:ind w:left="1820" w:hanging="360"/>
        <w:rPr>
          <w:sz w:val="21"/>
          <w:szCs w:val="21"/>
        </w:rPr>
      </w:pPr>
      <w:r w:rsidDel="00000000" w:rsidR="00000000" w:rsidRPr="00000000">
        <w:rPr>
          <w:rFonts w:ascii="Lato" w:cs="Lato" w:eastAsia="Lato" w:hAnsi="Lato"/>
          <w:color w:val="2d3b45"/>
          <w:sz w:val="21"/>
          <w:szCs w:val="21"/>
          <w:rtl w:val="0"/>
        </w:rPr>
        <w:t xml:space="preserve">Personalized Experience: Users benefit from a locally tailored platform, connecting them with specific services and unique items within their community.</w:t>
      </w:r>
    </w:p>
    <w:p w:rsidR="00000000" w:rsidDel="00000000" w:rsidP="00000000" w:rsidRDefault="00000000" w:rsidRPr="00000000" w14:paraId="0000000A">
      <w:pPr>
        <w:numPr>
          <w:ilvl w:val="1"/>
          <w:numId w:val="1"/>
        </w:numPr>
        <w:spacing w:after="0" w:afterAutospacing="0" w:lineRule="auto"/>
        <w:ind w:left="1820" w:hanging="360"/>
        <w:rPr>
          <w:sz w:val="21"/>
          <w:szCs w:val="21"/>
        </w:rPr>
      </w:pPr>
      <w:r w:rsidDel="00000000" w:rsidR="00000000" w:rsidRPr="00000000">
        <w:rPr>
          <w:rFonts w:ascii="Lato" w:cs="Lato" w:eastAsia="Lato" w:hAnsi="Lato"/>
          <w:color w:val="2d3b45"/>
          <w:sz w:val="21"/>
          <w:szCs w:val="21"/>
          <w:rtl w:val="0"/>
        </w:rPr>
        <w:t xml:space="preserve">Cost-Efficiency: The application aims to be as close to free as possible, providing value without breaking the bank for both service seekers and item buyers.</w:t>
      </w:r>
    </w:p>
    <w:p w:rsidR="00000000" w:rsidDel="00000000" w:rsidP="00000000" w:rsidRDefault="00000000" w:rsidRPr="00000000" w14:paraId="0000000B">
      <w:pPr>
        <w:numPr>
          <w:ilvl w:val="1"/>
          <w:numId w:val="1"/>
        </w:numPr>
        <w:spacing w:after="0" w:afterAutospacing="0" w:lineRule="auto"/>
        <w:ind w:left="1820" w:hanging="360"/>
        <w:rPr>
          <w:sz w:val="21"/>
          <w:szCs w:val="21"/>
        </w:rPr>
      </w:pPr>
      <w:r w:rsidDel="00000000" w:rsidR="00000000" w:rsidRPr="00000000">
        <w:rPr>
          <w:rFonts w:ascii="Lato" w:cs="Lato" w:eastAsia="Lato" w:hAnsi="Lato"/>
          <w:color w:val="2d3b45"/>
          <w:sz w:val="21"/>
          <w:szCs w:val="21"/>
          <w:rtl w:val="0"/>
        </w:rPr>
        <w:t xml:space="preserve">Global Reach for Unique Items For those seeking one-of-a-kind items, the app expands its reach to a nationwide, and potentially global, audience, offering a diverse range of products.</w:t>
      </w:r>
    </w:p>
    <w:p w:rsidR="00000000" w:rsidDel="00000000" w:rsidP="00000000" w:rsidRDefault="00000000" w:rsidRPr="00000000" w14:paraId="0000000C">
      <w:pPr>
        <w:numPr>
          <w:ilvl w:val="1"/>
          <w:numId w:val="1"/>
        </w:numPr>
        <w:spacing w:after="0" w:afterAutospacing="0" w:lineRule="auto"/>
        <w:ind w:left="1820" w:hanging="360"/>
        <w:rPr>
          <w:sz w:val="21"/>
          <w:szCs w:val="21"/>
        </w:rPr>
      </w:pPr>
      <w:r w:rsidDel="00000000" w:rsidR="00000000" w:rsidRPr="00000000">
        <w:rPr>
          <w:rFonts w:ascii="Lato" w:cs="Lato" w:eastAsia="Lato" w:hAnsi="Lato"/>
          <w:color w:val="2d3b45"/>
          <w:sz w:val="21"/>
          <w:szCs w:val="21"/>
          <w:rtl w:val="0"/>
        </w:rPr>
        <w:t xml:space="preserve">Direct Communication: With a solo development approach, I ensure a direct line of communication. Users can provide feedback and requests, fostering a responsive and user-centric environment.</w:t>
      </w:r>
    </w:p>
    <w:p w:rsidR="00000000" w:rsidDel="00000000" w:rsidP="00000000" w:rsidRDefault="00000000" w:rsidRPr="00000000" w14:paraId="0000000D">
      <w:pPr>
        <w:numPr>
          <w:ilvl w:val="1"/>
          <w:numId w:val="1"/>
        </w:numPr>
        <w:spacing w:after="100" w:lineRule="auto"/>
        <w:ind w:left="1820" w:hanging="360"/>
        <w:rPr>
          <w:sz w:val="21"/>
          <w:szCs w:val="21"/>
        </w:rPr>
      </w:pPr>
      <w:r w:rsidDel="00000000" w:rsidR="00000000" w:rsidRPr="00000000">
        <w:rPr>
          <w:rFonts w:ascii="Lato" w:cs="Lato" w:eastAsia="Lato" w:hAnsi="Lato"/>
          <w:color w:val="2d3b45"/>
          <w:sz w:val="21"/>
          <w:szCs w:val="21"/>
          <w:rtl w:val="0"/>
        </w:rPr>
        <w:t xml:space="preserve">Smooth User Experience: As the lone developer, I'm committed to providing a seamless and user-friendly experience. Regular feedback reviews and quick adaptations ensure the application evolves to meet user and client expectations.</w:t>
      </w:r>
    </w:p>
    <w:p w:rsidR="00000000" w:rsidDel="00000000" w:rsidP="00000000" w:rsidRDefault="00000000" w:rsidRPr="00000000" w14:paraId="0000000E">
      <w:pPr>
        <w:spacing w:after="100" w:lineRule="auto"/>
        <w:rPr>
          <w:rFonts w:ascii="Lato" w:cs="Lato" w:eastAsia="Lato" w:hAnsi="Lato"/>
          <w:color w:val="2d3b45"/>
          <w:sz w:val="21"/>
          <w:szCs w:val="21"/>
        </w:rPr>
      </w:pPr>
      <w:r w:rsidDel="00000000" w:rsidR="00000000" w:rsidRPr="00000000">
        <w:rPr>
          <w:rtl w:val="0"/>
        </w:rPr>
      </w:r>
    </w:p>
    <w:p w:rsidR="00000000" w:rsidDel="00000000" w:rsidP="00000000" w:rsidRDefault="00000000" w:rsidRPr="00000000" w14:paraId="0000000F">
      <w:pPr>
        <w:spacing w:after="100" w:lineRule="auto"/>
        <w:rPr>
          <w:rFonts w:ascii="Lato" w:cs="Lato" w:eastAsia="Lato" w:hAnsi="Lato"/>
          <w:color w:val="2d3b45"/>
          <w:sz w:val="21"/>
          <w:szCs w:val="21"/>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Who are the competitors for the application (not just apps, but retail, public sector, websites, etc.)?</w:t>
      </w:r>
    </w:p>
    <w:p w:rsidR="00000000" w:rsidDel="00000000" w:rsidP="00000000" w:rsidRDefault="00000000" w:rsidRPr="00000000" w14:paraId="00000011">
      <w:pPr>
        <w:numPr>
          <w:ilvl w:val="1"/>
          <w:numId w:val="1"/>
        </w:numPr>
        <w:spacing w:after="0" w:afterAutospacing="0" w:lineRule="auto"/>
        <w:ind w:left="1440" w:hanging="360"/>
        <w:rPr>
          <w:sz w:val="21"/>
          <w:szCs w:val="21"/>
        </w:rPr>
      </w:pPr>
      <w:r w:rsidDel="00000000" w:rsidR="00000000" w:rsidRPr="00000000">
        <w:rPr>
          <w:rFonts w:ascii="Lato" w:cs="Lato" w:eastAsia="Lato" w:hAnsi="Lato"/>
          <w:color w:val="374151"/>
          <w:sz w:val="21"/>
          <w:szCs w:val="21"/>
          <w:rtl w:val="0"/>
        </w:rPr>
        <w:t xml:space="preserve">Primary competitors include platforms like Shopify, offering template-based solutions for marketplaces. While they excel in ease of use, my app stands out with a locally tailored, cost-efficient approach, emphasizing direct communication for a personalized user experience.</w:t>
      </w: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Fonts w:ascii="Lato" w:cs="Lato" w:eastAsia="Lato" w:hAnsi="Lato"/>
          <w:color w:val="2d3b45"/>
          <w:sz w:val="24"/>
          <w:szCs w:val="24"/>
          <w:rtl w:val="0"/>
        </w:rPr>
        <w:t xml:space="preserve">What risks could affect the success of the project and of the application?</w:t>
      </w:r>
    </w:p>
    <w:p w:rsidR="00000000" w:rsidDel="00000000" w:rsidP="00000000" w:rsidRDefault="00000000" w:rsidRPr="00000000" w14:paraId="00000013">
      <w:pPr>
        <w:numPr>
          <w:ilvl w:val="1"/>
          <w:numId w:val="1"/>
        </w:numPr>
        <w:spacing w:after="100" w:lineRule="auto"/>
        <w:ind w:left="1820" w:hanging="360"/>
        <w:rPr>
          <w:sz w:val="21"/>
          <w:szCs w:val="21"/>
        </w:rPr>
      </w:pPr>
      <w:r w:rsidDel="00000000" w:rsidR="00000000" w:rsidRPr="00000000">
        <w:rPr>
          <w:rFonts w:ascii="Lato" w:cs="Lato" w:eastAsia="Lato" w:hAnsi="Lato"/>
          <w:color w:val="374151"/>
          <w:sz w:val="21"/>
          <w:szCs w:val="21"/>
          <w:rtl w:val="0"/>
        </w:rPr>
        <w:t xml:space="preserve">My main concern revolves around the logistics of processing purchases. I'm debating whether to opt for a low-cost approach by having the site send order notifications via email, with payments collected either in person (cash or card using Square) or through online platforms like Cash App or PayPal. While striving for minimal operational costs, I'm also mindful of potential expenses such as email services and payment processing fees. The goal is to keep expenditures as close to $0 as possible, even contemplating the use of automated scripts and free email services.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