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Christyan Iegor Daltoé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Yan de Oliveira Minamitani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BR"/>
              </w:rPr>
              <w:t xml:space="preserve"> 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99953-1942</w:t>
            </w:r>
          </w:p>
          <w:p>
            <w:pPr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99910-8384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"mailto:christyan.daltoe@escola.pr.gov.br"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christyan.daltoe@escola.pr.gov.br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"mailto:yan.minamini@escola.pr.gov.br"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yan.minamini@escola.pr.gov.br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 Técnico em Informática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Read Universe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E-commerce é uma estratégia comercial,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</w:t>
            </w: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um fato que em nossa cidade se tem muitos leitores do gênero literário Mangá (nome dado a histórias em quadrinhos japonesas) e por mais que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possivel se ter uma leitura normal online, chega um determinado momento onde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>m queremos possuir o mangá fisico, seja para ler, colecionar ou at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mesmo como decoração na prateleira de sua casa,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não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garantido que encontraremos o mangá especifico em qualquer loja fisica. Assim sugiu esse</w:t>
            </w:r>
            <w:r>
              <w:rPr>
                <w:rFonts w:hint="default" w:ascii="Arial" w:hAnsi="Arial" w:cs="Arial"/>
                <w:lang w:val="pt-BR"/>
              </w:rPr>
              <w:t xml:space="preserve">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Comprar mangás no Brasil n</w:t>
            </w:r>
            <w:r>
              <w:rPr>
                <w:rFonts w:hint="default" w:ascii="Arial" w:hAnsi="Arial" w:cs="Arial"/>
                <w:lang w:val="pt-BR"/>
              </w:rPr>
              <w:t>ã</w:t>
            </w:r>
            <w:r>
              <w:rPr>
                <w:rFonts w:hint="default" w:ascii="Arial" w:hAnsi="Arial" w:cs="Arial"/>
                <w:lang w:val="pt-PT"/>
              </w:rPr>
              <w:t xml:space="preserve">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algo para amadores, principalmente agora que constantemente esse gênero literário se torna cada vez mais popular entre os mais jovens e vindo uma dificuldade massiva para acompanhar os capitulos lançamentos, pois tem algo que assombra os leitores que faz desaparecer seu capitulo desejado das prateleiras. Sabendo disso,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surgiu a motivaç</w:t>
            </w:r>
            <w:r>
              <w:rPr>
                <w:rFonts w:hint="default" w:ascii="Arial" w:hAnsi="Arial" w:cs="Arial"/>
                <w:lang w:val="pt-BR"/>
              </w:rPr>
              <w:t xml:space="preserve">ão </w:t>
            </w:r>
            <w:r>
              <w:rPr>
                <w:rFonts w:hint="default" w:ascii="Arial" w:hAnsi="Arial" w:cs="Arial"/>
                <w:lang w:val="pt-PT"/>
              </w:rPr>
              <w:t>d</w:t>
            </w:r>
            <w:r>
              <w:rPr>
                <w:rFonts w:hint="default" w:ascii="Arial" w:hAnsi="Arial" w:cs="Arial"/>
                <w:lang w:val="pt-BR"/>
              </w:rPr>
              <w:t xml:space="preserve">a criação de um site neste tema, </w:t>
            </w:r>
            <w:r>
              <w:rPr>
                <w:rFonts w:hint="default" w:ascii="Arial" w:hAnsi="Arial" w:cs="Arial"/>
                <w:lang w:val="pt-PT"/>
              </w:rPr>
              <w:t xml:space="preserve">tendo </w:t>
            </w:r>
            <w:r>
              <w:rPr>
                <w:rFonts w:hint="default" w:ascii="Arial" w:hAnsi="Arial" w:cs="Arial"/>
                <w:lang w:val="pt-BR"/>
              </w:rPr>
              <w:t>orig</w:t>
            </w:r>
            <w:r>
              <w:rPr>
                <w:rFonts w:hint="default" w:ascii="Arial" w:hAnsi="Arial" w:cs="Arial"/>
                <w:lang w:val="pt-PT"/>
              </w:rPr>
              <w:t xml:space="preserve">em </w:t>
            </w:r>
            <w:r>
              <w:rPr>
                <w:rFonts w:hint="default" w:ascii="Arial" w:hAnsi="Arial" w:cs="Arial"/>
                <w:lang w:val="pt-BR"/>
              </w:rPr>
              <w:t>da dificuldade de encontrar o mangá especifico ao ir as lojas físicas e as mesmas não conter o produto desejado</w:t>
            </w:r>
            <w:r>
              <w:rPr>
                <w:rFonts w:hint="default" w:ascii="Arial" w:hAnsi="Arial" w:cs="Arial"/>
                <w:lang w:val="pt-PT"/>
              </w:rPr>
              <w:t xml:space="preserve">. Com ele o usuário terá uma imagem clara dos produtos disponiveis a ser vendidos, como também seus preços 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3F7557C9"/>
    <w:multiLevelType w:val="singleLevel"/>
    <w:tmpl w:val="3F7557C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B62913F"/>
    <w:multiLevelType w:val="singleLevel"/>
    <w:tmpl w:val="7B62913F"/>
    <w:lvl w:ilvl="0" w:tentative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0B0927FC"/>
    <w:rsid w:val="16B34FCF"/>
    <w:rsid w:val="5BED2EE4"/>
    <w:rsid w:val="73882392"/>
    <w:rsid w:val="77BE513A"/>
    <w:rsid w:val="7FAD85DC"/>
    <w:rsid w:val="7FF67C6C"/>
    <w:rsid w:val="DF34E1B4"/>
    <w:rsid w:val="F75FF4A3"/>
    <w:rsid w:val="FF7FEE8D"/>
    <w:rsid w:val="FFBFB2A4"/>
    <w:rsid w:val="FFEF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29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ceep</cp:lastModifiedBy>
  <cp:lastPrinted>2013-03-13T10:42:00Z</cp:lastPrinted>
  <dcterms:modified xsi:type="dcterms:W3CDTF">2023-03-01T09:36:47Z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67CEE84F0B654B12BCA9743C38A8B422</vt:lpwstr>
  </property>
</Properties>
</file>