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Лабораторная работа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  <w:t>1</w:t>
      </w:r>
    </w:p>
    <w:p>
      <w:pPr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По дисциплине «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Компьютерные системы и сети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»</w:t>
      </w:r>
    </w:p>
    <w:p>
      <w:pPr>
        <w:jc w:val="center"/>
        <w:rPr>
          <w:rFonts w:hint="default" w:ascii="Times New Roman Regular" w:hAnsi="Times New Roman Regular" w:eastAsia="Calibri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На тему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caps/>
          <w:sz w:val="28"/>
          <w:szCs w:val="28"/>
        </w:rPr>
        <w:t>Исследование логических элементов в среде</w:t>
      </w:r>
      <w:r>
        <w:rPr>
          <w:rFonts w:hint="default" w:ascii="Times New Roman Regular" w:hAnsi="Times New Roman Regular" w:cs="Times New Roman Regular"/>
          <w:caps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caps/>
          <w:sz w:val="28"/>
          <w:szCs w:val="28"/>
        </w:rPr>
        <w:t>схемотехнического моделирования Multisim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»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jc w:val="righ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Выполнил:</w:t>
      </w:r>
    </w:p>
    <w:p>
      <w:pPr>
        <w:jc w:val="right"/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Студен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т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 xml:space="preserve"> 1 курса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9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Павлович Ян Андреевич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Преподаватель: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ind w:firstLine="284"/>
        <w:jc w:val="center"/>
        <w:rPr>
          <w:rFonts w:hint="default" w:ascii="Times New Roman Regular" w:hAnsi="Times New Roman Regular" w:cs="Times New Roman Regular"/>
          <w:spacing w:val="-8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202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4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, Минск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jc w:val="left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Задание 1</w:t>
      </w:r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>Схема (рис. 7.13) собрана на двоичных основных [О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R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(ИЛИ),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AND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(И) и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NOT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(НЕ)] и универсальных (базовых) [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NAND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(И-НЕ) и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NOR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(ИЛИ-НЕ)] логических элементах, расположенных в библиотеке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Misc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Digital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>/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TIL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(Цифровые микросхемы/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TIL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>) с уро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softHyphen/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softHyphen/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>нем высокого постоянного напряжения 5 В. В схе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softHyphen/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>му включены ключи 1, 2, ..., 9, пробники (лампочки) Х1, Х2, …, Х5 с пороговыми напряжениями 5 В, генератор постоянных токов Е1 с напряжением Е = 5 В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ru-RU"/>
        </w:rPr>
        <w:t xml:space="preserve">,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логический анализатор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XLA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>1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ru-RU"/>
        </w:rPr>
        <w:t>, а также ключи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>.</w:t>
      </w:r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ru-RU"/>
        </w:rPr>
        <w:drawing>
          <wp:inline distT="0" distB="0" distL="114300" distR="114300">
            <wp:extent cx="5937885" cy="4645660"/>
            <wp:effectExtent l="0" t="0" r="5715" b="2540"/>
            <wp:docPr id="10" name="Picture 10" descr="Lab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ab1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562"/>
        <w:gridCol w:w="638"/>
        <w:gridCol w:w="639"/>
        <w:gridCol w:w="685"/>
        <w:gridCol w:w="594"/>
        <w:gridCol w:w="798"/>
        <w:gridCol w:w="811"/>
        <w:gridCol w:w="709"/>
        <w:gridCol w:w="709"/>
        <w:gridCol w:w="652"/>
        <w:gridCol w:w="709"/>
        <w:gridCol w:w="709"/>
        <w:gridCol w:w="646"/>
      </w:tblGrid>
      <w:tr>
        <w:tc>
          <w:tcPr>
            <w:tcW w:w="998" w:type="pct"/>
            <w:gridSpan w:val="3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Дизъюнктор </w:t>
            </w: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ИЛИ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OR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02" w:type="pct"/>
            <w:gridSpan w:val="3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Конъюнктор</w:t>
            </w:r>
          </w:p>
          <w:p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AND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841" w:type="pct"/>
            <w:gridSpan w:val="2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Инвертор</w:t>
            </w:r>
          </w:p>
          <w:p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>НЕ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bottom w:val="single" w:color="auto" w:sz="4" w:space="0"/>
            </w:tcBorders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Штрих Шеффера</w:t>
            </w:r>
          </w:p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[И-НЕ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NAND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  <w:tc>
          <w:tcPr>
            <w:tcW w:w="1078" w:type="pct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Стрелка Пирса</w:t>
            </w:r>
          </w:p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[ИЛИ-НЕ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NOR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</w:tr>
      <w:tr>
        <w:trPr>
          <w:trHeight w:val="376" w:hRule="atLeast"/>
        </w:trPr>
        <w:tc>
          <w:tcPr>
            <w:tcW w:w="371" w:type="pct"/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294" w:type="pct"/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3" w:type="pct"/>
            <w:vAlign w:val="center"/>
          </w:tcPr>
          <w:p>
            <w:pPr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34" w:type="pct"/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58" w:type="pct"/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10" w:type="pct"/>
            <w:vAlign w:val="center"/>
          </w:tcPr>
          <w:p>
            <w:pPr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417" w:type="pct"/>
            <w:vAlign w:val="center"/>
          </w:tcPr>
          <w:p>
            <w:pPr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</w:p>
        </w:tc>
        <w:tc>
          <w:tcPr>
            <w:tcW w:w="424" w:type="pct"/>
            <w:vAlign w:val="center"/>
          </w:tcPr>
          <w:p>
            <w:pPr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</w:tr>
      <w:tr>
        <w:tc>
          <w:tcPr>
            <w:tcW w:w="371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294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33" w:type="pct"/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34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58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10" w:type="pct"/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417" w:type="pct"/>
            <w:vMerge w:val="restart"/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pct"/>
            <w:vMerge w:val="restart"/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0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70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41" w:type="pct"/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0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70" w:type="pct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3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1</w:t>
            </w:r>
          </w:p>
        </w:tc>
      </w:tr>
      <w:tr>
        <w:tc>
          <w:tcPr>
            <w:tcW w:w="371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294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33" w:type="pct"/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34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58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0" w:type="pct"/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417" w:type="pct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" w:type="pct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0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70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41" w:type="pct"/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0" w:type="pct"/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70" w:type="pct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3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0</w:t>
            </w:r>
          </w:p>
        </w:tc>
      </w:tr>
      <w:tr>
        <w:tc>
          <w:tcPr>
            <w:tcW w:w="371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94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33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58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10" w:type="pct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70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70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41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0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70" w:type="pct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3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0</w:t>
            </w:r>
          </w:p>
        </w:tc>
      </w:tr>
      <w:tr>
        <w:tc>
          <w:tcPr>
            <w:tcW w:w="3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94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33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34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58" w:type="pct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17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70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41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70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70" w:type="pct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3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cs="Times New Roman"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sz w:val="24"/>
                <w:szCs w:val="24"/>
                <w:lang w:val="ru-RU"/>
              </w:rPr>
              <w:t>0</w:t>
            </w:r>
          </w:p>
        </w:tc>
      </w:tr>
    </w:tbl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ru-RU"/>
        </w:rPr>
        <w:t>Задание 2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Анализ функции показывает, что для построения логической схемы нам потребуются 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 xml:space="preserve">три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инвертора, три дизъюнктора, причем 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два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дизъюнктор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а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с двумя, а 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один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sym w:font="Symbol" w:char="F02D"/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с тремя входами, и 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 xml:space="preserve">три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конъюнктора, причем 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 xml:space="preserve">два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с двумя, а другой с тремя входами. 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6878"/>
      </w:tblGrid>
      <w:tr>
        <w:tc>
          <w:tcPr>
            <w:tcW w:w="1407" w:type="pct"/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Вариант</w:t>
            </w:r>
          </w:p>
        </w:tc>
        <w:tc>
          <w:tcPr>
            <w:tcW w:w="3593" w:type="pct"/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Логическая функция</w:t>
            </w:r>
          </w:p>
        </w:tc>
      </w:tr>
      <w:tr>
        <w:tc>
          <w:tcPr>
            <w:tcW w:w="1407" w:type="pct"/>
            <w:vAlign w:val="center"/>
          </w:tcPr>
          <w:p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3593" w:type="pct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407" w:type="pct"/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93" w:type="pct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407" w:type="pct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3593" w:type="pct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93" w:type="pct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position w:val="-10"/>
                <w:sz w:val="24"/>
                <w:szCs w:val="24"/>
              </w:rPr>
              <w:object>
                <v:shape id="_x0000_i1028" o:spt="75" type="#_x0000_t75" style="height:18pt;width:147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5" r:id="rId7">
                  <o:LockedField>false</o:LockedField>
                </o:OLEObject>
              </w:object>
            </w:r>
          </w:p>
        </w:tc>
      </w:tr>
    </w:tbl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ru-RU"/>
        </w:rPr>
      </w:pPr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drawing>
          <wp:inline distT="0" distB="0" distL="114300" distR="114300">
            <wp:extent cx="5937885" cy="4645660"/>
            <wp:effectExtent l="0" t="0" r="5715" b="2540"/>
            <wp:docPr id="11" name="Picture 11" descr="Lab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ab1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1FEC4A74"/>
    <w:rsid w:val="3F75EB64"/>
    <w:rsid w:val="593F8B48"/>
    <w:rsid w:val="5C3EC670"/>
    <w:rsid w:val="75FB0C62"/>
    <w:rsid w:val="77AF28BB"/>
    <w:rsid w:val="7A9AC568"/>
    <w:rsid w:val="EFBFBFD6"/>
    <w:rsid w:val="F97F6125"/>
    <w:rsid w:val="FF5F798A"/>
    <w:rsid w:val="FFB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7">
    <w:name w:val="s7"/>
    <w:uiPriority w:val="0"/>
    <w:rPr>
      <w:color w:val="D0BF69"/>
    </w:rPr>
  </w:style>
  <w:style w:type="paragraph" w:customStyle="1" w:styleId="8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9">
    <w:name w:val="s4"/>
    <w:uiPriority w:val="0"/>
    <w:rPr>
      <w:color w:val="41A1C0"/>
    </w:rPr>
  </w:style>
  <w:style w:type="paragraph" w:customStyle="1" w:styleId="10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1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2">
    <w:name w:val="s3"/>
    <w:uiPriority w:val="0"/>
    <w:rPr>
      <w:color w:val="FC5FA3"/>
    </w:rPr>
  </w:style>
  <w:style w:type="character" w:customStyle="1" w:styleId="13">
    <w:name w:val="s5"/>
    <w:uiPriority w:val="0"/>
  </w:style>
  <w:style w:type="paragraph" w:customStyle="1" w:styleId="14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5">
    <w:name w:val="s1"/>
    <w:uiPriority w:val="0"/>
    <w:rPr>
      <w:color w:val="FD8F3F"/>
    </w:rPr>
  </w:style>
  <w:style w:type="character" w:customStyle="1" w:styleId="16">
    <w:name w:val="s2"/>
    <w:uiPriority w:val="0"/>
    <w:rPr>
      <w:color w:val="FC6A5D"/>
    </w:rPr>
  </w:style>
  <w:style w:type="character" w:customStyle="1" w:styleId="17">
    <w:name w:val="s6"/>
    <w:uiPriority w:val="0"/>
    <w:rPr>
      <w:color w:val="6C7986"/>
    </w:rPr>
  </w:style>
  <w:style w:type="paragraph" w:customStyle="1" w:styleId="18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20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2023-05-04T01:53:00Z</dcterms:created>
  <dc:creator>Михаил Банкузов</dc:creator>
  <cp:lastModifiedBy>YanPaulovich</cp:lastModifiedBy>
  <dcterms:modified xsi:type="dcterms:W3CDTF">2024-02-29T23:31:48Z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