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Белорусский государственный технологический университет</w:t>
      </w:r>
    </w:p>
    <w:p>
      <w:pPr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Факультет информационных технологий</w:t>
      </w:r>
    </w:p>
    <w:p>
      <w:pPr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Кафедра программной инженерии</w:t>
      </w:r>
    </w:p>
    <w:p>
      <w:pPr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</w:t>
      </w:r>
    </w:p>
    <w:p>
      <w:pPr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>
      <w:pPr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>
      <w:pPr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>
      <w:pPr>
        <w:jc w:val="center"/>
        <w:rPr>
          <w:rFonts w:hint="default" w:ascii="Times New Roman Regular" w:hAnsi="Times New Roman Regular" w:eastAsia="Times New Roman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Лабораторная работа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lang w:val="ru-RU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lang w:val="en-US"/>
        </w:rPr>
        <w:t>5</w:t>
      </w:r>
    </w:p>
    <w:p>
      <w:pPr>
        <w:jc w:val="center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По дисциплине «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lang w:val="ru-RU"/>
        </w:rPr>
        <w:t>Компьютерные системы и сети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»</w:t>
      </w:r>
    </w:p>
    <w:p>
      <w:pPr>
        <w:pStyle w:val="2"/>
        <w:rPr>
          <w:rFonts w:hint="default" w:ascii="Times New Roman Regular" w:hAnsi="Times New Roman Regular" w:eastAsia="Calibri" w:cs="Times New Roman Regular"/>
          <w:b w:val="0"/>
          <w:bCs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b w:val="0"/>
          <w:bCs/>
          <w:sz w:val="28"/>
          <w:szCs w:val="28"/>
        </w:rPr>
        <w:t xml:space="preserve">На тему </w:t>
      </w:r>
      <w:r>
        <w:rPr>
          <w:rFonts w:hint="default" w:ascii="Times New Roman Regular" w:hAnsi="Times New Roman Regular" w:eastAsia="Times New Roman" w:cs="Times New Roman Regular"/>
          <w:b w:val="0"/>
          <w:bCs/>
          <w:sz w:val="28"/>
          <w:szCs w:val="28"/>
          <w:highlight w:val="none"/>
        </w:rPr>
        <w:t>«</w:t>
      </w: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</w:rPr>
        <w:t>Запоминающие узлы. Счетчики.</w:t>
      </w:r>
      <w:r>
        <w:rPr>
          <w:rFonts w:hint="default" w:ascii="Times New Roman Regular" w:hAnsi="Times New Roman Regular" w:eastAsia="Times New Roman" w:cs="Times New Roman Regular"/>
          <w:b w:val="0"/>
          <w:bCs/>
          <w:sz w:val="28"/>
          <w:szCs w:val="28"/>
          <w:highlight w:val="none"/>
        </w:rPr>
        <w:t>»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</w:t>
      </w:r>
    </w:p>
    <w:p>
      <w:pPr>
        <w:jc w:val="righ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Выполнил:</w:t>
      </w:r>
    </w:p>
    <w:p>
      <w:pPr>
        <w:jc w:val="right"/>
        <w:rPr>
          <w:rFonts w:hint="default" w:ascii="Times New Roman Regular" w:hAnsi="Times New Roman Regular" w:cs="Times New Roman Regular"/>
          <w:sz w:val="28"/>
          <w:szCs w:val="28"/>
          <w:highlight w:val="none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</w:rPr>
        <w:t>Студен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  <w:lang w:val="ru-RU"/>
        </w:rPr>
        <w:t>т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</w:rPr>
        <w:t xml:space="preserve"> 1 курса 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  <w:lang w:val="ru-RU"/>
        </w:rPr>
        <w:t>9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</w:rPr>
        <w:t xml:space="preserve"> группы</w:t>
      </w:r>
    </w:p>
    <w:p>
      <w:pPr>
        <w:wordWrap w:val="0"/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  <w:lang w:val="ru-RU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  <w:lang w:val="ru-RU"/>
        </w:rPr>
        <w:t>Павлович Ян Андреевич</w:t>
      </w:r>
    </w:p>
    <w:p>
      <w:pPr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</w:rPr>
        <w:t>Преподаватель:</w:t>
      </w:r>
    </w:p>
    <w:p>
      <w:pPr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>
      <w:pPr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>
      <w:pPr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>
      <w:pPr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>
      <w:pPr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>
      <w:pPr>
        <w:ind w:firstLine="284"/>
        <w:jc w:val="center"/>
        <w:rPr>
          <w:rFonts w:hint="default" w:ascii="Times New Roman Regular" w:hAnsi="Times New Roman Regular" w:cs="Times New Roman Regular"/>
          <w:spacing w:val="-8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202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lang w:val="ru-RU"/>
        </w:rPr>
        <w:t>4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, Минск</w:t>
      </w:r>
    </w:p>
    <w:p>
      <w:pPr>
        <w:pStyle w:val="21"/>
        <w:shd w:val="clear" w:color="auto" w:fill="FFFFFF"/>
        <w:spacing w:after="0" w:line="240" w:lineRule="auto"/>
        <w:ind w:left="0" w:firstLine="426"/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</w:pPr>
    </w:p>
    <w:p>
      <w:pPr>
        <w:pStyle w:val="21"/>
        <w:shd w:val="clear" w:color="auto" w:fill="FFFFFF"/>
        <w:spacing w:after="0" w:line="240" w:lineRule="auto"/>
        <w:ind w:left="0" w:firstLine="426"/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</w:pPr>
    </w:p>
    <w:p>
      <w:pPr>
        <w:pStyle w:val="21"/>
        <w:shd w:val="clear" w:color="auto" w:fill="FFFFFF"/>
        <w:spacing w:after="0" w:line="240" w:lineRule="auto"/>
        <w:ind w:left="0" w:leftChars="0" w:firstLine="0" w:firstLineChars="0"/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</w:pPr>
    </w:p>
    <w:p>
      <w:pPr>
        <w:pStyle w:val="21"/>
        <w:shd w:val="clear" w:color="auto" w:fill="FFFFFF"/>
        <w:spacing w:after="0" w:line="240" w:lineRule="auto"/>
        <w:ind w:left="0" w:firstLine="426"/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</w:pPr>
      <w:r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  <w:t xml:space="preserve">Цель работы: </w:t>
      </w:r>
      <w:r>
        <w:rPr>
          <w:rFonts w:hint="default" w:ascii="Times New Roman Regular" w:hAnsi="Times New Roman Regular" w:cs="Times New Roman Regular"/>
          <w:sz w:val="28"/>
          <w:szCs w:val="28"/>
        </w:rPr>
        <w:t>изучить работу запоминающих узлов и счётчиков</w:t>
      </w:r>
    </w:p>
    <w:p>
      <w:pPr>
        <w:pStyle w:val="21"/>
        <w:shd w:val="clear" w:color="auto" w:fill="FFFFFF"/>
        <w:spacing w:after="0" w:line="240" w:lineRule="auto"/>
        <w:ind w:left="0"/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ind w:firstLine="360"/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</w:pPr>
      <w:r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  <w:t>Используемые приборы:</w:t>
      </w:r>
    </w:p>
    <w:p>
      <w:pPr>
        <w:pStyle w:val="21"/>
        <w:shd w:val="clear" w:color="auto" w:fill="FFFFFF"/>
        <w:spacing w:after="0" w:line="240" w:lineRule="auto"/>
        <w:ind w:left="0" w:firstLine="142"/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</w:pPr>
    </w:p>
    <w:p>
      <w:pPr>
        <w:pStyle w:val="21"/>
        <w:numPr>
          <w:ilvl w:val="0"/>
          <w:numId w:val="1"/>
        </w:num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Логический анализатор:</w:t>
      </w:r>
    </w:p>
    <w:p>
      <w:pPr>
        <w:ind w:right="-815" w:firstLine="36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Устройство, предназначенное для диагностики цифровых схем. Позволяет отслеживать и записывать состояния логических элементов, анализировать и визуализировать их.</w:t>
      </w:r>
    </w:p>
    <w:p>
      <w:pPr>
        <w:pStyle w:val="21"/>
        <w:numPr>
          <w:ilvl w:val="0"/>
          <w:numId w:val="1"/>
        </w:numPr>
        <w:shd w:val="clear" w:color="auto" w:fill="FFFFFF"/>
        <w:spacing w:after="0" w:line="240" w:lineRule="auto"/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Генератор слов</w:t>
      </w:r>
      <w:r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val="en-US" w:eastAsia="ru-RU"/>
        </w:rPr>
        <w:t>:</w:t>
      </w:r>
    </w:p>
    <w:p>
      <w:pPr>
        <w:ind w:right="-815" w:firstLine="360"/>
        <w:rPr>
          <w:rFonts w:hint="default" w:ascii="Times New Roman Regular" w:hAnsi="Times New Roman Regular" w:cs="Times New Roman Regular"/>
          <w:spacing w:val="1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Устройство, предназначенное</w:t>
      </w:r>
      <w:r>
        <w:rPr>
          <w:rFonts w:hint="default" w:ascii="Times New Roman Regular" w:hAnsi="Times New Roman Regular" w:cs="Times New Roman Regular"/>
          <w:spacing w:val="21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</w:rPr>
        <w:t>для</w:t>
      </w:r>
      <w:r>
        <w:rPr>
          <w:rFonts w:hint="default" w:ascii="Times New Roman Regular" w:hAnsi="Times New Roman Regular" w:cs="Times New Roman Regular"/>
          <w:spacing w:val="23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</w:rPr>
        <w:t>генерации</w:t>
      </w:r>
      <w:r>
        <w:rPr>
          <w:rFonts w:hint="default" w:ascii="Times New Roman Regular" w:hAnsi="Times New Roman Regular" w:cs="Times New Roman Regular"/>
          <w:spacing w:val="21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spacing w:val="1"/>
          <w:sz w:val="28"/>
          <w:szCs w:val="28"/>
        </w:rPr>
        <w:t xml:space="preserve">до </w:t>
      </w:r>
      <w:r>
        <w:rPr>
          <w:rFonts w:hint="default" w:ascii="Times New Roman Regular" w:hAnsi="Times New Roman Regular" w:cs="Times New Roman Regular"/>
          <w:spacing w:val="21"/>
          <w:sz w:val="28"/>
          <w:szCs w:val="28"/>
        </w:rPr>
        <w:t>8</w:t>
      </w:r>
      <w:r>
        <w:rPr>
          <w:rFonts w:hint="default" w:ascii="Times New Roman Regular" w:hAnsi="Times New Roman Regular" w:cs="Times New Roman Regular"/>
          <w:sz w:val="28"/>
          <w:szCs w:val="28"/>
        </w:rPr>
        <w:t>192</w:t>
      </w:r>
      <w:r>
        <w:rPr>
          <w:rFonts w:hint="default" w:ascii="Times New Roman Regular" w:hAnsi="Times New Roman Regular" w:cs="Times New Roman Regular"/>
          <w:spacing w:val="62"/>
          <w:w w:val="99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</w:rPr>
        <w:t>32-разрядных</w:t>
      </w:r>
      <w:r>
        <w:rPr>
          <w:rFonts w:hint="default" w:ascii="Times New Roman Regular" w:hAnsi="Times New Roman Regular" w:cs="Times New Roman Regular"/>
          <w:spacing w:val="7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</w:rPr>
        <w:t>двоичных</w:t>
      </w:r>
      <w:r>
        <w:rPr>
          <w:rFonts w:hint="default" w:ascii="Times New Roman Regular" w:hAnsi="Times New Roman Regular" w:cs="Times New Roman Regular"/>
          <w:spacing w:val="7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spacing w:val="-1"/>
          <w:sz w:val="28"/>
          <w:szCs w:val="28"/>
        </w:rPr>
        <w:t>слов</w:t>
      </w:r>
    </w:p>
    <w:p>
      <w:pPr>
        <w:pStyle w:val="21"/>
        <w:numPr>
          <w:ilvl w:val="0"/>
          <w:numId w:val="1"/>
        </w:numPr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Логический пробник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:</w:t>
      </w:r>
    </w:p>
    <w:p>
      <w:pPr>
        <w:ind w:right="-815" w:firstLine="36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Логический элемент, позволяющий определить правильность работы логической схемы</w:t>
      </w:r>
    </w:p>
    <w:p>
      <w:pPr>
        <w:pStyle w:val="21"/>
        <w:numPr>
          <w:ilvl w:val="0"/>
          <w:numId w:val="1"/>
        </w:numPr>
        <w:shd w:val="clear" w:color="auto" w:fill="FFFFFF"/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Источник напряжения</w:t>
      </w:r>
    </w:p>
    <w:p>
      <w:pPr>
        <w:shd w:val="clear" w:color="auto" w:fill="FFFFFF"/>
        <w:ind w:firstLine="360"/>
        <w:rPr>
          <w:rFonts w:hint="default" w:ascii="Times New Roman Regular" w:hAnsi="Times New Roman Regular" w:cs="Times New Roman Regular"/>
          <w:color w:val="333333"/>
          <w:sz w:val="28"/>
          <w:szCs w:val="2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Cs/>
          <w:color w:val="333333"/>
          <w:sz w:val="28"/>
          <w:szCs w:val="28"/>
          <w:shd w:val="clear" w:color="auto" w:fill="FFFFFF"/>
        </w:rPr>
        <w:t>Напряжение питания, которое питает твердотельные устройства</w:t>
      </w:r>
      <w:r>
        <w:rPr>
          <w:rFonts w:hint="default" w:ascii="Times New Roman Regular" w:hAnsi="Times New Roman Regular" w:cs="Times New Roman Regular"/>
          <w:color w:val="333333"/>
          <w:sz w:val="28"/>
          <w:szCs w:val="28"/>
          <w:shd w:val="clear" w:color="auto" w:fill="FFFFFF"/>
        </w:rPr>
        <w:t>.</w:t>
      </w:r>
    </w:p>
    <w:p>
      <w:pPr>
        <w:pStyle w:val="21"/>
        <w:numPr>
          <w:ilvl w:val="0"/>
          <w:numId w:val="1"/>
        </w:numPr>
        <w:shd w:val="clear" w:color="auto" w:fill="FFFFFF"/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  <w:t>Синхронный счётчик</w:t>
      </w:r>
    </w:p>
    <w:p>
      <w:pPr>
        <w:shd w:val="clear" w:color="auto" w:fill="FFFFFF"/>
        <w:ind w:firstLine="360"/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  <w:t>Устройство, состоящее из триггеров, в котором все триггеры синхронизируются одновременно с аналогичным входом синхронизации</w:t>
      </w:r>
    </w:p>
    <w:p>
      <w:pPr>
        <w:pStyle w:val="21"/>
        <w:numPr>
          <w:ilvl w:val="0"/>
          <w:numId w:val="1"/>
        </w:numPr>
        <w:shd w:val="clear" w:color="auto" w:fill="FFFFFF"/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  <w:t>Реверсивный счётчик</w:t>
      </w:r>
    </w:p>
    <w:p>
      <w:pPr>
        <w:shd w:val="clear" w:color="auto" w:fill="FFFFFF"/>
        <w:ind w:firstLine="360"/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  <w:t>Устройство, которое служит для выполнения счёта как в прямом направлении, так и в обратном.</w:t>
      </w:r>
    </w:p>
    <w:p>
      <w:pPr>
        <w:pStyle w:val="21"/>
        <w:numPr>
          <w:ilvl w:val="0"/>
          <w:numId w:val="1"/>
        </w:numPr>
        <w:shd w:val="clear" w:color="auto" w:fill="FFFFFF"/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  <w:t>Десятичный счётчик</w:t>
      </w:r>
    </w:p>
    <w:p>
      <w:pPr>
        <w:shd w:val="clear" w:color="auto" w:fill="FFFFFF"/>
        <w:ind w:firstLine="360"/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  <w:t>Устройство, в котором каждый десятичный разряд(декада) представляет собой двоичный счётчик с периодом цикла, равным 10</w:t>
      </w:r>
    </w:p>
    <w:p>
      <w:pPr>
        <w:pStyle w:val="21"/>
        <w:numPr>
          <w:ilvl w:val="0"/>
          <w:numId w:val="1"/>
        </w:numPr>
        <w:shd w:val="clear" w:color="auto" w:fill="FFFFFF"/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  <w:t>Суммирующий счётчик</w:t>
      </w:r>
    </w:p>
    <w:p>
      <w:pPr>
        <w:shd w:val="clear" w:color="auto" w:fill="FFFFFF"/>
        <w:ind w:firstLine="360"/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  <w:t>Это счётчик, в котором с приходом счётного импульса результат увеличивается на единицу</w:t>
      </w:r>
    </w:p>
    <w:p>
      <w:pPr>
        <w:shd w:val="clear" w:color="auto" w:fill="FFFFFF"/>
        <w:ind w:firstLine="360"/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</w:pPr>
    </w:p>
    <w:p>
      <w:pPr>
        <w:shd w:val="clear" w:color="auto" w:fill="FFFFFF"/>
        <w:ind w:firstLine="360"/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</w:pPr>
    </w:p>
    <w:p>
      <w:pPr>
        <w:pStyle w:val="21"/>
        <w:numPr>
          <w:ilvl w:val="0"/>
          <w:numId w:val="1"/>
        </w:numPr>
        <w:shd w:val="clear" w:color="auto" w:fill="FFFFFF"/>
        <w:spacing w:after="0" w:line="240" w:lineRule="auto"/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3870960</wp:posOffset>
            </wp:positionH>
            <wp:positionV relativeFrom="paragraph">
              <wp:posOffset>0</wp:posOffset>
            </wp:positionV>
            <wp:extent cx="1744345" cy="1097280"/>
            <wp:effectExtent l="0" t="0" r="8255" b="7620"/>
            <wp:wrapThrough wrapText="bothSides">
              <wp:wrapPolygon>
                <wp:start x="0" y="0"/>
                <wp:lineTo x="0" y="21000"/>
                <wp:lineTo x="21388" y="21000"/>
                <wp:lineTo x="21388" y="0"/>
                <wp:lineTo x="0" y="0"/>
              </wp:wrapPolygon>
            </wp:wrapThrough>
            <wp:docPr id="16" name="Рисунок 16" descr="Таблица истинности для элемента 2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Таблица истинности для элемента 2И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  <w:t xml:space="preserve">Логический элемент </w:t>
      </w:r>
      <w:r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val="en-US" w:eastAsia="ru-RU"/>
        </w:rPr>
        <w:t>“</w:t>
      </w:r>
      <w:r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  <w:t>И</w:t>
      </w:r>
      <w:r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val="en-US" w:eastAsia="ru-RU"/>
        </w:rPr>
        <w:t>”:</w:t>
      </w:r>
    </w:p>
    <w:p>
      <w:pPr>
        <w:shd w:val="clear" w:color="auto" w:fill="FFFFFF"/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</w:pPr>
    </w:p>
    <w:p>
      <w:pPr>
        <w:shd w:val="clear" w:color="auto" w:fill="FFFFFF"/>
        <w:ind w:firstLine="360"/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  <w:t>Логический элемент, выполняющий над входными данными операцию конъюнкции или логического умножения.</w:t>
      </w:r>
    </w:p>
    <w:p>
      <w:pPr>
        <w:shd w:val="clear" w:color="auto" w:fill="FFFFFF"/>
        <w:spacing w:after="0" w:line="240" w:lineRule="auto"/>
        <w:ind w:left="360"/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u w:val="single"/>
          <w:lang w:eastAsia="ru-RU"/>
        </w:rPr>
      </w:pPr>
    </w:p>
    <w:p>
      <w:pPr>
        <w:pStyle w:val="21"/>
        <w:numPr>
          <w:ilvl w:val="0"/>
          <w:numId w:val="1"/>
        </w:numPr>
        <w:shd w:val="clear" w:color="auto" w:fill="FFFFFF"/>
        <w:spacing w:after="0" w:line="240" w:lineRule="auto"/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3888105</wp:posOffset>
            </wp:positionH>
            <wp:positionV relativeFrom="paragraph">
              <wp:posOffset>15240</wp:posOffset>
            </wp:positionV>
            <wp:extent cx="1721485" cy="1121410"/>
            <wp:effectExtent l="0" t="0" r="0" b="2540"/>
            <wp:wrapThrough wrapText="bothSides">
              <wp:wrapPolygon>
                <wp:start x="0" y="0"/>
                <wp:lineTo x="0" y="21037"/>
                <wp:lineTo x="21353" y="21037"/>
                <wp:lineTo x="21353" y="0"/>
                <wp:lineTo x="0" y="0"/>
              </wp:wrapPolygon>
            </wp:wrapThrough>
            <wp:docPr id="2" name="Рисунок 2" descr="Таблица истинности для элемента 2И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Таблица истинности для элемента 2ИЛИ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  <w:t>Логический элемент</w:t>
      </w:r>
      <w:r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val="en-US" w:eastAsia="ru-RU"/>
        </w:rPr>
        <w:t xml:space="preserve"> “</w:t>
      </w:r>
      <w:r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  <w:t>ИЛИ</w:t>
      </w:r>
      <w:r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val="en-US" w:eastAsia="ru-RU"/>
        </w:rPr>
        <w:t>”:</w:t>
      </w:r>
    </w:p>
    <w:p>
      <w:pPr>
        <w:shd w:val="clear" w:color="auto" w:fill="FFFFFF"/>
        <w:spacing w:after="0" w:line="240" w:lineRule="auto"/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u w:val="single"/>
          <w:lang w:eastAsia="ru-RU"/>
        </w:rPr>
      </w:pPr>
    </w:p>
    <w:p>
      <w:pPr>
        <w:shd w:val="clear" w:color="auto" w:fill="FFFFFF"/>
        <w:ind w:firstLine="360"/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  <w:t>Логический элемент, выполняющий над входными данными операцию дизъюнкции или логического сложения.</w:t>
      </w:r>
    </w:p>
    <w:p>
      <w:pPr>
        <w:pStyle w:val="21"/>
        <w:numPr>
          <w:ilvl w:val="0"/>
          <w:numId w:val="1"/>
        </w:numPr>
        <w:shd w:val="clear" w:color="auto" w:fill="FFFFFF"/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3912235</wp:posOffset>
            </wp:positionH>
            <wp:positionV relativeFrom="paragraph">
              <wp:posOffset>92075</wp:posOffset>
            </wp:positionV>
            <wp:extent cx="1721485" cy="989330"/>
            <wp:effectExtent l="0" t="0" r="0" b="1270"/>
            <wp:wrapThrough wrapText="bothSides">
              <wp:wrapPolygon>
                <wp:start x="0" y="0"/>
                <wp:lineTo x="0" y="21073"/>
                <wp:lineTo x="21353" y="21073"/>
                <wp:lineTo x="21353" y="0"/>
                <wp:lineTo x="0" y="0"/>
              </wp:wrapPolygon>
            </wp:wrapThrough>
            <wp:docPr id="3" name="Рисунок 3" descr="Таблица истинности для элемента 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Таблица истинности для элемента Н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  <w:t xml:space="preserve"> Логический элемент </w:t>
      </w:r>
      <w:r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  <w:lang w:val="en-US"/>
        </w:rPr>
        <w:t>“</w:t>
      </w:r>
      <w:r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  <w:t>НЕ</w:t>
      </w:r>
      <w:r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  <w:lang w:val="en-US"/>
        </w:rPr>
        <w:t>”:</w:t>
      </w:r>
    </w:p>
    <w:p>
      <w:pPr>
        <w:pStyle w:val="21"/>
        <w:shd w:val="clear" w:color="auto" w:fill="FFFFFF"/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</w:pPr>
    </w:p>
    <w:p>
      <w:pPr>
        <w:shd w:val="clear" w:color="auto" w:fill="FFFFFF"/>
        <w:ind w:firstLine="360"/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  <w:t>Логический элемент, выполняющий над входными данными операцию логического отрицания.</w:t>
      </w:r>
    </w:p>
    <w:p>
      <w:pPr>
        <w:pStyle w:val="21"/>
        <w:numPr>
          <w:ilvl w:val="0"/>
          <w:numId w:val="1"/>
        </w:numPr>
        <w:shd w:val="clear" w:color="auto" w:fill="FFFFFF"/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 Индикатор</w:t>
      </w:r>
    </w:p>
    <w:p>
      <w:pPr>
        <w:shd w:val="clear" w:color="auto" w:fill="FFFFFF"/>
        <w:ind w:firstLine="360"/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  <w:t>Устройство, которое используется для отображения двоично-десятичного кода</w:t>
      </w:r>
    </w:p>
    <w:p>
      <w:pPr>
        <w:pStyle w:val="7"/>
        <w:numPr>
          <w:ilvl w:val="0"/>
          <w:numId w:val="1"/>
        </w:numPr>
        <w:shd w:val="clear" w:color="auto" w:fill="FFFFFF"/>
        <w:jc w:val="both"/>
        <w:rPr>
          <w:rFonts w:hint="default" w:ascii="Times New Roman Regular" w:hAnsi="Times New Roman Regular" w:cs="Times New Roman Regular"/>
          <w:iCs/>
          <w:sz w:val="28"/>
          <w:szCs w:val="28"/>
        </w:rPr>
      </w:pPr>
      <w:r>
        <w:rPr>
          <w:rFonts w:hint="default" w:ascii="Times New Roman Regular" w:hAnsi="Times New Roman Regular" w:cs="Times New Roman Regular"/>
          <w:iCs/>
          <w:sz w:val="28"/>
          <w:szCs w:val="28"/>
        </w:rPr>
        <w:t>Шифратор</w:t>
      </w:r>
    </w:p>
    <w:p>
      <w:pPr>
        <w:pStyle w:val="7"/>
        <w:shd w:val="clear" w:color="auto" w:fill="FFFFFF"/>
        <w:ind w:firstLine="36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fldChar w:fldCharType="begin"/>
      </w:r>
      <w:r>
        <w:rPr>
          <w:rFonts w:hint="default" w:ascii="Times New Roman Regular" w:hAnsi="Times New Roman Regular" w:cs="Times New Roman Regular"/>
          <w:sz w:val="28"/>
          <w:szCs w:val="28"/>
        </w:rPr>
        <w:instrText xml:space="preserve"> HYPERLINK "https://ru.wikipedia.org/wiki/%D0%9B%D0%BE%D0%B3%D0%B8%D1%87%D0%B5%D1%81%D0%BA%D0%B8%D0%B5_%D1%8D%D0%BB%D0%B5%D0%BC%D0%B5%D0%BD%D1%82%D1%8B" \o "Логические элементы" </w:instrText>
      </w:r>
      <w:r>
        <w:rPr>
          <w:rFonts w:hint="default" w:ascii="Times New Roman Regular" w:hAnsi="Times New Roman Regular" w:cs="Times New Roman Regular"/>
          <w:sz w:val="28"/>
          <w:szCs w:val="28"/>
        </w:rPr>
        <w:fldChar w:fldCharType="separate"/>
      </w:r>
      <w:r>
        <w:rPr>
          <w:rStyle w:val="6"/>
          <w:rFonts w:hint="default" w:ascii="Times New Roman Regular" w:hAnsi="Times New Roman Regular" w:cs="Times New Roman Regular"/>
          <w:color w:val="auto"/>
          <w:sz w:val="28"/>
          <w:szCs w:val="28"/>
          <w:u w:val="none"/>
          <w:shd w:val="clear" w:color="auto" w:fill="FFFFFF"/>
        </w:rPr>
        <w:t>Логическое устройство</w:t>
      </w:r>
      <w:r>
        <w:rPr>
          <w:rStyle w:val="6"/>
          <w:rFonts w:hint="default" w:ascii="Times New Roman Regular" w:hAnsi="Times New Roman Regular" w:cs="Times New Roman Regular"/>
          <w:color w:val="auto"/>
          <w:sz w:val="28"/>
          <w:szCs w:val="28"/>
          <w:u w:val="none"/>
          <w:shd w:val="clear" w:color="auto" w:fill="FFFFFF"/>
        </w:rPr>
        <w:fldChar w:fldCharType="end"/>
      </w:r>
      <w:r>
        <w:rPr>
          <w:rFonts w:hint="default" w:ascii="Times New Roman Regular" w:hAnsi="Times New Roman Regular" w:cs="Times New Roman Regular"/>
          <w:sz w:val="28"/>
          <w:szCs w:val="28"/>
          <w:shd w:val="clear" w:color="auto" w:fill="FFFFFF"/>
        </w:rPr>
        <w:t>, выполняющее </w:t>
      </w:r>
      <w:r>
        <w:rPr>
          <w:rFonts w:hint="default" w:ascii="Times New Roman Regular" w:hAnsi="Times New Roman Regular" w:cs="Times New Roman Regular"/>
          <w:sz w:val="28"/>
          <w:szCs w:val="28"/>
        </w:rPr>
        <w:fldChar w:fldCharType="begin"/>
      </w:r>
      <w:r>
        <w:rPr>
          <w:rFonts w:hint="default" w:ascii="Times New Roman Regular" w:hAnsi="Times New Roman Regular" w:cs="Times New Roman Regular"/>
          <w:sz w:val="28"/>
          <w:szCs w:val="28"/>
        </w:rPr>
        <w:instrText xml:space="preserve"> HYPERLINK "https://ru.wikipedia.org/wiki/%D0%9B%D0%BE%D0%B3%D0%B8%D1%87%D0%B5%D1%81%D0%BA%D0%B0%D1%8F_%D1%84%D1%83%D0%BD%D0%BA%D1%86%D0%B8%D1%8F" \o "Логическая функция" </w:instrText>
      </w:r>
      <w:r>
        <w:rPr>
          <w:rFonts w:hint="default" w:ascii="Times New Roman Regular" w:hAnsi="Times New Roman Regular" w:cs="Times New Roman Regular"/>
          <w:sz w:val="28"/>
          <w:szCs w:val="28"/>
        </w:rPr>
        <w:fldChar w:fldCharType="separate"/>
      </w:r>
      <w:r>
        <w:rPr>
          <w:rStyle w:val="6"/>
          <w:rFonts w:hint="default" w:ascii="Times New Roman Regular" w:hAnsi="Times New Roman Regular" w:cs="Times New Roman Regular"/>
          <w:color w:val="auto"/>
          <w:sz w:val="28"/>
          <w:szCs w:val="28"/>
          <w:u w:val="none"/>
          <w:shd w:val="clear" w:color="auto" w:fill="FFFFFF"/>
        </w:rPr>
        <w:t>логическую функцию</w:t>
      </w:r>
      <w:r>
        <w:rPr>
          <w:rStyle w:val="6"/>
          <w:rFonts w:hint="default" w:ascii="Times New Roman Regular" w:hAnsi="Times New Roman Regular" w:cs="Times New Roman Regular"/>
          <w:color w:val="auto"/>
          <w:sz w:val="28"/>
          <w:szCs w:val="28"/>
          <w:u w:val="none"/>
          <w:shd w:val="clear" w:color="auto" w:fill="FFFFFF"/>
        </w:rPr>
        <w:fldChar w:fldCharType="end"/>
      </w:r>
      <w:r>
        <w:rPr>
          <w:rFonts w:hint="default" w:ascii="Times New Roman Regular" w:hAnsi="Times New Roman Regular" w:cs="Times New Roman Regular"/>
          <w:sz w:val="28"/>
          <w:szCs w:val="28"/>
          <w:shd w:val="clear" w:color="auto" w:fill="FFFFFF"/>
        </w:rPr>
        <w:t> (операцию) — преобразование позиционного n-разрядного </w:t>
      </w:r>
      <w:r>
        <w:rPr>
          <w:rFonts w:hint="default" w:ascii="Times New Roman Regular" w:hAnsi="Times New Roman Regular" w:cs="Times New Roman Regular"/>
          <w:sz w:val="28"/>
          <w:szCs w:val="28"/>
        </w:rPr>
        <w:fldChar w:fldCharType="begin"/>
      </w:r>
      <w:r>
        <w:rPr>
          <w:rFonts w:hint="default" w:ascii="Times New Roman Regular" w:hAnsi="Times New Roman Regular" w:cs="Times New Roman Regular"/>
          <w:sz w:val="28"/>
          <w:szCs w:val="28"/>
        </w:rPr>
        <w:instrText xml:space="preserve"> HYPERLINK "https://ru.wikipedia.org/wiki/%D0%9A%D0%BE%D0%B4" \o "Код" </w:instrText>
      </w:r>
      <w:r>
        <w:rPr>
          <w:rFonts w:hint="default" w:ascii="Times New Roman Regular" w:hAnsi="Times New Roman Regular" w:cs="Times New Roman Regular"/>
          <w:sz w:val="28"/>
          <w:szCs w:val="28"/>
        </w:rPr>
        <w:fldChar w:fldCharType="separate"/>
      </w:r>
      <w:r>
        <w:rPr>
          <w:rStyle w:val="6"/>
          <w:rFonts w:hint="default" w:ascii="Times New Roman Regular" w:hAnsi="Times New Roman Regular" w:cs="Times New Roman Regular"/>
          <w:color w:val="auto"/>
          <w:sz w:val="28"/>
          <w:szCs w:val="28"/>
          <w:u w:val="none"/>
          <w:shd w:val="clear" w:color="auto" w:fill="FFFFFF"/>
        </w:rPr>
        <w:t>кода</w:t>
      </w:r>
      <w:r>
        <w:rPr>
          <w:rStyle w:val="6"/>
          <w:rFonts w:hint="default" w:ascii="Times New Roman Regular" w:hAnsi="Times New Roman Regular" w:cs="Times New Roman Regular"/>
          <w:color w:val="auto"/>
          <w:sz w:val="28"/>
          <w:szCs w:val="28"/>
          <w:u w:val="none"/>
          <w:shd w:val="clear" w:color="auto" w:fill="FFFFFF"/>
        </w:rPr>
        <w:fldChar w:fldCharType="end"/>
      </w:r>
      <w:r>
        <w:rPr>
          <w:rFonts w:hint="default" w:ascii="Times New Roman Regular" w:hAnsi="Times New Roman Regular" w:cs="Times New Roman Regular"/>
          <w:sz w:val="28"/>
          <w:szCs w:val="28"/>
          <w:shd w:val="clear" w:color="auto" w:fill="FFFFFF"/>
        </w:rPr>
        <w:t> в m-разрядный двоичный, троичный либо k-ичный </w:t>
      </w:r>
      <w:r>
        <w:rPr>
          <w:rFonts w:hint="default" w:ascii="Times New Roman Regular" w:hAnsi="Times New Roman Regular" w:cs="Times New Roman Regular"/>
          <w:sz w:val="28"/>
          <w:szCs w:val="28"/>
        </w:rPr>
        <w:fldChar w:fldCharType="begin"/>
      </w:r>
      <w:r>
        <w:rPr>
          <w:rFonts w:hint="default" w:ascii="Times New Roman Regular" w:hAnsi="Times New Roman Regular" w:cs="Times New Roman Regular"/>
          <w:sz w:val="28"/>
          <w:szCs w:val="28"/>
        </w:rPr>
        <w:instrText xml:space="preserve"> HYPERLINK "https://ru.wikipedia.org/wiki/%D0%9A%D0%BE%D0%B4" \o "Код" </w:instrText>
      </w:r>
      <w:r>
        <w:rPr>
          <w:rFonts w:hint="default" w:ascii="Times New Roman Regular" w:hAnsi="Times New Roman Regular" w:cs="Times New Roman Regular"/>
          <w:sz w:val="28"/>
          <w:szCs w:val="28"/>
        </w:rPr>
        <w:fldChar w:fldCharType="separate"/>
      </w:r>
      <w:r>
        <w:rPr>
          <w:rStyle w:val="6"/>
          <w:rFonts w:hint="default" w:ascii="Times New Roman Regular" w:hAnsi="Times New Roman Regular" w:cs="Times New Roman Regular"/>
          <w:color w:val="auto"/>
          <w:sz w:val="28"/>
          <w:szCs w:val="28"/>
          <w:u w:val="none"/>
          <w:shd w:val="clear" w:color="auto" w:fill="FFFFFF"/>
        </w:rPr>
        <w:t>код</w:t>
      </w:r>
      <w:r>
        <w:rPr>
          <w:rStyle w:val="6"/>
          <w:rFonts w:hint="default" w:ascii="Times New Roman Regular" w:hAnsi="Times New Roman Regular" w:cs="Times New Roman Regular"/>
          <w:color w:val="auto"/>
          <w:sz w:val="28"/>
          <w:szCs w:val="28"/>
          <w:u w:val="none"/>
          <w:shd w:val="clear" w:color="auto" w:fill="FFFFFF"/>
        </w:rPr>
        <w:fldChar w:fldCharType="end"/>
      </w:r>
    </w:p>
    <w:p>
      <w:pPr>
        <w:shd w:val="clear" w:color="auto" w:fill="FFFFFF"/>
        <w:ind w:firstLine="360"/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eastAsia="ru-RU"/>
        </w:rPr>
        <w:drawing>
          <wp:inline distT="0" distB="0" distL="0" distR="0">
            <wp:extent cx="5367655" cy="2656205"/>
            <wp:effectExtent l="0" t="0" r="17145" b="10795"/>
            <wp:docPr id="1" name="Рисунок 1" descr="/Users/yan/Desktop/Снимок экрана 2024-03-01 в 00.59.42.pngСнимок экрана 2024-03-01 в 00.59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/Users/yan/Desktop/Снимок экрана 2024-03-01 в 00.59.42.pngСнимок экрана 2024-03-01 в 00.59.42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3262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ind w:firstLine="360"/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Схема для испытания синхронного двоичного счетчика</w:t>
      </w:r>
    </w:p>
    <w:p>
      <w:pPr>
        <w:shd w:val="clear" w:color="auto" w:fill="FFFFFF"/>
        <w:ind w:firstLine="360"/>
        <w:jc w:val="center"/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eastAsia="ru-RU"/>
        </w:rPr>
        <w:drawing>
          <wp:inline distT="0" distB="0" distL="0" distR="0">
            <wp:extent cx="3119755" cy="252412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0"/>
                    <a:srcRect l="41849" t="32497" r="29610" b="26453"/>
                    <a:stretch>
                      <a:fillRect/>
                    </a:stretch>
                  </pic:blipFill>
                  <pic:spPr>
                    <a:xfrm>
                      <a:off x="0" y="0"/>
                      <a:ext cx="3129165" cy="253145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ind w:firstLine="360"/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Результаты моделирования синхронного суммирующего счетчика</w:t>
      </w:r>
    </w:p>
    <w:p>
      <w:pPr>
        <w:shd w:val="clear" w:color="auto" w:fill="FFFFFF"/>
        <w:ind w:firstLine="360"/>
        <w:jc w:val="center"/>
        <w:rPr>
          <w:rFonts w:hint="default" w:ascii="Times New Roman Regular" w:hAnsi="Times New Roman Regular" w:cs="Times New Roman Regular"/>
          <w:b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eastAsia="ru-RU"/>
        </w:rPr>
        <w:drawing>
          <wp:inline distT="0" distB="0" distL="0" distR="0">
            <wp:extent cx="4651375" cy="2471420"/>
            <wp:effectExtent l="0" t="0" r="22225" b="17780"/>
            <wp:docPr id="11" name="Рисунок 11" descr="/Users/yan/Desktop/Снимок экрана 2024-03-01 в 01.07.20.pngСнимок экрана 2024-03-01 в 01.07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/Users/yan/Desktop/Снимок экрана 2024-03-01 в 01.07.20.pngСнимок экрана 2024-03-01 в 01.07.20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jc w:val="both"/>
        <w:rPr>
          <w:rFonts w:hint="default" w:ascii="Times New Roman Regular" w:hAnsi="Times New Roman Regular" w:cs="Times New Roman Regular"/>
          <w:b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eastAsia="ru-RU"/>
        </w:rPr>
        <w:t xml:space="preserve"> </w:t>
      </w:r>
    </w:p>
    <w:p>
      <w:pPr>
        <w:shd w:val="clear" w:color="auto" w:fill="FFFFFF"/>
        <w:ind w:firstLine="360"/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b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</w:rPr>
        <w:t>Результаты моделирования реверсивного двоичного счетчика</w:t>
      </w:r>
    </w:p>
    <w:p>
      <w:pPr>
        <w:shd w:val="clear" w:color="auto" w:fill="FFFFFF"/>
        <w:ind w:firstLine="360"/>
        <w:jc w:val="center"/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eastAsia="ru-RU"/>
        </w:rPr>
        <w:drawing>
          <wp:inline distT="0" distB="0" distL="0" distR="0">
            <wp:extent cx="5940425" cy="39128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bookmarkStart w:id="0" w:name="_GoBack"/>
      <w:bookmarkEnd w:id="0"/>
      <w:r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  <w:t xml:space="preserve">Вывод: </w:t>
      </w:r>
      <w:r>
        <w:rPr>
          <w:rFonts w:hint="default" w:ascii="Times New Roman Regular" w:hAnsi="Times New Roman Regular" w:cs="Times New Roman Regular"/>
          <w:sz w:val="28"/>
          <w:szCs w:val="28"/>
        </w:rPr>
        <w:t>В ходе лабораторной работы успешно изучено устройство базовых запоминающих устройств, счётчиков, а также их типы и принцип действия.</w:t>
      </w:r>
    </w:p>
    <w:p>
      <w:pPr>
        <w:jc w:val="left"/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CC"/>
    <w:family w:val="swiss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 Regular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CC2FB7"/>
    <w:multiLevelType w:val="multilevel"/>
    <w:tmpl w:val="1ACC2FB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7F2"/>
    <w:rsid w:val="000D71F4"/>
    <w:rsid w:val="001B084F"/>
    <w:rsid w:val="001E07F2"/>
    <w:rsid w:val="00833ABF"/>
    <w:rsid w:val="00E83C6E"/>
    <w:rsid w:val="073FAB21"/>
    <w:rsid w:val="1ABFC9A7"/>
    <w:rsid w:val="1FEC4A74"/>
    <w:rsid w:val="3BFE99A9"/>
    <w:rsid w:val="3F75EB64"/>
    <w:rsid w:val="46BF2855"/>
    <w:rsid w:val="593F8B48"/>
    <w:rsid w:val="5C3EC670"/>
    <w:rsid w:val="62E7680D"/>
    <w:rsid w:val="6AED3936"/>
    <w:rsid w:val="73CF04DD"/>
    <w:rsid w:val="74FF5433"/>
    <w:rsid w:val="75FB0C62"/>
    <w:rsid w:val="77AF28BB"/>
    <w:rsid w:val="7A9AC568"/>
    <w:rsid w:val="7FADFFDE"/>
    <w:rsid w:val="BCC769A4"/>
    <w:rsid w:val="EF7FDA14"/>
    <w:rsid w:val="EFBFBFD6"/>
    <w:rsid w:val="F35F5626"/>
    <w:rsid w:val="F97F6125"/>
    <w:rsid w:val="FF5F798A"/>
    <w:rsid w:val="FFBF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after="0" w:line="240" w:lineRule="auto"/>
      <w:jc w:val="center"/>
      <w:outlineLvl w:val="0"/>
    </w:pPr>
    <w:rPr>
      <w:rFonts w:ascii="Times New Roman" w:hAnsi="Times New Roman" w:eastAsiaTheme="majorEastAsia" w:cstheme="majorBidi"/>
      <w:b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Hyperlink"/>
    <w:basedOn w:val="3"/>
    <w:semiHidden/>
    <w:unhideWhenUsed/>
    <w:uiPriority w:val="99"/>
    <w:rPr>
      <w:color w:val="0000FF"/>
      <w:u w:val="single"/>
    </w:rPr>
  </w:style>
  <w:style w:type="paragraph" w:styleId="7">
    <w:name w:val="Normal (Web)"/>
    <w:basedOn w:val="1"/>
    <w:semiHidden/>
    <w:unhideWhenUsed/>
    <w:uiPriority w:val="99"/>
    <w:rPr>
      <w:sz w:val="24"/>
      <w:szCs w:val="24"/>
    </w:rPr>
  </w:style>
  <w:style w:type="character" w:customStyle="1" w:styleId="8">
    <w:name w:val="Текст выноски Знак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s7"/>
    <w:uiPriority w:val="0"/>
    <w:rPr>
      <w:color w:val="D0BF69"/>
    </w:rPr>
  </w:style>
  <w:style w:type="paragraph" w:customStyle="1" w:styleId="10">
    <w:name w:val="p5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6C7986"/>
      <w:kern w:val="0"/>
      <w:sz w:val="24"/>
      <w:szCs w:val="24"/>
      <w:lang w:val="en-US" w:eastAsia="zh-CN" w:bidi="ar"/>
    </w:rPr>
  </w:style>
  <w:style w:type="character" w:customStyle="1" w:styleId="11">
    <w:name w:val="s4"/>
    <w:uiPriority w:val="0"/>
    <w:rPr>
      <w:color w:val="41A1C0"/>
    </w:rPr>
  </w:style>
  <w:style w:type="paragraph" w:customStyle="1" w:styleId="12">
    <w:name w:val="p3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paragraph" w:customStyle="1" w:styleId="13">
    <w:name w:val="p4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character" w:customStyle="1" w:styleId="14">
    <w:name w:val="s3"/>
    <w:uiPriority w:val="0"/>
    <w:rPr>
      <w:color w:val="FC5FA3"/>
    </w:rPr>
  </w:style>
  <w:style w:type="character" w:customStyle="1" w:styleId="15">
    <w:name w:val="s5"/>
    <w:uiPriority w:val="0"/>
  </w:style>
  <w:style w:type="paragraph" w:customStyle="1" w:styleId="16">
    <w:name w:val="p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4"/>
      <w:szCs w:val="24"/>
      <w:lang w:val="en-US" w:eastAsia="zh-CN" w:bidi="ar"/>
    </w:rPr>
  </w:style>
  <w:style w:type="character" w:customStyle="1" w:styleId="17">
    <w:name w:val="s1"/>
    <w:uiPriority w:val="0"/>
    <w:rPr>
      <w:color w:val="FD8F3F"/>
    </w:rPr>
  </w:style>
  <w:style w:type="character" w:customStyle="1" w:styleId="18">
    <w:name w:val="s2"/>
    <w:uiPriority w:val="0"/>
    <w:rPr>
      <w:color w:val="FC6A5D"/>
    </w:rPr>
  </w:style>
  <w:style w:type="character" w:customStyle="1" w:styleId="19">
    <w:name w:val="s6"/>
    <w:uiPriority w:val="0"/>
    <w:rPr>
      <w:color w:val="6C7986"/>
    </w:rPr>
  </w:style>
  <w:style w:type="paragraph" w:customStyle="1" w:styleId="20">
    <w:name w:val="p2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D8F3F"/>
      <w:kern w:val="0"/>
      <w:sz w:val="24"/>
      <w:szCs w:val="24"/>
      <w:lang w:val="en-US" w:eastAsia="zh-CN" w:bidi="ar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3104</Words>
  <Characters>17698</Characters>
  <Lines>147</Lines>
  <Paragraphs>41</Paragraphs>
  <TotalTime>8</TotalTime>
  <ScaleCrop>false</ScaleCrop>
  <LinksUpToDate>false</LinksUpToDate>
  <CharactersWithSpaces>20761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2023-05-04T16:53:00Z</dcterms:created>
  <dc:creator>Михаил Банкузов</dc:creator>
  <cp:lastModifiedBy>YanPaulovich</cp:lastModifiedBy>
  <dcterms:modified xsi:type="dcterms:W3CDTF">2024-03-01T01:09:37Z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