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**Последовательность обработки исходного текста транслятором**:</w:t>
      </w:r>
    </w:p>
    <w:p>
      <w:pPr>
        <w:rPr>
          <w:rFonts w:hint="default"/>
        </w:rPr>
      </w:pPr>
      <w:r>
        <w:rPr>
          <w:rFonts w:hint="default"/>
        </w:rPr>
        <w:t xml:space="preserve">   - Лексический анализ (лексер)</w:t>
      </w:r>
    </w:p>
    <w:p>
      <w:pPr>
        <w:rPr>
          <w:rFonts w:hint="default"/>
        </w:rPr>
      </w:pPr>
      <w:r>
        <w:rPr>
          <w:rFonts w:hint="default"/>
        </w:rPr>
        <w:t xml:space="preserve">   - Синтаксический анализ (парсер)</w:t>
      </w:r>
    </w:p>
    <w:p>
      <w:pPr>
        <w:rPr>
          <w:rFonts w:hint="default"/>
        </w:rPr>
      </w:pPr>
      <w:r>
        <w:rPr>
          <w:rFonts w:hint="default"/>
        </w:rPr>
        <w:t xml:space="preserve">   - Семантический анализ</w:t>
      </w:r>
    </w:p>
    <w:p>
      <w:pPr>
        <w:rPr>
          <w:rFonts w:hint="default"/>
        </w:rPr>
      </w:pPr>
      <w:r>
        <w:rPr>
          <w:rFonts w:hint="default"/>
        </w:rPr>
        <w:t xml:space="preserve">   - Генерация промежуточного кода</w:t>
      </w:r>
    </w:p>
    <w:p>
      <w:pPr>
        <w:rPr>
          <w:rFonts w:hint="default"/>
        </w:rPr>
      </w:pPr>
      <w:r>
        <w:rPr>
          <w:rFonts w:hint="default"/>
        </w:rPr>
        <w:t xml:space="preserve">   - Оптимизация кода</w:t>
      </w:r>
    </w:p>
    <w:p>
      <w:pPr>
        <w:rPr>
          <w:rFonts w:hint="default"/>
        </w:rPr>
      </w:pPr>
      <w:r>
        <w:rPr>
          <w:rFonts w:hint="default"/>
        </w:rPr>
        <w:t xml:space="preserve">   - Генерация объектного кода</w:t>
      </w:r>
    </w:p>
    <w:p>
      <w:pPr>
        <w:rPr>
          <w:rFonts w:hint="default"/>
        </w:rPr>
      </w:pPr>
      <w:r>
        <w:rPr>
          <w:rFonts w:hint="default"/>
        </w:rPr>
        <w:t xml:space="preserve">   - Линковка и загрузка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**Лексический анализ**:</w:t>
      </w:r>
    </w:p>
    <w:p>
      <w:pPr>
        <w:rPr>
          <w:rFonts w:hint="default"/>
        </w:rPr>
      </w:pPr>
      <w:r>
        <w:rPr>
          <w:rFonts w:hint="default"/>
        </w:rPr>
        <w:t xml:space="preserve">   - **Определение**: Это процесс разбора исходного текста программы на токены, которые представляют минимальные значимые единицы программы (ключевые слова, идентификаторы, операторы, константы и т.д.).</w:t>
      </w:r>
    </w:p>
    <w:p>
      <w:pPr>
        <w:rPr>
          <w:rFonts w:hint="default"/>
        </w:rPr>
      </w:pPr>
      <w:r>
        <w:rPr>
          <w:rFonts w:hint="default"/>
        </w:rPr>
        <w:t xml:space="preserve">   - **Назначение**: Преобразовать исходный текст программы в последовательность токенов для передачи синтаксическому анализатору.</w:t>
      </w:r>
    </w:p>
    <w:p>
      <w:pPr>
        <w:rPr>
          <w:rFonts w:hint="default"/>
        </w:rPr>
      </w:pPr>
      <w:r>
        <w:rPr>
          <w:rFonts w:hint="default"/>
        </w:rPr>
        <w:t xml:space="preserve">   - **Применение**: На этапе компиляции программ для подготовки текста к синтаксическому анализу.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**Лексический анализатор**:</w:t>
      </w:r>
    </w:p>
    <w:p>
      <w:pPr>
        <w:rPr>
          <w:rFonts w:hint="default"/>
        </w:rPr>
      </w:pPr>
      <w:r>
        <w:rPr>
          <w:rFonts w:hint="default"/>
        </w:rPr>
        <w:t xml:space="preserve">   - **Место в структуре транслятора**: Лексический анализатор — первый модуль компилятора. Он передает токены синтаксическому анализатору.</w:t>
      </w:r>
    </w:p>
    <w:p>
      <w:pPr>
        <w:rPr>
          <w:rFonts w:hint="default"/>
        </w:rPr>
      </w:pPr>
      <w:r>
        <w:rPr>
          <w:rFonts w:hint="default"/>
        </w:rPr>
        <w:t xml:space="preserve">   - **Входная информация**: Исходный код программы.</w:t>
      </w:r>
    </w:p>
    <w:p>
      <w:pPr>
        <w:rPr>
          <w:rFonts w:hint="default"/>
        </w:rPr>
      </w:pPr>
      <w:r>
        <w:rPr>
          <w:rFonts w:hint="default"/>
        </w:rPr>
        <w:t xml:space="preserve">   - **Выходная информация**: Поток токенов.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**Назначение и принципы работы лексических анализаторов**:</w:t>
      </w:r>
    </w:p>
    <w:p>
      <w:pPr>
        <w:rPr>
          <w:rFonts w:hint="default"/>
        </w:rPr>
      </w:pPr>
      <w:r>
        <w:rPr>
          <w:rFonts w:hint="default"/>
        </w:rPr>
        <w:t xml:space="preserve">   - **Назначение**: Преобразование исходного текста в поток токенов и устранение ошибок, связанных с неправильными символами или последовательностями.</w:t>
      </w:r>
    </w:p>
    <w:p>
      <w:pPr>
        <w:rPr>
          <w:rFonts w:hint="default"/>
        </w:rPr>
      </w:pPr>
      <w:r>
        <w:rPr>
          <w:rFonts w:hint="default"/>
        </w:rPr>
        <w:t xml:space="preserve">   - **Принципы работы**: Лексер читает исходный текст посимвольно, объединяет символы в лексемы и классифицирует их как токены.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**Функции лексического анализатора**:</w:t>
      </w:r>
    </w:p>
    <w:p>
      <w:pPr>
        <w:rPr>
          <w:rFonts w:hint="default"/>
        </w:rPr>
      </w:pPr>
      <w:r>
        <w:rPr>
          <w:rFonts w:hint="default"/>
        </w:rPr>
        <w:t xml:space="preserve">   - Разбиение исходного текста на токены.</w:t>
      </w:r>
    </w:p>
    <w:p>
      <w:pPr>
        <w:rPr>
          <w:rFonts w:hint="default"/>
        </w:rPr>
      </w:pPr>
      <w:r>
        <w:rPr>
          <w:rFonts w:hint="default"/>
        </w:rPr>
        <w:t xml:space="preserve">   - Удаление пробелов и комментариев.</w:t>
      </w:r>
    </w:p>
    <w:p>
      <w:pPr>
        <w:rPr>
          <w:rFonts w:hint="default"/>
        </w:rPr>
      </w:pPr>
      <w:r>
        <w:rPr>
          <w:rFonts w:hint="default"/>
        </w:rPr>
        <w:t xml:space="preserve">   - Распознавание ключевых слов и операторов.</w:t>
      </w:r>
    </w:p>
    <w:p>
      <w:pPr>
        <w:rPr>
          <w:rFonts w:hint="default"/>
        </w:rPr>
      </w:pPr>
      <w:r>
        <w:rPr>
          <w:rFonts w:hint="default"/>
        </w:rPr>
        <w:t xml:space="preserve">   - Определение констант и идентификаторов.</w:t>
      </w:r>
    </w:p>
    <w:p>
      <w:pPr>
        <w:rPr>
          <w:rFonts w:hint="default"/>
        </w:rPr>
      </w:pPr>
      <w:r>
        <w:rPr>
          <w:rFonts w:hint="default"/>
        </w:rPr>
        <w:t xml:space="preserve">   - Передача токенов синтаксическому анализатору.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**Результат успешного лексического разбора исходного текста**:</w:t>
      </w:r>
    </w:p>
    <w:p>
      <w:pPr>
        <w:rPr>
          <w:rFonts w:hint="default"/>
        </w:rPr>
      </w:pPr>
      <w:r>
        <w:rPr>
          <w:rFonts w:hint="default"/>
        </w:rPr>
        <w:t xml:space="preserve">   - Поток токенов, каждый из которых представляет отдельную лексическую единицу программы, передаваемый на этап синтаксического анализа.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**Способы взаимодействия лексического анализатора с синтаксическим анализатором**:</w:t>
      </w:r>
    </w:p>
    <w:p>
      <w:pPr>
        <w:rPr>
          <w:rFonts w:hint="default"/>
        </w:rPr>
      </w:pPr>
      <w:r>
        <w:rPr>
          <w:rFonts w:hint="default"/>
        </w:rPr>
        <w:t xml:space="preserve">   - Лексер передает токены синтаксическому анализатору по мере их распознавания.</w:t>
      </w:r>
    </w:p>
    <w:p>
      <w:pPr>
        <w:rPr>
          <w:rFonts w:hint="default"/>
        </w:rPr>
      </w:pPr>
      <w:r>
        <w:rPr>
          <w:rFonts w:hint="default"/>
        </w:rPr>
        <w:t xml:space="preserve">   - Взаимодействие может происходить через API или буфер токенов, в который лексер помещает токены для использования парсером.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**Таблица идентификаторов и область видимости конкретного идентификатора**:</w:t>
      </w:r>
    </w:p>
    <w:p>
      <w:pPr>
        <w:rPr>
          <w:rFonts w:hint="default"/>
        </w:rPr>
      </w:pPr>
      <w:r>
        <w:rPr>
          <w:rFonts w:hint="default"/>
        </w:rPr>
        <w:t xml:space="preserve">   - Таблица идентификаторов хранит информацию об идентификаторах программы (имена, типы данных, адреса).</w:t>
      </w:r>
    </w:p>
    <w:p>
      <w:pPr>
        <w:rPr>
          <w:rFonts w:hint="default"/>
        </w:rPr>
      </w:pPr>
      <w:r>
        <w:rPr>
          <w:rFonts w:hint="default"/>
        </w:rPr>
        <w:t xml:space="preserve">   - Область видимости определяет, где в программе идентификатор доступен (локальная, глобальная, блоковая область).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**Ошибки, определяемые лексическим анализатором**:</w:t>
      </w:r>
    </w:p>
    <w:p>
      <w:pPr>
        <w:rPr>
          <w:rFonts w:hint="default"/>
        </w:rPr>
      </w:pPr>
      <w:r>
        <w:rPr>
          <w:rFonts w:hint="default"/>
        </w:rPr>
        <w:t xml:space="preserve">   - Неправильные символы или последовательности символов.</w:t>
      </w:r>
    </w:p>
    <w:p>
      <w:pPr>
        <w:rPr>
          <w:rFonts w:hint="default"/>
        </w:rPr>
      </w:pPr>
      <w:r>
        <w:rPr>
          <w:rFonts w:hint="default"/>
        </w:rPr>
        <w:t xml:space="preserve">   - Незакрытые строки.</w:t>
      </w:r>
    </w:p>
    <w:p>
      <w:pPr>
        <w:rPr>
          <w:rFonts w:hint="default"/>
        </w:rPr>
      </w:pPr>
      <w:r>
        <w:rPr>
          <w:rFonts w:hint="default"/>
        </w:rPr>
        <w:t xml:space="preserve">   - Превышение допустимой длины идентификаторов.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**Грамматики, применяемые для описания лексики языка программирования**:</w:t>
      </w:r>
    </w:p>
    <w:p>
      <w:pPr>
        <w:rPr>
          <w:rFonts w:hint="default"/>
        </w:rPr>
      </w:pPr>
      <w:r>
        <w:rPr>
          <w:rFonts w:hint="default"/>
        </w:rPr>
        <w:t xml:space="preserve">    - Регулярные грамматики и регулярные выражения используются для описания синтаксиса токенов в лексическом анализе.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**Простейший распознаватель регулярного множества**:</w:t>
      </w:r>
    </w:p>
    <w:p>
      <w:pPr>
        <w:rPr>
          <w:rFonts w:hint="default"/>
        </w:rPr>
      </w:pPr>
      <w:r>
        <w:rPr>
          <w:rFonts w:hint="default"/>
        </w:rPr>
        <w:t xml:space="preserve">    - Это конечный автомат, который принимает или отклоняет строки, описанные регулярным выражением.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**Алгоритм разбора цепочки символов**:</w:t>
      </w:r>
    </w:p>
    <w:p>
      <w:pPr>
        <w:rPr>
          <w:rFonts w:hint="default"/>
        </w:rPr>
      </w:pPr>
      <w:r>
        <w:rPr>
          <w:rFonts w:hint="default"/>
        </w:rPr>
        <w:t xml:space="preserve">    - Конечный автомат считывает символы строки и на каждом шаге переходит в новое состояние в зависимости от входного символа. Цепочка принимается, если автомат приходит в конечное состояние.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**Определение конечного автомата**:</w:t>
      </w:r>
    </w:p>
    <w:p>
      <w:pPr>
        <w:rPr>
          <w:rFonts w:hint="default"/>
        </w:rPr>
      </w:pPr>
      <w:r>
        <w:rPr>
          <w:rFonts w:hint="default"/>
        </w:rPr>
        <w:t xml:space="preserve">    - Конечный автомат — это абстрактная машина, которая может находиться в одном из конечного множества состояний и переходит из одного состояния в другое под действием входного символа.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**Определение графа переходов конечного автомата**:</w:t>
      </w:r>
    </w:p>
    <w:p>
      <w:pPr>
        <w:rPr>
          <w:rFonts w:hint="default"/>
        </w:rPr>
      </w:pPr>
      <w:r>
        <w:rPr>
          <w:rFonts w:hint="default"/>
        </w:rPr>
        <w:t xml:space="preserve">    - Граф переходов — это ориентированный граф, где вершины представляют состояния, а ребра обозначают переходы между состояниями при чтении символов.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**Пример построения графа конечного автомата по регулярному выражению (d|a)+(ab)*c**:</w:t>
      </w:r>
    </w:p>
    <w:p>
      <w:pPr>
        <w:rPr>
          <w:rFonts w:hint="default"/>
        </w:rPr>
      </w:pPr>
      <w:r>
        <w:rPr>
          <w:rFonts w:hint="default"/>
        </w:rPr>
        <w:t xml:space="preserve">    - Начнем с объединения состояний для символов `d` и `a`, так как оператор `|` указывает на альтернативу.</w:t>
      </w:r>
    </w:p>
    <w:p>
      <w:pPr>
        <w:rPr>
          <w:rFonts w:hint="default"/>
        </w:rPr>
      </w:pPr>
      <w:r>
        <w:rPr>
          <w:rFonts w:hint="default"/>
        </w:rPr>
        <w:t xml:space="preserve">    - Добавим цикл для `ab`, так как оператор `*` означает повторение.</w:t>
      </w:r>
    </w:p>
    <w:p>
      <w:pPr>
        <w:rPr>
          <w:rFonts w:hint="default"/>
        </w:rPr>
      </w:pPr>
      <w:r>
        <w:rPr>
          <w:rFonts w:hint="default"/>
        </w:rPr>
        <w:t xml:space="preserve">    - Завершим состояние символом `c`, который должен быть один раз в конце.</w:t>
      </w:r>
    </w:p>
    <w:p>
      <w:r>
        <w:rPr>
          <w:rFonts w:hint="default"/>
        </w:rPr>
        <w:t xml:space="preserve">    - Граф будет содержать ветвление для `d` или `a`, цикл для `ab`, и одно конечное состояние для `c`.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DAA24"/>
    <w:rsid w:val="3EFDA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2024-10-15T20:30:00Z</dcterms:created>
  <dc:creator>yan</dc:creator>
  <cp:lastModifiedBy>yan</cp:lastModifiedBy>
  <dcterms:modified xsi:type="dcterms:W3CDTF">2024-10-15T20:33:21Z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