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Белорусский государственный технологический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Кафедра </w:t>
      </w:r>
      <w:r w:rsidDel="00000000" w:rsidR="00000000" w:rsidRPr="00000000">
        <w:rPr>
          <w:rtl w:val="0"/>
        </w:rPr>
        <w:t xml:space="preserve">информационных систем и технологий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Лабораторная работа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По дисциплине «</w:t>
      </w:r>
      <w:r w:rsidDel="00000000" w:rsidR="00000000" w:rsidRPr="00000000">
        <w:rPr>
          <w:rtl w:val="0"/>
        </w:rPr>
        <w:t xml:space="preserve">Проектирование и разработка баз данных интернет-приложений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</w:tabs>
        <w:spacing w:after="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На тему </w:t>
      </w: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Проектирование базы данных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Студент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курса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группы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Павлович Ян Андреевич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Нистюк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Минск 2026</w:t>
      </w:r>
    </w:p>
    <w:p w:rsidR="00000000" w:rsidDel="00000000" w:rsidP="00000000" w:rsidRDefault="00000000" w:rsidRPr="00000000" w14:paraId="0000001D">
      <w:pPr>
        <w:spacing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427102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qvws37i09ne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ivlk2r0r4q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Описание интернет-приложения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ilf1ybp39fx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Целевая аудитория и стратегии использования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ed6kq0utb3z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Роли для базы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37uxmvwe9ij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 UML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wxzhbni3p2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 Сущности и их атрибуты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qht6pm49uml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 Преобразование сущностей в таблицы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xgf9k92cq6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 Логическая схема базы данных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if40t5kbfs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 Проверка нормальных форм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q3ylg5i6ep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 Денормализация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rv0ov2ufveu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 Оценка сроков проекта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rhr0f6wonw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 Требуемые ресурсы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Rule="auto"/>
            <w:ind w:firstLine="708.6614173228347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ekvzwe3w9t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0" w:lineRule="auto"/>
        <w:ind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40" w:before="240" w:lineRule="auto"/>
        <w:ind w:firstLine="0"/>
        <w:jc w:val="center"/>
        <w:rPr/>
      </w:pPr>
      <w:bookmarkStart w:colFirst="0" w:colLast="0" w:name="_heading=h.qvws37i09nep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условиях цифровизации управления и роста объема информационных потоков в организациях особую значимость приобретает автоматизация процессов постановки и контроля исполнения задач. Традиционные методы управления поручениями, основанные на устной коммуникации или разрозненных инструментах учета, не обеспечивают необходимого уровня прозрачности, оперативности и контроля. Это приводит к нарушению сроков исполнения, снижению ответственности сотрудников и усложнению анализа эффективности деятельности подразделений.</w:t>
      </w:r>
    </w:p>
    <w:p w:rsidR="00000000" w:rsidDel="00000000" w:rsidP="00000000" w:rsidRDefault="00000000" w:rsidRPr="00000000" w14:paraId="0000002F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Одним из ключевых инструментов повышения управляемости является внедрение специализированных интернет-приложений, обеспечивающих централизованный учет задач, распределение ролей и контроль выполнения поручений. Основой любой подобной системы выступает корректно спроектированная база данных, определяющая структуру хранения информации, механизмы взаимосвязи объектов и принципы обеспечения целостности данных. От качества проектирования базы данных напрямую зависят надежность системы, ее масштабируемость и возможность дальнейшего функционального расширения.</w:t>
      </w:r>
    </w:p>
    <w:p w:rsidR="00000000" w:rsidDel="00000000" w:rsidP="00000000" w:rsidRDefault="00000000" w:rsidRPr="00000000" w14:paraId="00000030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Проектирование базы данных включает анализ предметной области, выявление сущностей и их атрибутов, определение логических связей, формирование концептуальной и логической моделей, а также проверку структуры на соответствие нормальным формам. Грамотная нормализация позволяет минимизировать избыточность, устранить аномалии обновления и обеспечить согласованность данных при многопользовательской работе.</w:t>
      </w:r>
    </w:p>
    <w:p w:rsidR="00000000" w:rsidDel="00000000" w:rsidP="00000000" w:rsidRDefault="00000000" w:rsidRPr="00000000" w14:paraId="00000031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разработка логической модели базы данных интернет-приложения «Контроль исполнения», предназначенного для автоматизации процессов постановки, мониторинга и анализа выполнения задач в организации. В рамках работы осуществляется формализация требований, построение UML-диаграммы, выделение сущностей предметной области, определение их атрибутов и связей, преобразование модели в реляционную структуру таблиц, а также проверка соответствия разработанной схемы нормальным формам вплоть до четвертой нормальной формы.</w:t>
      </w:r>
    </w:p>
    <w:p w:rsidR="00000000" w:rsidDel="00000000" w:rsidP="00000000" w:rsidRDefault="00000000" w:rsidRPr="00000000" w14:paraId="00000032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Результатом работы должна стать структурированная и логически непротиворечивая модель базы данных, пригодная для последующей реализации в современных системах управления базами данных и интеграции в архитектуру web-приложения.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u7oy7llk3it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8ivlk2r0r4qo" w:id="2"/>
      <w:bookmarkEnd w:id="2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Описание интернет-приложения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Разрабатываемое интернет-приложение ориентировано на централизованный учет и контроль выполнения задач внутри организации. Система поддерживает полный жизненный цикл поручения: от постановки задачи и назначения исполнителя до фиксации результатов и анализа исполнения.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Интернет-приложение «Контроль исполнения» предназначено для: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постановки поручений;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назначения ответственных исполнителей;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отслеживания сроков выполнения;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контроля статусов задач;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формирования отчетов;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хранения истории изменений.</w:t>
      </w:r>
    </w:p>
    <w:p w:rsidR="00000000" w:rsidDel="00000000" w:rsidP="00000000" w:rsidRDefault="00000000" w:rsidRPr="00000000" w14:paraId="0000003D">
      <w:pPr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Функциональность приложения охватывает создание задач, управление сроками, отслеживание статусов, хранение истории изменений и формирование отчетности. Архитектурно система предполагает использование web-интерфейса и реляционной базы данных, обеспечивающей централизованное хранение информации и многопользовательский доступ.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ilf1ybp39fxn" w:id="3"/>
      <w:bookmarkEnd w:id="3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Целевая аудитория и стратегии использования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li26wsghei8z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Система ориентирована на использование в организациях с иерархической структурой управления. Разграничение ролей пользователей позволяет обеспечить безопасность данных и корректное распределение полномочий.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sabrtw2qexvv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Основные категории пользователей: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уководители подразделений;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исполнители;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администраторы системы.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2rhn9ca7rwkb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Стратегии использования: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уководитель создает задачу и назначает исполнителя;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исполнитель получает уведомление и обновляет статус;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руководитель контролирует сроки и просматривает отчеты;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администратор управляет пользователями и структурой.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база данных должна обеспечивать поддержку различных пользовательских сценариев без нарушения целостности информации.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ed6kq0utb3zt" w:id="7"/>
      <w:bookmarkEnd w:id="7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Роли для базы данных</w:t>
      </w:r>
    </w:p>
    <w:p w:rsidR="00000000" w:rsidDel="00000000" w:rsidP="00000000" w:rsidRDefault="00000000" w:rsidRPr="00000000" w14:paraId="0000004B">
      <w:pPr>
        <w:spacing w:after="240" w:before="0" w:lin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Разделение ролей является важным элементом проектирования системы, поскольку напрямую связано с механизмами разграничения доступа. Каждая роль определяет набор допустимых операций и уровень взаимодействия с данными. Распределение ролей и полномочий представлены в таблице 3.1.</w:t>
      </w:r>
    </w:p>
    <w:p w:rsidR="00000000" w:rsidDel="00000000" w:rsidP="00000000" w:rsidRDefault="00000000" w:rsidRPr="00000000" w14:paraId="0000004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Таблица 3.1 – Роли и полномочия</w:t>
      </w:r>
    </w:p>
    <w:sdt>
      <w:sdtPr>
        <w:lock w:val="contentLocked"/>
        <w:id w:val="-2109022967"/>
        <w:tag w:val="goog_rdk_0"/>
      </w:sdtPr>
      <w:sdtContent>
        <w:tbl>
          <w:tblPr>
            <w:tblStyle w:val="Table1"/>
            <w:tblW w:w="93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840"/>
            <w:gridCol w:w="5475"/>
            <w:tblGridChange w:id="0">
              <w:tblGrid>
                <w:gridCol w:w="3840"/>
                <w:gridCol w:w="5475"/>
              </w:tblGrid>
            </w:tblGridChange>
          </w:tblGrid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D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Роли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E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Полномочия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Администратор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0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Управление пользователями, ролями, структурой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1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Исполнитель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Создание задач, назначение исполнителей, контроль</w:t>
                </w:r>
              </w:p>
            </w:tc>
          </w:tr>
          <w:tr>
            <w:trPr>
              <w:cantSplit w:val="0"/>
              <w:trHeight w:val="3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3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Руководитель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54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Просмотр задач, изменения статуса, добавления комментариев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spacing w:after="0" w:before="240" w:line="240" w:lineRule="auto"/>
        <w:ind w:left="0" w:firstLine="708.6614173228347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Реализация ролевой модели в базе данных позволяет централизованно управлять правами доступа и обеспечивает соответствие принципу минимально необходимого уровня привилегий. Это повышает безопасность системы и упрощает администрирование.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Дополнительно ролевой подход способствует формализации бизнес-процессов и обеспечивает четкое разграничение ответственности между участниками системы. Закрепление полномочий на уровне базы данных позволяет предотвратить несанкционированные операции, ограничить доступ к критически важной информации и обеспечить контроль действий пользователей. Таким образом, ролевой механизм выступает не только инструментом безопасности, но и средством структурирования организационной логики приложения.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37uxmvwe9ijm" w:id="8"/>
      <w:bookmarkEnd w:id="8"/>
      <w:r w:rsidDel="00000000" w:rsidR="00000000" w:rsidRPr="00000000">
        <w:rPr>
          <w:rtl w:val="0"/>
        </w:rPr>
        <w:t xml:space="preserve">4 UML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UML-диаграмма отражает структурную модель предметной области и визуализирует взаимосвязи между основными сущностями системы. Использование унифицированного языка моделирования (Unified Modeling Language) позволяет формализовать требования к системе и обеспечить однозначность интерпретации структуры данных всеми участниками проекта. Применение UML снижает риск неоднозначного понимания логики предметной области и упрощает переход от аналитического этапа к проектированию базы данных. Рисунок UML-диаграммы представлен на рисунке 4.1.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UML является стандартизированным средством объектно-ориентированного моделирования и широко применяется при проектировании информационных систем различного уровня сложности. В контексте разработки базы данных диаграммы позволяют структурировать объекты предметной области, определить их атрибутный состав и установить типы связей между ними. Это особенно важно при разработке систем с несколькими взаимосвязанными сущностями, где необходимо учитывать иерархические и ассоциативные зависимости.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0" w:line="240" w:lineRule="auto"/>
        <w:ind w:left="0" w:firstLine="708.6614173228347"/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На этапе моделирования UML-диаграмма выполняет функцию формализованного описания логики функционирования системы. Она позволяет выявить потенциальные противоречия в структуре данных ещё до этапа физической реализации в СУБД. Кроме того, визуальное представление облегчает анализ корректности распределения атрибутов по сущностям и помогает определить необходимость введения дополнительных таблиц и связей. UML диаграмма представлена на рисунке 4.1.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2503" cy="4989438"/>
            <wp:effectExtent b="12700" l="12700" r="12700" t="12700"/>
            <wp:docPr id="9319097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10" r="1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503" cy="49894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4.1 – UML диаграмма</w:t>
      </w:r>
    </w:p>
    <w:p w:rsidR="00000000" w:rsidDel="00000000" w:rsidP="00000000" w:rsidRDefault="00000000" w:rsidRPr="00000000" w14:paraId="0000005D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Диаграмма служит промежуточным этапом между концептуальной моделью и логической схемой базы данных, обеспечивая наглядное представление объектов, их атрибутов и связей.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gwxzhbni3p2w" w:id="9"/>
      <w:bookmarkEnd w:id="9"/>
      <w:r w:rsidDel="00000000" w:rsidR="00000000" w:rsidRPr="00000000">
        <w:rPr>
          <w:rtl w:val="0"/>
        </w:rPr>
        <w:t xml:space="preserve">5 С</w:t>
      </w:r>
      <w:r w:rsidDel="00000000" w:rsidR="00000000" w:rsidRPr="00000000">
        <w:rPr>
          <w:rtl w:val="0"/>
        </w:rPr>
        <w:t xml:space="preserve">ущности и их атрибуты</w:t>
      </w:r>
    </w:p>
    <w:p w:rsidR="00000000" w:rsidDel="00000000" w:rsidP="00000000" w:rsidRDefault="00000000" w:rsidRPr="00000000" w14:paraId="0000005F">
      <w:pPr>
        <w:spacing w:after="0" w:before="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Выделение сущностей производится на основе анализа предметной области и функциональных требований системы. Каждая сущность отражает отдельный объект реального бизнес-процесса и характеризуется набором атрибутов.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Пользователь (User) – учетная запись сотрудника системы;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Роль (Role) – уровень доступа пользователя;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Подразделение (Department) – организационная единица;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Задача (Task) – рабочее задание;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Статус (Status) – состояние выполнения задачи;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Комментарий (Comment) – сообщение к задаче;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Вложение (Attachment) – файл, прикреплённый к задаче;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История изменений (TaskHistory) – журнал изменений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after="0" w:before="0" w:lineRule="auto"/>
        <w:ind w:left="992.1259842519685" w:hanging="283.46456692913375"/>
        <w:rPr/>
      </w:pPr>
      <w:r w:rsidDel="00000000" w:rsidR="00000000" w:rsidRPr="00000000">
        <w:rPr>
          <w:rtl w:val="0"/>
        </w:rPr>
        <w:t xml:space="preserve">Атрибуты сущностей: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gc0217ysndmi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user_id (PK) – уникальный идентификатор пользователя;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full_name – ФИО пользователя;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email – электронная почта;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password – пароль для входа;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role_id (FK) – ссылка на роль;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department_id (FK) – ссылка на подразделение.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ttge0kn6cmat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Role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role_id (PK) – уникальный идентификатор роли;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role_name – название роли;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description – описание роли.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edlp3ntuferp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Department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department_id (PK) – уникальный идентификатор подразделения;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department_name – название подразделения;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parent_department_id (FK) – родительское подразделение.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72tj1bb43pc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task_id (PK) – уникальный идентификатор задачи;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title – заголовок задачи;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description – описание задачи;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creator_id (FK – User) – создатель задачи;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executor_id (FK – User) – исполнитель задачи;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status_id (FK) – текущий статус;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priority – уровень приоритета;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start_date – дата начала;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due_date – срок выполнения;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created_at – дата создания.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53d47c9bsyqz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status_id (PK) – уникальный идентификатор статуса;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status_name – название статуса.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3qma5e4uvifj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Comment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comment_id (PK) – уникальный идентификатор комментария;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task_id (FK) – ссылка на задачу;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user_id (FK) – автор комментария;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comment_text – текст комментария;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created_at – дата создания.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Attachment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attachment_id (PK) – уникальный идентификатор вложения;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task_id (FK) – ссылка на задачу;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file_name – имя файла;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file_path – путь к файлу;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uploaded_at – дата загрузки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0" w:before="0" w:line="240" w:lineRule="auto"/>
        <w:ind w:left="992.1259842519685" w:hanging="283.4645669291337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9b5trrgh7sfp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TaskHistory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history_id (PK) – уникальный идентификатор записи;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task_id (FK) – ссылка на задачу;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old_status_id – предыдущий статус;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new_status_id – новый статус;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lineRule="auto"/>
        <w:ind w:left="992.1259842519685" w:hanging="283.46456692913375"/>
        <w:jc w:val="both"/>
      </w:pPr>
      <w:r w:rsidDel="00000000" w:rsidR="00000000" w:rsidRPr="00000000">
        <w:rPr>
          <w:rtl w:val="0"/>
        </w:rPr>
        <w:t xml:space="preserve">changed_by – пользователь, изменивший статус;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changed_at – дата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Атрибутный состав определен таким образом, чтобы обеспечить полноту хранения информации при сохранении нормализованной структуры. Использование первичных и внешних ключей позволяет формализовать идентификацию записей и установить логические связи между таблицами.</w:t>
      </w:r>
    </w:p>
    <w:p w:rsidR="00000000" w:rsidDel="00000000" w:rsidP="00000000" w:rsidRDefault="00000000" w:rsidRPr="00000000" w14:paraId="0000009A">
      <w:pPr>
        <w:spacing w:after="0" w:before="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Связи между сущностями отражают реальные организационные отношения: назначение исполнителя, принадлежность к подразделению, изменение статуса задачи и т.д. Корректное определение типов связей (один-к-одному, один-ко-многим) обеспечивает целостность данных и предотвращает логические противоречия.</w:t>
      </w:r>
    </w:p>
    <w:p w:rsidR="00000000" w:rsidDel="00000000" w:rsidP="00000000" w:rsidRDefault="00000000" w:rsidRPr="00000000" w14:paraId="0000009B">
      <w:pPr>
        <w:spacing w:after="0" w:before="0" w:lineRule="auto"/>
        <w:ind w:firstLine="705"/>
        <w:jc w:val="both"/>
        <w:rPr/>
      </w:pPr>
      <w:r w:rsidDel="00000000" w:rsidR="00000000" w:rsidRPr="00000000">
        <w:rPr>
          <w:rtl w:val="0"/>
        </w:rPr>
        <w:t xml:space="preserve">Внешние ключи реализуют механизм ссылочной целостности, исключая возможность появления «висячих» записей и обеспечивая согласованность структуры.</w:t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heading=h.qht6pm49umlx" w:id="17"/>
      <w:bookmarkEnd w:id="17"/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0"/>
        </w:rPr>
        <w:t xml:space="preserve">Преобразование сущностей в таблицы</w:t>
      </w:r>
    </w:p>
    <w:p w:rsidR="00000000" w:rsidDel="00000000" w:rsidP="00000000" w:rsidRDefault="00000000" w:rsidRPr="00000000" w14:paraId="0000009D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Переход от концептуальной модели к реляционной осуществляется посредством отображения каждой сущности в отдельную таблицу. Атрибуты становятся столбцами таблиц, а идентификаторы — первичными ключами.</w:t>
      </w:r>
    </w:p>
    <w:p w:rsidR="00000000" w:rsidDel="00000000" w:rsidP="00000000" w:rsidRDefault="00000000" w:rsidRPr="00000000" w14:paraId="0000009E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Связи реализуются через механизм внешних ключей. Иерархические структуры (например, подразделения) моделируются при помощи само ссылочных ограничений, что позволяет корректно представлять организационную структуру в рамках реляционной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heading=h.xgf9k92cq6s" w:id="18"/>
      <w:bookmarkEnd w:id="18"/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0"/>
        </w:rPr>
        <w:t xml:space="preserve">Логическая схема базы данных</w:t>
      </w:r>
    </w:p>
    <w:p w:rsidR="00000000" w:rsidDel="00000000" w:rsidP="00000000" w:rsidRDefault="00000000" w:rsidRPr="00000000" w14:paraId="000000A0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Логическая схема объединяет все таблицы и их взаимосвязи в единую структуру. На данном этапе уточняются типы данных, ограничения целостности и ключевые зависимости. Логическая схема базы данных представлена на рисунке 7.1.</w:t>
      </w:r>
    </w:p>
    <w:p w:rsidR="00000000" w:rsidDel="00000000" w:rsidP="00000000" w:rsidRDefault="00000000" w:rsidRPr="00000000" w14:paraId="000000A1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Разработка логической схемы позволяет систематизировать результаты предыдущих этапов проектирования и представить их в формализованном виде, пригодном для последующей физической реализации в выбранной СУБД. В рамках данной схемы фиксируются первичные и внешние ключи, определяются правила каскадного обновления и удаления, а также устанавливаются ограничения NOT NULL, UNIQUE и другие механизмы обеспечения целостности данных. Логическая модель служит основой для оценки корректности структуры, анализа возможных избыточностей и проверки согласованности всех взаимосвязей между таблицами, что гарантирует устойчивость базы данных при эксплуатации и расширении функциональности системы.</w:t>
      </w:r>
    </w:p>
    <w:p w:rsidR="00000000" w:rsidDel="00000000" w:rsidP="00000000" w:rsidRDefault="00000000" w:rsidRPr="00000000" w14:paraId="000000A2">
      <w:pPr>
        <w:spacing w:after="0" w:before="0" w:lineRule="auto"/>
        <w:ind w:firstLine="708.6614173228347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81048" cy="5342572"/>
            <wp:effectExtent b="12700" l="12700" r="12700" t="12700"/>
            <wp:docPr id="9319097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0" l="0" r="0" t="10"/>
                    <a:stretch>
                      <a:fillRect/>
                    </a:stretch>
                  </pic:blipFill>
                  <pic:spPr>
                    <a:xfrm>
                      <a:off x="0" y="0"/>
                      <a:ext cx="5081048" cy="53425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7.1 – Логическая схема базы данных</w:t>
      </w:r>
    </w:p>
    <w:p w:rsidR="00000000" w:rsidDel="00000000" w:rsidP="00000000" w:rsidRDefault="00000000" w:rsidRPr="00000000" w14:paraId="000000A4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Схема отражает итоговую структуру хранения информации и является основой для физической реализации в конкретной СУБД. Она обеспечивает формальную завершенность проектирования на уровне логической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heading=h.kif40t5kbfs2" w:id="19"/>
      <w:bookmarkEnd w:id="19"/>
      <w:r w:rsidDel="00000000" w:rsidR="00000000" w:rsidRPr="00000000">
        <w:rPr>
          <w:rtl w:val="0"/>
        </w:rPr>
        <w:t xml:space="preserve">8 </w:t>
      </w:r>
      <w:r w:rsidDel="00000000" w:rsidR="00000000" w:rsidRPr="00000000">
        <w:rPr>
          <w:rtl w:val="0"/>
        </w:rPr>
        <w:t xml:space="preserve">Проверка нормальных форм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keeuukkd6glr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Анализ нормализации позволяет оценить корректность структурирования данных. Последовательная проверка соответствия 1НФ–4НФ подтверждает отсутствие избыточности, частичных и транзитивных зависимостей, а также многозначных зависимостей.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3qvcgpbeoakz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1НФ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Все атрибуты атомарны.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before="0" w:line="240" w:lineRule="auto"/>
        <w:ind w:left="992.1259842519685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Повторяющихся групп нет.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loucdt7t4jtl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2НФ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Все таблицы имеют простой первичный ключ.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Частичных зависимостей нет.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9tfh26mojemo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3НФ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Нет транзитивных зависимостей.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Атрибуты зависят только от PK.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9dm095ngaj4g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4НФ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Многозначные зависимости отсутствуют.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before="0" w:line="240" w:lineRule="auto"/>
        <w:ind w:left="992.1259842519685" w:hanging="283.46456692913375"/>
        <w:jc w:val="both"/>
        <w:rPr/>
      </w:pPr>
      <w:r w:rsidDel="00000000" w:rsidR="00000000" w:rsidRPr="00000000">
        <w:rPr>
          <w:rtl w:val="0"/>
        </w:rPr>
        <w:t xml:space="preserve">Комментарии и вложения вынесены в отдельные таблицы.</w:t>
      </w:r>
    </w:p>
    <w:p w:rsidR="00000000" w:rsidDel="00000000" w:rsidP="00000000" w:rsidRDefault="00000000" w:rsidRPr="00000000" w14:paraId="000000B3">
      <w:pPr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Нормализация обеспечивает логическую непротиворечивость модели, снижает риск аномалий вставки, обновления и удаления данных и формирует устойчивую основу для масштабирования системы.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kq3ylg5i6eps" w:id="25"/>
      <w:bookmarkEnd w:id="25"/>
      <w:r w:rsidDel="00000000" w:rsidR="00000000" w:rsidRPr="00000000">
        <w:rPr>
          <w:rtl w:val="0"/>
        </w:rPr>
        <w:t xml:space="preserve">9 </w:t>
      </w:r>
      <w:r w:rsidDel="00000000" w:rsidR="00000000" w:rsidRPr="00000000">
        <w:rPr>
          <w:rtl w:val="0"/>
        </w:rPr>
        <w:t xml:space="preserve">Денормализация</w:t>
      </w:r>
    </w:p>
    <w:p w:rsidR="00000000" w:rsidDel="00000000" w:rsidP="00000000" w:rsidRDefault="00000000" w:rsidRPr="00000000" w14:paraId="000000B5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Несмотря на нормализованную структуру, в ряде случаев допускается контролируемая денормализация для повышения производительности. Такие решения принимаются на этапе оптимизации после анализа нагрузки.</w:t>
      </w:r>
    </w:p>
    <w:p w:rsidR="00000000" w:rsidDel="00000000" w:rsidP="00000000" w:rsidRDefault="00000000" w:rsidRPr="00000000" w14:paraId="000000B6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Потенциальные варианты денормализации направлены на сокращение количества соединений таблиц при выполнении запросов и ускорение формирования отчетности. При этом приоритетом остается сохранение целостности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heading=h.rv0ov2ufveud" w:id="26"/>
      <w:bookmarkEnd w:id="26"/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rtl w:val="0"/>
        </w:rPr>
        <w:t xml:space="preserve">Оценка сроков проекта</w:t>
      </w:r>
    </w:p>
    <w:p w:rsidR="00000000" w:rsidDel="00000000" w:rsidP="00000000" w:rsidRDefault="00000000" w:rsidRPr="00000000" w14:paraId="000000B8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Планирование сроков разработки является неотъемлемой частью управления программным проектом и напрямую влияет на его успешную реализацию. Определение временных рамок позволяет сформировать реалистичный график выполнения работ, согласовать ожидания заказчика и команды разработки, а также обеспечить контроль достижения промежуточных результатов. При отсутствии детального планирования возрастает вероятность превышения сроков, неравномерной загрузки специалистов и снижения качества конечного продукта.</w:t>
      </w:r>
    </w:p>
    <w:p w:rsidR="00000000" w:rsidDel="00000000" w:rsidP="00000000" w:rsidRDefault="00000000" w:rsidRPr="00000000" w14:paraId="000000B9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Оценка сроков выполняется с учётом объёма функциональных требований, сложности проектируемой архитектуры, уровня детализации бизнес-логики и предполагаемого объема программной реализации. Важным фактором является также взаимосвязанность этапов разработки: завершение одного этапа создает основу для начала следующего, что формирует логическую последовательность выполнения работ. При этом необходимо учитывать возможные риски, связанные с доработкой требований, исправлением выявленных ошибок и проведением дополнительного тестирования.</w:t>
      </w:r>
    </w:p>
    <w:p w:rsidR="00000000" w:rsidDel="00000000" w:rsidP="00000000" w:rsidRDefault="00000000" w:rsidRPr="00000000" w14:paraId="000000BA">
      <w:pPr>
        <w:spacing w:after="24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Оценка сроков разработки основана на декомпозиции проекта на этапы и определении трудоемкости каждого из них. Такой подход позволяет планировать ресурсы и контролировать выполнение работ. Примерные сроки работ представлены в таблице 10.1.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  <w:t xml:space="preserve">Таблица 10.1— Сроки разработки</w:t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5"/>
        <w:gridCol w:w="4995"/>
        <w:tblGridChange w:id="0">
          <w:tblGrid>
            <w:gridCol w:w="4305"/>
            <w:gridCol w:w="499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Срок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требований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дня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Проектирование БД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дня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 БД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дней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дней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дней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дней</w:t>
            </w:r>
          </w:p>
        </w:tc>
      </w:tr>
    </w:tbl>
    <w:p w:rsidR="00000000" w:rsidDel="00000000" w:rsidP="00000000" w:rsidRDefault="00000000" w:rsidRPr="00000000" w14:paraId="000000CA">
      <w:pPr>
        <w:spacing w:after="0" w:before="24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бщий срок: ~ 5–6 недель. Представленная таблица отражает последовательность выполнения задач от анализа требований до тестирования и демонстрирует реалистичный временной интервал реализации проекта.</w:t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1rhr0f6wonwu" w:id="27"/>
      <w:bookmarkEnd w:id="27"/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0"/>
        </w:rPr>
        <w:t xml:space="preserve">Требуемые ресурсы</w:t>
      </w:r>
    </w:p>
    <w:p w:rsidR="00000000" w:rsidDel="00000000" w:rsidP="00000000" w:rsidRDefault="00000000" w:rsidRPr="00000000" w14:paraId="000000CC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Реализация проекта требует четкого распределения обязанностей между специалистами различного профиля, что обеспечивает последовательность выполнения этапов разработки и контроль качества. В составе команды предусмотрены backend-разработчик, отвечающий за реализацию серверной логики, разработку REST API и взаимодействие с реляционной СУБД (SQL Server или Oracle); frontend-разработчик, реализующий пользовательский web-интерфейс и обеспечивающий корректное отображение данных; администратор базы данных (DBA), выполняющий настройку, администрирование, резервное копирование и обеспечение безопасности СУБД; а также тестировщик, осуществляющий функциональное и регрессионное тестирование системы. Для выполнения своих задач каждому специалисту необходим персональный ноутбук или рабочая станция с доступом к сети Интернет, а также доступ к серверной инфраструктуре, базе данных и тестовой среде. Данное техническое оснащение обеспечивает стабильную разработку, интеграцию клиентской и серверной частей и эффективное сопровождение проекта.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ind w:firstLine="0"/>
        <w:jc w:val="center"/>
        <w:rPr/>
      </w:pPr>
      <w:bookmarkStart w:colFirst="0" w:colLast="0" w:name="_heading=h.aekvzwe3w9tk" w:id="28"/>
      <w:bookmarkEnd w:id="28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CE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проведена комплексная проработка предметной области, связанной с организацией контроля исполнения задач в рамках интернет-приложения. На основе анализа функциональных требований сформирована структурированная модель данных, отражающая ключевые объекты системы и их взаимосвязи.</w:t>
      </w:r>
    </w:p>
    <w:p w:rsidR="00000000" w:rsidDel="00000000" w:rsidP="00000000" w:rsidRDefault="00000000" w:rsidRPr="00000000" w14:paraId="000000CF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Были определены основные сущности: пользователи, роли, подразделения, задачи, статусы, комментарии, вложения и история изменений. Для каждой сущности выделены атрибуты, определены первичные и внешние ключи, что позволило формализовать логические связи и обеспечить ссылочную целостность. Разработанная UML-диаграмма наглядно отразила структуру предметной области и стала промежуточным этапом между концептуальной и логической моделью.</w:t>
      </w:r>
    </w:p>
    <w:p w:rsidR="00000000" w:rsidDel="00000000" w:rsidP="00000000" w:rsidRDefault="00000000" w:rsidRPr="00000000" w14:paraId="000000D0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Преобразование сущностей в реляционные таблицы выполнено с соблюдением принципов нормализации. Проведенный анализ подтвердил соответствие структуры первой, второй, третьей и четвертой нормальным формам. Это свидетельствует об отсутствии избыточных зависимостей, транзитивных связей и многозначных зависимостей, что обеспечивает устойчивость модели к аномалиям вставки, обновления и удаления данных.</w:t>
      </w:r>
    </w:p>
    <w:p w:rsidR="00000000" w:rsidDel="00000000" w:rsidP="00000000" w:rsidRDefault="00000000" w:rsidRPr="00000000" w14:paraId="000000D1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Разработанная логическая схема обладает достаточной гибкостью и может быть масштабирована при расширении функциональности системы. При необходимости возможна контролируемая денормализация для оптимизации производительности при высоких нагрузках. Модель является корректной основой для дальнейшей физической реализации в СУБД (SQL Server, Oracle) и разработки серверной и клиентской частей приложения.</w:t>
      </w:r>
    </w:p>
    <w:p w:rsidR="00000000" w:rsidDel="00000000" w:rsidP="00000000" w:rsidRDefault="00000000" w:rsidRPr="00000000" w14:paraId="000000D2">
      <w:pPr>
        <w:spacing w:after="0" w:before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поставленная цель лабораторной работы достигнута: спроектирована целостная, логически обоснованная и нормализованная база данных интернет-приложения «Контроль исполнения», отвечающая требованиям надежности, структурной прозрачности и расширяемости.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firstLine="709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824B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824B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824B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824B9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824B9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24B9"/>
    <w:rPr>
      <w:rFonts w:cstheme="majorBidi" w:eastAsiaTheme="majorEastAsia"/>
      <w:color w:val="595959" w:themeColor="text1" w:themeTint="0000A6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24B9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24B9"/>
    <w:rPr>
      <w:rFonts w:cstheme="majorBidi" w:eastAsiaTheme="majorEastAsia"/>
      <w:color w:val="272727" w:themeColor="text1" w:themeTint="0000D8"/>
      <w:sz w:val="28"/>
    </w:rPr>
  </w:style>
  <w:style w:type="character" w:styleId="a4" w:customStyle="1">
    <w:name w:val="Заголовок Знак"/>
    <w:basedOn w:val="a0"/>
    <w:link w:val="a3"/>
    <w:uiPriority w:val="10"/>
    <w:rsid w:val="006824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824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824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24B9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a7">
    <w:name w:val="List Paragraph"/>
    <w:basedOn w:val="a"/>
    <w:uiPriority w:val="34"/>
    <w:qFormat w:val="1"/>
    <w:rsid w:val="006824B9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6824B9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824B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6824B9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ab">
    <w:name w:val="Intense Reference"/>
    <w:basedOn w:val="a0"/>
    <w:uiPriority w:val="32"/>
    <w:qFormat w:val="1"/>
    <w:rsid w:val="006824B9"/>
    <w:rPr>
      <w:b w:val="1"/>
      <w:bCs w:val="1"/>
      <w:smallCaps w:val="1"/>
      <w:color w:val="2f5496" w:themeColor="accent1" w:themeShade="0000BF"/>
      <w:spacing w:val="5"/>
    </w:rPr>
  </w:style>
  <w:style w:type="table" w:styleId="ac">
    <w:name w:val="Table Grid"/>
    <w:basedOn w:val="a1"/>
    <w:uiPriority w:val="39"/>
    <w:rsid w:val="002A06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++egAyZuSUrSvrfcqa/G1rNWAg==">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2025-05-18T16:05:00Z</dcterms:created>
  <dc:creator>Полина Орловская</dc:creator>
</cp:coreProperties>
</file>