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12" w:rsidRPr="00EE31C8" w:rsidRDefault="007E4130" w:rsidP="00EE31C8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משימת</w:t>
      </w:r>
      <w:r w:rsidR="0074174D" w:rsidRPr="00EE31C8">
        <w:rPr>
          <w:rFonts w:hint="cs"/>
          <w:b/>
          <w:bCs/>
          <w:u w:val="single"/>
          <w:rtl/>
        </w:rPr>
        <w:t xml:space="preserve"> בית</w:t>
      </w:r>
    </w:p>
    <w:p w:rsidR="008B5EB8" w:rsidRDefault="008B5EB8" w:rsidP="008B5EB8">
      <w:pPr>
        <w:rPr>
          <w:rtl/>
        </w:rPr>
      </w:pPr>
      <w:r>
        <w:rPr>
          <w:rFonts w:cs="Arial"/>
          <w:rtl/>
        </w:rPr>
        <w:t>הבחינה כוללת שתי משימות, כאשר כל אחת מהן נועדה לבחון היבטים שונים של ידע תיאורטי ויכולת יישום מעשית.</w:t>
      </w:r>
    </w:p>
    <w:p w:rsidR="008B5EB8" w:rsidRDefault="008B5EB8" w:rsidP="008B5EB8">
      <w:pPr>
        <w:rPr>
          <w:rtl/>
        </w:rPr>
      </w:pPr>
      <w:r>
        <w:rPr>
          <w:rFonts w:cs="Arial"/>
          <w:rtl/>
        </w:rPr>
        <w:t>לרשותך שבוע ימים להגשת המשימה.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ההגשה תכלול שני חלקים עיקריים:</w:t>
      </w:r>
    </w:p>
    <w:p w:rsidR="008B5EB8" w:rsidRDefault="008B5EB8" w:rsidP="008B5EB8">
      <w:pPr>
        <w:pStyle w:val="a3"/>
        <w:numPr>
          <w:ilvl w:val="0"/>
          <w:numId w:val="2"/>
        </w:numPr>
        <w:rPr>
          <w:rtl/>
        </w:rPr>
      </w:pPr>
      <w:r w:rsidRPr="008B5EB8">
        <w:rPr>
          <w:rFonts w:cs="Arial"/>
          <w:rtl/>
        </w:rPr>
        <w:t>קוד: קבצי הקוד המלאים והמתועדים שפיתחת לפתרון המשימות.</w:t>
      </w:r>
    </w:p>
    <w:p w:rsidR="008B5EB8" w:rsidRDefault="008B5EB8" w:rsidP="008B5EB8">
      <w:pPr>
        <w:pStyle w:val="a3"/>
        <w:numPr>
          <w:ilvl w:val="0"/>
          <w:numId w:val="2"/>
        </w:numPr>
        <w:rPr>
          <w:rtl/>
        </w:rPr>
      </w:pPr>
      <w:r w:rsidRPr="008B5EB8">
        <w:rPr>
          <w:rFonts w:cs="Arial"/>
          <w:rtl/>
        </w:rPr>
        <w:t>דו"ח כתוב: דו"ח מפורט שיכלול הסברים, ניתוחים, והצגת התוצאות כפי שנדרש בכל סעיף.</w:t>
      </w:r>
    </w:p>
    <w:p w:rsidR="00115EAB" w:rsidRPr="008B5EB8" w:rsidRDefault="008B5EB8" w:rsidP="008B5EB8">
      <w:pPr>
        <w:rPr>
          <w:rtl/>
        </w:rPr>
      </w:pPr>
      <w:r>
        <w:rPr>
          <w:rFonts w:cs="Arial"/>
          <w:rtl/>
        </w:rPr>
        <w:t xml:space="preserve">אם תתקל בשאלות או בקשיים במהלך העבודה, אל תהסס לפנות. ניתן ליצור קשר באמצעות מייל </w:t>
      </w:r>
      <w:r>
        <w:rPr>
          <w:rFonts w:cs="Arial"/>
        </w:rPr>
        <w:t>(</w:t>
      </w:r>
      <w:hyperlink r:id="rId5" w:history="1">
        <w:r w:rsidRPr="00AB5DAE">
          <w:rPr>
            <w:rStyle w:val="Hyperlink"/>
            <w:rFonts w:cs="Arial"/>
          </w:rPr>
          <w:t>noygold@post.bgu.ac.il</w:t>
        </w:r>
      </w:hyperlink>
      <w:r>
        <w:rPr>
          <w:rFonts w:cs="Arial"/>
        </w:rPr>
        <w:t xml:space="preserve">)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או </w:t>
      </w:r>
      <w:proofErr w:type="spellStart"/>
      <w:r>
        <w:rPr>
          <w:rFonts w:cs="Arial"/>
          <w:rtl/>
        </w:rPr>
        <w:t>וואטסאפ</w:t>
      </w:r>
      <w:proofErr w:type="spellEnd"/>
      <w:r>
        <w:rPr>
          <w:rFonts w:cs="Arial" w:hint="cs"/>
          <w:rtl/>
        </w:rPr>
        <w:t xml:space="preserve"> (050-9663335)</w:t>
      </w:r>
      <w:r>
        <w:rPr>
          <w:rFonts w:cs="Arial"/>
          <w:rtl/>
        </w:rPr>
        <w:t>.</w:t>
      </w:r>
    </w:p>
    <w:p w:rsidR="00115EAB" w:rsidRDefault="00115EAB">
      <w:pPr>
        <w:rPr>
          <w:u w:val="single"/>
          <w:rtl/>
        </w:rPr>
      </w:pPr>
    </w:p>
    <w:p w:rsidR="0074174D" w:rsidRPr="00EE31C8" w:rsidRDefault="0074174D">
      <w:pPr>
        <w:rPr>
          <w:u w:val="single"/>
          <w:rtl/>
        </w:rPr>
      </w:pPr>
      <w:r w:rsidRPr="00EE31C8">
        <w:rPr>
          <w:rFonts w:hint="cs"/>
          <w:u w:val="single"/>
          <w:rtl/>
        </w:rPr>
        <w:t xml:space="preserve">משימה 1 </w:t>
      </w:r>
      <w:r w:rsidRPr="00EE31C8">
        <w:rPr>
          <w:u w:val="single"/>
          <w:rtl/>
        </w:rPr>
        <w:t>–</w:t>
      </w:r>
      <w:r w:rsidRPr="00EE31C8">
        <w:rPr>
          <w:rFonts w:hint="cs"/>
          <w:u w:val="single"/>
          <w:rtl/>
        </w:rPr>
        <w:t xml:space="preserve"> </w:t>
      </w:r>
      <w:r w:rsidRPr="00EE31C8">
        <w:rPr>
          <w:rFonts w:hint="cs"/>
          <w:u w:val="single"/>
        </w:rPr>
        <w:t>HD EMG</w:t>
      </w:r>
    </w:p>
    <w:p w:rsidR="00737709" w:rsidRDefault="006139DB" w:rsidP="00EE31C8">
      <w:pPr>
        <w:spacing w:after="0"/>
        <w:rPr>
          <w:rtl/>
        </w:rPr>
      </w:pPr>
      <w:r>
        <w:rPr>
          <w:rFonts w:hint="cs"/>
          <w:rtl/>
        </w:rPr>
        <w:t xml:space="preserve">במשימה זאת נתון </w:t>
      </w:r>
      <w:r w:rsidR="00737709" w:rsidRPr="00737709">
        <w:rPr>
          <w:rFonts w:cs="Arial"/>
          <w:rtl/>
        </w:rPr>
        <w:t>קובץ המכיל נתוני</w:t>
      </w:r>
      <w:r>
        <w:rPr>
          <w:rFonts w:hint="cs"/>
          <w:rtl/>
        </w:rPr>
        <w:t xml:space="preserve"> </w:t>
      </w:r>
      <w:r>
        <w:t xml:space="preserve">High density </w:t>
      </w:r>
      <w:r>
        <w:rPr>
          <w:rFonts w:hint="cs"/>
        </w:rPr>
        <w:t>EMG</w:t>
      </w:r>
      <w:r w:rsidR="00737709">
        <w:rPr>
          <w:rFonts w:hint="cs"/>
          <w:rtl/>
        </w:rPr>
        <w:t xml:space="preserve"> שהתקבלו ממכשיר של</w:t>
      </w:r>
      <w:r>
        <w:rPr>
          <w:rFonts w:hint="cs"/>
          <w:rtl/>
        </w:rPr>
        <w:t xml:space="preserve"> חברת </w:t>
      </w:r>
      <w:proofErr w:type="spellStart"/>
      <w:r w:rsidRPr="006139DB">
        <w:t>Sessantaquatro</w:t>
      </w:r>
      <w:proofErr w:type="spellEnd"/>
      <w:r w:rsidRPr="006139DB">
        <w:rPr>
          <w:rFonts w:cs="Arial"/>
          <w:rtl/>
        </w:rPr>
        <w:t>+</w:t>
      </w:r>
      <w:r>
        <w:rPr>
          <w:rFonts w:hint="cs"/>
          <w:rtl/>
        </w:rPr>
        <w:t xml:space="preserve">. </w:t>
      </w:r>
      <w:r w:rsidR="00737709" w:rsidRPr="00737709">
        <w:rPr>
          <w:rFonts w:cs="Arial"/>
          <w:rtl/>
        </w:rPr>
        <w:t>המכשיר דוגם מ-64 ערוצים, כאשר 32 ערוצים מיועדים לשריר מספר 1 ו-32 ערוצים נוספים לשריר מספר 2. במהלך הבדיקה, המטופל ביצע פעולת כיווץ ושחרור של שריר מספר 1 בהתאם לפרוטוקול מוגדר.</w:t>
      </w:r>
    </w:p>
    <w:p w:rsidR="00737709" w:rsidRDefault="00737709">
      <w:r w:rsidRPr="00737709">
        <w:rPr>
          <w:rFonts w:cs="Arial"/>
          <w:rtl/>
        </w:rPr>
        <w:t xml:space="preserve">הנתונים שמורים בקובץ בפורמט </w:t>
      </w:r>
      <w:r w:rsidRPr="00737709">
        <w:t>HDF5</w:t>
      </w:r>
      <w:r w:rsidRPr="00737709">
        <w:rPr>
          <w:rFonts w:cs="Arial"/>
          <w:rtl/>
        </w:rPr>
        <w:t>, וניתן לגשת אליהם דרך ה-</w:t>
      </w:r>
      <w:r w:rsidRPr="00737709">
        <w:t>dataset</w:t>
      </w:r>
      <w:r w:rsidRPr="00737709">
        <w:rPr>
          <w:rFonts w:cs="Arial"/>
          <w:rtl/>
        </w:rPr>
        <w:t xml:space="preserve"> בשם '</w:t>
      </w:r>
      <w:proofErr w:type="spellStart"/>
      <w:r w:rsidRPr="00737709">
        <w:t>rawEMG</w:t>
      </w:r>
      <w:proofErr w:type="spellEnd"/>
      <w:r w:rsidRPr="00737709">
        <w:rPr>
          <w:rFonts w:cs="Arial"/>
          <w:rtl/>
        </w:rPr>
        <w:t>'.</w:t>
      </w:r>
    </w:p>
    <w:p w:rsidR="00737709" w:rsidRDefault="00737709" w:rsidP="00737709">
      <w:pPr>
        <w:rPr>
          <w:rtl/>
        </w:rPr>
      </w:pPr>
      <w:r>
        <w:rPr>
          <w:rFonts w:cs="Arial"/>
          <w:rtl/>
        </w:rPr>
        <w:t>להלן השאלות שיש לענות עליהן:</w:t>
      </w:r>
    </w:p>
    <w:p w:rsidR="00737709" w:rsidRDefault="00737709" w:rsidP="00EE31C8">
      <w:pPr>
        <w:rPr>
          <w:rtl/>
        </w:rPr>
      </w:pPr>
      <w:r>
        <w:rPr>
          <w:rFonts w:cs="Arial" w:hint="cs"/>
          <w:rtl/>
        </w:rPr>
        <w:t xml:space="preserve">1. </w:t>
      </w:r>
      <w:r>
        <w:rPr>
          <w:rFonts w:cs="Arial"/>
          <w:rtl/>
        </w:rPr>
        <w:t>נתח את האות שהתקבל וזהה תקל</w:t>
      </w:r>
      <w:r>
        <w:rPr>
          <w:rFonts w:cs="Arial" w:hint="cs"/>
          <w:rtl/>
        </w:rPr>
        <w:t>ה</w:t>
      </w:r>
      <w:r>
        <w:rPr>
          <w:rFonts w:cs="Arial"/>
          <w:rtl/>
        </w:rPr>
        <w:t>.</w:t>
      </w:r>
    </w:p>
    <w:p w:rsidR="00737709" w:rsidRDefault="00737709" w:rsidP="00EE31C8">
      <w:pPr>
        <w:spacing w:after="0"/>
        <w:rPr>
          <w:rtl/>
        </w:rPr>
      </w:pPr>
      <w:r>
        <w:rPr>
          <w:rFonts w:cs="Arial" w:hint="cs"/>
          <w:rtl/>
        </w:rPr>
        <w:t xml:space="preserve">2. </w:t>
      </w:r>
      <w:r>
        <w:rPr>
          <w:rFonts w:cs="Arial"/>
          <w:rtl/>
        </w:rPr>
        <w:t>האות המתקבל רועש. בצע פעולות עיבוד מקדים (</w:t>
      </w:r>
      <w:r>
        <w:t>pre-processing</w:t>
      </w:r>
      <w:r>
        <w:rPr>
          <w:rFonts w:cs="Arial"/>
          <w:rtl/>
        </w:rPr>
        <w:t>) ברמת הערוץ על מנת לשפר את איכות האות.</w:t>
      </w:r>
    </w:p>
    <w:p w:rsidR="00737709" w:rsidRDefault="00737709" w:rsidP="00EE31C8">
      <w:pPr>
        <w:pStyle w:val="a3"/>
        <w:numPr>
          <w:ilvl w:val="0"/>
          <w:numId w:val="1"/>
        </w:numPr>
        <w:rPr>
          <w:rtl/>
        </w:rPr>
      </w:pPr>
      <w:r w:rsidRPr="00EE31C8">
        <w:rPr>
          <w:rFonts w:cs="Arial"/>
          <w:rtl/>
        </w:rPr>
        <w:t>הצג את האות לפני ואחרי העיבוד המקדים.</w:t>
      </w:r>
    </w:p>
    <w:p w:rsidR="00737709" w:rsidRDefault="00737709" w:rsidP="00EE31C8">
      <w:pPr>
        <w:pStyle w:val="a3"/>
        <w:numPr>
          <w:ilvl w:val="0"/>
          <w:numId w:val="1"/>
        </w:numPr>
        <w:rPr>
          <w:rtl/>
        </w:rPr>
      </w:pPr>
      <w:r w:rsidRPr="00EE31C8">
        <w:rPr>
          <w:rFonts w:cs="Arial"/>
          <w:rtl/>
        </w:rPr>
        <w:t>הסבר באופן מפורט את הבחירות שביצעת בתהליך העיבוד המקדים ואת ההיגיון שמאחוריהן (לדוגמה: בחירת פילטרים, סדרם, תדר חיתוך, וכו').</w:t>
      </w:r>
    </w:p>
    <w:p w:rsidR="00C8683F" w:rsidRDefault="00EE31C8" w:rsidP="00C8683F">
      <w:pPr>
        <w:rPr>
          <w:rtl/>
        </w:rPr>
      </w:pPr>
      <w:r>
        <w:rPr>
          <w:rFonts w:cs="Arial" w:hint="cs"/>
          <w:rtl/>
        </w:rPr>
        <w:t xml:space="preserve">3. </w:t>
      </w:r>
      <w:r w:rsidR="00737709">
        <w:rPr>
          <w:rFonts w:cs="Arial"/>
          <w:rtl/>
        </w:rPr>
        <w:t>הצע שתי שיטות שונות להורדת ממדים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t>Dimensionality Reduction</w:t>
      </w:r>
      <w:r>
        <w:rPr>
          <w:rFonts w:cs="Arial"/>
          <w:rtl/>
        </w:rPr>
        <w:t>)</w:t>
      </w:r>
      <w:r w:rsidR="00737709">
        <w:rPr>
          <w:rFonts w:cs="Arial"/>
          <w:rtl/>
        </w:rPr>
        <w:t>, אשר יאפשרו צמצום של 32 ערוצים לכל שריר לערוץ בודד, תוך שמירה על המידע החשוב ביותר</w:t>
      </w:r>
      <w:r w:rsidR="00C8683F">
        <w:rPr>
          <w:rFonts w:cs="Arial" w:hint="cs"/>
          <w:rtl/>
        </w:rPr>
        <w:t xml:space="preserve"> (ללא כתיבת קוד)</w:t>
      </w:r>
      <w:r w:rsidR="00737709">
        <w:rPr>
          <w:rFonts w:cs="Arial"/>
          <w:rtl/>
        </w:rPr>
        <w:t>.</w:t>
      </w:r>
      <w:r w:rsidR="00E623F2">
        <w:rPr>
          <w:rtl/>
        </w:rPr>
        <w:br/>
      </w:r>
      <w:r w:rsidR="00E623F2">
        <w:rPr>
          <w:rtl/>
        </w:rPr>
        <w:br/>
      </w:r>
      <w:r w:rsidR="00E623F2">
        <w:rPr>
          <w:rtl/>
        </w:rPr>
        <w:br/>
      </w:r>
      <w:r w:rsidR="00E623F2" w:rsidRPr="00107F16">
        <w:rPr>
          <w:rFonts w:hint="cs"/>
          <w:u w:val="single"/>
          <w:rtl/>
        </w:rPr>
        <w:t xml:space="preserve">משימה </w:t>
      </w:r>
      <w:r w:rsidR="00C8683F" w:rsidRPr="00107F16">
        <w:rPr>
          <w:rFonts w:hint="cs"/>
          <w:u w:val="single"/>
          <w:rtl/>
        </w:rPr>
        <w:t>2</w:t>
      </w:r>
      <w:r w:rsidR="00E623F2" w:rsidRPr="00107F16">
        <w:rPr>
          <w:rFonts w:hint="cs"/>
          <w:u w:val="single"/>
          <w:rtl/>
        </w:rPr>
        <w:t xml:space="preserve"> </w:t>
      </w:r>
      <w:r w:rsidR="00E623F2" w:rsidRPr="00107F16">
        <w:rPr>
          <w:u w:val="single"/>
          <w:rtl/>
        </w:rPr>
        <w:t>–</w:t>
      </w:r>
      <w:r w:rsidR="00E623F2" w:rsidRPr="00107F16">
        <w:rPr>
          <w:rFonts w:hint="cs"/>
          <w:u w:val="single"/>
          <w:rtl/>
        </w:rPr>
        <w:t xml:space="preserve"> משקפי עוקב מבט</w:t>
      </w:r>
      <w:r w:rsidR="00E623F2">
        <w:rPr>
          <w:rFonts w:hint="cs"/>
          <w:rtl/>
        </w:rPr>
        <w:t xml:space="preserve"> </w:t>
      </w:r>
    </w:p>
    <w:p w:rsidR="006F7D16" w:rsidRDefault="006F7D16" w:rsidP="00107F16">
      <w:pPr>
        <w:rPr>
          <w:rtl/>
        </w:rPr>
      </w:pPr>
      <w:r>
        <w:rPr>
          <w:rFonts w:cs="Arial"/>
          <w:rtl/>
        </w:rPr>
        <w:t>במשימה זו, תעבד נתונים שהתקבלו ממשקפי עוקב מבט (</w:t>
      </w:r>
      <w:r>
        <w:t>Eye Tracker</w:t>
      </w:r>
      <w:r>
        <w:rPr>
          <w:rFonts w:cs="Arial"/>
          <w:rtl/>
        </w:rPr>
        <w:t xml:space="preserve">) מסוג </w:t>
      </w:r>
      <w:r>
        <w:t>Invisible</w:t>
      </w:r>
      <w:r>
        <w:rPr>
          <w:rFonts w:cs="Arial"/>
          <w:rtl/>
        </w:rPr>
        <w:t xml:space="preserve"> של חברת </w:t>
      </w:r>
      <w:r>
        <w:t>Pupil Labs</w:t>
      </w:r>
      <w:r>
        <w:rPr>
          <w:rFonts w:cs="Arial"/>
          <w:rtl/>
        </w:rPr>
        <w:t>. הנתונים מגיעים מניסוי שבו נבדק עמד והתקדם על גבי הליכון במטרה לדרוך על מטרה שהוקרנה על משטח ההליכון.</w:t>
      </w:r>
    </w:p>
    <w:p w:rsidR="006F7D16" w:rsidRDefault="006F7D16" w:rsidP="00107F16">
      <w:pPr>
        <w:rPr>
          <w:rtl/>
        </w:rPr>
      </w:pPr>
      <w:r>
        <w:rPr>
          <w:rFonts w:cs="Arial"/>
          <w:rtl/>
        </w:rPr>
        <w:t xml:space="preserve">כדי לבצע טרנספורמציה מהעולם </w:t>
      </w:r>
      <w:proofErr w:type="spellStart"/>
      <w:r>
        <w:rPr>
          <w:rFonts w:cs="Arial"/>
          <w:rtl/>
        </w:rPr>
        <w:t>הפיקסלי</w:t>
      </w:r>
      <w:proofErr w:type="spellEnd"/>
      <w:r>
        <w:rPr>
          <w:rFonts w:cs="Arial"/>
          <w:rtl/>
        </w:rPr>
        <w:t xml:space="preserve"> לעולם </w:t>
      </w:r>
      <w:proofErr w:type="spellStart"/>
      <w:r>
        <w:rPr>
          <w:rFonts w:cs="Arial"/>
          <w:rtl/>
        </w:rPr>
        <w:t>האמיתי</w:t>
      </w:r>
      <w:proofErr w:type="spellEnd"/>
      <w:r>
        <w:rPr>
          <w:rFonts w:cs="Arial"/>
          <w:rtl/>
        </w:rPr>
        <w:t>, הוגדרו ארבעה ברקודים על גבי המשטח. המרחקים ביניהם ידועים, ומיקום המטרה בתוך המלבן שנוצר על ידם ידוע גם כן.</w:t>
      </w:r>
    </w:p>
    <w:p w:rsidR="006F7D16" w:rsidRDefault="006F7D16" w:rsidP="006F7D16">
      <w:pPr>
        <w:rPr>
          <w:rtl/>
        </w:rPr>
      </w:pPr>
      <w:r>
        <w:rPr>
          <w:rFonts w:cs="Arial"/>
          <w:rtl/>
        </w:rPr>
        <w:t>למידע נוסף אודות הקבצים והמשטח המתקבל מהב</w:t>
      </w:r>
      <w:r w:rsidR="00107F16">
        <w:rPr>
          <w:rFonts w:cs="Arial"/>
          <w:rtl/>
        </w:rPr>
        <w:t>רקודים, אנא עיין בהסבר המופיע</w:t>
      </w:r>
      <w:r w:rsidR="00107F16">
        <w:rPr>
          <w:rFonts w:cs="Arial" w:hint="cs"/>
          <w:rtl/>
        </w:rPr>
        <w:t xml:space="preserve"> </w:t>
      </w:r>
      <w:r w:rsidR="00F27D14">
        <w:rPr>
          <w:rFonts w:hint="cs"/>
          <w:rtl/>
        </w:rPr>
        <w:t xml:space="preserve">באתר </w:t>
      </w:r>
      <w:hyperlink r:id="rId6" w:anchor="surface-coordinates" w:history="1">
        <w:r w:rsidR="00F27D14" w:rsidRPr="00F27D14">
          <w:rPr>
            <w:rStyle w:val="Hyperlink"/>
            <w:rFonts w:hint="cs"/>
            <w:rtl/>
          </w:rPr>
          <w:t>הבא</w:t>
        </w:r>
      </w:hyperlink>
      <w:r w:rsidR="00F27D14">
        <w:rPr>
          <w:rFonts w:hint="cs"/>
          <w:rtl/>
        </w:rPr>
        <w:t xml:space="preserve">. </w:t>
      </w:r>
    </w:p>
    <w:p w:rsidR="006F7D16" w:rsidRDefault="00107F16" w:rsidP="00C8683F">
      <w:pPr>
        <w:rPr>
          <w:rtl/>
        </w:rPr>
      </w:pPr>
      <w:r w:rsidRPr="00107F16">
        <w:rPr>
          <w:rFonts w:cs="Arial"/>
          <w:rtl/>
        </w:rPr>
        <w:t>התרשים הבא ממחיש את הגדרת המערכת: משטח ההליכון מסומן בשחור, הברקודים בכחול, המטרה בירוק, והמרחקים בע</w:t>
      </w:r>
      <w:r>
        <w:rPr>
          <w:rFonts w:cs="Arial"/>
          <w:rtl/>
        </w:rPr>
        <w:t xml:space="preserve">ולם </w:t>
      </w:r>
      <w:proofErr w:type="spellStart"/>
      <w:r>
        <w:rPr>
          <w:rFonts w:cs="Arial"/>
          <w:rtl/>
        </w:rPr>
        <w:t>האמיתי</w:t>
      </w:r>
      <w:proofErr w:type="spellEnd"/>
      <w:r>
        <w:rPr>
          <w:rFonts w:cs="Arial"/>
          <w:rtl/>
        </w:rPr>
        <w:t xml:space="preserve"> (בס"מ) מסומנים בכתום</w:t>
      </w:r>
      <w:r w:rsidR="006F7D16">
        <w:rPr>
          <w:rFonts w:hint="cs"/>
          <w:rtl/>
        </w:rPr>
        <w:t xml:space="preserve">. </w:t>
      </w:r>
    </w:p>
    <w:p w:rsidR="00DC0F25" w:rsidRDefault="00107F16" w:rsidP="008B5EB8">
      <w:pPr>
        <w:rPr>
          <w:rtl/>
        </w:rPr>
      </w:pPr>
      <w:r w:rsidRPr="00107F16">
        <w:rPr>
          <w:rFonts w:cs="Arial"/>
          <w:noProof/>
          <w:rtl/>
        </w:rPr>
        <w:lastRenderedPageBreak/>
        <w:drawing>
          <wp:inline distT="0" distB="0" distL="0" distR="0" wp14:anchorId="46336FDA" wp14:editId="5D598318">
            <wp:extent cx="5274310" cy="25400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3F2">
        <w:rPr>
          <w:rtl/>
        </w:rPr>
        <w:br/>
      </w:r>
      <w:r w:rsidR="00DC0F25">
        <w:rPr>
          <w:rFonts w:hint="cs"/>
          <w:rtl/>
        </w:rPr>
        <w:t xml:space="preserve">1. </w:t>
      </w:r>
      <w:r w:rsidRPr="00107F16">
        <w:rPr>
          <w:rFonts w:cs="Arial"/>
          <w:rtl/>
        </w:rPr>
        <w:t>מצא וחשב את מיקום המטרה בקו</w:t>
      </w:r>
      <w:r w:rsidR="00A2185A">
        <w:rPr>
          <w:rFonts w:cs="Arial"/>
          <w:rtl/>
        </w:rPr>
        <w:t>אורדינטות ש</w:t>
      </w:r>
      <w:r w:rsidR="00A2185A">
        <w:rPr>
          <w:rFonts w:cs="Arial" w:hint="cs"/>
          <w:rtl/>
        </w:rPr>
        <w:t>ל משטח הברקודים (0-1)</w:t>
      </w:r>
      <w:r w:rsidRPr="00107F16">
        <w:rPr>
          <w:rFonts w:cs="Arial"/>
          <w:rtl/>
        </w:rPr>
        <w:t>, תוך שימוש במיקום הברקודים והמרחקים הידועים.</w:t>
      </w:r>
      <w:bookmarkStart w:id="0" w:name="_GoBack"/>
      <w:bookmarkEnd w:id="0"/>
    </w:p>
    <w:p w:rsidR="00DC0F25" w:rsidRDefault="00DC0F25" w:rsidP="00107F16">
      <w:pPr>
        <w:rPr>
          <w:rtl/>
        </w:rPr>
      </w:pPr>
      <w:r>
        <w:rPr>
          <w:rFonts w:hint="cs"/>
          <w:rtl/>
        </w:rPr>
        <w:t xml:space="preserve">2. </w:t>
      </w:r>
      <w:r w:rsidR="00107F16" w:rsidRPr="00107F16">
        <w:rPr>
          <w:rFonts w:cs="Arial"/>
          <w:rtl/>
        </w:rPr>
        <w:t>הוסף לטבלת ה-</w:t>
      </w:r>
      <w:r w:rsidR="00107F16" w:rsidRPr="00107F16">
        <w:t>fixation</w:t>
      </w:r>
      <w:r w:rsidR="00107F16" w:rsidRPr="00107F16">
        <w:rPr>
          <w:rFonts w:cs="Arial"/>
          <w:rtl/>
        </w:rPr>
        <w:t xml:space="preserve"> עמודה חדשה בשם '</w:t>
      </w:r>
      <w:r w:rsidR="00107F16" w:rsidRPr="00107F16">
        <w:t>valid</w:t>
      </w:r>
      <w:r w:rsidR="00107F16" w:rsidRPr="00107F16">
        <w:rPr>
          <w:rFonts w:cs="Arial"/>
          <w:rtl/>
        </w:rPr>
        <w:t>'. עמודה זו תקבל את הערך 0 (</w:t>
      </w:r>
      <w:r w:rsidR="00107F16" w:rsidRPr="00107F16">
        <w:t>False</w:t>
      </w:r>
      <w:r w:rsidR="00107F16" w:rsidRPr="00107F16">
        <w:rPr>
          <w:rFonts w:cs="Arial"/>
          <w:rtl/>
        </w:rPr>
        <w:t>) אם המשקפיים זיהו פחות משלושה ברקודים תקפים (</w:t>
      </w:r>
      <w:r w:rsidR="00107F16" w:rsidRPr="00107F16">
        <w:t>valid</w:t>
      </w:r>
      <w:r w:rsidR="00107F16" w:rsidRPr="00107F16">
        <w:rPr>
          <w:rFonts w:cs="Arial"/>
          <w:rtl/>
        </w:rPr>
        <w:t>), ותקבל את הערך 1 (</w:t>
      </w:r>
      <w:r w:rsidR="00107F16" w:rsidRPr="00107F16">
        <w:t>True</w:t>
      </w:r>
      <w:r w:rsidR="00107F16" w:rsidRPr="00107F16">
        <w:rPr>
          <w:rFonts w:cs="Arial"/>
          <w:rtl/>
        </w:rPr>
        <w:t>) אחרת.</w:t>
      </w:r>
    </w:p>
    <w:p w:rsidR="00DC0F25" w:rsidRDefault="00DC0F25" w:rsidP="00107F16">
      <w:pPr>
        <w:rPr>
          <w:rtl/>
        </w:rPr>
      </w:pPr>
      <w:r>
        <w:rPr>
          <w:rFonts w:hint="cs"/>
          <w:rtl/>
        </w:rPr>
        <w:t xml:space="preserve">3. </w:t>
      </w:r>
      <w:r w:rsidR="00107F16" w:rsidRPr="00107F16">
        <w:rPr>
          <w:rFonts w:cs="Arial"/>
          <w:rtl/>
        </w:rPr>
        <w:t>הוסף לטבלת ה-</w:t>
      </w:r>
      <w:r w:rsidR="00107F16" w:rsidRPr="00107F16">
        <w:t>fixation</w:t>
      </w:r>
      <w:r w:rsidR="00107F16" w:rsidRPr="00107F16">
        <w:rPr>
          <w:rFonts w:cs="Arial"/>
          <w:rtl/>
        </w:rPr>
        <w:t xml:space="preserve"> עמודה חדשה המכילה את המרחק </w:t>
      </w:r>
      <w:proofErr w:type="spellStart"/>
      <w:r w:rsidR="00107F16" w:rsidRPr="00107F16">
        <w:rPr>
          <w:rFonts w:cs="Arial"/>
          <w:rtl/>
        </w:rPr>
        <w:t>האוקלידי</w:t>
      </w:r>
      <w:proofErr w:type="spellEnd"/>
      <w:r w:rsidR="00107F16" w:rsidRPr="00107F16">
        <w:rPr>
          <w:rFonts w:cs="Arial"/>
          <w:rtl/>
        </w:rPr>
        <w:t xml:space="preserve"> (בס"מ) של כל פיקסציה מהמטרה. חשב מרחק זה רק עבור פיקסציות שבהן עמודת ה-</w:t>
      </w:r>
      <w:r w:rsidR="00107F16" w:rsidRPr="00107F16">
        <w:t>valid</w:t>
      </w:r>
      <w:r w:rsidR="00107F16" w:rsidRPr="00107F16">
        <w:rPr>
          <w:rFonts w:cs="Arial"/>
          <w:rtl/>
        </w:rPr>
        <w:t xml:space="preserve"> שווה ל-1.</w:t>
      </w:r>
    </w:p>
    <w:p w:rsidR="00705F45" w:rsidRDefault="00705F45">
      <w:pPr>
        <w:rPr>
          <w:rtl/>
        </w:rPr>
      </w:pPr>
    </w:p>
    <w:sectPr w:rsidR="00705F45" w:rsidSect="00C801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B3285"/>
    <w:multiLevelType w:val="hybridMultilevel"/>
    <w:tmpl w:val="A3DE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27A85"/>
    <w:multiLevelType w:val="hybridMultilevel"/>
    <w:tmpl w:val="3A6E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4D"/>
    <w:rsid w:val="00107F16"/>
    <w:rsid w:val="00115EAB"/>
    <w:rsid w:val="00365DBE"/>
    <w:rsid w:val="005D0095"/>
    <w:rsid w:val="006139DB"/>
    <w:rsid w:val="00631AEB"/>
    <w:rsid w:val="006F7D16"/>
    <w:rsid w:val="00705F45"/>
    <w:rsid w:val="00737709"/>
    <w:rsid w:val="0074174D"/>
    <w:rsid w:val="00781739"/>
    <w:rsid w:val="007E4130"/>
    <w:rsid w:val="008B5EB8"/>
    <w:rsid w:val="00A2185A"/>
    <w:rsid w:val="00AA1834"/>
    <w:rsid w:val="00C05A40"/>
    <w:rsid w:val="00C801F2"/>
    <w:rsid w:val="00C8683F"/>
    <w:rsid w:val="00D766AA"/>
    <w:rsid w:val="00DC0F25"/>
    <w:rsid w:val="00E623F2"/>
    <w:rsid w:val="00EC2412"/>
    <w:rsid w:val="00EE31C8"/>
    <w:rsid w:val="00F2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F7C7"/>
  <w15:chartTrackingRefBased/>
  <w15:docId w15:val="{904D0FD8-741C-4026-B196-B7B7A71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C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27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upil-labs.com/invisible/pupil-cloud/enrichments/marker-mapper/" TargetMode="External"/><Relationship Id="rId5" Type="http://schemas.openxmlformats.org/officeDocument/2006/relationships/hyperlink" Target="mailto:noygold@post.bgu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412</Words>
  <Characters>2065</Characters>
  <Application>Microsoft Office Word</Application>
  <DocSecurity>0</DocSecurity>
  <Lines>45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Goldhamer</dc:creator>
  <cp:keywords/>
  <dc:description/>
  <cp:lastModifiedBy>Noy Goldhamer</cp:lastModifiedBy>
  <cp:revision>10</cp:revision>
  <dcterms:created xsi:type="dcterms:W3CDTF">2025-06-08T04:26:00Z</dcterms:created>
  <dcterms:modified xsi:type="dcterms:W3CDTF">2025-06-10T13:36:00Z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c3575c18-00d1-44e1-a230-26bab85ea3a0</vt:lpwstr>
  </property>
</Properties>
</file>