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566B" w14:textId="77777777" w:rsidR="00304B04" w:rsidRPr="00475C24" w:rsidRDefault="00304B04" w:rsidP="00304B04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654DEC2F" w14:textId="77777777" w:rsidR="00304B04" w:rsidRPr="00475C24" w:rsidRDefault="00304B04" w:rsidP="00304B04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96AB272" w14:textId="77777777" w:rsidR="00304B04" w:rsidRPr="00475C24" w:rsidRDefault="00304B04" w:rsidP="00304B04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0D4CAFE3" w14:textId="77777777" w:rsidR="00304B04" w:rsidRPr="00475C24" w:rsidRDefault="00304B04" w:rsidP="00304B04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52043D4E" w14:textId="77777777" w:rsidR="00304B04" w:rsidRPr="00475C24" w:rsidRDefault="00304B04" w:rsidP="00304B0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07B0A8C4" w14:textId="77777777" w:rsidR="00304B04" w:rsidRPr="00475C24" w:rsidRDefault="00304B04" w:rsidP="00304B0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1F470900" w14:textId="77777777" w:rsidR="00304B04" w:rsidRPr="00475C24" w:rsidRDefault="00304B04" w:rsidP="00304B0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0330F568" w14:textId="77777777" w:rsidR="00304B04" w:rsidRPr="00475C24" w:rsidRDefault="00304B04" w:rsidP="00304B04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0843574C" w14:textId="77777777" w:rsidR="00304B04" w:rsidRPr="00475C24" w:rsidRDefault="00304B04" w:rsidP="00304B04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1A78C127" w14:textId="562C3CCA" w:rsidR="00304B04" w:rsidRPr="00304B04" w:rsidRDefault="00304B04" w:rsidP="00304B04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>
        <w:rPr>
          <w:rFonts w:cs="Times New Roman"/>
          <w:color w:val="000000"/>
          <w:kern w:val="0"/>
          <w:sz w:val="36"/>
          <w:szCs w:val="28"/>
        </w:rPr>
        <w:t>3</w:t>
      </w:r>
    </w:p>
    <w:p w14:paraId="2596A4AA" w14:textId="77777777" w:rsidR="00304B04" w:rsidRPr="00475C24" w:rsidRDefault="00304B04" w:rsidP="00304B04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 w:rsidRPr="00C7462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Интеллектуальная обработка экспериментальных данных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1F37DE7F" w14:textId="062D9A64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  <w:r w:rsidRPr="00367350">
        <w:rPr>
          <w:rStyle w:val="a3"/>
          <w:i/>
          <w:iCs/>
          <w:sz w:val="24"/>
          <w:szCs w:val="24"/>
        </w:rPr>
        <w:t>Тема</w:t>
      </w:r>
      <w:r w:rsidRPr="00367350">
        <w:rPr>
          <w:rStyle w:val="a3"/>
          <w:sz w:val="24"/>
          <w:szCs w:val="24"/>
        </w:rPr>
        <w:t xml:space="preserve"> «</w:t>
      </w:r>
      <w:r>
        <w:rPr>
          <w:rStyle w:val="a3"/>
          <w:rFonts w:asciiTheme="majorHAnsi" w:hAnsiTheme="majorHAnsi"/>
          <w:sz w:val="24"/>
          <w:szCs w:val="24"/>
        </w:rPr>
        <w:t>Метод опорных векторов</w:t>
      </w:r>
      <w:r w:rsidRPr="00367350">
        <w:rPr>
          <w:rStyle w:val="a3"/>
          <w:sz w:val="24"/>
          <w:szCs w:val="24"/>
        </w:rPr>
        <w:t>»</w:t>
      </w:r>
    </w:p>
    <w:p w14:paraId="3D5F69F8" w14:textId="77777777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071174A" w14:textId="77777777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D9738EA" w14:textId="77777777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D6F4A58" w14:textId="77777777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183C393" w14:textId="77777777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6F29B52" w14:textId="77777777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43D661F" w14:textId="77777777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2835D3A" w14:textId="77777777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49C22C1" w14:textId="77777777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4EE3828" w14:textId="77777777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1ED1B8A" w14:textId="77777777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0466223" w14:textId="77777777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72FACDB" w14:textId="77777777" w:rsidR="00304B04" w:rsidRPr="00475C24" w:rsidRDefault="00304B04" w:rsidP="00304B04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Выполнила: </w:t>
      </w:r>
    </w:p>
    <w:p w14:paraId="2B074D17" w14:textId="77777777" w:rsidR="00304B04" w:rsidRDefault="00304B04" w:rsidP="00304B04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студентка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522524AD" w14:textId="77777777" w:rsidR="00304B04" w:rsidRPr="00475C24" w:rsidRDefault="00304B04" w:rsidP="00304B04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75FCD8F6" w14:textId="77777777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001C4697" w14:textId="77777777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57CCADA6" w14:textId="1E88ACF8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C607A3C" w14:textId="1C3E4F54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D7602FD" w14:textId="535D6399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0C2CD8F" w14:textId="0C54ACC9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7755996" w14:textId="5BFA9CAB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8592968" w14:textId="4F965A17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560AFFFE" w14:textId="7F0B92BB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A08F981" w14:textId="77777777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622EAC3F" w14:textId="77777777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392C72D" w14:textId="481190CF" w:rsidR="00304B0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64ED38ED" w14:textId="77777777" w:rsidR="00304B04" w:rsidRPr="00475C24" w:rsidRDefault="00304B04" w:rsidP="00304B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0EFDE78" w14:textId="77777777" w:rsidR="00304B04" w:rsidRPr="00475C24" w:rsidRDefault="00304B04" w:rsidP="00304B04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17A677FC" w14:textId="7BADD33B" w:rsidR="00367622" w:rsidRDefault="00304B04" w:rsidP="00304B04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p w14:paraId="7BAB6430" w14:textId="066A065C" w:rsidR="00B52548" w:rsidRDefault="00304B04" w:rsidP="007451AC">
      <w:pPr>
        <w:pStyle w:val="1"/>
        <w:jc w:val="center"/>
      </w:pPr>
      <w:bookmarkStart w:id="0" w:name="_Hlk74429983"/>
      <w:r w:rsidRPr="00304B04">
        <w:rPr>
          <w:rStyle w:val="a3"/>
          <w:b w:val="0"/>
          <w:bCs w:val="0"/>
        </w:rPr>
        <w:lastRenderedPageBreak/>
        <w:t>Метод опорных векторов</w:t>
      </w:r>
      <w:bookmarkEnd w:id="0"/>
    </w:p>
    <w:p w14:paraId="572D362C" w14:textId="16588677" w:rsidR="00B52548" w:rsidRDefault="00B52548" w:rsidP="007451AC">
      <w:pPr>
        <w:pStyle w:val="2"/>
      </w:pPr>
      <w:r w:rsidRPr="00B52548">
        <w:t>Введение</w:t>
      </w:r>
    </w:p>
    <w:p w14:paraId="7268576C" w14:textId="408B5BF7" w:rsidR="00B52548" w:rsidRDefault="00B52548" w:rsidP="008D7249">
      <w:pPr>
        <w:ind w:firstLine="708"/>
      </w:pPr>
      <w:r w:rsidRPr="00B52548">
        <w:t>Метод опорных векторов (SVM</w:t>
      </w:r>
      <w:r w:rsidR="008D7249">
        <w:t xml:space="preserve">, </w:t>
      </w:r>
      <w:proofErr w:type="spellStart"/>
      <w:r w:rsidR="008D7249" w:rsidRPr="008D7249">
        <w:t>support</w:t>
      </w:r>
      <w:proofErr w:type="spellEnd"/>
      <w:r w:rsidR="008D7249" w:rsidRPr="008D7249">
        <w:t xml:space="preserve"> </w:t>
      </w:r>
      <w:proofErr w:type="spellStart"/>
      <w:r w:rsidR="008D7249" w:rsidRPr="008D7249">
        <w:t>vector</w:t>
      </w:r>
      <w:proofErr w:type="spellEnd"/>
      <w:r w:rsidR="008D7249" w:rsidRPr="008D7249">
        <w:t xml:space="preserve"> </w:t>
      </w:r>
      <w:proofErr w:type="spellStart"/>
      <w:r w:rsidR="008D7249" w:rsidRPr="008D7249">
        <w:t>machine</w:t>
      </w:r>
      <w:proofErr w:type="spellEnd"/>
      <w:r w:rsidRPr="00B52548">
        <w:t xml:space="preserve">) </w:t>
      </w:r>
      <w:r w:rsidRPr="00B52548">
        <w:t>— это</w:t>
      </w:r>
      <w:r w:rsidRPr="00B52548">
        <w:t xml:space="preserve"> модель бинарной классификации. Его базовая модель </w:t>
      </w:r>
      <w:r w:rsidRPr="00B52548">
        <w:t>— это</w:t>
      </w:r>
      <w:r w:rsidRPr="00B52548">
        <w:t xml:space="preserve"> линейный классификатор с наибольшим </w:t>
      </w:r>
      <w:r w:rsidR="007451AC" w:rsidRPr="00463313">
        <w:t>зазором</w:t>
      </w:r>
      <w:r w:rsidRPr="00B52548">
        <w:t xml:space="preserve">, определенным в </w:t>
      </w:r>
      <w:r>
        <w:t xml:space="preserve">собственной </w:t>
      </w:r>
      <w:r w:rsidRPr="00B52548">
        <w:t>пространстве.</w:t>
      </w:r>
      <w:r>
        <w:rPr>
          <w:rFonts w:hint="eastAsia"/>
        </w:rPr>
        <w:t xml:space="preserve"> </w:t>
      </w:r>
      <w:r w:rsidRPr="00B52548">
        <w:t xml:space="preserve">Максимальный </w:t>
      </w:r>
      <w:r w:rsidR="007451AC" w:rsidRPr="00463313">
        <w:t>зазор</w:t>
      </w:r>
      <w:r w:rsidRPr="00B52548">
        <w:t xml:space="preserve"> отличает его от перцептрона.</w:t>
      </w:r>
      <w:r>
        <w:t xml:space="preserve"> </w:t>
      </w:r>
      <w:r w:rsidR="00104C35" w:rsidRPr="00104C35">
        <w:t>SVM также включает</w:t>
      </w:r>
      <w:r w:rsidR="00104C35">
        <w:t xml:space="preserve"> </w:t>
      </w:r>
      <w:proofErr w:type="spellStart"/>
      <w:r w:rsidR="00104C35">
        <w:t>kernel</w:t>
      </w:r>
      <w:proofErr w:type="spellEnd"/>
      <w:r w:rsidR="00104C35">
        <w:t xml:space="preserve"> </w:t>
      </w:r>
      <w:proofErr w:type="spellStart"/>
      <w:r w:rsidR="00104C35">
        <w:t>trick</w:t>
      </w:r>
      <w:proofErr w:type="spellEnd"/>
      <w:r w:rsidR="00104C35" w:rsidRPr="00104C35">
        <w:t xml:space="preserve">, что делает </w:t>
      </w:r>
      <w:r w:rsidR="00104C35" w:rsidRPr="00104C35">
        <w:t>его, по существу,</w:t>
      </w:r>
      <w:r w:rsidR="00104C35" w:rsidRPr="00104C35">
        <w:t xml:space="preserve"> нелинейным классификатором.</w:t>
      </w:r>
      <w:r w:rsidR="00104C35" w:rsidRPr="00104C35">
        <w:t xml:space="preserve"> </w:t>
      </w:r>
      <w:r w:rsidR="00104C35">
        <w:t xml:space="preserve">Стратегия обучения SVM состоит в том, чтобы максимизировать </w:t>
      </w:r>
      <w:r w:rsidR="007451AC" w:rsidRPr="00463313">
        <w:t>зазор</w:t>
      </w:r>
      <w:r w:rsidR="00104C35">
        <w:t>, который можно формализовать как задачу решения выпуклого квадратичного программирования</w:t>
      </w:r>
      <w:r w:rsidR="008D7249">
        <w:t xml:space="preserve"> (</w:t>
      </w:r>
      <w:proofErr w:type="spellStart"/>
      <w:r w:rsidR="008D7249">
        <w:t>convex</w:t>
      </w:r>
      <w:proofErr w:type="spellEnd"/>
      <w:r w:rsidR="008D7249">
        <w:t xml:space="preserve"> </w:t>
      </w:r>
      <w:proofErr w:type="spellStart"/>
      <w:r w:rsidR="008D7249">
        <w:t>quadratic</w:t>
      </w:r>
      <w:proofErr w:type="spellEnd"/>
      <w:r w:rsidR="008D7249">
        <w:t xml:space="preserve"> </w:t>
      </w:r>
      <w:proofErr w:type="spellStart"/>
      <w:r w:rsidR="008D7249">
        <w:t>programming</w:t>
      </w:r>
      <w:proofErr w:type="spellEnd"/>
      <w:r w:rsidR="008D7249">
        <w:t>)</w:t>
      </w:r>
      <w:r w:rsidR="00104C35">
        <w:t xml:space="preserve">, что также эквивалентно задаче минимизации </w:t>
      </w:r>
      <w:proofErr w:type="spellStart"/>
      <w:r w:rsidR="00104C35">
        <w:t>регуляризованной</w:t>
      </w:r>
      <w:proofErr w:type="spellEnd"/>
      <w:r w:rsidR="00104C35">
        <w:t xml:space="preserve"> </w:t>
      </w:r>
      <w:r w:rsidR="00104C35" w:rsidRPr="00104C35">
        <w:t>кусочно-линейн</w:t>
      </w:r>
      <w:r w:rsidR="00104C35">
        <w:t xml:space="preserve">ой </w:t>
      </w:r>
      <w:r w:rsidR="00104C35">
        <w:t>функции потерь.</w:t>
      </w:r>
      <w:r w:rsidR="00474792">
        <w:t xml:space="preserve"> </w:t>
      </w:r>
      <w:r w:rsidR="00104C35">
        <w:t xml:space="preserve">Алгоритм обучения SVM </w:t>
      </w:r>
      <w:r w:rsidR="00104C35">
        <w:t>— это</w:t>
      </w:r>
      <w:r w:rsidR="00104C35">
        <w:t xml:space="preserve"> оптимальный алгоритм для решения выпуклого квадратичного программирования.</w:t>
      </w:r>
    </w:p>
    <w:p w14:paraId="5EF9EDE9" w14:textId="10205652" w:rsidR="008D7249" w:rsidRDefault="008D7249" w:rsidP="008D7249">
      <w:pPr>
        <w:ind w:firstLine="708"/>
        <w:rPr>
          <w:rFonts w:hint="eastAsia"/>
        </w:rPr>
      </w:pPr>
      <w:r w:rsidRPr="00B52548">
        <w:t>Метод опорных векторов</w:t>
      </w:r>
      <w:r w:rsidRPr="008D7249">
        <w:t xml:space="preserve"> включа</w:t>
      </w:r>
      <w:r>
        <w:t>е</w:t>
      </w:r>
      <w:r w:rsidRPr="008D7249">
        <w:t>т построение моделей от простых до сложных: линейн</w:t>
      </w:r>
      <w:r>
        <w:t>о</w:t>
      </w:r>
      <w:r w:rsidRPr="008D7249">
        <w:t xml:space="preserve"> разделяем</w:t>
      </w:r>
      <w:r w:rsidR="007451AC">
        <w:t>ый</w:t>
      </w:r>
      <w:r w:rsidRPr="008D7249">
        <w:t xml:space="preserve"> м</w:t>
      </w:r>
      <w:r w:rsidR="007451AC">
        <w:t>етода</w:t>
      </w:r>
      <w:r w:rsidRPr="008D7249">
        <w:t xml:space="preserve"> </w:t>
      </w:r>
      <w:r>
        <w:t xml:space="preserve">опорных </w:t>
      </w:r>
      <w:r w:rsidRPr="008D7249">
        <w:t>векторов</w:t>
      </w:r>
      <w:r>
        <w:t xml:space="preserve"> (</w:t>
      </w:r>
      <w:proofErr w:type="spellStart"/>
      <w:r>
        <w:rPr>
          <w:rFonts w:hint="eastAsia"/>
        </w:rPr>
        <w:t>l</w:t>
      </w:r>
      <w:r>
        <w:t>inear</w:t>
      </w:r>
      <w:proofErr w:type="spellEnd"/>
      <w:r>
        <w:t xml:space="preserve"> SVM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linearly</w:t>
      </w:r>
      <w:proofErr w:type="spellEnd"/>
      <w:r>
        <w:t xml:space="preserve"> </w:t>
      </w:r>
      <w:proofErr w:type="spellStart"/>
      <w:r>
        <w:t>separable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  <w:r w:rsidRPr="008D7249">
        <w:t xml:space="preserve">, </w:t>
      </w:r>
      <w:r w:rsidR="00463313" w:rsidRPr="008D7249">
        <w:t>линейн</w:t>
      </w:r>
      <w:r w:rsidR="007451AC">
        <w:t>ого</w:t>
      </w:r>
      <w:r w:rsidR="00463313" w:rsidRPr="008D7249">
        <w:t xml:space="preserve"> м</w:t>
      </w:r>
      <w:r w:rsidR="007451AC">
        <w:t>етода</w:t>
      </w:r>
      <w:r w:rsidR="00463313" w:rsidRPr="008D7249">
        <w:t xml:space="preserve"> </w:t>
      </w:r>
      <w:r w:rsidR="00463313">
        <w:t xml:space="preserve">опорных </w:t>
      </w:r>
      <w:r w:rsidR="00463313" w:rsidRPr="008D7249">
        <w:t>векторов</w:t>
      </w:r>
      <w:r>
        <w:t xml:space="preserve"> (</w:t>
      </w:r>
      <w:proofErr w:type="spellStart"/>
      <w:r w:rsidR="00463313">
        <w:t>linear</w:t>
      </w:r>
      <w:proofErr w:type="spellEnd"/>
      <w:r w:rsidR="00463313">
        <w:t xml:space="preserve"> SVM</w:t>
      </w:r>
      <w:r>
        <w:t>)</w:t>
      </w:r>
      <w:r w:rsidRPr="008D7249">
        <w:t xml:space="preserve"> и </w:t>
      </w:r>
      <w:r w:rsidR="00463313">
        <w:t>не</w:t>
      </w:r>
      <w:r w:rsidR="000A3120" w:rsidRPr="008D7249">
        <w:t>линейн</w:t>
      </w:r>
      <w:r w:rsidR="00463313">
        <w:t>о</w:t>
      </w:r>
      <w:r w:rsidR="007451AC">
        <w:t>го</w:t>
      </w:r>
      <w:r w:rsidR="00463313" w:rsidRPr="008D7249">
        <w:t xml:space="preserve"> м</w:t>
      </w:r>
      <w:r w:rsidR="007451AC">
        <w:t>етода</w:t>
      </w:r>
      <w:r w:rsidR="00463313" w:rsidRPr="008D7249">
        <w:t xml:space="preserve"> </w:t>
      </w:r>
      <w:r w:rsidR="00463313">
        <w:t xml:space="preserve">опорных </w:t>
      </w:r>
      <w:r w:rsidR="00463313" w:rsidRPr="008D7249">
        <w:t>векторов</w:t>
      </w:r>
      <w:r w:rsidR="00463313">
        <w:t xml:space="preserve"> </w:t>
      </w:r>
      <w:r>
        <w:t>(</w:t>
      </w:r>
      <w:proofErr w:type="spellStart"/>
      <w:r>
        <w:t>non-linear</w:t>
      </w:r>
      <w:proofErr w:type="spellEnd"/>
      <w:r>
        <w:t xml:space="preserve"> SVM)</w:t>
      </w:r>
      <w:r w:rsidRPr="008D7249">
        <w:t>.</w:t>
      </w:r>
      <w:r>
        <w:t xml:space="preserve"> </w:t>
      </w:r>
      <w:r w:rsidR="00463313" w:rsidRPr="00463313">
        <w:t>Простая модель является основой сложной модели, а также частным случаем сложной модели.</w:t>
      </w:r>
      <w:r w:rsidR="00463313">
        <w:t xml:space="preserve"> </w:t>
      </w:r>
      <w:r w:rsidR="00463313" w:rsidRPr="00463313">
        <w:t xml:space="preserve">Когда обучающие данные являются линейно разделяемыми, линейный классификатор изучается путем максимизации жесткого </w:t>
      </w:r>
      <w:r w:rsidR="00463313">
        <w:t>зазора (</w:t>
      </w:r>
      <w:proofErr w:type="spellStart"/>
      <w:r w:rsidR="00463313">
        <w:rPr>
          <w:rFonts w:hint="eastAsia"/>
        </w:rPr>
        <w:t>h</w:t>
      </w:r>
      <w:r w:rsidR="00463313">
        <w:t>ard</w:t>
      </w:r>
      <w:proofErr w:type="spellEnd"/>
      <w:r w:rsidR="00463313">
        <w:t xml:space="preserve"> </w:t>
      </w:r>
      <w:proofErr w:type="spellStart"/>
      <w:r w:rsidR="00463313">
        <w:t>margin</w:t>
      </w:r>
      <w:proofErr w:type="spellEnd"/>
      <w:r w:rsidR="00463313">
        <w:t xml:space="preserve"> </w:t>
      </w:r>
      <w:proofErr w:type="spellStart"/>
      <w:r w:rsidR="00463313">
        <w:t>maximization</w:t>
      </w:r>
      <w:proofErr w:type="spellEnd"/>
      <w:r w:rsidR="00463313">
        <w:t>)</w:t>
      </w:r>
      <w:r w:rsidR="00463313" w:rsidRPr="00463313">
        <w:t>, то есть линейн</w:t>
      </w:r>
      <w:r w:rsidR="000A3120">
        <w:t>о</w:t>
      </w:r>
      <w:r w:rsidR="00463313" w:rsidRPr="00463313">
        <w:t xml:space="preserve"> разделяем</w:t>
      </w:r>
      <w:r w:rsidR="007451AC">
        <w:t>ый</w:t>
      </w:r>
      <w:r w:rsidR="00463313" w:rsidRPr="00463313">
        <w:t xml:space="preserve"> м</w:t>
      </w:r>
      <w:r w:rsidR="007451AC">
        <w:t>етод</w:t>
      </w:r>
      <w:r w:rsidR="00463313" w:rsidRPr="00463313">
        <w:t xml:space="preserve"> опорных векторов, также известная как м</w:t>
      </w:r>
      <w:r w:rsidR="007451AC">
        <w:t>етод</w:t>
      </w:r>
      <w:r w:rsidR="00463313" w:rsidRPr="00463313">
        <w:t xml:space="preserve"> опорных векторов с жёстким зазором</w:t>
      </w:r>
      <w:r w:rsidR="00463313">
        <w:t xml:space="preserve"> (</w:t>
      </w:r>
      <w:proofErr w:type="spellStart"/>
      <w:r w:rsidR="00463313">
        <w:t>hard</w:t>
      </w:r>
      <w:proofErr w:type="spellEnd"/>
      <w:r w:rsidR="000A3120">
        <w:t xml:space="preserve"> </w:t>
      </w:r>
      <w:proofErr w:type="spellStart"/>
      <w:r w:rsidR="00463313">
        <w:t>margin</w:t>
      </w:r>
      <w:proofErr w:type="spellEnd"/>
      <w:r w:rsidR="00463313">
        <w:t xml:space="preserve"> SVM)</w:t>
      </w:r>
      <w:r w:rsidR="00463313" w:rsidRPr="00463313">
        <w:t>.</w:t>
      </w:r>
      <w:r w:rsidR="000A3120">
        <w:t xml:space="preserve"> </w:t>
      </w:r>
      <w:r w:rsidR="000A3120" w:rsidRPr="00463313">
        <w:t xml:space="preserve">Когда обучающие данные являются </w:t>
      </w:r>
      <w:r w:rsidR="000A3120" w:rsidRPr="000A3120">
        <w:t>приблизительно</w:t>
      </w:r>
      <w:r w:rsidR="000A3120">
        <w:t xml:space="preserve"> </w:t>
      </w:r>
      <w:r w:rsidR="000A3120" w:rsidRPr="00463313">
        <w:t xml:space="preserve">линейно разделяемыми, путем максимизации </w:t>
      </w:r>
      <w:r w:rsidR="000A3120">
        <w:t>мягкого</w:t>
      </w:r>
      <w:r w:rsidR="000A3120" w:rsidRPr="00463313">
        <w:t xml:space="preserve"> </w:t>
      </w:r>
      <w:r w:rsidR="000A3120">
        <w:t>зазора (</w:t>
      </w:r>
      <w:proofErr w:type="spellStart"/>
      <w:r w:rsidR="000A3120">
        <w:t>soft</w:t>
      </w:r>
      <w:proofErr w:type="spellEnd"/>
      <w:r w:rsidR="000A3120">
        <w:t xml:space="preserve"> </w:t>
      </w:r>
      <w:proofErr w:type="spellStart"/>
      <w:r w:rsidR="000A3120">
        <w:t>margin</w:t>
      </w:r>
      <w:proofErr w:type="spellEnd"/>
      <w:r w:rsidR="000A3120">
        <w:t xml:space="preserve"> </w:t>
      </w:r>
      <w:proofErr w:type="spellStart"/>
      <w:r w:rsidR="000A3120">
        <w:t>maximization</w:t>
      </w:r>
      <w:proofErr w:type="spellEnd"/>
      <w:r w:rsidR="000A3120">
        <w:t>)</w:t>
      </w:r>
      <w:r w:rsidR="000A3120">
        <w:t xml:space="preserve"> также </w:t>
      </w:r>
      <w:r w:rsidR="000A3120" w:rsidRPr="00463313">
        <w:t>изучается</w:t>
      </w:r>
      <w:r w:rsidR="000A3120" w:rsidRPr="00463313">
        <w:t xml:space="preserve"> </w:t>
      </w:r>
      <w:r w:rsidR="000A3120" w:rsidRPr="00463313">
        <w:t>линейный классификатор, то есть линейн</w:t>
      </w:r>
      <w:r w:rsidR="007451AC">
        <w:t>ый</w:t>
      </w:r>
      <w:r w:rsidR="000A3120">
        <w:t xml:space="preserve"> </w:t>
      </w:r>
      <w:r w:rsidR="000A3120" w:rsidRPr="00463313">
        <w:t>м</w:t>
      </w:r>
      <w:r w:rsidR="007451AC">
        <w:t>етод</w:t>
      </w:r>
      <w:r w:rsidR="000A3120" w:rsidRPr="00463313">
        <w:t xml:space="preserve"> опорных векторов, также известная как м</w:t>
      </w:r>
      <w:r w:rsidR="007451AC">
        <w:t>етод</w:t>
      </w:r>
      <w:r w:rsidR="000A3120" w:rsidRPr="00463313">
        <w:t xml:space="preserve"> опорных векторов с </w:t>
      </w:r>
      <w:r w:rsidR="000A3120">
        <w:t>мяг</w:t>
      </w:r>
      <w:r w:rsidR="000A3120" w:rsidRPr="00463313">
        <w:t>ким зазором</w:t>
      </w:r>
      <w:r w:rsidR="000A3120">
        <w:t xml:space="preserve"> (</w:t>
      </w:r>
      <w:proofErr w:type="spellStart"/>
      <w:r w:rsidR="000A3120">
        <w:t>soft</w:t>
      </w:r>
      <w:proofErr w:type="spellEnd"/>
      <w:r w:rsidR="000A3120">
        <w:t xml:space="preserve"> </w:t>
      </w:r>
      <w:proofErr w:type="spellStart"/>
      <w:r w:rsidR="000A3120">
        <w:t>margin</w:t>
      </w:r>
      <w:proofErr w:type="spellEnd"/>
      <w:r w:rsidR="000A3120">
        <w:t xml:space="preserve"> SVM)</w:t>
      </w:r>
      <w:r w:rsidR="000A3120" w:rsidRPr="00463313">
        <w:t>.</w:t>
      </w:r>
      <w:r w:rsidR="000A3120">
        <w:t xml:space="preserve"> </w:t>
      </w:r>
      <w:r w:rsidR="000A3120" w:rsidRPr="000A3120">
        <w:t xml:space="preserve">Когда обучающие данные линейно неразделимы, </w:t>
      </w:r>
      <w:bookmarkStart w:id="1" w:name="_Hlk74435061"/>
      <w:r w:rsidR="000A3120">
        <w:t>не</w:t>
      </w:r>
      <w:r w:rsidR="000A3120" w:rsidRPr="008D7249">
        <w:t>линейн</w:t>
      </w:r>
      <w:r w:rsidR="007451AC">
        <w:t>ый</w:t>
      </w:r>
      <w:r w:rsidR="000A3120">
        <w:t xml:space="preserve"> </w:t>
      </w:r>
      <w:r w:rsidR="000A3120" w:rsidRPr="000A3120">
        <w:t>м</w:t>
      </w:r>
      <w:r w:rsidR="007451AC">
        <w:t>етод</w:t>
      </w:r>
      <w:r w:rsidR="000A3120" w:rsidRPr="000A3120">
        <w:t xml:space="preserve"> опорных векторов </w:t>
      </w:r>
      <w:bookmarkEnd w:id="1"/>
      <w:r w:rsidR="000A3120" w:rsidRPr="000A3120">
        <w:t xml:space="preserve">обучается с использованием </w:t>
      </w:r>
      <w:proofErr w:type="spellStart"/>
      <w:r w:rsidR="007451AC">
        <w:t>kernel</w:t>
      </w:r>
      <w:proofErr w:type="spellEnd"/>
      <w:r w:rsidR="007451AC">
        <w:t xml:space="preserve"> </w:t>
      </w:r>
      <w:proofErr w:type="spellStart"/>
      <w:r w:rsidR="007451AC">
        <w:t>trick</w:t>
      </w:r>
      <w:proofErr w:type="spellEnd"/>
      <w:r w:rsidR="007451AC" w:rsidRPr="000A3120">
        <w:t xml:space="preserve"> </w:t>
      </w:r>
      <w:r w:rsidR="000A3120" w:rsidRPr="000A3120">
        <w:t xml:space="preserve">и </w:t>
      </w:r>
      <w:r w:rsidR="007451AC" w:rsidRPr="00463313">
        <w:t xml:space="preserve">максимизации </w:t>
      </w:r>
      <w:r w:rsidR="007451AC">
        <w:t>мягкого</w:t>
      </w:r>
      <w:r w:rsidR="007451AC" w:rsidRPr="00463313">
        <w:t xml:space="preserve"> </w:t>
      </w:r>
      <w:r w:rsidR="007451AC">
        <w:t>зазора</w:t>
      </w:r>
      <w:r w:rsidR="007451AC">
        <w:t>.</w:t>
      </w:r>
    </w:p>
    <w:p w14:paraId="79412872" w14:textId="30B9FC42" w:rsidR="00C34E9C" w:rsidRDefault="00C34E9C" w:rsidP="00304B04"/>
    <w:p w14:paraId="707F67D0" w14:textId="71B1D3FB" w:rsidR="00102CC5" w:rsidRPr="00102CC5" w:rsidRDefault="007451AC" w:rsidP="003B2CAF">
      <w:pPr>
        <w:pStyle w:val="2"/>
      </w:pPr>
      <w:bookmarkStart w:id="2" w:name="_Hlk74434947"/>
      <w:bookmarkStart w:id="3" w:name="_Hlk74435004"/>
      <w:r>
        <w:t>Л</w:t>
      </w:r>
      <w:r w:rsidRPr="008D7249">
        <w:t>инейн</w:t>
      </w:r>
      <w:r>
        <w:t>о</w:t>
      </w:r>
      <w:r w:rsidRPr="008D7249">
        <w:t xml:space="preserve"> разделяем</w:t>
      </w:r>
      <w:r>
        <w:t>ый</w:t>
      </w:r>
      <w:r w:rsidRPr="008D7249">
        <w:t xml:space="preserve"> </w:t>
      </w:r>
      <w:r>
        <w:t>метод</w:t>
      </w:r>
      <w:r w:rsidRPr="008D7249">
        <w:t xml:space="preserve"> </w:t>
      </w:r>
      <w:r>
        <w:t xml:space="preserve">опорных </w:t>
      </w:r>
      <w:r w:rsidRPr="008D7249">
        <w:t>векторов</w:t>
      </w:r>
      <w:r>
        <w:t xml:space="preserve"> </w:t>
      </w:r>
      <w:bookmarkEnd w:id="2"/>
      <w:r>
        <w:t xml:space="preserve">и </w:t>
      </w:r>
      <w:r w:rsidRPr="00463313">
        <w:t>максимизаци</w:t>
      </w:r>
      <w:r>
        <w:t>я</w:t>
      </w:r>
      <w:r w:rsidRPr="00463313">
        <w:t xml:space="preserve"> жесткого </w:t>
      </w:r>
      <w:r>
        <w:t>зазора</w:t>
      </w:r>
      <w:bookmarkEnd w:id="3"/>
    </w:p>
    <w:p w14:paraId="4371740D" w14:textId="1258BF5B" w:rsidR="00102CC5" w:rsidRPr="00102CC5" w:rsidRDefault="007451AC" w:rsidP="003B2CAF">
      <w:pPr>
        <w:pStyle w:val="3"/>
      </w:pPr>
      <w:r w:rsidRPr="007451AC">
        <w:t>Линейно разделяемый метод опорных векторов</w:t>
      </w:r>
    </w:p>
    <w:p w14:paraId="44FEA852" w14:textId="273CB566" w:rsidR="00782B74" w:rsidRPr="00782B74" w:rsidRDefault="00782B74" w:rsidP="00782B74">
      <w:pPr>
        <w:pStyle w:val="4"/>
      </w:pPr>
      <w:r>
        <w:t>Л</w:t>
      </w:r>
      <w:r w:rsidRPr="00C04460">
        <w:t>инейно разделим</w:t>
      </w:r>
      <w:r>
        <w:t xml:space="preserve">ый </w:t>
      </w:r>
      <w:r w:rsidRPr="0098244E">
        <w:t>набор данных</w:t>
      </w:r>
    </w:p>
    <w:p w14:paraId="376BE46A" w14:textId="77777777" w:rsidR="0098244E" w:rsidRDefault="0098244E" w:rsidP="0098244E">
      <w:r>
        <w:t>Д</w:t>
      </w:r>
      <w:r w:rsidRPr="00C04460">
        <w:t>авайте сначала разберемся, что такое линейно разделимое.</w:t>
      </w:r>
    </w:p>
    <w:p w14:paraId="4126833C" w14:textId="77777777" w:rsidR="0098244E" w:rsidRDefault="0098244E" w:rsidP="0098244E">
      <w:r w:rsidRPr="00C04460">
        <w:t xml:space="preserve">В двухмерном пространстве точки двух </w:t>
      </w:r>
      <w:r>
        <w:t>классов</w:t>
      </w:r>
      <w:r w:rsidRPr="00C04460">
        <w:t xml:space="preserve"> полностью разделены прямой линией, называемой линейно разделимой.</w:t>
      </w:r>
    </w:p>
    <w:p w14:paraId="7D856EA2" w14:textId="77777777" w:rsidR="0098244E" w:rsidRDefault="0098244E" w:rsidP="0098244E">
      <w:r w:rsidRPr="00C04460">
        <w:t>Строгое математическое определение:</w:t>
      </w:r>
    </w:p>
    <w:p w14:paraId="02F234E4" w14:textId="77777777" w:rsidR="0098244E" w:rsidRDefault="0098244E" w:rsidP="0098244E">
      <w:r>
        <w:t>Данный набор данных:</w:t>
      </w:r>
    </w:p>
    <w:p w14:paraId="20E3C202" w14:textId="77777777" w:rsidR="0098244E" w:rsidRDefault="0098244E" w:rsidP="0098244E">
      <w:pPr>
        <w:jc w:val="center"/>
      </w:pPr>
      <m:oMath>
        <m:r>
          <w:rPr>
            <w:rFonts w:ascii="Cambria Math" w:hAnsi="Cambria Math"/>
          </w:rPr>
          <m:t>T={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)}</m:t>
        </m:r>
      </m:oMath>
      <w:r>
        <w:t>,</w:t>
      </w:r>
    </w:p>
    <w:p w14:paraId="5C967C87" w14:textId="77777777" w:rsidR="0098244E" w:rsidRDefault="0098244E" w:rsidP="0098244E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∈χ=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</w:rPr>
          <m:t>∈ 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+1,-1</m:t>
            </m:r>
          </m:e>
        </m:d>
        <m:r>
          <w:rPr>
            <w:rFonts w:ascii="Cambria Math" w:hAnsi="Cambria Math"/>
          </w:rPr>
          <m:t>, i=1,2,...,N,</m:t>
        </m:r>
      </m:oMath>
      <w:r>
        <w:t xml:space="preserve"> если существует </w:t>
      </w:r>
      <w:r w:rsidRPr="0098244E">
        <w:t>гиперплоскость S</w:t>
      </w:r>
    </w:p>
    <w:p w14:paraId="1434218F" w14:textId="77777777" w:rsidR="0098244E" w:rsidRPr="0098244E" w:rsidRDefault="0098244E" w:rsidP="0098244E">
      <w:pPr>
        <w:jc w:val="center"/>
        <w:rPr>
          <w:rFonts w:hint="eastAsia"/>
          <w:i/>
        </w:rPr>
      </w:pPr>
      <m:oMath>
        <m:r>
          <w:rPr>
            <w:rFonts w:ascii="Cambria Math" w:hAnsi="Cambria Math"/>
          </w:rPr>
          <m:t>w∙x+b=0</m:t>
        </m:r>
      </m:oMath>
      <w:r>
        <w:rPr>
          <w:i/>
        </w:rPr>
        <w:t>,</w:t>
      </w:r>
    </w:p>
    <w:p w14:paraId="2EF82E9C" w14:textId="11F51328" w:rsidR="0098244E" w:rsidRDefault="0098244E" w:rsidP="0098244E">
      <w:r w:rsidRPr="0098244E">
        <w:t>которая может разделять положительные точки экземпляра и отрицательные точки экземпляра набора данных точно по обе стороны от гиперплоскости</w:t>
      </w:r>
      <w:r w:rsidR="008C0442">
        <w:t xml:space="preserve"> (</w:t>
      </w:r>
      <w:r w:rsidR="00102CC5">
        <w:t>т. е.</w:t>
      </w:r>
      <w:r w:rsidR="008C0442" w:rsidRPr="008C0442">
        <w:t xml:space="preserve"> для всех экземпляров i с </w:t>
      </w:r>
      <w:proofErr w:type="spellStart"/>
      <w:r w:rsidR="008C0442" w:rsidRPr="008C0442">
        <w:t>y</w:t>
      </w:r>
      <w:r w:rsidR="008C0442" w:rsidRPr="006243E8">
        <w:rPr>
          <w:sz w:val="22"/>
          <w:szCs w:val="24"/>
          <w:vertAlign w:val="subscript"/>
        </w:rPr>
        <w:t>i</w:t>
      </w:r>
      <w:proofErr w:type="spellEnd"/>
      <w:r w:rsidR="008C0442" w:rsidRPr="008C0442">
        <w:t xml:space="preserve"> = + 1, w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</m:oMath>
      <w:r w:rsidR="008C0442" w:rsidRPr="008C0442">
        <w:t>x</w:t>
      </w:r>
      <w:r w:rsidR="006243E8" w:rsidRPr="006243E8">
        <w:rPr>
          <w:sz w:val="22"/>
          <w:szCs w:val="24"/>
          <w:vertAlign w:val="subscript"/>
        </w:rPr>
        <w:t>i</w:t>
      </w:r>
      <w:r w:rsidR="008C0442" w:rsidRPr="008C0442">
        <w:t xml:space="preserve"> + b&gt; 0</w:t>
      </w:r>
      <w:r w:rsidR="006243E8">
        <w:t xml:space="preserve">, а </w:t>
      </w:r>
      <w:r w:rsidR="006243E8" w:rsidRPr="008C0442">
        <w:t xml:space="preserve">для всех экземпляров i с </w:t>
      </w:r>
      <w:proofErr w:type="spellStart"/>
      <w:r w:rsidR="006243E8" w:rsidRPr="008C0442">
        <w:t>y</w:t>
      </w:r>
      <w:r w:rsidR="006243E8" w:rsidRPr="006243E8">
        <w:rPr>
          <w:sz w:val="22"/>
          <w:szCs w:val="24"/>
          <w:vertAlign w:val="subscript"/>
        </w:rPr>
        <w:t>i</w:t>
      </w:r>
      <w:proofErr w:type="spellEnd"/>
      <w:r w:rsidR="006243E8" w:rsidRPr="008C0442">
        <w:t xml:space="preserve"> = </w:t>
      </w:r>
      <w:r w:rsidR="006243E8">
        <w:t>-</w:t>
      </w:r>
      <w:r w:rsidR="006243E8" w:rsidRPr="008C0442">
        <w:t xml:space="preserve"> 1, w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</m:oMath>
      <w:r w:rsidR="006243E8" w:rsidRPr="008C0442">
        <w:t>x</w:t>
      </w:r>
      <w:r w:rsidR="006243E8" w:rsidRPr="006243E8">
        <w:rPr>
          <w:sz w:val="22"/>
          <w:szCs w:val="24"/>
          <w:vertAlign w:val="subscript"/>
        </w:rPr>
        <w:t>i</w:t>
      </w:r>
      <w:r w:rsidR="006243E8" w:rsidRPr="008C0442">
        <w:t xml:space="preserve"> + b</w:t>
      </w:r>
      <w:r w:rsidR="006243E8">
        <w:t xml:space="preserve"> </w:t>
      </w:r>
      <w:r w:rsidR="006243E8">
        <w:rPr>
          <w:rFonts w:hint="eastAsia"/>
        </w:rPr>
        <w:t>&lt;</w:t>
      </w:r>
      <w:r w:rsidR="006243E8" w:rsidRPr="008C0442">
        <w:t xml:space="preserve"> 0</w:t>
      </w:r>
      <w:r w:rsidR="008C0442">
        <w:t xml:space="preserve">), </w:t>
      </w:r>
      <w:r w:rsidRPr="0098244E">
        <w:t>то набор данных T называется линейно разделяемым набором данных; в противном случае набор данных T называется быть линейно неразлучными.</w:t>
      </w:r>
    </w:p>
    <w:p w14:paraId="162342CE" w14:textId="77777777" w:rsidR="00102CC5" w:rsidRDefault="00102CC5" w:rsidP="0098244E"/>
    <w:p w14:paraId="61D8474F" w14:textId="4BDE7E06" w:rsidR="007451AC" w:rsidRDefault="00782B74" w:rsidP="00782B74">
      <w:pPr>
        <w:pStyle w:val="4"/>
      </w:pPr>
      <w:bookmarkStart w:id="4" w:name="_Hlk74444446"/>
      <w:r>
        <w:t>Л</w:t>
      </w:r>
      <w:r w:rsidRPr="008D7249">
        <w:t>инейн</w:t>
      </w:r>
      <w:r>
        <w:t>о</w:t>
      </w:r>
      <w:r w:rsidRPr="008D7249">
        <w:t xml:space="preserve"> разделяем</w:t>
      </w:r>
      <w:r>
        <w:t>ый</w:t>
      </w:r>
      <w:r w:rsidRPr="008D7249">
        <w:t xml:space="preserve"> </w:t>
      </w:r>
      <w:r>
        <w:t>метод</w:t>
      </w:r>
      <w:r w:rsidRPr="008D7249">
        <w:t xml:space="preserve"> </w:t>
      </w:r>
      <w:r>
        <w:t xml:space="preserve">опорных </w:t>
      </w:r>
      <w:r w:rsidRPr="008D7249">
        <w:t>векторов</w:t>
      </w:r>
    </w:p>
    <w:bookmarkEnd w:id="4"/>
    <w:p w14:paraId="3195941B" w14:textId="442DC373" w:rsidR="00782B74" w:rsidRDefault="00B30027" w:rsidP="00782B74">
      <w:r w:rsidRPr="00B30027">
        <w:t xml:space="preserve">Учитывая линейно разделяемый </w:t>
      </w:r>
      <w:r w:rsidR="00CC246F" w:rsidRPr="00B30027">
        <w:t>обучающи</w:t>
      </w:r>
      <w:r w:rsidR="00CC246F">
        <w:t>й</w:t>
      </w:r>
      <w:r w:rsidR="00CC246F" w:rsidRPr="00B30027">
        <w:t xml:space="preserve"> </w:t>
      </w:r>
      <w:r w:rsidRPr="00B30027">
        <w:t>набор</w:t>
      </w:r>
      <w:r w:rsidR="00CC246F">
        <w:t xml:space="preserve"> </w:t>
      </w:r>
      <w:r w:rsidRPr="00B30027">
        <w:t xml:space="preserve">данных, гиперплоскость разделения, полученная путем максимизации </w:t>
      </w:r>
      <w:r w:rsidRPr="00463313">
        <w:t>зазор</w:t>
      </w:r>
      <w:r>
        <w:t>а</w:t>
      </w:r>
      <w:r w:rsidRPr="00B30027">
        <w:t xml:space="preserve"> или эквивалентного решения соответствующей задачи выпуклого квадратичного программирования, имеет вид</w:t>
      </w:r>
    </w:p>
    <w:p w14:paraId="721A825A" w14:textId="7E07B71E" w:rsidR="00B30027" w:rsidRPr="00B30027" w:rsidRDefault="00B30027" w:rsidP="00B30027">
      <w:pPr>
        <w:jc w:val="center"/>
        <w:rPr>
          <w:rFonts w:hint="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i/>
        </w:rPr>
        <w:t>,</w:t>
      </w:r>
    </w:p>
    <w:p w14:paraId="5A541A0F" w14:textId="2386725F" w:rsidR="0098244E" w:rsidRDefault="00B30027" w:rsidP="007451AC">
      <w:r>
        <w:t xml:space="preserve">и </w:t>
      </w:r>
      <w:r w:rsidRPr="00B30027">
        <w:t>соответствующ</w:t>
      </w:r>
      <w:r>
        <w:t xml:space="preserve">ая </w:t>
      </w:r>
      <w:r w:rsidRPr="00B30027">
        <w:t>функция принятия решения о классификации</w:t>
      </w:r>
    </w:p>
    <w:p w14:paraId="77DE5F14" w14:textId="36BC906C" w:rsidR="00B30027" w:rsidRPr="00B30027" w:rsidRDefault="00B30027" w:rsidP="007451A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∙x+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7B8BAE1" w14:textId="6219C678" w:rsidR="00B30027" w:rsidRDefault="00102CC5" w:rsidP="007451AC">
      <w:r>
        <w:t>называются линейно</w:t>
      </w:r>
      <w:r w:rsidRPr="00102CC5">
        <w:t xml:space="preserve"> разделяем</w:t>
      </w:r>
      <w:r>
        <w:t>ым</w:t>
      </w:r>
      <w:r w:rsidRPr="00102CC5">
        <w:t xml:space="preserve"> </w:t>
      </w:r>
      <w:r>
        <w:t>методом</w:t>
      </w:r>
      <w:r w:rsidRPr="00102CC5">
        <w:t xml:space="preserve"> опорных векторов</w:t>
      </w:r>
      <w:r>
        <w:t>.</w:t>
      </w:r>
    </w:p>
    <w:p w14:paraId="1678E813" w14:textId="77777777" w:rsidR="0098244E" w:rsidRDefault="0098244E" w:rsidP="007451AC"/>
    <w:p w14:paraId="17B03512" w14:textId="11DFC409" w:rsidR="007451AC" w:rsidRDefault="00445820" w:rsidP="00445820">
      <w:pPr>
        <w:pStyle w:val="3"/>
      </w:pPr>
      <w:bookmarkStart w:id="5" w:name="_Hlk74444715"/>
      <w:r>
        <w:t>Функциональн</w:t>
      </w:r>
      <w:r>
        <w:t xml:space="preserve">ый зазор </w:t>
      </w:r>
      <w:bookmarkEnd w:id="5"/>
      <w:r>
        <w:t xml:space="preserve">и </w:t>
      </w:r>
      <w:bookmarkStart w:id="6" w:name="_Hlk74446350"/>
      <w:r>
        <w:t>геометрическ</w:t>
      </w:r>
      <w:r>
        <w:t>ий</w:t>
      </w:r>
      <w:r>
        <w:t xml:space="preserve"> </w:t>
      </w:r>
      <w:r>
        <w:t>зазор</w:t>
      </w:r>
      <w:bookmarkEnd w:id="6"/>
    </w:p>
    <w:p w14:paraId="507049F6" w14:textId="020B4046" w:rsidR="009657E4" w:rsidRDefault="009657E4" w:rsidP="009657E4">
      <w:r w:rsidRPr="009657E4">
        <w:t>Вообще говоря, расстояние от точки до разделяющей гиперплоскости может указывать на степень уверенности в предсказании классификации.</w:t>
      </w:r>
    </w:p>
    <w:p w14:paraId="04AD7E06" w14:textId="286F3E7E" w:rsidR="009657E4" w:rsidRDefault="009657E4" w:rsidP="009657E4">
      <w:pPr>
        <w:pStyle w:val="4"/>
      </w:pPr>
      <w:r w:rsidRPr="009657E4">
        <w:lastRenderedPageBreak/>
        <w:t>Функциональный зазор</w:t>
      </w:r>
    </w:p>
    <w:p w14:paraId="4EBD316D" w14:textId="158703F3" w:rsidR="00D84EEA" w:rsidRDefault="006A74F6" w:rsidP="00D84EEA">
      <w:r w:rsidRPr="006A74F6">
        <w:t>В случае, когда определяется гиперплоскость w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</m:oMath>
      <w:r w:rsidRPr="006A74F6">
        <w:t>x + b = 0, |</w:t>
      </w:r>
      <w:proofErr w:type="spellStart"/>
      <w:r w:rsidRPr="006A74F6">
        <w:t>w</w:t>
      </w:r>
      <w:proofErr w:type="spell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</m:oMath>
      <w:r w:rsidRPr="006A74F6">
        <w:t xml:space="preserve">x + b| может относительно представлять расстояние точки x от гиперплоскости, а </w:t>
      </w:r>
      <w:r>
        <w:t>соответственность</w:t>
      </w:r>
      <w:r w:rsidRPr="006A74F6">
        <w:t xml:space="preserve"> </w:t>
      </w:r>
      <w:r>
        <w:t>знак</w:t>
      </w:r>
      <w:r w:rsidRPr="006A74F6">
        <w:t>а w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</m:oMath>
      <w:r w:rsidRPr="006A74F6">
        <w:t xml:space="preserve">x + b </w:t>
      </w:r>
      <w:r>
        <w:t>с</w:t>
      </w:r>
      <w:r w:rsidRPr="006A74F6">
        <w:t>о знаком</w:t>
      </w:r>
      <w:r>
        <w:t xml:space="preserve"> </w:t>
      </w:r>
      <w:r w:rsidRPr="006A74F6">
        <w:t>отметки класса</w:t>
      </w:r>
      <w:r>
        <w:t xml:space="preserve"> </w:t>
      </w:r>
      <w:r>
        <w:rPr>
          <w:rFonts w:hint="eastAsia"/>
        </w:rPr>
        <w:t>y</w:t>
      </w:r>
      <w:r w:rsidRPr="006A74F6">
        <w:t xml:space="preserve"> может указывать на правильность классификации.</w:t>
      </w:r>
      <w:r>
        <w:t xml:space="preserve"> </w:t>
      </w:r>
      <w:r w:rsidRPr="006A74F6">
        <w:t>Следовательно, y(w</w:t>
      </w:r>
      <m:oMath>
        <m:r>
          <w:rPr>
            <w:rFonts w:ascii="Cambria Math" w:hAnsi="Cambria Math"/>
          </w:rPr>
          <m:t xml:space="preserve"> ∙ </m:t>
        </m:r>
      </m:oMath>
      <w:r w:rsidRPr="006A74F6">
        <w:t>x +</w:t>
      </w:r>
      <w:r>
        <w:t xml:space="preserve"> </w:t>
      </w:r>
      <w:r w:rsidRPr="006A74F6">
        <w:t>b) может использоваться для выражения правильности и достоверности классификации.</w:t>
      </w:r>
    </w:p>
    <w:p w14:paraId="77AF4323" w14:textId="39D8586A" w:rsidR="00E3484E" w:rsidRDefault="00CC246F" w:rsidP="00D84EEA">
      <w:r>
        <w:t>Определим ф</w:t>
      </w:r>
      <w:r w:rsidRPr="00CC246F">
        <w:t xml:space="preserve">ункциональный </w:t>
      </w:r>
      <w:r w:rsidRPr="009657E4">
        <w:t>зазор</w:t>
      </w:r>
      <w:r w:rsidRPr="00CC246F">
        <w:t xml:space="preserve"> гиперплоскости (</w:t>
      </w:r>
      <w:r>
        <w:t>w</w:t>
      </w:r>
      <w:r w:rsidRPr="00CC246F">
        <w:t>, b) относительно точки выборки (</w:t>
      </w:r>
      <w:proofErr w:type="spellStart"/>
      <w:r w:rsidRPr="00CC246F">
        <w:t>x</w:t>
      </w:r>
      <w:r w:rsidRPr="00CC246F">
        <w:rPr>
          <w:sz w:val="22"/>
          <w:szCs w:val="24"/>
          <w:vertAlign w:val="subscript"/>
        </w:rPr>
        <w:t>i</w:t>
      </w:r>
      <w:proofErr w:type="spellEnd"/>
      <w:r w:rsidRPr="00CC246F">
        <w:t xml:space="preserve">, </w:t>
      </w:r>
      <w:proofErr w:type="spellStart"/>
      <w:r w:rsidRPr="00CC246F">
        <w:t>y</w:t>
      </w:r>
      <w:r>
        <w:rPr>
          <w:sz w:val="22"/>
          <w:szCs w:val="24"/>
          <w:vertAlign w:val="subscript"/>
        </w:rPr>
        <w:t>i</w:t>
      </w:r>
      <w:proofErr w:type="spellEnd"/>
      <w:r w:rsidRPr="00CC246F">
        <w:t>) равен</w:t>
      </w:r>
    </w:p>
    <w:p w14:paraId="543F15F4" w14:textId="14E62B8B" w:rsidR="00CC246F" w:rsidRPr="00D84EEA" w:rsidRDefault="00CC246F" w:rsidP="00CC246F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(w∙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+b)</m:t>
        </m:r>
      </m:oMath>
      <w:r>
        <w:t>.</w:t>
      </w:r>
    </w:p>
    <w:p w14:paraId="28747218" w14:textId="2AAFFD07" w:rsidR="00CC246F" w:rsidRDefault="00CC246F" w:rsidP="00CC246F">
      <w:r>
        <w:t>Определим ф</w:t>
      </w:r>
      <w:r w:rsidRPr="00CC246F">
        <w:t xml:space="preserve">ункциональный </w:t>
      </w:r>
      <w:r w:rsidRPr="009657E4">
        <w:t>зазор</w:t>
      </w:r>
      <w:r w:rsidRPr="00CC246F">
        <w:t xml:space="preserve"> гиперплоскости (</w:t>
      </w:r>
      <w:r>
        <w:t>w</w:t>
      </w:r>
      <w:r w:rsidRPr="00CC246F">
        <w:t xml:space="preserve">, b) относительно </w:t>
      </w:r>
      <w:r>
        <w:t xml:space="preserve">обучающего </w:t>
      </w:r>
      <w:r w:rsidRPr="00B30027">
        <w:t>набор</w:t>
      </w:r>
      <w:r>
        <w:t>а</w:t>
      </w:r>
      <w:r w:rsidRPr="00B30027">
        <w:t xml:space="preserve"> данных</w:t>
      </w:r>
      <w:r w:rsidRPr="00CC246F">
        <w:t xml:space="preserve"> </w:t>
      </w:r>
      <w:r w:rsidRPr="00CC246F">
        <w:t>равен</w:t>
      </w:r>
    </w:p>
    <w:p w14:paraId="3C8ABEC0" w14:textId="4C593AFF" w:rsidR="00CC246F" w:rsidRDefault="00CC246F" w:rsidP="00CC246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i=1,…,N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485090B9" w14:textId="77777777" w:rsidR="00F34FF1" w:rsidRDefault="00F34FF1" w:rsidP="00445820"/>
    <w:p w14:paraId="507F177E" w14:textId="091E32C9" w:rsidR="00445820" w:rsidRDefault="00F34FF1" w:rsidP="00F34FF1">
      <w:pPr>
        <w:pStyle w:val="4"/>
      </w:pPr>
      <w:r>
        <w:t>Г</w:t>
      </w:r>
      <w:r w:rsidRPr="00F34FF1">
        <w:t>еометрический зазор</w:t>
      </w:r>
    </w:p>
    <w:p w14:paraId="668F0D6D" w14:textId="4D696437" w:rsidR="00F34FF1" w:rsidRDefault="00F34FF1" w:rsidP="00F34FF1">
      <w:r w:rsidRPr="00F34FF1">
        <w:t xml:space="preserve">При выборе разделяющей гиперплоскости недостаточно только функционального зазора. Поскольку до тех пор, пока w и b изменяются пропорционально, гиперплоскость не изменяется, но </w:t>
      </w:r>
      <w:r w:rsidR="0077748B">
        <w:t>ф</w:t>
      </w:r>
      <w:r w:rsidRPr="009657E4">
        <w:t>ункциональный зазор</w:t>
      </w:r>
      <w:r w:rsidRPr="00F34FF1">
        <w:t xml:space="preserve"> </w:t>
      </w:r>
      <w:r w:rsidRPr="00F34FF1">
        <w:t>изменяется пропорционально.</w:t>
      </w:r>
      <w:r>
        <w:t xml:space="preserve"> </w:t>
      </w:r>
      <w:r w:rsidRPr="00F34FF1">
        <w:t>Следовательно, мы можем нормализовать вектор нормали w разделяющей гиперплоскости</w:t>
      </w:r>
      <w:r w:rsidR="0077748B">
        <w:t xml:space="preserve"> (</w:t>
      </w:r>
      <w:r w:rsidR="0077748B">
        <w:rPr>
          <w:rFonts w:cstheme="minorHAnsi"/>
        </w:rPr>
        <w:t>‖</w:t>
      </w:r>
      <w:r w:rsidR="0077748B">
        <w:rPr>
          <w:rFonts w:cstheme="minorHAnsi" w:hint="eastAsia"/>
        </w:rPr>
        <w:t>w</w:t>
      </w:r>
      <w:r w:rsidR="0077748B">
        <w:rPr>
          <w:rFonts w:cstheme="minorHAnsi"/>
        </w:rPr>
        <w:t>‖=1</w:t>
      </w:r>
      <w:r w:rsidR="0077748B">
        <w:t>)</w:t>
      </w:r>
      <w:r w:rsidRPr="00F34FF1">
        <w:t>, так что зазор</w:t>
      </w:r>
      <w:r w:rsidRPr="00F34FF1">
        <w:t xml:space="preserve"> </w:t>
      </w:r>
      <w:r w:rsidRPr="00F34FF1">
        <w:t xml:space="preserve">определяется, и тогда </w:t>
      </w:r>
      <w:r w:rsidR="0077748B">
        <w:t>ф</w:t>
      </w:r>
      <w:r w:rsidR="0077748B" w:rsidRPr="009657E4">
        <w:t>ункциональный зазор</w:t>
      </w:r>
      <w:r w:rsidR="0077748B" w:rsidRPr="00F34FF1">
        <w:t xml:space="preserve"> </w:t>
      </w:r>
      <w:r w:rsidRPr="00F34FF1">
        <w:t>становится геометрическим интервалом.</w:t>
      </w:r>
    </w:p>
    <w:p w14:paraId="4156830B" w14:textId="374EBC7A" w:rsidR="0077748B" w:rsidRDefault="0077748B" w:rsidP="00F34FF1">
      <w:r w:rsidRPr="0077748B">
        <w:t>Обычно, когда точка выборки</w:t>
      </w:r>
      <w:r>
        <w:t xml:space="preserve"> (</w:t>
      </w:r>
      <w:proofErr w:type="spellStart"/>
      <w:r>
        <w:t>x</w:t>
      </w:r>
      <w:r>
        <w:rPr>
          <w:sz w:val="22"/>
          <w:szCs w:val="24"/>
          <w:vertAlign w:val="subscript"/>
        </w:rPr>
        <w:t>i</w:t>
      </w:r>
      <w:r>
        <w:rPr>
          <w:szCs w:val="21"/>
        </w:rPr>
        <w:t>,y</w:t>
      </w:r>
      <w:r>
        <w:rPr>
          <w:sz w:val="22"/>
          <w:vertAlign w:val="subscript"/>
        </w:rPr>
        <w:t>i</w:t>
      </w:r>
      <w:proofErr w:type="spellEnd"/>
      <w:r>
        <w:rPr>
          <w:szCs w:val="21"/>
        </w:rPr>
        <w:t>)</w:t>
      </w:r>
      <w:r w:rsidRPr="0077748B">
        <w:t xml:space="preserve"> правильно классифицируется гиперплоскостью</w:t>
      </w:r>
      <w:r>
        <w:t xml:space="preserve"> (</w:t>
      </w:r>
      <w:proofErr w:type="spellStart"/>
      <w:r>
        <w:t>w,b</w:t>
      </w:r>
      <w:proofErr w:type="spellEnd"/>
      <w:r>
        <w:t>)</w:t>
      </w:r>
      <w:r w:rsidRPr="0077748B">
        <w:t xml:space="preserve">, расстояние между точкой </w:t>
      </w:r>
      <w:proofErr w:type="spellStart"/>
      <w:r w:rsidRPr="0077748B">
        <w:t>x</w:t>
      </w:r>
      <w:r>
        <w:rPr>
          <w:vertAlign w:val="subscript"/>
        </w:rPr>
        <w:t>i</w:t>
      </w:r>
      <w:proofErr w:type="spellEnd"/>
      <w:r w:rsidRPr="0077748B">
        <w:t xml:space="preserve"> и гиперплоскостью</w:t>
      </w:r>
      <w:r>
        <w:t xml:space="preserve"> (</w:t>
      </w:r>
      <w:proofErr w:type="spellStart"/>
      <w:r>
        <w:t>w,b</w:t>
      </w:r>
      <w:proofErr w:type="spellEnd"/>
      <w:r>
        <w:t>)</w:t>
      </w:r>
      <w:r w:rsidRPr="0077748B">
        <w:t xml:space="preserve"> равно</w:t>
      </w:r>
    </w:p>
    <w:p w14:paraId="4313638E" w14:textId="7F88929D" w:rsidR="0077748B" w:rsidRPr="00D84EEA" w:rsidRDefault="001415FB" w:rsidP="0077748B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‖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w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‖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‖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w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‖</m:t>
            </m:r>
          </m:den>
        </m:f>
        <m:r>
          <w:rPr>
            <w:rFonts w:ascii="Cambria Math" w:hAnsi="Cambria Math"/>
          </w:rPr>
          <m:t>)</m:t>
        </m:r>
      </m:oMath>
      <w:r w:rsidR="0077748B">
        <w:t>.</w:t>
      </w:r>
    </w:p>
    <w:p w14:paraId="4FB93670" w14:textId="15CFEBE9" w:rsidR="000F35F3" w:rsidRDefault="000F35F3" w:rsidP="000F35F3">
      <w:r>
        <w:t xml:space="preserve">Определим </w:t>
      </w:r>
      <w:r w:rsidRPr="00F34FF1">
        <w:t>геометрически</w:t>
      </w:r>
      <w:r w:rsidRPr="00CC246F">
        <w:t xml:space="preserve">й </w:t>
      </w:r>
      <w:r w:rsidRPr="009657E4">
        <w:t>зазор</w:t>
      </w:r>
      <w:r w:rsidRPr="00CC246F">
        <w:t xml:space="preserve"> гиперплоскости (</w:t>
      </w:r>
      <w:r>
        <w:t>w</w:t>
      </w:r>
      <w:r w:rsidRPr="00CC246F">
        <w:t xml:space="preserve">, b) относительно </w:t>
      </w:r>
      <w:r>
        <w:t xml:space="preserve">обучающего </w:t>
      </w:r>
      <w:r w:rsidRPr="00B30027">
        <w:t>набор</w:t>
      </w:r>
      <w:r>
        <w:t>а</w:t>
      </w:r>
      <w:r w:rsidRPr="00B30027">
        <w:t xml:space="preserve"> данных</w:t>
      </w:r>
      <w:r w:rsidRPr="00CC246F">
        <w:t xml:space="preserve"> равен</w:t>
      </w:r>
    </w:p>
    <w:p w14:paraId="0F6A361D" w14:textId="2FBE8243" w:rsidR="000F35F3" w:rsidRDefault="001415FB" w:rsidP="001415FB">
      <w:pPr>
        <w:jc w:val="center"/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i=1,…,N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t>.</w:t>
      </w:r>
    </w:p>
    <w:p w14:paraId="3A9800A8" w14:textId="0D060649" w:rsidR="001415FB" w:rsidRDefault="001415FB" w:rsidP="001415FB">
      <w:r w:rsidRPr="001415FB">
        <w:t xml:space="preserve">Функциональный </w:t>
      </w:r>
      <w:r w:rsidRPr="00F34FF1">
        <w:t>зазор</w:t>
      </w:r>
      <w:r w:rsidRPr="001415FB">
        <w:t xml:space="preserve"> и геометрический </w:t>
      </w:r>
      <w:r w:rsidRPr="00F34FF1">
        <w:t>зазор</w:t>
      </w:r>
      <w:r w:rsidRPr="001415FB">
        <w:t xml:space="preserve"> имеют следующие отношения:</w:t>
      </w:r>
    </w:p>
    <w:p w14:paraId="3B2BD8AA" w14:textId="4D3D7345" w:rsidR="001415FB" w:rsidRPr="001415FB" w:rsidRDefault="001415FB" w:rsidP="001415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‖</m:t>
              </m:r>
              <m:r>
                <m:rPr>
                  <m:sty m:val="p"/>
                </m:rPr>
                <w:rPr>
                  <w:rFonts w:ascii="Cambria Math" w:hAnsi="Cambria Math" w:cstheme="minorHAnsi" w:hint="eastAsia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‖</m:t>
              </m:r>
            </m:den>
          </m:f>
        </m:oMath>
      </m:oMathPara>
    </w:p>
    <w:p w14:paraId="03F8F0C9" w14:textId="62928AC0" w:rsidR="00F34FF1" w:rsidRPr="001415FB" w:rsidRDefault="001415FB" w:rsidP="00445820">
      <w:pPr>
        <w:rPr>
          <w:i/>
        </w:rPr>
      </w:pPr>
      <m:oMathPara>
        <m:oMath>
          <m:r>
            <w:rPr>
              <w:rFonts w:ascii="Cambria Math" w:hAnsi="Cambria Math"/>
            </w:rPr>
            <m:t>γ=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‖</m:t>
              </m:r>
              <m:r>
                <m:rPr>
                  <m:sty m:val="p"/>
                </m:rPr>
                <w:rPr>
                  <w:rFonts w:ascii="Cambria Math" w:hAnsi="Cambria Math" w:cstheme="minorHAnsi" w:hint="eastAsia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‖</m:t>
              </m:r>
            </m:den>
          </m:f>
        </m:oMath>
      </m:oMathPara>
    </w:p>
    <w:p w14:paraId="385651F2" w14:textId="77777777" w:rsidR="001415FB" w:rsidRDefault="001415FB" w:rsidP="00445820"/>
    <w:p w14:paraId="5E0021E2" w14:textId="1A7C506A" w:rsidR="00445820" w:rsidRDefault="00445820" w:rsidP="00445820">
      <w:pPr>
        <w:pStyle w:val="3"/>
      </w:pPr>
      <w:r>
        <w:t>М</w:t>
      </w:r>
      <w:r w:rsidRPr="00463313">
        <w:t>аксимизаци</w:t>
      </w:r>
      <w:r>
        <w:t xml:space="preserve">я </w:t>
      </w:r>
      <w:r>
        <w:t>зазора</w:t>
      </w:r>
    </w:p>
    <w:p w14:paraId="2E25A7A2" w14:textId="61ADD397" w:rsidR="001A3F23" w:rsidRDefault="001A3F23" w:rsidP="001A3F23">
      <w:r w:rsidRPr="001A3F23">
        <w:t xml:space="preserve">Для линейно разделяемого набора обучающих данных существует бесконечное количество линейно разделяемых разделяющих гиперплоскостей (эквивалентных персептрону), но разделяющая гиперплоскость с наибольшим геометрическим </w:t>
      </w:r>
      <w:r w:rsidR="006261FC">
        <w:t>зазор</w:t>
      </w:r>
      <w:r w:rsidR="006261FC" w:rsidRPr="006261FC">
        <w:t>ом</w:t>
      </w:r>
      <w:r w:rsidRPr="001A3F23">
        <w:t xml:space="preserve"> уникальна.</w:t>
      </w:r>
      <w:r w:rsidR="006261FC">
        <w:t xml:space="preserve"> </w:t>
      </w:r>
      <w:r w:rsidR="006261FC" w:rsidRPr="006261FC">
        <w:t xml:space="preserve">Нахождение гиперплоскости с наибольшим геометрическим </w:t>
      </w:r>
      <w:r w:rsidR="006261FC">
        <w:t>зазор</w:t>
      </w:r>
      <w:r w:rsidR="006261FC" w:rsidRPr="006261FC">
        <w:t>ом для набора обучающих данных означает классификацию обучающих данных с достаточной степенью уверенности.</w:t>
      </w:r>
    </w:p>
    <w:p w14:paraId="371A30DE" w14:textId="46EE860B" w:rsidR="006261FC" w:rsidRDefault="006261FC" w:rsidP="001A3F23">
      <w:r w:rsidRPr="006261FC">
        <w:t>Нахождение гиперплоскости разделения</w:t>
      </w:r>
      <w:r>
        <w:t xml:space="preserve"> </w:t>
      </w:r>
      <w:r w:rsidRPr="001A3F23">
        <w:t xml:space="preserve">с наибольшим геометрическим </w:t>
      </w:r>
      <w:r>
        <w:t>зазор</w:t>
      </w:r>
      <w:r w:rsidRPr="006261FC">
        <w:t>ом может быть выражено в виде следующей задачи оптимизации с ограничениями</w:t>
      </w:r>
      <w:r>
        <w:t>:</w:t>
      </w:r>
    </w:p>
    <w:p w14:paraId="47992571" w14:textId="1467741B" w:rsidR="006261FC" w:rsidRPr="006261FC" w:rsidRDefault="006261FC" w:rsidP="001A3F2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5FDDFDE2" w14:textId="04932FB8" w:rsidR="006261FC" w:rsidRPr="00C74C15" w:rsidRDefault="006261FC" w:rsidP="001A3F23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‖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 w:hint="eastAsia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‖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‖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 w:hint="eastAsia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‖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≥ 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,    i=1,2,…,N</m:t>
          </m:r>
        </m:oMath>
      </m:oMathPara>
    </w:p>
    <w:p w14:paraId="1D9A5B1F" w14:textId="4E67C5E9" w:rsidR="00C74C15" w:rsidRDefault="00C74C15" w:rsidP="001A3F23">
      <w:pPr>
        <w:rPr>
          <w:iCs/>
        </w:rPr>
      </w:pPr>
      <w:r w:rsidRPr="00C74C15">
        <w:rPr>
          <w:iCs/>
        </w:rPr>
        <w:t xml:space="preserve">Учитывая </w:t>
      </w:r>
      <w:r>
        <w:rPr>
          <w:iCs/>
        </w:rPr>
        <w:t>отношения</w:t>
      </w:r>
      <w:r w:rsidRPr="00C74C15">
        <w:rPr>
          <w:iCs/>
        </w:rPr>
        <w:t xml:space="preserve"> между геометрическим </w:t>
      </w:r>
      <w:r>
        <w:t>зазор</w:t>
      </w:r>
      <w:r w:rsidRPr="00C74C15">
        <w:rPr>
          <w:iCs/>
        </w:rPr>
        <w:t xml:space="preserve">ом и </w:t>
      </w:r>
      <w:r>
        <w:t>ф</w:t>
      </w:r>
      <w:r w:rsidRPr="009657E4">
        <w:t>ункциональны</w:t>
      </w:r>
      <w:r>
        <w:t>м</w:t>
      </w:r>
      <w:r w:rsidRPr="009657E4">
        <w:t xml:space="preserve"> зазор</w:t>
      </w:r>
      <w:r w:rsidRPr="00C74C15">
        <w:rPr>
          <w:iCs/>
        </w:rPr>
        <w:t>ом, эту задачу можно переписать как</w:t>
      </w:r>
    </w:p>
    <w:p w14:paraId="34DE1E35" w14:textId="4839AD61" w:rsidR="00C74C15" w:rsidRPr="006261FC" w:rsidRDefault="00C74C15" w:rsidP="00C74C15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‖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 w:hint="eastAsia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‖</m:t>
                  </m:r>
                </m:den>
              </m:f>
            </m:e>
          </m:func>
        </m:oMath>
      </m:oMathPara>
    </w:p>
    <w:p w14:paraId="0C81C2DC" w14:textId="77777777" w:rsidR="00C74C15" w:rsidRPr="00C74C15" w:rsidRDefault="00C74C15" w:rsidP="001A3F23">
      <w:pPr>
        <w:rPr>
          <w:iCs/>
        </w:rPr>
      </w:pPr>
    </w:p>
    <w:p w14:paraId="013CA871" w14:textId="64C92A45" w:rsidR="006261FC" w:rsidRPr="006261FC" w:rsidRDefault="006261FC" w:rsidP="001A3F23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 xml:space="preserve">≥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</w:rPr>
            <m:t>,    i=1,2,…,N</m:t>
          </m:r>
        </m:oMath>
      </m:oMathPara>
    </w:p>
    <w:p w14:paraId="1A000555" w14:textId="58D44A6F" w:rsidR="001A3F23" w:rsidRDefault="00C74C15" w:rsidP="001A3F23">
      <w:r w:rsidRPr="00C74C15">
        <w:t xml:space="preserve">Значение </w:t>
      </w:r>
      <w:r>
        <w:t>ф</w:t>
      </w:r>
      <w:r w:rsidRPr="009657E4">
        <w:t>ункциональн</w:t>
      </w:r>
      <w:r>
        <w:t>ого</w:t>
      </w:r>
      <w:r w:rsidRPr="009657E4">
        <w:t xml:space="preserve"> зазор</w:t>
      </w:r>
      <w:r>
        <w:rPr>
          <w:iCs/>
        </w:rPr>
        <w:t xml:space="preserve">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 w:rsidRPr="00C74C15">
        <w:t xml:space="preserve"> </w:t>
      </w:r>
      <w:r w:rsidRPr="00C74C15">
        <w:t xml:space="preserve">не влияет на решение задачи оптимизации. Можно взять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 w:rsidRPr="00C74C15">
        <w:t xml:space="preserve"> = 1.</w:t>
      </w:r>
    </w:p>
    <w:p w14:paraId="7A0A8DC2" w14:textId="56E0C7B3" w:rsidR="007F19FF" w:rsidRDefault="007F19FF" w:rsidP="001A3F23">
      <w:pPr>
        <w:rPr>
          <w:iCs/>
        </w:rPr>
      </w:pPr>
      <w:r w:rsidRPr="007F19FF">
        <w:t xml:space="preserve">И поскольку максимизация </w:t>
      </w:r>
      <m:oMath>
        <m:r>
          <w:rPr>
            <w:rFonts w:ascii="Cambria Math" w:hAnsi="Cambria Math"/>
          </w:rPr>
          <m:t>γ</m:t>
        </m:r>
      </m:oMath>
      <w:r w:rsidRPr="007F19FF">
        <w:t xml:space="preserve"> эквивалентна максимизации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‖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w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‖</m:t>
            </m:r>
          </m:den>
        </m:f>
      </m:oMath>
      <w:r w:rsidRPr="007F19FF">
        <w:t xml:space="preserve">, она эквивалентна минимизации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‖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w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‖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  <w:r w:rsidR="00B10E2E">
        <w:t xml:space="preserve"> </w:t>
      </w:r>
      <w:r w:rsidR="00B10E2E" w:rsidRPr="00C74C15">
        <w:rPr>
          <w:iCs/>
        </w:rPr>
        <w:t>эту задачу можно переписать как</w:t>
      </w:r>
    </w:p>
    <w:p w14:paraId="0859F7DF" w14:textId="557281F9" w:rsidR="00B10E2E" w:rsidRPr="00B10E2E" w:rsidRDefault="00B10E2E" w:rsidP="001A3F2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‖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 w:hint="eastAsia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‖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32A4A989" w14:textId="7EACA36A" w:rsidR="00B10E2E" w:rsidRPr="006261FC" w:rsidRDefault="00B10E2E" w:rsidP="00B10E2E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≥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    i=1,2,…,N</m:t>
          </m:r>
        </m:oMath>
      </m:oMathPara>
    </w:p>
    <w:p w14:paraId="4A5DA7CC" w14:textId="2B90B0A8" w:rsidR="009509C5" w:rsidRDefault="009509C5" w:rsidP="009509C5">
      <w:r>
        <w:t>Найдём</w:t>
      </w:r>
      <w:r>
        <w:t xml:space="preserve"> оптимальное решение w *, b *.</w:t>
      </w:r>
    </w:p>
    <w:p w14:paraId="70AF3A3D" w14:textId="3E8882F7" w:rsidR="009509C5" w:rsidRDefault="009509C5" w:rsidP="009509C5">
      <w:r w:rsidRPr="009509C5">
        <w:lastRenderedPageBreak/>
        <w:t xml:space="preserve">В результате </w:t>
      </w:r>
      <w:r>
        <w:t>г</w:t>
      </w:r>
      <w:r w:rsidRPr="009509C5">
        <w:t>иперплоскость разделения:</w:t>
      </w:r>
    </w:p>
    <w:p w14:paraId="07DFC53B" w14:textId="56C92163" w:rsidR="009509C5" w:rsidRPr="009509C5" w:rsidRDefault="009509C5" w:rsidP="009509C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=0,</m:t>
          </m:r>
        </m:oMath>
      </m:oMathPara>
    </w:p>
    <w:p w14:paraId="24F10054" w14:textId="30B3B7B4" w:rsidR="00B10E2E" w:rsidRDefault="000305A8" w:rsidP="009509C5">
      <w:r>
        <w:t>И ф</w:t>
      </w:r>
      <w:r w:rsidR="009509C5">
        <w:t xml:space="preserve">ункция </w:t>
      </w:r>
      <w:r>
        <w:t>принятия о</w:t>
      </w:r>
      <w:r w:rsidR="009509C5">
        <w:t xml:space="preserve"> классификации:</w:t>
      </w:r>
    </w:p>
    <w:p w14:paraId="622E976B" w14:textId="7EBB2C88" w:rsidR="001A3F23" w:rsidRPr="001A3F23" w:rsidRDefault="000305A8" w:rsidP="001A3F2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15613BFF" w14:textId="7810BF77" w:rsidR="00445820" w:rsidRDefault="00445820" w:rsidP="00445820"/>
    <w:p w14:paraId="358E32D0" w14:textId="6E1EAA94" w:rsidR="0098695D" w:rsidRDefault="0098695D" w:rsidP="0098695D">
      <w:pPr>
        <w:pStyle w:val="4"/>
      </w:pPr>
      <w:r w:rsidRPr="0098695D">
        <w:t>Опорный вектор</w:t>
      </w:r>
    </w:p>
    <w:p w14:paraId="2982E4E1" w14:textId="4B36C165" w:rsidR="0098695D" w:rsidRDefault="0098695D" w:rsidP="0098695D">
      <w:r w:rsidRPr="0098695D">
        <w:t>В случае линейной разделимости экземпляр точки выборки, ближайшей к гиперплоскости разделения среди точек выборки набора обучающих данных, является опорным вектором.</w:t>
      </w:r>
      <w:r w:rsidR="007B6A8B">
        <w:t xml:space="preserve"> </w:t>
      </w:r>
      <w:r w:rsidR="007B6A8B" w:rsidRPr="007B6A8B">
        <w:t>То есть выполняются следующие условия:</w:t>
      </w:r>
    </w:p>
    <w:p w14:paraId="0EA624FF" w14:textId="13546A4B" w:rsidR="007B6A8B" w:rsidRPr="007B6A8B" w:rsidRDefault="007B6A8B" w:rsidP="007B6A8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=0</m:t>
        </m:r>
      </m:oMath>
      <w:r>
        <w:t>.</w:t>
      </w:r>
    </w:p>
    <w:p w14:paraId="2BB342A3" w14:textId="696E514A" w:rsidR="007B6A8B" w:rsidRPr="0098695D" w:rsidRDefault="007B6A8B" w:rsidP="0098695D">
      <w:r w:rsidRPr="007B6A8B">
        <w:t xml:space="preserve">Для положительной точки </w:t>
      </w:r>
      <w:r w:rsidRPr="0098244E">
        <w:t>экземпляра</w:t>
      </w:r>
      <w:r w:rsidRPr="007B6A8B">
        <w:t xml:space="preserve"> y = + 1 опорный вектор находится в гиперплоскости</w:t>
      </w:r>
    </w:p>
    <w:p w14:paraId="1E9EFF6C" w14:textId="54CFC34A" w:rsidR="0098695D" w:rsidRDefault="007B6A8B" w:rsidP="007B6A8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w∙x+b</m:t>
        </m:r>
        <m:r>
          <w:rPr>
            <w:rFonts w:ascii="Cambria Math" w:hAnsi="Cambria Math"/>
          </w:rPr>
          <m:t>=1</m:t>
        </m:r>
      </m:oMath>
      <w:r>
        <w:t>.</w:t>
      </w:r>
    </w:p>
    <w:p w14:paraId="287E8887" w14:textId="34017CF7" w:rsidR="007B6A8B" w:rsidRPr="0098695D" w:rsidRDefault="007B6A8B" w:rsidP="007B6A8B">
      <w:r w:rsidRPr="007B6A8B">
        <w:t xml:space="preserve">Для </w:t>
      </w:r>
      <w:r>
        <w:t>отрицательн</w:t>
      </w:r>
      <w:r w:rsidRPr="007B6A8B">
        <w:t xml:space="preserve">ой точки </w:t>
      </w:r>
      <w:r w:rsidRPr="0098244E">
        <w:t>экземпляра</w:t>
      </w:r>
      <w:r w:rsidRPr="007B6A8B">
        <w:t xml:space="preserve"> y = </w:t>
      </w:r>
      <w:r>
        <w:t>-</w:t>
      </w:r>
      <w:r w:rsidRPr="007B6A8B">
        <w:t xml:space="preserve"> 1 опорный вектор находится в гиперплоскости</w:t>
      </w:r>
    </w:p>
    <w:p w14:paraId="6E876F0D" w14:textId="51016309" w:rsidR="0098695D" w:rsidRDefault="007B6A8B" w:rsidP="007B6A8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 w∙x+b=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14:paraId="3D412923" w14:textId="0CA10E75" w:rsidR="007B6A8B" w:rsidRDefault="007B6A8B" w:rsidP="007B6A8B">
      <w:pPr>
        <w:rPr>
          <w:rFonts w:hint="eastAsia"/>
        </w:rPr>
      </w:pPr>
      <w:r w:rsidRPr="007B6A8B">
        <w:t xml:space="preserve">Расстояние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B6A8B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B6A8B">
        <w:t xml:space="preserve"> называется зазором.</w:t>
      </w:r>
    </w:p>
    <w:p w14:paraId="3B976082" w14:textId="77777777" w:rsidR="0098695D" w:rsidRDefault="0098695D" w:rsidP="00445820"/>
    <w:p w14:paraId="21E4E2B3" w14:textId="783084B1" w:rsidR="00445820" w:rsidRPr="00C73612" w:rsidRDefault="00C73612" w:rsidP="00C73612">
      <w:pPr>
        <w:pStyle w:val="3"/>
        <w:rPr>
          <w:rFonts w:hint="eastAsia"/>
        </w:rPr>
      </w:pPr>
      <w:r>
        <w:rPr>
          <w:rFonts w:hint="eastAsia"/>
        </w:rPr>
        <w:t>D</w:t>
      </w:r>
      <w:r>
        <w:t>ual</w:t>
      </w:r>
    </w:p>
    <w:p w14:paraId="77C7CDA5" w14:textId="52343BFB" w:rsidR="007451AC" w:rsidRDefault="00A12735" w:rsidP="007451AC">
      <w:r>
        <w:t xml:space="preserve">Dual </w:t>
      </w:r>
      <w:proofErr w:type="spellStart"/>
      <w:r>
        <w:t>algorithm</w:t>
      </w:r>
      <w:proofErr w:type="spellEnd"/>
      <w:r w:rsidRPr="00A12735">
        <w:t xml:space="preserve"> линейно разделяем</w:t>
      </w:r>
      <w:r>
        <w:t>ого</w:t>
      </w:r>
      <w:r w:rsidRPr="00A12735">
        <w:t xml:space="preserve"> м</w:t>
      </w:r>
      <w:r>
        <w:t>етода</w:t>
      </w:r>
      <w:r w:rsidRPr="00A12735">
        <w:t xml:space="preserve"> опорных векторов заключается в получении оптимального решения исходной задачи путем решения </w:t>
      </w:r>
      <w:proofErr w:type="spellStart"/>
      <w:r>
        <w:rPr>
          <w:rFonts w:hint="eastAsia"/>
        </w:rPr>
        <w:t>d</w:t>
      </w:r>
      <w:r>
        <w:t>ual</w:t>
      </w:r>
      <w:proofErr w:type="spellEnd"/>
      <w:r w:rsidRPr="00A12735">
        <w:t xml:space="preserve"> </w:t>
      </w:r>
      <w:proofErr w:type="spellStart"/>
      <w:r>
        <w:t>problem</w:t>
      </w:r>
      <w:proofErr w:type="spellEnd"/>
      <w:r w:rsidRPr="00A12735">
        <w:t>.</w:t>
      </w:r>
      <w:r>
        <w:t xml:space="preserve"> </w:t>
      </w:r>
      <w:r w:rsidRPr="00A12735">
        <w:t>Сначала построим функцию Лагранжа</w:t>
      </w:r>
      <w:r w:rsidR="00A67B4B">
        <w:t xml:space="preserve"> (</w:t>
      </w:r>
      <w:proofErr w:type="spellStart"/>
      <w:r w:rsidR="00A67B4B">
        <w:t>Lagrange</w:t>
      </w:r>
      <w:proofErr w:type="spellEnd"/>
      <w:r w:rsidR="00A67B4B">
        <w:t xml:space="preserve"> </w:t>
      </w:r>
      <w:proofErr w:type="spellStart"/>
      <w:r w:rsidR="00A67B4B">
        <w:t>function</w:t>
      </w:r>
      <w:proofErr w:type="spellEnd"/>
      <w:r w:rsidR="00A67B4B">
        <w:t>)</w:t>
      </w:r>
      <w:r w:rsidRPr="00A12735">
        <w:t xml:space="preserve">. </w:t>
      </w:r>
      <w:r w:rsidR="00A67B4B">
        <w:t>Д</w:t>
      </w:r>
      <w:r w:rsidR="00A67B4B" w:rsidRPr="00A12735">
        <w:t>ля каждого неравенства ограничения</w:t>
      </w:r>
      <w:r w:rsidR="00A67B4B" w:rsidRPr="00A12735">
        <w:t xml:space="preserve"> </w:t>
      </w:r>
      <w:r w:rsidR="00A67B4B">
        <w:t>в</w:t>
      </w:r>
      <w:r w:rsidRPr="00A12735">
        <w:t>ведем множители Лагранжа</w:t>
      </w:r>
      <w:r w:rsidR="00A67B4B">
        <w:t xml:space="preserve"> (</w:t>
      </w:r>
      <w:proofErr w:type="spellStart"/>
      <w:r w:rsidR="00A67B4B">
        <w:t>Lagrange</w:t>
      </w:r>
      <w:proofErr w:type="spellEnd"/>
      <w:r w:rsidR="00A67B4B">
        <w:t xml:space="preserve"> </w:t>
      </w:r>
      <w:proofErr w:type="spellStart"/>
      <w:r w:rsidR="00A67B4B">
        <w:t>multiplier</w:t>
      </w:r>
      <w:proofErr w:type="spellEnd"/>
      <w:r w:rsidR="00A67B4B">
        <w:t>)</w:t>
      </w:r>
      <w:r w:rsidRPr="00A127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≥0, i=1,2,…,N, </m:t>
        </m:r>
      </m:oMath>
      <w:r w:rsidR="00A67B4B">
        <w:t xml:space="preserve">определим </w:t>
      </w:r>
      <w:r w:rsidR="00A67B4B" w:rsidRPr="00A12735">
        <w:t>функцию Лагранжа</w:t>
      </w:r>
      <w:r w:rsidR="00A67B4B">
        <w:t>:</w:t>
      </w:r>
    </w:p>
    <w:p w14:paraId="38EDE952" w14:textId="5C0FA70C" w:rsidR="00A67B4B" w:rsidRPr="00A67B4B" w:rsidRDefault="00A67B4B" w:rsidP="007451A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w,b,α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‖</m:t>
              </m:r>
              <m:r>
                <m:rPr>
                  <m:sty m:val="p"/>
                </m:rPr>
                <w:rPr>
                  <w:rFonts w:ascii="Cambria Math" w:hAnsi="Cambria Math" w:cstheme="minorHAnsi" w:hint="eastAsia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‖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F886DAB" w14:textId="78E362BB" w:rsidR="00A67B4B" w:rsidRDefault="00A67B4B" w:rsidP="007451AC">
      <w:r>
        <w:t xml:space="preserve">где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- вектор </w:t>
      </w:r>
      <w:r w:rsidRPr="00A12735">
        <w:t>множител</w:t>
      </w:r>
      <w:r>
        <w:t>ей</w:t>
      </w:r>
      <w:r w:rsidRPr="00A12735">
        <w:t xml:space="preserve"> Лагранжа</w:t>
      </w:r>
    </w:p>
    <w:p w14:paraId="464F87B6" w14:textId="6318433D" w:rsidR="00A67B4B" w:rsidRDefault="00441557" w:rsidP="007451AC">
      <w:r w:rsidRPr="00441557">
        <w:t xml:space="preserve">Согласно </w:t>
      </w:r>
      <w:proofErr w:type="spellStart"/>
      <w:r w:rsidRPr="00441557">
        <w:t>лагранжевой</w:t>
      </w:r>
      <w:proofErr w:type="spellEnd"/>
      <w:r w:rsidRPr="00441557">
        <w:t xml:space="preserve"> двойственности, двойственная задача исходной задачи является минимаксной:</w:t>
      </w:r>
    </w:p>
    <w:p w14:paraId="34D87751" w14:textId="6A5CC89F" w:rsidR="00441557" w:rsidRPr="00A67B4B" w:rsidRDefault="00441557" w:rsidP="007451AC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w,b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L(w,b,α)</m:t>
                  </m:r>
                </m:e>
              </m:func>
            </m:e>
          </m:func>
        </m:oMath>
      </m:oMathPara>
    </w:p>
    <w:p w14:paraId="0EF5AE4C" w14:textId="46C2DE82" w:rsidR="007451AC" w:rsidRDefault="00031B44" w:rsidP="007451AC">
      <w:pPr>
        <w:rPr>
          <w:iCs/>
        </w:rPr>
      </w:pPr>
      <w:r>
        <w:rPr>
          <w:iCs/>
        </w:rPr>
        <w:t>Э</w:t>
      </w:r>
      <w:r w:rsidRPr="00C74C15">
        <w:rPr>
          <w:iCs/>
        </w:rPr>
        <w:t>ту задачу можно переписать как</w:t>
      </w:r>
    </w:p>
    <w:p w14:paraId="3CDEFDEA" w14:textId="293BCE52" w:rsidR="00031B44" w:rsidRPr="000837B6" w:rsidRDefault="00031B44" w:rsidP="007451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</m:oMath>
      </m:oMathPara>
    </w:p>
    <w:p w14:paraId="7666DB47" w14:textId="761C7175" w:rsidR="000837B6" w:rsidRPr="000837B6" w:rsidRDefault="000837B6" w:rsidP="007451AC">
      <m:oMathPara>
        <m:oMath>
          <m:r>
            <w:rPr>
              <w:rFonts w:ascii="Cambria Math" w:hAnsi="Cambria Math"/>
            </w:rPr>
            <m:t xml:space="preserve">s. t.   </m:t>
          </m:r>
          <m:r>
            <w:rPr>
              <w:rFonts w:ascii="Cambria Math" w:hAnsi="Cambria Math"/>
            </w:rPr>
            <m:t xml:space="preserve">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4ADAE8F2" w14:textId="139A1FEB" w:rsidR="000837B6" w:rsidRPr="000837B6" w:rsidRDefault="00406679" w:rsidP="007451AC">
      <w:pPr>
        <w:rPr>
          <w:i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≥0,     i=1,2,…,N</m:t>
        </m:r>
      </m:oMath>
    </w:p>
    <w:p w14:paraId="03D3AF03" w14:textId="794406BC" w:rsidR="000837B6" w:rsidRDefault="003E0C77" w:rsidP="000837B6">
      <w:r>
        <w:t>Можно получить</w:t>
      </w:r>
      <w:r w:rsidR="000837B6">
        <w:t xml:space="preserve"> </w:t>
      </w:r>
      <w:r w:rsidR="000837B6">
        <w:t xml:space="preserve">оптимальное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837B6">
        <w:t>.</w:t>
      </w:r>
    </w:p>
    <w:p w14:paraId="03F1A09C" w14:textId="706FABDC" w:rsidR="000837B6" w:rsidRPr="000837B6" w:rsidRDefault="000837B6" w:rsidP="000837B6">
      <w:r>
        <w:t xml:space="preserve">Вычислить </w:t>
      </w:r>
    </w:p>
    <w:p w14:paraId="056BCA33" w14:textId="4D987C68" w:rsidR="000837B6" w:rsidRPr="000837B6" w:rsidRDefault="000837B6" w:rsidP="000837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8186F67" w14:textId="41E71B73" w:rsidR="000837B6" w:rsidRDefault="000837B6" w:rsidP="000837B6">
      <w:r>
        <w:t xml:space="preserve"> И выбрать положительный компонент</w:t>
      </w:r>
      <w:r w:rsidR="0074241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4241A">
        <w:t>при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&gt;0</m:t>
        </m:r>
      </m:oMath>
      <w:r w:rsidR="0074241A">
        <w:t>, вычислить</w:t>
      </w:r>
    </w:p>
    <w:p w14:paraId="5A14D537" w14:textId="174C92AE" w:rsidR="0074241A" w:rsidRPr="0074241A" w:rsidRDefault="0074241A" w:rsidP="000837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FA3D8DA" w14:textId="04496805" w:rsidR="0074241A" w:rsidRDefault="0074241A" w:rsidP="000837B6">
      <w:r>
        <w:t xml:space="preserve">Можно получить </w:t>
      </w:r>
      <w:r w:rsidRPr="001A3F23">
        <w:t>гиперплоскост</w:t>
      </w:r>
      <w:r>
        <w:t>ь разделения</w:t>
      </w:r>
    </w:p>
    <w:p w14:paraId="7A3A32EF" w14:textId="25C1018C" w:rsidR="0074241A" w:rsidRPr="0074241A" w:rsidRDefault="0074241A" w:rsidP="000837B6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3AEBDDD" w14:textId="18824373" w:rsidR="0074241A" w:rsidRDefault="0074241A" w:rsidP="0074241A">
      <w:r>
        <w:t xml:space="preserve">и </w:t>
      </w:r>
      <w:r>
        <w:t>соответствующую</w:t>
      </w:r>
      <w:r>
        <w:t xml:space="preserve"> </w:t>
      </w:r>
      <w:r w:rsidRPr="00B30027">
        <w:t>функци</w:t>
      </w:r>
      <w:r>
        <w:t>ю</w:t>
      </w:r>
      <w:r w:rsidRPr="00B30027">
        <w:t xml:space="preserve"> принятия решения о классификации</w:t>
      </w:r>
    </w:p>
    <w:p w14:paraId="5ADA8C99" w14:textId="3B57F77A" w:rsidR="0074241A" w:rsidRPr="00E948DE" w:rsidRDefault="0074241A" w:rsidP="007451AC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D019A46" w14:textId="77777777" w:rsidR="00031B44" w:rsidRDefault="00031B44" w:rsidP="007451AC"/>
    <w:p w14:paraId="0B4A98F5" w14:textId="38BDDCB6" w:rsidR="00445820" w:rsidRDefault="007451AC" w:rsidP="00E948DE">
      <w:pPr>
        <w:pStyle w:val="2"/>
      </w:pPr>
      <w:r w:rsidRPr="007451AC">
        <w:t xml:space="preserve">Линейный метод опорных векторов и максимизация </w:t>
      </w:r>
      <w:r>
        <w:t>мяг</w:t>
      </w:r>
      <w:r w:rsidRPr="00463313">
        <w:t>к</w:t>
      </w:r>
      <w:r w:rsidRPr="007451AC">
        <w:t>ого зазора</w:t>
      </w:r>
    </w:p>
    <w:p w14:paraId="0F97B57D" w14:textId="570E4C41" w:rsidR="00E31820" w:rsidRPr="00E31820" w:rsidRDefault="00C73612" w:rsidP="001A2BB9">
      <w:pPr>
        <w:pStyle w:val="3"/>
      </w:pPr>
      <w:bookmarkStart w:id="7" w:name="_Hlk74520784"/>
      <w:r w:rsidRPr="007451AC">
        <w:t xml:space="preserve">Линейный метод </w:t>
      </w:r>
      <w:bookmarkStart w:id="8" w:name="_Hlk74440076"/>
      <w:r w:rsidRPr="007451AC">
        <w:t>опорных векторов</w:t>
      </w:r>
      <w:bookmarkEnd w:id="8"/>
    </w:p>
    <w:bookmarkEnd w:id="7"/>
    <w:p w14:paraId="3DE317C7" w14:textId="068FB77E" w:rsidR="00A36896" w:rsidRPr="007A450A" w:rsidRDefault="001A2BB9" w:rsidP="00654EDC">
      <w:r w:rsidRPr="001A2BB9">
        <w:t xml:space="preserve">На самом деле полностью линейно разделяемых данных практически не существует. Для решения этой проблемы </w:t>
      </w:r>
      <w:r w:rsidR="00A36896">
        <w:t>в</w:t>
      </w:r>
      <w:r w:rsidR="00A36896" w:rsidRPr="00A36896">
        <w:t>ведём набор дополнительных переменных</w:t>
      </w:r>
      <w:r w:rsidR="00A3689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="00A36896" w:rsidRPr="00A36896">
        <w:t xml:space="preserve">, характеризующих величину ошибки на объектах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1≤N</m:t>
        </m:r>
      </m:oMath>
      <w:r w:rsidR="00A36896">
        <w:t>.</w:t>
      </w:r>
    </w:p>
    <w:p w14:paraId="4335AA8F" w14:textId="02FCF7A8" w:rsidR="00654EDC" w:rsidRDefault="007A450A" w:rsidP="00654EDC">
      <w:r w:rsidRPr="007A450A">
        <w:lastRenderedPageBreak/>
        <w:t>Задача обучения линейн</w:t>
      </w:r>
      <w:r>
        <w:t>ого</w:t>
      </w:r>
      <w:r w:rsidRPr="007A450A">
        <w:t xml:space="preserve"> </w:t>
      </w:r>
      <w:r>
        <w:t xml:space="preserve">метода </w:t>
      </w:r>
      <w:r w:rsidRPr="007A450A">
        <w:t>опорных векторных линейной неразделимости</w:t>
      </w:r>
      <w:r>
        <w:t xml:space="preserve"> </w:t>
      </w:r>
      <w:r w:rsidRPr="007A450A">
        <w:t>превращается в следующую задачу выпуклого квадратичного программирования:</w:t>
      </w:r>
    </w:p>
    <w:p w14:paraId="444A2E69" w14:textId="257795ED" w:rsidR="007A450A" w:rsidRPr="007A450A" w:rsidRDefault="007A450A" w:rsidP="007A450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  <m:r>
                    <w:rPr>
                      <w:rFonts w:ascii="Cambria Math" w:hAnsi="Cambria Math"/>
                    </w:rPr>
                    <m:t>,ξ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 w:hint="eastAsia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77BF67C8" w14:textId="3F851249" w:rsidR="007A450A" w:rsidRPr="007A450A" w:rsidRDefault="007A450A" w:rsidP="007A450A">
      <m:oMathPara>
        <m:oMath>
          <m:r>
            <w:rPr>
              <w:rFonts w:ascii="Cambria Math" w:hAnsi="Cambria Math"/>
            </w:rPr>
            <m:t xml:space="preserve">s. t.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i=1,2,…,N</m:t>
          </m:r>
        </m:oMath>
      </m:oMathPara>
    </w:p>
    <w:p w14:paraId="324E464B" w14:textId="7FEB7A24" w:rsidR="00EB39AA" w:rsidRPr="007A450A" w:rsidRDefault="007A450A" w:rsidP="007A450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≥0, </m:t>
          </m:r>
          <m:r>
            <w:rPr>
              <w:rFonts w:ascii="Cambria Math" w:hAnsi="Cambria Math"/>
            </w:rPr>
            <m:t xml:space="preserve">    i=1,2,…,N</m:t>
          </m:r>
        </m:oMath>
      </m:oMathPara>
    </w:p>
    <w:p w14:paraId="3DB58A59" w14:textId="7D80ED16" w:rsidR="007A450A" w:rsidRPr="00FB3060" w:rsidRDefault="00FB3060" w:rsidP="00654EDC">
      <w:pPr>
        <w:rPr>
          <w:rFonts w:hint="eastAsia"/>
        </w:rPr>
      </w:pPr>
      <w:r>
        <w:t xml:space="preserve">где </w:t>
      </w:r>
      <w:r>
        <w:rPr>
          <w:rFonts w:hint="eastAsia"/>
        </w:rPr>
        <w:t>C</w:t>
      </w:r>
      <w:r>
        <w:t xml:space="preserve"> &gt; 0 - </w:t>
      </w:r>
      <w:r w:rsidRPr="00FB3060">
        <w:t>параметр настройки метода, который позволяет регулировать отношение между максимизацией ширины разделяющей полосы и минимизацией суммарной ошибки.</w:t>
      </w:r>
    </w:p>
    <w:p w14:paraId="00C5685D" w14:textId="63501330" w:rsidR="00C73612" w:rsidRDefault="00C73612" w:rsidP="00445820"/>
    <w:p w14:paraId="11FD1725" w14:textId="121FE3D0" w:rsidR="00EE0087" w:rsidRDefault="00EE0087" w:rsidP="00EE0087">
      <w:pPr>
        <w:pStyle w:val="3"/>
      </w:pPr>
      <w:r>
        <w:t>Dual</w:t>
      </w:r>
    </w:p>
    <w:p w14:paraId="233F26B3" w14:textId="77777777" w:rsidR="00C70831" w:rsidRDefault="00C70831" w:rsidP="00C70831">
      <w:r w:rsidRPr="00C70831">
        <w:t>Функция Лагранжа исходной задачи оптимизации имеет вид</w:t>
      </w:r>
    </w:p>
    <w:p w14:paraId="48BC5E65" w14:textId="77777777" w:rsidR="00C70831" w:rsidRPr="00A67B4B" w:rsidRDefault="00C70831" w:rsidP="00C7083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w,b,α,ξ,μ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‖</m:t>
              </m:r>
              <m:r>
                <m:rPr>
                  <m:sty m:val="p"/>
                </m:rPr>
                <w:rPr>
                  <w:rFonts w:ascii="Cambria Math" w:hAnsi="Cambria Math" w:cstheme="minorHAnsi" w:hint="eastAsia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‖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C736D90" w14:textId="1DDD14B6" w:rsidR="00C70831" w:rsidRPr="00C70831" w:rsidRDefault="00C70831" w:rsidP="00C70831">
      <w:r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</w:p>
    <w:p w14:paraId="379052B8" w14:textId="4F12787F" w:rsidR="00EE0087" w:rsidRDefault="00406679" w:rsidP="00EE0087">
      <w:r w:rsidRPr="00406679">
        <w:t>Двойственная задача исходной задачи</w:t>
      </w:r>
      <w:r>
        <w:t>:</w:t>
      </w:r>
    </w:p>
    <w:p w14:paraId="51BC6970" w14:textId="1E7CAB0E" w:rsidR="00406679" w:rsidRPr="00406679" w:rsidRDefault="00406679" w:rsidP="0040667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</m:oMath>
      </m:oMathPara>
    </w:p>
    <w:p w14:paraId="56A8EC7A" w14:textId="54FB4701" w:rsidR="00406679" w:rsidRPr="00E76455" w:rsidRDefault="00406679" w:rsidP="00406679">
      <m:oMathPara>
        <m:oMath>
          <m:r>
            <w:rPr>
              <w:rFonts w:ascii="Cambria Math" w:hAnsi="Cambria Math"/>
            </w:rPr>
            <m:t xml:space="preserve">s. t.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46DFE640" w14:textId="75159718" w:rsidR="00E76455" w:rsidRPr="000837B6" w:rsidRDefault="00C70831" w:rsidP="00406679">
      <m:oMathPara>
        <m:oMath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</w:rPr>
            <m:t>,     i=1,2,…,N</m:t>
          </m:r>
        </m:oMath>
      </m:oMathPara>
    </w:p>
    <w:p w14:paraId="12A58F2F" w14:textId="2A86FD5E" w:rsidR="00406679" w:rsidRDefault="001154EF" w:rsidP="00EE0087">
      <w:r w:rsidRPr="001154EF">
        <w:t>Значения w</w:t>
      </w:r>
      <w:r>
        <w:t>*</w:t>
      </w:r>
      <w:r w:rsidRPr="001154EF">
        <w:t xml:space="preserve"> и b</w:t>
      </w:r>
      <w:r>
        <w:t>*</w:t>
      </w:r>
      <w:r w:rsidRPr="001154EF">
        <w:t xml:space="preserve"> в исходной задаче можно получить следующим образом:</w:t>
      </w:r>
    </w:p>
    <w:p w14:paraId="0D53B0C9" w14:textId="77777777" w:rsidR="001154EF" w:rsidRPr="000837B6" w:rsidRDefault="001154EF" w:rsidP="001154E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49FE884" w14:textId="668DCB0F" w:rsidR="001154EF" w:rsidRPr="0074241A" w:rsidRDefault="001154EF" w:rsidP="001154E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5D26B8A" w14:textId="18E062B8" w:rsidR="001154EF" w:rsidRDefault="001154EF" w:rsidP="001154EF">
      <w:r>
        <w:t>Г</w:t>
      </w:r>
      <w:r w:rsidRPr="001A3F23">
        <w:t>иперплоскост</w:t>
      </w:r>
      <w:r>
        <w:t>ь разделения</w:t>
      </w:r>
      <w:r>
        <w:t>:</w:t>
      </w:r>
    </w:p>
    <w:p w14:paraId="74744F71" w14:textId="77777777" w:rsidR="001154EF" w:rsidRPr="0074241A" w:rsidRDefault="001154EF" w:rsidP="001154EF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2D1898BD" w14:textId="4B905986" w:rsidR="001154EF" w:rsidRDefault="001154EF" w:rsidP="001154EF">
      <w:r>
        <w:t>Ф</w:t>
      </w:r>
      <w:r w:rsidRPr="00B30027">
        <w:t>ункци</w:t>
      </w:r>
      <w:r>
        <w:t>я</w:t>
      </w:r>
      <w:r w:rsidRPr="00B30027">
        <w:t xml:space="preserve"> принятия решения о классификации</w:t>
      </w:r>
      <w:r>
        <w:t>:</w:t>
      </w:r>
    </w:p>
    <w:p w14:paraId="2BAEC24D" w14:textId="7BC74311" w:rsidR="00445820" w:rsidRPr="001154EF" w:rsidRDefault="001154EF" w:rsidP="00445820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135C5B8" w14:textId="26EEECC0" w:rsidR="00445820" w:rsidRDefault="00445820" w:rsidP="00445820"/>
    <w:p w14:paraId="36FD5179" w14:textId="2DF0BB83" w:rsidR="00445820" w:rsidRDefault="00445820" w:rsidP="00445820">
      <w:pPr>
        <w:pStyle w:val="2"/>
        <w:rPr>
          <w:rFonts w:hint="eastAsia"/>
        </w:rPr>
      </w:pPr>
      <w:bookmarkStart w:id="9" w:name="_Hlk74527888"/>
      <w:r>
        <w:t>Н</w:t>
      </w:r>
      <w:r w:rsidRPr="00445820">
        <w:t>елинейный метод опорных векторов</w:t>
      </w:r>
      <w:r>
        <w:t xml:space="preserve"> </w:t>
      </w:r>
      <w:bookmarkEnd w:id="9"/>
      <w:r>
        <w:t>и ядра</w:t>
      </w:r>
    </w:p>
    <w:p w14:paraId="4BA44F7B" w14:textId="52150B04" w:rsidR="007451AC" w:rsidRDefault="001154EF" w:rsidP="007451AC">
      <w:pPr>
        <w:rPr>
          <w:rFonts w:hint="eastAsia"/>
        </w:rPr>
      </w:pPr>
      <w:r w:rsidRPr="001154EF">
        <w:t>Для решения задач линейной классификации очень эффективным методом является м</w:t>
      </w:r>
      <w:r w:rsidR="00397C59">
        <w:t>етод</w:t>
      </w:r>
      <w:r w:rsidRPr="001154EF">
        <w:t xml:space="preserve"> опорных векторов линейной классификации, но иногда </w:t>
      </w:r>
      <w:r w:rsidR="00BF3D4B">
        <w:t>задача</w:t>
      </w:r>
      <w:r w:rsidRPr="001154EF">
        <w:t xml:space="preserve"> классификации бывает нелинейной, тогда </w:t>
      </w:r>
      <w:r w:rsidR="00BF3D4B">
        <w:t>м</w:t>
      </w:r>
      <w:r w:rsidRPr="001154EF">
        <w:t>ы може</w:t>
      </w:r>
      <w:r w:rsidR="00BF3D4B">
        <w:t>м</w:t>
      </w:r>
      <w:r w:rsidRPr="001154EF">
        <w:t xml:space="preserve"> использовать нелинейн</w:t>
      </w:r>
      <w:r w:rsidR="00BF3D4B">
        <w:t>ый метод</w:t>
      </w:r>
      <w:r w:rsidRPr="001154EF">
        <w:t xml:space="preserve"> опорных векторов. Главной особенностью </w:t>
      </w:r>
      <w:r w:rsidR="00BF3D4B" w:rsidRPr="001154EF">
        <w:t>нелинейн</w:t>
      </w:r>
      <w:r w:rsidR="00BF3D4B">
        <w:t xml:space="preserve">ого </w:t>
      </w:r>
      <w:r w:rsidRPr="001154EF">
        <w:t>м</w:t>
      </w:r>
      <w:r w:rsidR="00BF3D4B">
        <w:t>етода</w:t>
      </w:r>
      <w:r w:rsidRPr="001154EF">
        <w:t xml:space="preserve"> опорн</w:t>
      </w:r>
      <w:r w:rsidR="00BF3D4B">
        <w:t>ых</w:t>
      </w:r>
      <w:r w:rsidRPr="001154EF">
        <w:t xml:space="preserve"> векторо</w:t>
      </w:r>
      <w:r w:rsidR="00BF3D4B">
        <w:t>в</w:t>
      </w:r>
      <w:r w:rsidRPr="001154EF">
        <w:t xml:space="preserve"> является использование </w:t>
      </w:r>
      <w:proofErr w:type="spellStart"/>
      <w:r w:rsidR="00BF3D4B">
        <w:t>kernel</w:t>
      </w:r>
      <w:proofErr w:type="spellEnd"/>
      <w:r w:rsidR="00BF3D4B">
        <w:t xml:space="preserve"> </w:t>
      </w:r>
      <w:proofErr w:type="spellStart"/>
      <w:r w:rsidR="00BF3D4B">
        <w:t>trick</w:t>
      </w:r>
      <w:proofErr w:type="spellEnd"/>
      <w:r w:rsidRPr="001154EF">
        <w:t>.</w:t>
      </w:r>
    </w:p>
    <w:p w14:paraId="6EB3872F" w14:textId="78E9F383" w:rsidR="007A1F88" w:rsidRDefault="00D05888" w:rsidP="007A1F88">
      <w:r w:rsidRPr="00D05888">
        <w:t xml:space="preserve">Для задачи нелинейной классификации во входном пространстве она может быть преобразована в задачу линейной классификации в </w:t>
      </w:r>
      <w:r>
        <w:t xml:space="preserve">собственном </w:t>
      </w:r>
      <w:r w:rsidRPr="00D05888">
        <w:t xml:space="preserve">пространстве </w:t>
      </w:r>
      <w:r>
        <w:t>с определенной размерностью</w:t>
      </w:r>
      <w:r w:rsidRPr="00D05888">
        <w:t xml:space="preserve"> посредством нелинейного преобразования, а </w:t>
      </w:r>
      <w:r>
        <w:t>нелинейный метод</w:t>
      </w:r>
      <w:r w:rsidRPr="00D05888">
        <w:t xml:space="preserve"> опорн</w:t>
      </w:r>
      <w:r>
        <w:t>ых</w:t>
      </w:r>
      <w:r w:rsidRPr="00D05888">
        <w:t xml:space="preserve"> вектор</w:t>
      </w:r>
      <w:r>
        <w:t>ов</w:t>
      </w:r>
      <w:r w:rsidRPr="00D05888">
        <w:t xml:space="preserve"> изуча</w:t>
      </w:r>
      <w:r>
        <w:t>е</w:t>
      </w:r>
      <w:r w:rsidRPr="00D05888">
        <w:t xml:space="preserve">тся в многомерном </w:t>
      </w:r>
      <w:r>
        <w:t>собственном</w:t>
      </w:r>
      <w:r w:rsidRPr="00D05888">
        <w:t xml:space="preserve"> </w:t>
      </w:r>
      <w:r w:rsidRPr="00D05888">
        <w:t>пространстве.</w:t>
      </w:r>
      <w:r w:rsidR="004C3472">
        <w:t xml:space="preserve"> </w:t>
      </w:r>
      <w:r w:rsidR="004C3472" w:rsidRPr="004C3472">
        <w:t>Поскольку в двой</w:t>
      </w:r>
      <w:r w:rsidR="004C3472" w:rsidRPr="00406679">
        <w:t>ствен</w:t>
      </w:r>
      <w:r w:rsidR="004C3472" w:rsidRPr="004C3472">
        <w:t>ной задаче обучения линейного</w:t>
      </w:r>
      <w:r w:rsidR="004C3472">
        <w:t xml:space="preserve"> метода </w:t>
      </w:r>
      <w:r w:rsidR="004C3472" w:rsidRPr="004C3472">
        <w:t>опорн</w:t>
      </w:r>
      <w:r w:rsidR="004C3472">
        <w:t>ых</w:t>
      </w:r>
      <w:r w:rsidR="004C3472" w:rsidRPr="004C3472">
        <w:t xml:space="preserve"> вектор</w:t>
      </w:r>
      <w:r w:rsidR="004C3472">
        <w:t>ов</w:t>
      </w:r>
      <w:r w:rsidR="004C3472" w:rsidRPr="004C3472">
        <w:t xml:space="preserve"> целевая функция и функция </w:t>
      </w:r>
      <w:r w:rsidR="004C3472">
        <w:t>принятия о</w:t>
      </w:r>
      <w:r w:rsidR="004C3472" w:rsidRPr="004C3472">
        <w:t xml:space="preserve"> классификации включают только</w:t>
      </w:r>
      <w:r w:rsidR="004C3472">
        <w:t xml:space="preserve"> </w:t>
      </w:r>
      <w:r w:rsidR="004C3472" w:rsidRPr="004C3472">
        <w:t>внутренний продукт между экземпляр</w:t>
      </w:r>
      <w:r w:rsidR="004C3472">
        <w:t xml:space="preserve">ами, </w:t>
      </w:r>
      <w:r w:rsidR="004C3472" w:rsidRPr="004C3472">
        <w:t>поэтому нет необходимости явно указывать нелинейное преобразование, но используется функция ядра</w:t>
      </w:r>
      <w:r w:rsidR="004C3472">
        <w:t xml:space="preserve"> </w:t>
      </w:r>
      <w:r w:rsidR="004C3472" w:rsidRPr="004C3472">
        <w:t>для замены внутреннего продукта.</w:t>
      </w:r>
      <w:r w:rsidR="004C3472">
        <w:t xml:space="preserve"> </w:t>
      </w:r>
      <w:r w:rsidR="004C3472" w:rsidRPr="004C3472">
        <w:t xml:space="preserve">Функция ядра представляет собой внутренний продукт между двумя экземплярами после нелинейного преобразования. В частности, </w:t>
      </w:r>
      <w:r w:rsidR="00574444">
        <w:rPr>
          <w:rFonts w:hint="eastAsia"/>
        </w:rPr>
        <w:t>K</w:t>
      </w:r>
      <w:r w:rsidR="00574444">
        <w:t>(</w:t>
      </w:r>
      <w:proofErr w:type="spellStart"/>
      <w:r w:rsidR="00574444">
        <w:t>x,z</w:t>
      </w:r>
      <w:proofErr w:type="spellEnd"/>
      <w:r w:rsidR="00574444">
        <w:t>)</w:t>
      </w:r>
      <w:r w:rsidR="004C3472" w:rsidRPr="004C3472">
        <w:t xml:space="preserve"> </w:t>
      </w:r>
      <w:r w:rsidR="001865B6" w:rsidRPr="004C3472">
        <w:t>— это</w:t>
      </w:r>
      <w:r w:rsidR="004C3472" w:rsidRPr="004C3472">
        <w:t xml:space="preserve"> функция или положительно определенное ядро, что означает, что существует отображение из входного пространства в </w:t>
      </w:r>
      <w:r w:rsidR="00574444">
        <w:t xml:space="preserve">собственное </w:t>
      </w:r>
      <w:r w:rsidR="004C3472" w:rsidRPr="004C3472">
        <w:t xml:space="preserve">пространство </w:t>
      </w:r>
      <m:oMath>
        <m:r>
          <w:rPr>
            <w:rFonts w:ascii="Cambria Math" w:hAnsi="Cambria Math"/>
          </w:rPr>
          <m:t>ϕ(x)</m:t>
        </m:r>
      </m:oMath>
      <w:r w:rsidR="00574444">
        <w:t>,</w:t>
      </w:r>
      <w:r w:rsidR="004C3472" w:rsidRPr="004C3472">
        <w:t xml:space="preserve"> </w:t>
      </w:r>
      <w:r w:rsidR="00574444" w:rsidRPr="004C3472">
        <w:t>д</w:t>
      </w:r>
      <w:r w:rsidR="004C3472" w:rsidRPr="004C3472">
        <w:t xml:space="preserve">ля </w:t>
      </w:r>
      <w:r w:rsidR="00574444">
        <w:t>x, z</w:t>
      </w:r>
      <w:r w:rsidR="004C3472" w:rsidRPr="004C3472">
        <w:t xml:space="preserve"> в любом входном пространстве существует</w:t>
      </w:r>
    </w:p>
    <w:p w14:paraId="2D1B8352" w14:textId="1389BC6E" w:rsidR="00574444" w:rsidRPr="00574444" w:rsidRDefault="00574444" w:rsidP="007A1F88">
      <w:pPr>
        <w:rPr>
          <w:i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=ϕ(x)∙ϕ(z)</m:t>
          </m:r>
        </m:oMath>
      </m:oMathPara>
    </w:p>
    <w:p w14:paraId="1676D803" w14:textId="2B54FAEB" w:rsidR="007A1F88" w:rsidRDefault="00574444" w:rsidP="007A1F88">
      <w:r w:rsidRPr="00574444">
        <w:t xml:space="preserve">В </w:t>
      </w:r>
      <w:r w:rsidRPr="004C3472">
        <w:t>двой</w:t>
      </w:r>
      <w:r w:rsidRPr="00406679">
        <w:t>ствен</w:t>
      </w:r>
      <w:r w:rsidRPr="004C3472">
        <w:t>ной</w:t>
      </w:r>
      <w:r w:rsidRPr="00574444">
        <w:t xml:space="preserve"> задаче </w:t>
      </w:r>
      <w:r w:rsidRPr="004C3472">
        <w:t>обучения линейного</w:t>
      </w:r>
      <w:r>
        <w:t xml:space="preserve"> метода </w:t>
      </w:r>
      <w:r w:rsidRPr="004C3472">
        <w:t>опорн</w:t>
      </w:r>
      <w:r>
        <w:t>ых</w:t>
      </w:r>
      <w:r w:rsidRPr="004C3472">
        <w:t xml:space="preserve"> вектор</w:t>
      </w:r>
      <w:r>
        <w:t>ов</w:t>
      </w:r>
      <w:r w:rsidRPr="00574444">
        <w:t xml:space="preserve"> используе</w:t>
      </w:r>
      <w:r w:rsidR="001865B6">
        <w:t xml:space="preserve">м </w:t>
      </w:r>
      <w:r w:rsidR="001865B6" w:rsidRPr="00574444">
        <w:t>функци</w:t>
      </w:r>
      <w:r w:rsidR="001865B6">
        <w:t>ю</w:t>
      </w:r>
      <w:r w:rsidR="001865B6" w:rsidRPr="00574444">
        <w:t xml:space="preserve"> ядра </w:t>
      </w:r>
      <w:r w:rsidR="001865B6">
        <w:rPr>
          <w:rFonts w:hint="eastAsia"/>
        </w:rPr>
        <w:t>K</w:t>
      </w:r>
      <w:r w:rsidR="001865B6">
        <w:t>(</w:t>
      </w:r>
      <w:proofErr w:type="spellStart"/>
      <w:r w:rsidR="001865B6">
        <w:t>x,z</w:t>
      </w:r>
      <w:proofErr w:type="spellEnd"/>
      <w:r w:rsidR="001865B6">
        <w:t xml:space="preserve">) </w:t>
      </w:r>
      <w:r w:rsidRPr="00574444">
        <w:t xml:space="preserve"> для замены внутреннего продукта, и</w:t>
      </w:r>
      <w:r w:rsidR="003F797B">
        <w:t xml:space="preserve"> можем получить</w:t>
      </w:r>
      <w:r w:rsidRPr="00574444">
        <w:t xml:space="preserve"> </w:t>
      </w:r>
      <w:r w:rsidR="001865B6">
        <w:t>н</w:t>
      </w:r>
      <w:r w:rsidR="001865B6" w:rsidRPr="001865B6">
        <w:t>елинейный метод опорных векторов</w:t>
      </w:r>
      <w:r w:rsidR="001865B6">
        <w:t>:</w:t>
      </w:r>
    </w:p>
    <w:p w14:paraId="0C711015" w14:textId="49F1FD08" w:rsidR="001865B6" w:rsidRPr="001154EF" w:rsidRDefault="001865B6" w:rsidP="001865B6">
      <w:pPr>
        <w:rPr>
          <w:i/>
        </w:rPr>
      </w:pPr>
      <w:bookmarkStart w:id="10" w:name="_Hlk74529198"/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K(x,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bookmarkEnd w:id="10"/>
    <w:p w14:paraId="7270C542" w14:textId="24F69205" w:rsidR="001865B6" w:rsidRDefault="003F797B" w:rsidP="007A1F88">
      <w:r w:rsidRPr="003F797B">
        <w:t xml:space="preserve">Таким образом, мы можем получить алгоритм </w:t>
      </w:r>
      <w:r>
        <w:t>н</w:t>
      </w:r>
      <w:r w:rsidRPr="001865B6">
        <w:t>елинейн</w:t>
      </w:r>
      <w:r>
        <w:t>ого</w:t>
      </w:r>
      <w:r w:rsidRPr="001865B6">
        <w:t xml:space="preserve"> метод</w:t>
      </w:r>
      <w:r>
        <w:t>а</w:t>
      </w:r>
      <w:r w:rsidRPr="001865B6">
        <w:t xml:space="preserve"> опорных векторов</w:t>
      </w:r>
      <w:r w:rsidRPr="003F797B">
        <w:t xml:space="preserve"> </w:t>
      </w:r>
      <w:r w:rsidRPr="003F797B">
        <w:t>следующим образом:</w:t>
      </w:r>
    </w:p>
    <w:p w14:paraId="37304564" w14:textId="6BE53A9F" w:rsidR="003F797B" w:rsidRDefault="003F797B" w:rsidP="007A1F88">
      <w:r w:rsidRPr="003F797B">
        <w:t xml:space="preserve">Вход: набор обучающих данных </w:t>
      </w:r>
      <m:oMath>
        <m:r>
          <w:rPr>
            <w:rFonts w:ascii="Cambria Math" w:hAnsi="Cambria Math"/>
          </w:rPr>
          <m:t>T={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)}</m:t>
        </m:r>
      </m:oMath>
      <w:r w:rsidRPr="003F797B">
        <w:t xml:space="preserve"> где,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∈χ=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</w:rPr>
          <m:t>∈ 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+1,-1</m:t>
            </m:r>
          </m:e>
        </m:d>
        <m:r>
          <w:rPr>
            <w:rFonts w:ascii="Cambria Math" w:hAnsi="Cambria Math"/>
          </w:rPr>
          <m:t>, i=1,2,...,N</m:t>
        </m:r>
      </m:oMath>
      <w:r w:rsidRPr="003F797B">
        <w:t>;</w:t>
      </w:r>
    </w:p>
    <w:p w14:paraId="5406E55D" w14:textId="60D1725B" w:rsidR="003E0C77" w:rsidRDefault="003E0C77" w:rsidP="007A1F88">
      <w:r w:rsidRPr="003E0C77">
        <w:t xml:space="preserve">Выход: гиперплоскость </w:t>
      </w:r>
      <w:r>
        <w:t xml:space="preserve">разделения </w:t>
      </w:r>
      <w:r w:rsidRPr="003E0C77">
        <w:t xml:space="preserve">и функция принятия </w:t>
      </w:r>
      <w:r>
        <w:t>о</w:t>
      </w:r>
      <w:r w:rsidRPr="003E0C77">
        <w:t xml:space="preserve"> классификации.</w:t>
      </w:r>
    </w:p>
    <w:p w14:paraId="09272A28" w14:textId="3F406181" w:rsidR="003F797B" w:rsidRDefault="003E0C77" w:rsidP="003E0C77">
      <w:pPr>
        <w:pStyle w:val="a5"/>
        <w:numPr>
          <w:ilvl w:val="0"/>
          <w:numId w:val="1"/>
        </w:numPr>
      </w:pPr>
      <w:r>
        <w:t>Выбрать</w:t>
      </w:r>
      <w:r w:rsidRPr="003E0C77">
        <w:t xml:space="preserve"> соответствующую функцию ядра </w:t>
      </w:r>
      <w:r>
        <w:rPr>
          <w:rFonts w:hint="eastAsia"/>
        </w:rPr>
        <w:t>K</w:t>
      </w:r>
      <w:r>
        <w:t>(</w:t>
      </w:r>
      <w:proofErr w:type="spellStart"/>
      <w:r>
        <w:t>x,z</w:t>
      </w:r>
      <w:proofErr w:type="spellEnd"/>
      <w:r>
        <w:t>)</w:t>
      </w:r>
      <w:r>
        <w:t xml:space="preserve"> </w:t>
      </w:r>
      <w:r w:rsidRPr="003E0C77">
        <w:t xml:space="preserve">и параметр </w:t>
      </w:r>
      <w:r>
        <w:t>C &gt; 0, построить</w:t>
      </w:r>
      <w:r w:rsidRPr="003E0C77">
        <w:t xml:space="preserve"> и решит</w:t>
      </w:r>
      <w:r>
        <w:t>ь</w:t>
      </w:r>
      <w:r w:rsidRPr="003E0C77">
        <w:t xml:space="preserve"> задачу выпуклого квадратичного программирования</w:t>
      </w:r>
    </w:p>
    <w:p w14:paraId="60DDC892" w14:textId="1EDEF5D0" w:rsidR="003E0C77" w:rsidRPr="003E0C77" w:rsidRDefault="003E0C77" w:rsidP="003E0C7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</m:oMath>
      </m:oMathPara>
    </w:p>
    <w:p w14:paraId="21B6DDE8" w14:textId="77777777" w:rsidR="003E0C77" w:rsidRPr="00E76455" w:rsidRDefault="003E0C77" w:rsidP="003E0C77">
      <m:oMathPara>
        <m:oMath>
          <m:r>
            <w:rPr>
              <w:rFonts w:ascii="Cambria Math" w:hAnsi="Cambria Math"/>
            </w:rPr>
            <m:t xml:space="preserve">s. t.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23E964F6" w14:textId="676C758E" w:rsidR="003E0C77" w:rsidRPr="003E0C77" w:rsidRDefault="003E0C77" w:rsidP="003E0C77">
      <m:oMathPara>
        <m:oMath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≤С,     i=1,2,…,N</m:t>
          </m:r>
        </m:oMath>
      </m:oMathPara>
    </w:p>
    <w:p w14:paraId="46E6AE0A" w14:textId="22B6B16C" w:rsidR="003E0C77" w:rsidRDefault="003E0C77" w:rsidP="003E0C77">
      <w:r>
        <w:tab/>
        <w:t xml:space="preserve">можно получить </w:t>
      </w:r>
      <w:r w:rsidRPr="003E0C77">
        <w:t>оптимальное решение</w:t>
      </w:r>
      <w:r w:rsidR="000B700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D623DCE" w14:textId="64A2C390" w:rsidR="000B700E" w:rsidRDefault="000B700E" w:rsidP="000B700E">
      <w:pPr>
        <w:pStyle w:val="a5"/>
        <w:numPr>
          <w:ilvl w:val="0"/>
          <w:numId w:val="1"/>
        </w:numPr>
      </w:pPr>
      <w:r>
        <w:t>Выбрать</w:t>
      </w:r>
      <w:r>
        <w:t xml:space="preserve"> </w:t>
      </w:r>
      <w:r w:rsidR="00EC5AAC">
        <w:t xml:space="preserve">положительный компонент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C5AAC">
        <w:t xml:space="preserve">при </w:t>
      </w:r>
      <m:oMath>
        <m: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&lt;C</m:t>
        </m:r>
      </m:oMath>
      <w:r>
        <w:t xml:space="preserve">, и вычислить </w:t>
      </w:r>
    </w:p>
    <w:p w14:paraId="53356525" w14:textId="1416B13A" w:rsidR="00EC5AAC" w:rsidRDefault="00EC5AAC" w:rsidP="00EC5AA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49A56A8" w14:textId="3FD54E2A" w:rsidR="004A6E05" w:rsidRDefault="00EC5AAC" w:rsidP="007A1F88">
      <w:pPr>
        <w:pStyle w:val="a5"/>
        <w:numPr>
          <w:ilvl w:val="0"/>
          <w:numId w:val="1"/>
        </w:numPr>
      </w:pPr>
      <w:r>
        <w:t>Ф</w:t>
      </w:r>
      <w:r w:rsidRPr="003E0C77">
        <w:t xml:space="preserve">ункция принятия </w:t>
      </w:r>
      <w:r>
        <w:t>о</w:t>
      </w:r>
      <w:r w:rsidRPr="003E0C77">
        <w:t xml:space="preserve"> классификации</w:t>
      </w:r>
      <w:r>
        <w:t>:</w:t>
      </w:r>
    </w:p>
    <w:p w14:paraId="75247121" w14:textId="687ED41F" w:rsidR="00EC5AAC" w:rsidRPr="00EC5AAC" w:rsidRDefault="00EC5AAC" w:rsidP="00EC5AAC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K(x,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6ED0116" w14:textId="57AF6E2B" w:rsidR="00EC5AAC" w:rsidRDefault="00EC5AAC" w:rsidP="00EC5AAC">
      <w:r w:rsidRPr="00EC5AAC">
        <w:t>Часто используемая функция ядра - функция ядра Гаусса</w:t>
      </w:r>
    </w:p>
    <w:p w14:paraId="00223F97" w14:textId="08F027AB" w:rsidR="00EC5AAC" w:rsidRPr="00EC5AAC" w:rsidRDefault="00EC5AAC" w:rsidP="00EC5AAC">
      <w:pPr>
        <w:rPr>
          <w:i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∥x-z∥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5ECCC6B" w14:textId="15E294C1" w:rsidR="004A6E05" w:rsidRDefault="00EC5AAC" w:rsidP="007A1F88">
      <w:r w:rsidRPr="00EC5AAC">
        <w:t>Соответствующий SVM является классификатором гауссовской радиальной базисной функции. В этом случае функцией</w:t>
      </w:r>
      <w:r>
        <w:t xml:space="preserve"> </w:t>
      </w:r>
      <w:r w:rsidRPr="003E0C77">
        <w:t xml:space="preserve">принятия </w:t>
      </w:r>
      <w:r>
        <w:t>о</w:t>
      </w:r>
      <w:r w:rsidRPr="00EC5AAC">
        <w:t xml:space="preserve"> классификации является</w:t>
      </w:r>
    </w:p>
    <w:p w14:paraId="30715E45" w14:textId="53E949E1" w:rsidR="00EC5AAC" w:rsidRPr="00BC7681" w:rsidRDefault="00BC7681" w:rsidP="007A1F88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∥x-z∥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88722A7" w14:textId="77777777" w:rsidR="004A6E05" w:rsidRDefault="004A6E05" w:rsidP="007A1F88"/>
    <w:p w14:paraId="2C360B46" w14:textId="434904EF" w:rsidR="004A6E05" w:rsidRDefault="004A6E05" w:rsidP="004A6E05">
      <w:pPr>
        <w:pStyle w:val="2"/>
      </w:pPr>
      <w:r>
        <w:t>Реализация метода</w:t>
      </w:r>
    </w:p>
    <w:p w14:paraId="634F1B5D" w14:textId="0B20816D" w:rsidR="004A6E05" w:rsidRPr="00DD5DDD" w:rsidRDefault="00DD5DDD" w:rsidP="004A6E05">
      <w:pPr>
        <w:rPr>
          <w:rFonts w:hint="eastAsia"/>
        </w:rPr>
      </w:pPr>
      <w:r>
        <w:t xml:space="preserve">Задача: </w:t>
      </w:r>
      <w:r w:rsidRPr="00DD5DDD">
        <w:t>Распознавание лиц с использованием м</w:t>
      </w:r>
      <w:r w:rsidR="00D036CA">
        <w:t>етода</w:t>
      </w:r>
      <w:r w:rsidRPr="00DD5DDD">
        <w:t xml:space="preserve"> опорных векторов</w:t>
      </w:r>
      <w:r w:rsidR="00D036CA">
        <w:t xml:space="preserve"> на основе набора данных </w:t>
      </w:r>
      <w:r w:rsidR="00D036CA">
        <w:rPr>
          <w:rFonts w:hint="eastAsia"/>
        </w:rPr>
        <w:t>L</w:t>
      </w:r>
      <w:r w:rsidR="00D036CA">
        <w:t>FW.</w:t>
      </w:r>
    </w:p>
    <w:p w14:paraId="6E011391" w14:textId="0D6124F5" w:rsidR="007A1F88" w:rsidRDefault="00D036CA" w:rsidP="007A1F88">
      <w:r>
        <w:t xml:space="preserve">Решение на </w:t>
      </w:r>
      <w:r>
        <w:rPr>
          <w:rFonts w:hint="eastAsia"/>
        </w:rPr>
        <w:t>P</w:t>
      </w:r>
      <w:r>
        <w:t>ython:</w:t>
      </w:r>
    </w:p>
    <w:p w14:paraId="62D3836C" w14:textId="6765BDD1" w:rsidR="00D036CA" w:rsidRDefault="00D036CA" w:rsidP="007A1F88"/>
    <w:p w14:paraId="272D0325" w14:textId="77777777" w:rsidR="00D036CA" w:rsidRPr="00D036CA" w:rsidRDefault="00D036CA" w:rsidP="00D036CA">
      <w:pPr>
        <w:rPr>
          <w:lang w:val="en-GB"/>
        </w:rPr>
      </w:pPr>
      <w:r w:rsidRPr="00D036CA">
        <w:rPr>
          <w:lang w:val="en-GB"/>
        </w:rPr>
        <w:t xml:space="preserve">import </w:t>
      </w:r>
      <w:proofErr w:type="spellStart"/>
      <w:proofErr w:type="gramStart"/>
      <w:r w:rsidRPr="00D036CA">
        <w:rPr>
          <w:lang w:val="en-GB"/>
        </w:rPr>
        <w:t>matplotlib.pyplot</w:t>
      </w:r>
      <w:proofErr w:type="spellEnd"/>
      <w:proofErr w:type="gramEnd"/>
      <w:r w:rsidRPr="00D036CA">
        <w:rPr>
          <w:lang w:val="en-GB"/>
        </w:rPr>
        <w:t xml:space="preserve"> as </w:t>
      </w:r>
      <w:proofErr w:type="spellStart"/>
      <w:r w:rsidRPr="00D036CA">
        <w:rPr>
          <w:lang w:val="en-GB"/>
        </w:rPr>
        <w:t>plt</w:t>
      </w:r>
      <w:proofErr w:type="spellEnd"/>
    </w:p>
    <w:p w14:paraId="04DE69ED" w14:textId="77777777" w:rsidR="00D036CA" w:rsidRPr="00D036CA" w:rsidRDefault="00D036CA" w:rsidP="00D036CA">
      <w:pPr>
        <w:rPr>
          <w:lang w:val="en-GB"/>
        </w:rPr>
      </w:pPr>
      <w:r w:rsidRPr="00D036CA">
        <w:rPr>
          <w:lang w:val="en-GB"/>
        </w:rPr>
        <w:t xml:space="preserve">from </w:t>
      </w:r>
      <w:proofErr w:type="spellStart"/>
      <w:proofErr w:type="gramStart"/>
      <w:r w:rsidRPr="00D036CA">
        <w:rPr>
          <w:lang w:val="en-GB"/>
        </w:rPr>
        <w:t>sklearn.model</w:t>
      </w:r>
      <w:proofErr w:type="gramEnd"/>
      <w:r w:rsidRPr="00D036CA">
        <w:rPr>
          <w:lang w:val="en-GB"/>
        </w:rPr>
        <w:t>_selection</w:t>
      </w:r>
      <w:proofErr w:type="spellEnd"/>
      <w:r w:rsidRPr="00D036CA">
        <w:rPr>
          <w:lang w:val="en-GB"/>
        </w:rPr>
        <w:t xml:space="preserve"> import </w:t>
      </w:r>
      <w:proofErr w:type="spellStart"/>
      <w:r w:rsidRPr="00D036CA">
        <w:rPr>
          <w:lang w:val="en-GB"/>
        </w:rPr>
        <w:t>train_test_split</w:t>
      </w:r>
      <w:proofErr w:type="spellEnd"/>
    </w:p>
    <w:p w14:paraId="63926783" w14:textId="77777777" w:rsidR="00D036CA" w:rsidRPr="00D036CA" w:rsidRDefault="00D036CA" w:rsidP="00D036CA">
      <w:pPr>
        <w:rPr>
          <w:lang w:val="en-GB"/>
        </w:rPr>
      </w:pPr>
      <w:r w:rsidRPr="00D036CA">
        <w:rPr>
          <w:lang w:val="en-GB"/>
        </w:rPr>
        <w:t xml:space="preserve">from </w:t>
      </w:r>
      <w:proofErr w:type="spellStart"/>
      <w:proofErr w:type="gramStart"/>
      <w:r w:rsidRPr="00D036CA">
        <w:rPr>
          <w:lang w:val="en-GB"/>
        </w:rPr>
        <w:t>sklearn.datasets</w:t>
      </w:r>
      <w:proofErr w:type="spellEnd"/>
      <w:proofErr w:type="gramEnd"/>
      <w:r w:rsidRPr="00D036CA">
        <w:rPr>
          <w:lang w:val="en-GB"/>
        </w:rPr>
        <w:t xml:space="preserve"> import </w:t>
      </w:r>
      <w:proofErr w:type="spellStart"/>
      <w:r w:rsidRPr="00D036CA">
        <w:rPr>
          <w:lang w:val="en-GB"/>
        </w:rPr>
        <w:t>fetch_lfw_people</w:t>
      </w:r>
      <w:proofErr w:type="spellEnd"/>
    </w:p>
    <w:p w14:paraId="0299F232" w14:textId="77777777" w:rsidR="00D036CA" w:rsidRPr="00D036CA" w:rsidRDefault="00D036CA" w:rsidP="00D036CA">
      <w:pPr>
        <w:rPr>
          <w:lang w:val="en-GB"/>
        </w:rPr>
      </w:pPr>
      <w:r w:rsidRPr="00D036CA">
        <w:rPr>
          <w:lang w:val="en-GB"/>
        </w:rPr>
        <w:t xml:space="preserve">from </w:t>
      </w:r>
      <w:proofErr w:type="spellStart"/>
      <w:proofErr w:type="gramStart"/>
      <w:r w:rsidRPr="00D036CA">
        <w:rPr>
          <w:lang w:val="en-GB"/>
        </w:rPr>
        <w:t>sklearn.model</w:t>
      </w:r>
      <w:proofErr w:type="gramEnd"/>
      <w:r w:rsidRPr="00D036CA">
        <w:rPr>
          <w:lang w:val="en-GB"/>
        </w:rPr>
        <w:t>_selection</w:t>
      </w:r>
      <w:proofErr w:type="spellEnd"/>
      <w:r w:rsidRPr="00D036CA">
        <w:rPr>
          <w:lang w:val="en-GB"/>
        </w:rPr>
        <w:t xml:space="preserve"> import </w:t>
      </w:r>
      <w:proofErr w:type="spellStart"/>
      <w:r w:rsidRPr="00D036CA">
        <w:rPr>
          <w:lang w:val="en-GB"/>
        </w:rPr>
        <w:t>GridSearchCV</w:t>
      </w:r>
      <w:proofErr w:type="spellEnd"/>
    </w:p>
    <w:p w14:paraId="66ED2754" w14:textId="77777777" w:rsidR="00D036CA" w:rsidRPr="00D036CA" w:rsidRDefault="00D036CA" w:rsidP="00D036CA">
      <w:pPr>
        <w:rPr>
          <w:lang w:val="en-GB"/>
        </w:rPr>
      </w:pPr>
      <w:r w:rsidRPr="00D036CA">
        <w:rPr>
          <w:lang w:val="en-GB"/>
        </w:rPr>
        <w:t xml:space="preserve">from </w:t>
      </w:r>
      <w:proofErr w:type="spellStart"/>
      <w:proofErr w:type="gramStart"/>
      <w:r w:rsidRPr="00D036CA">
        <w:rPr>
          <w:lang w:val="en-GB"/>
        </w:rPr>
        <w:t>sklearn.metrics</w:t>
      </w:r>
      <w:proofErr w:type="spellEnd"/>
      <w:proofErr w:type="gramEnd"/>
      <w:r w:rsidRPr="00D036CA">
        <w:rPr>
          <w:lang w:val="en-GB"/>
        </w:rPr>
        <w:t xml:space="preserve"> import </w:t>
      </w:r>
      <w:proofErr w:type="spellStart"/>
      <w:r w:rsidRPr="00D036CA">
        <w:rPr>
          <w:lang w:val="en-GB"/>
        </w:rPr>
        <w:t>classification_report</w:t>
      </w:r>
      <w:proofErr w:type="spellEnd"/>
    </w:p>
    <w:p w14:paraId="330AA014" w14:textId="77777777" w:rsidR="00D036CA" w:rsidRPr="00D036CA" w:rsidRDefault="00D036CA" w:rsidP="00D036CA">
      <w:pPr>
        <w:rPr>
          <w:lang w:val="en-GB"/>
        </w:rPr>
      </w:pPr>
      <w:r w:rsidRPr="00D036CA">
        <w:rPr>
          <w:lang w:val="en-GB"/>
        </w:rPr>
        <w:t xml:space="preserve">from </w:t>
      </w:r>
      <w:proofErr w:type="spellStart"/>
      <w:r w:rsidRPr="00D036CA">
        <w:rPr>
          <w:lang w:val="en-GB"/>
        </w:rPr>
        <w:t>sklearn.svm</w:t>
      </w:r>
      <w:proofErr w:type="spellEnd"/>
      <w:r w:rsidRPr="00D036CA">
        <w:rPr>
          <w:lang w:val="en-GB"/>
        </w:rPr>
        <w:t xml:space="preserve"> import SVC</w:t>
      </w:r>
    </w:p>
    <w:p w14:paraId="452FF73B" w14:textId="39ABF296" w:rsidR="00D036CA" w:rsidRPr="00D036CA" w:rsidRDefault="00D036CA" w:rsidP="00D036CA">
      <w:pPr>
        <w:rPr>
          <w:rFonts w:hint="eastAsia"/>
          <w:lang w:val="en-GB"/>
        </w:rPr>
      </w:pPr>
      <w:r w:rsidRPr="00D036CA">
        <w:rPr>
          <w:lang w:val="en-GB"/>
        </w:rPr>
        <w:t xml:space="preserve">from </w:t>
      </w:r>
      <w:proofErr w:type="spellStart"/>
      <w:proofErr w:type="gramStart"/>
      <w:r w:rsidRPr="00D036CA">
        <w:rPr>
          <w:lang w:val="en-GB"/>
        </w:rPr>
        <w:t>sklearn.decomposition</w:t>
      </w:r>
      <w:proofErr w:type="spellEnd"/>
      <w:proofErr w:type="gramEnd"/>
      <w:r w:rsidRPr="00D036CA">
        <w:rPr>
          <w:lang w:val="en-GB"/>
        </w:rPr>
        <w:t xml:space="preserve"> import PCA</w:t>
      </w:r>
    </w:p>
    <w:p w14:paraId="6C671F07" w14:textId="7A0DC65C" w:rsidR="007451AC" w:rsidRDefault="007451AC" w:rsidP="007451AC">
      <w:pPr>
        <w:rPr>
          <w:lang w:val="en-GB"/>
        </w:rPr>
      </w:pPr>
    </w:p>
    <w:p w14:paraId="7D7FAB68" w14:textId="18CE458F" w:rsidR="00D036CA" w:rsidRPr="007E4CDA" w:rsidRDefault="007E4CDA" w:rsidP="007451AC">
      <w:pPr>
        <w:rPr>
          <w:rFonts w:hint="eastAsia"/>
        </w:rPr>
      </w:pPr>
      <w:r w:rsidRPr="007E4CDA">
        <w:t xml:space="preserve"># </w:t>
      </w:r>
      <w:r w:rsidRPr="007E4CDA">
        <w:t>Загрузка данных</w:t>
      </w:r>
    </w:p>
    <w:p w14:paraId="147B95BB" w14:textId="20FF37D6" w:rsidR="00C34E9C" w:rsidRPr="00D036CA" w:rsidRDefault="00D036CA" w:rsidP="00304B04">
      <w:pPr>
        <w:rPr>
          <w:lang w:val="en-GB"/>
        </w:rPr>
      </w:pPr>
      <w:proofErr w:type="spellStart"/>
      <w:r w:rsidRPr="00D036CA">
        <w:rPr>
          <w:lang w:val="en-GB"/>
        </w:rPr>
        <w:t>lfw_people</w:t>
      </w:r>
      <w:proofErr w:type="spellEnd"/>
      <w:r w:rsidRPr="00D036CA">
        <w:rPr>
          <w:lang w:val="en-GB"/>
        </w:rPr>
        <w:t xml:space="preserve"> = </w:t>
      </w:r>
      <w:proofErr w:type="spellStart"/>
      <w:r w:rsidRPr="00D036CA">
        <w:rPr>
          <w:lang w:val="en-GB"/>
        </w:rPr>
        <w:t>fetch_lfw_</w:t>
      </w:r>
      <w:proofErr w:type="gramStart"/>
      <w:r w:rsidRPr="00D036CA">
        <w:rPr>
          <w:lang w:val="en-GB"/>
        </w:rPr>
        <w:t>people</w:t>
      </w:r>
      <w:proofErr w:type="spellEnd"/>
      <w:r w:rsidRPr="00D036CA">
        <w:rPr>
          <w:lang w:val="en-GB"/>
        </w:rPr>
        <w:t>(</w:t>
      </w:r>
      <w:proofErr w:type="spellStart"/>
      <w:proofErr w:type="gramEnd"/>
      <w:r w:rsidRPr="00D036CA">
        <w:rPr>
          <w:lang w:val="en-GB"/>
        </w:rPr>
        <w:t>min_faces_per_person</w:t>
      </w:r>
      <w:proofErr w:type="spellEnd"/>
      <w:r w:rsidRPr="00D036CA">
        <w:rPr>
          <w:lang w:val="en-GB"/>
        </w:rPr>
        <w:t>=70, resize=0.4)</w:t>
      </w:r>
    </w:p>
    <w:p w14:paraId="17BC3F0D" w14:textId="18F68E2B" w:rsidR="00C34E9C" w:rsidRDefault="00C34E9C" w:rsidP="00304B04">
      <w:pPr>
        <w:rPr>
          <w:lang w:val="en-GB"/>
        </w:rPr>
      </w:pPr>
    </w:p>
    <w:p w14:paraId="45B8B926" w14:textId="03A53872" w:rsidR="00DB5F23" w:rsidRPr="00DB5F23" w:rsidRDefault="00DB5F23" w:rsidP="00304B04">
      <w:pPr>
        <w:rPr>
          <w:rFonts w:hint="eastAsia"/>
          <w:lang w:val="en-GB"/>
        </w:rPr>
      </w:pPr>
      <w:r>
        <w:rPr>
          <w:lang w:val="en-GB"/>
        </w:rPr>
        <w:t>#</w:t>
      </w:r>
      <w:r w:rsidRPr="00DB5F23">
        <w:rPr>
          <w:lang w:val="en-GB"/>
        </w:rPr>
        <w:t xml:space="preserve"> </w:t>
      </w:r>
      <w:proofErr w:type="spellStart"/>
      <w:r w:rsidRPr="00DB5F23">
        <w:rPr>
          <w:lang w:val="en-GB"/>
        </w:rPr>
        <w:t>Формат</w:t>
      </w:r>
      <w:proofErr w:type="spellEnd"/>
      <w:r w:rsidRPr="00DB5F23">
        <w:rPr>
          <w:lang w:val="en-GB"/>
        </w:rPr>
        <w:t xml:space="preserve"> </w:t>
      </w:r>
      <w:proofErr w:type="spellStart"/>
      <w:r w:rsidRPr="00DB5F23">
        <w:rPr>
          <w:lang w:val="en-GB"/>
        </w:rPr>
        <w:t>данных</w:t>
      </w:r>
      <w:proofErr w:type="spellEnd"/>
      <w:r w:rsidRPr="00DB5F23">
        <w:rPr>
          <w:lang w:val="en-GB"/>
        </w:rPr>
        <w:t xml:space="preserve"> </w:t>
      </w:r>
      <w:proofErr w:type="spellStart"/>
      <w:r w:rsidRPr="00DB5F23">
        <w:rPr>
          <w:lang w:val="en-GB"/>
        </w:rPr>
        <w:t>изображени</w:t>
      </w:r>
      <w:proofErr w:type="spellEnd"/>
      <w:r>
        <w:t>й</w:t>
      </w:r>
    </w:p>
    <w:p w14:paraId="627B73C9" w14:textId="6EC11C89" w:rsidR="007E4CDA" w:rsidRDefault="007E4CDA" w:rsidP="00304B04">
      <w:pPr>
        <w:rPr>
          <w:lang w:val="en-GB"/>
        </w:rPr>
      </w:pPr>
      <w:proofErr w:type="spellStart"/>
      <w:r w:rsidRPr="007E4CDA">
        <w:rPr>
          <w:lang w:val="en-GB"/>
        </w:rPr>
        <w:t>n_samples</w:t>
      </w:r>
      <w:proofErr w:type="spellEnd"/>
      <w:r w:rsidRPr="007E4CDA">
        <w:rPr>
          <w:lang w:val="en-GB"/>
        </w:rPr>
        <w:t xml:space="preserve">, h, w = </w:t>
      </w:r>
      <w:proofErr w:type="spellStart"/>
      <w:r w:rsidRPr="007E4CDA">
        <w:rPr>
          <w:lang w:val="en-GB"/>
        </w:rPr>
        <w:t>lfw_</w:t>
      </w:r>
      <w:proofErr w:type="gramStart"/>
      <w:r w:rsidRPr="007E4CDA">
        <w:rPr>
          <w:lang w:val="en-GB"/>
        </w:rPr>
        <w:t>people.images</w:t>
      </w:r>
      <w:proofErr w:type="gramEnd"/>
      <w:r w:rsidRPr="007E4CDA">
        <w:rPr>
          <w:lang w:val="en-GB"/>
        </w:rPr>
        <w:t>.shape</w:t>
      </w:r>
      <w:proofErr w:type="spellEnd"/>
    </w:p>
    <w:p w14:paraId="0170A67D" w14:textId="49A1CFEF" w:rsidR="007E4CDA" w:rsidRDefault="007E4CDA" w:rsidP="00304B04">
      <w:pPr>
        <w:rPr>
          <w:lang w:val="en-GB"/>
        </w:rPr>
      </w:pPr>
    </w:p>
    <w:p w14:paraId="5FB2DF03" w14:textId="12BF0AB9" w:rsidR="00DB5F23" w:rsidRPr="00DB5F23" w:rsidRDefault="00DB5F23" w:rsidP="00304B04">
      <w:r w:rsidRPr="00DB5F23">
        <w:t xml:space="preserve"># </w:t>
      </w:r>
      <w:r w:rsidRPr="00DB5F23">
        <w:t xml:space="preserve">Формат данных </w:t>
      </w:r>
    </w:p>
    <w:p w14:paraId="46781BEE" w14:textId="7473320C" w:rsidR="007E4CDA" w:rsidRDefault="007E4CDA" w:rsidP="00304B04">
      <w:pPr>
        <w:rPr>
          <w:lang w:val="en-GB"/>
        </w:rPr>
      </w:pPr>
      <w:proofErr w:type="spellStart"/>
      <w:r w:rsidRPr="007E4CDA">
        <w:rPr>
          <w:lang w:val="en-GB"/>
        </w:rPr>
        <w:t>lfw</w:t>
      </w:r>
      <w:proofErr w:type="spellEnd"/>
      <w:r w:rsidRPr="00DB5F23">
        <w:t>_</w:t>
      </w:r>
      <w:r w:rsidRPr="007E4CDA">
        <w:rPr>
          <w:lang w:val="en-GB"/>
        </w:rPr>
        <w:t>people</w:t>
      </w:r>
      <w:r w:rsidRPr="00DB5F23">
        <w:t>.</w:t>
      </w:r>
      <w:proofErr w:type="gramStart"/>
      <w:r w:rsidRPr="007E4CDA">
        <w:rPr>
          <w:lang w:val="en-GB"/>
        </w:rPr>
        <w:t>data</w:t>
      </w:r>
      <w:r w:rsidRPr="00DB5F23">
        <w:t>.</w:t>
      </w:r>
      <w:r w:rsidRPr="007E4CDA">
        <w:rPr>
          <w:lang w:val="en-GB"/>
        </w:rPr>
        <w:t>shape</w:t>
      </w:r>
      <w:proofErr w:type="gramEnd"/>
    </w:p>
    <w:p w14:paraId="0253DEE3" w14:textId="669A6CED" w:rsidR="00DB5F23" w:rsidRDefault="00DB5F23" w:rsidP="00304B04">
      <w:pPr>
        <w:rPr>
          <w:lang w:val="en-GB"/>
        </w:rPr>
      </w:pPr>
    </w:p>
    <w:p w14:paraId="4D519E5C" w14:textId="2C2C5DD3" w:rsidR="00DB5F23" w:rsidRPr="00DB5F23" w:rsidRDefault="00DB5F23" w:rsidP="00304B04">
      <w:r>
        <w:rPr>
          <w:lang w:val="en-GB"/>
        </w:rPr>
        <w:t>#</w:t>
      </w:r>
      <w:r w:rsidRPr="00DB5F23">
        <w:t xml:space="preserve"> </w:t>
      </w:r>
      <w:r>
        <w:t>Классы</w:t>
      </w:r>
    </w:p>
    <w:p w14:paraId="5EC27296" w14:textId="0C4ADE8C" w:rsidR="00DB5F23" w:rsidRDefault="00DB5F23" w:rsidP="00304B04">
      <w:proofErr w:type="spellStart"/>
      <w:r w:rsidRPr="00DB5F23">
        <w:t>lfw_people.target</w:t>
      </w:r>
      <w:proofErr w:type="spellEnd"/>
    </w:p>
    <w:p w14:paraId="73970682" w14:textId="77777777" w:rsidR="00DB5F23" w:rsidRPr="00DB5F23" w:rsidRDefault="00DB5F23" w:rsidP="00DB5F23">
      <w:pPr>
        <w:rPr>
          <w:lang w:val="en-GB"/>
        </w:rPr>
      </w:pPr>
      <w:proofErr w:type="spellStart"/>
      <w:r w:rsidRPr="00DB5F23">
        <w:rPr>
          <w:lang w:val="en-GB"/>
        </w:rPr>
        <w:t>target_names</w:t>
      </w:r>
      <w:proofErr w:type="spellEnd"/>
      <w:r w:rsidRPr="00DB5F23">
        <w:rPr>
          <w:lang w:val="en-GB"/>
        </w:rPr>
        <w:t xml:space="preserve"> = </w:t>
      </w:r>
      <w:proofErr w:type="spellStart"/>
      <w:r w:rsidRPr="00DB5F23">
        <w:rPr>
          <w:lang w:val="en-GB"/>
        </w:rPr>
        <w:t>lfw_</w:t>
      </w:r>
      <w:proofErr w:type="gramStart"/>
      <w:r w:rsidRPr="00DB5F23">
        <w:rPr>
          <w:lang w:val="en-GB"/>
        </w:rPr>
        <w:t>people.target</w:t>
      </w:r>
      <w:proofErr w:type="gramEnd"/>
      <w:r w:rsidRPr="00DB5F23">
        <w:rPr>
          <w:lang w:val="en-GB"/>
        </w:rPr>
        <w:t>_names</w:t>
      </w:r>
      <w:proofErr w:type="spellEnd"/>
    </w:p>
    <w:p w14:paraId="5EBD1D34" w14:textId="41356786" w:rsidR="00DB5F23" w:rsidRDefault="00DB5F23" w:rsidP="00DB5F23">
      <w:proofErr w:type="spellStart"/>
      <w:r>
        <w:t>target_names</w:t>
      </w:r>
      <w:proofErr w:type="spellEnd"/>
    </w:p>
    <w:p w14:paraId="38D15207" w14:textId="5FE97DEA" w:rsidR="00DB5F23" w:rsidRDefault="00DD6CDE" w:rsidP="00DB5F23">
      <w:pPr>
        <w:rPr>
          <w:lang w:val="en-GB"/>
        </w:rPr>
      </w:pPr>
      <w:proofErr w:type="spellStart"/>
      <w:r w:rsidRPr="00DD6CDE">
        <w:rPr>
          <w:lang w:val="en-GB"/>
        </w:rPr>
        <w:t>n_classes</w:t>
      </w:r>
      <w:proofErr w:type="spellEnd"/>
      <w:r w:rsidRPr="00DD6CDE">
        <w:rPr>
          <w:lang w:val="en-GB"/>
        </w:rPr>
        <w:t xml:space="preserve"> = </w:t>
      </w:r>
      <w:proofErr w:type="spellStart"/>
      <w:r w:rsidRPr="00DD6CDE">
        <w:rPr>
          <w:lang w:val="en-GB"/>
        </w:rPr>
        <w:t>lfw_</w:t>
      </w:r>
      <w:proofErr w:type="gramStart"/>
      <w:r w:rsidRPr="00DD6CDE">
        <w:rPr>
          <w:lang w:val="en-GB"/>
        </w:rPr>
        <w:t>people.target</w:t>
      </w:r>
      <w:proofErr w:type="gramEnd"/>
      <w:r w:rsidRPr="00DD6CDE">
        <w:rPr>
          <w:lang w:val="en-GB"/>
        </w:rPr>
        <w:t>_names.shape</w:t>
      </w:r>
      <w:proofErr w:type="spellEnd"/>
      <w:r w:rsidRPr="00DD6CDE">
        <w:rPr>
          <w:lang w:val="en-GB"/>
        </w:rPr>
        <w:t>[0]</w:t>
      </w:r>
    </w:p>
    <w:p w14:paraId="1B906801" w14:textId="0DF2BAB8" w:rsidR="00DD6CDE" w:rsidRDefault="00DD6CDE" w:rsidP="00DB5F23">
      <w:pPr>
        <w:rPr>
          <w:lang w:val="en-GB"/>
        </w:rPr>
      </w:pPr>
    </w:p>
    <w:p w14:paraId="33F1DBD8" w14:textId="22B70414" w:rsidR="00DD6CDE" w:rsidRPr="00DD6CDE" w:rsidRDefault="00DD6CDE" w:rsidP="00DB5F23">
      <w:pPr>
        <w:rPr>
          <w:rFonts w:hint="eastAsia"/>
        </w:rPr>
      </w:pPr>
      <w:r w:rsidRPr="00DD6CDE">
        <w:rPr>
          <w:rFonts w:hint="eastAsia"/>
        </w:rPr>
        <w:t>#</w:t>
      </w:r>
      <w:r w:rsidRPr="00DD6CDE">
        <w:t xml:space="preserve"> </w:t>
      </w:r>
      <w:r w:rsidRPr="00DD6CDE">
        <w:t>Раздели</w:t>
      </w:r>
      <w:r>
        <w:t>м</w:t>
      </w:r>
      <w:r w:rsidRPr="00DD6CDE">
        <w:t xml:space="preserve"> набор данных на набор данных для обучения и</w:t>
      </w:r>
      <w:r>
        <w:t xml:space="preserve"> </w:t>
      </w:r>
      <w:r w:rsidRPr="00DD6CDE">
        <w:t>для тестирования.</w:t>
      </w:r>
    </w:p>
    <w:p w14:paraId="6987601E" w14:textId="339FB986" w:rsidR="00DD6CDE" w:rsidRPr="00DD6CDE" w:rsidRDefault="00DD6CDE" w:rsidP="00DB5F23">
      <w:pPr>
        <w:rPr>
          <w:lang w:val="en-GB"/>
        </w:rPr>
      </w:pPr>
      <w:proofErr w:type="spellStart"/>
      <w:r w:rsidRPr="00DD6CDE">
        <w:rPr>
          <w:lang w:val="en-GB"/>
        </w:rPr>
        <w:t>x_train</w:t>
      </w:r>
      <w:proofErr w:type="spellEnd"/>
      <w:r w:rsidRPr="00DD6CDE">
        <w:rPr>
          <w:lang w:val="en-GB"/>
        </w:rPr>
        <w:t xml:space="preserve">, </w:t>
      </w:r>
      <w:proofErr w:type="spellStart"/>
      <w:r w:rsidRPr="00DD6CDE">
        <w:rPr>
          <w:lang w:val="en-GB"/>
        </w:rPr>
        <w:t>x_test</w:t>
      </w:r>
      <w:proofErr w:type="spellEnd"/>
      <w:r w:rsidRPr="00DD6CDE">
        <w:rPr>
          <w:lang w:val="en-GB"/>
        </w:rPr>
        <w:t xml:space="preserve">, </w:t>
      </w:r>
      <w:proofErr w:type="spellStart"/>
      <w:r w:rsidRPr="00DD6CDE">
        <w:rPr>
          <w:lang w:val="en-GB"/>
        </w:rPr>
        <w:t>y_train</w:t>
      </w:r>
      <w:proofErr w:type="spellEnd"/>
      <w:r w:rsidRPr="00DD6CDE">
        <w:rPr>
          <w:lang w:val="en-GB"/>
        </w:rPr>
        <w:t xml:space="preserve">, </w:t>
      </w:r>
      <w:proofErr w:type="spellStart"/>
      <w:r w:rsidRPr="00DD6CDE">
        <w:rPr>
          <w:lang w:val="en-GB"/>
        </w:rPr>
        <w:t>y_test</w:t>
      </w:r>
      <w:proofErr w:type="spellEnd"/>
      <w:r w:rsidRPr="00DD6CDE">
        <w:rPr>
          <w:lang w:val="en-GB"/>
        </w:rPr>
        <w:t xml:space="preserve"> = </w:t>
      </w:r>
      <w:proofErr w:type="spellStart"/>
      <w:r w:rsidRPr="00DD6CDE">
        <w:rPr>
          <w:lang w:val="en-GB"/>
        </w:rPr>
        <w:t>train_test_</w:t>
      </w:r>
      <w:proofErr w:type="gramStart"/>
      <w:r w:rsidRPr="00DD6CDE">
        <w:rPr>
          <w:lang w:val="en-GB"/>
        </w:rPr>
        <w:t>split</w:t>
      </w:r>
      <w:proofErr w:type="spellEnd"/>
      <w:r w:rsidRPr="00DD6CDE">
        <w:rPr>
          <w:lang w:val="en-GB"/>
        </w:rPr>
        <w:t>(</w:t>
      </w:r>
      <w:proofErr w:type="spellStart"/>
      <w:proofErr w:type="gramEnd"/>
      <w:r w:rsidRPr="00DD6CDE">
        <w:rPr>
          <w:lang w:val="en-GB"/>
        </w:rPr>
        <w:t>lfw_people.data</w:t>
      </w:r>
      <w:proofErr w:type="spellEnd"/>
      <w:r w:rsidRPr="00DD6CDE">
        <w:rPr>
          <w:lang w:val="en-GB"/>
        </w:rPr>
        <w:t xml:space="preserve">, </w:t>
      </w:r>
      <w:proofErr w:type="spellStart"/>
      <w:r w:rsidRPr="00DD6CDE">
        <w:rPr>
          <w:lang w:val="en-GB"/>
        </w:rPr>
        <w:t>lfw_people.target</w:t>
      </w:r>
      <w:proofErr w:type="spellEnd"/>
      <w:r w:rsidRPr="00DD6CDE">
        <w:rPr>
          <w:lang w:val="en-GB"/>
        </w:rPr>
        <w:t>)</w:t>
      </w:r>
    </w:p>
    <w:p w14:paraId="5104AA3C" w14:textId="292ADBC5" w:rsidR="00DB5F23" w:rsidRDefault="00DB5F23" w:rsidP="00DB5F23">
      <w:pPr>
        <w:rPr>
          <w:lang w:val="en-GB"/>
        </w:rPr>
      </w:pPr>
    </w:p>
    <w:p w14:paraId="6C3DDB5F" w14:textId="10E485A2" w:rsidR="00DD6CDE" w:rsidRPr="00AF069C" w:rsidRDefault="00DD6CDE" w:rsidP="00DB5F23">
      <w:pPr>
        <w:rPr>
          <w:rFonts w:hint="eastAsia"/>
        </w:rPr>
      </w:pPr>
      <w:r>
        <w:t xml:space="preserve"># </w:t>
      </w:r>
      <w:r w:rsidRPr="00DD6CDE">
        <w:t>Постр</w:t>
      </w:r>
      <w:r>
        <w:t>оим</w:t>
      </w:r>
      <w:r w:rsidRPr="00AF069C">
        <w:t xml:space="preserve"> </w:t>
      </w:r>
      <w:r w:rsidRPr="00DD6CDE">
        <w:t>модель</w:t>
      </w:r>
      <w:r w:rsidRPr="00AF069C">
        <w:t xml:space="preserve"> </w:t>
      </w:r>
      <w:r w:rsidR="00AF069C">
        <w:t xml:space="preserve">с помощью </w:t>
      </w:r>
      <w:r w:rsidR="00AF069C">
        <w:rPr>
          <w:rFonts w:hint="eastAsia"/>
        </w:rPr>
        <w:t>S</w:t>
      </w:r>
      <w:r w:rsidR="00AF069C">
        <w:t xml:space="preserve">VC </w:t>
      </w:r>
      <w:r w:rsidRPr="00DD6CDE">
        <w:t>и</w:t>
      </w:r>
      <w:r w:rsidRPr="00AF069C">
        <w:t xml:space="preserve"> </w:t>
      </w:r>
      <w:r w:rsidRPr="00DD6CDE">
        <w:t>обуч</w:t>
      </w:r>
      <w:r>
        <w:t>им</w:t>
      </w:r>
      <w:r w:rsidRPr="00AF069C">
        <w:t xml:space="preserve"> </w:t>
      </w:r>
      <w:r w:rsidRPr="00DD6CDE">
        <w:t>модель</w:t>
      </w:r>
      <w:r w:rsidR="00AF069C">
        <w:t xml:space="preserve"> </w:t>
      </w:r>
    </w:p>
    <w:p w14:paraId="0C48B184" w14:textId="77777777" w:rsidR="00DD6CDE" w:rsidRPr="00DD6CDE" w:rsidRDefault="00DD6CDE" w:rsidP="00DD6CDE">
      <w:pPr>
        <w:rPr>
          <w:lang w:val="en-GB"/>
        </w:rPr>
      </w:pPr>
      <w:r w:rsidRPr="00DD6CDE">
        <w:rPr>
          <w:lang w:val="en-GB"/>
        </w:rPr>
        <w:t xml:space="preserve">model = </w:t>
      </w:r>
      <w:proofErr w:type="gramStart"/>
      <w:r w:rsidRPr="00DD6CDE">
        <w:rPr>
          <w:lang w:val="en-GB"/>
        </w:rPr>
        <w:t>SVC(</w:t>
      </w:r>
      <w:proofErr w:type="gramEnd"/>
      <w:r w:rsidRPr="00DD6CDE">
        <w:rPr>
          <w:lang w:val="en-GB"/>
        </w:rPr>
        <w:t>kernel='</w:t>
      </w:r>
      <w:proofErr w:type="spellStart"/>
      <w:r w:rsidRPr="00DD6CDE">
        <w:rPr>
          <w:lang w:val="en-GB"/>
        </w:rPr>
        <w:t>rbf</w:t>
      </w:r>
      <w:proofErr w:type="spellEnd"/>
      <w:r w:rsidRPr="00DD6CDE">
        <w:rPr>
          <w:lang w:val="en-GB"/>
        </w:rPr>
        <w:t xml:space="preserve">', </w:t>
      </w:r>
      <w:proofErr w:type="spellStart"/>
      <w:r w:rsidRPr="00DD6CDE">
        <w:rPr>
          <w:lang w:val="en-GB"/>
        </w:rPr>
        <w:t>class_weight</w:t>
      </w:r>
      <w:proofErr w:type="spellEnd"/>
      <w:r w:rsidRPr="00DD6CDE">
        <w:rPr>
          <w:lang w:val="en-GB"/>
        </w:rPr>
        <w:t>='balanced')</w:t>
      </w:r>
    </w:p>
    <w:p w14:paraId="22BDB85E" w14:textId="2EB4B5F2" w:rsidR="00DD6CDE" w:rsidRDefault="00DD6CDE" w:rsidP="00DD6CDE">
      <w:pPr>
        <w:rPr>
          <w:lang w:val="en-GB"/>
        </w:rPr>
      </w:pPr>
      <w:proofErr w:type="spellStart"/>
      <w:proofErr w:type="gramStart"/>
      <w:r w:rsidRPr="00DD6CDE">
        <w:rPr>
          <w:lang w:val="en-GB"/>
        </w:rPr>
        <w:t>model.fit</w:t>
      </w:r>
      <w:proofErr w:type="spellEnd"/>
      <w:r w:rsidRPr="00DD6CDE">
        <w:rPr>
          <w:lang w:val="en-GB"/>
        </w:rPr>
        <w:t>(</w:t>
      </w:r>
      <w:proofErr w:type="spellStart"/>
      <w:proofErr w:type="gramEnd"/>
      <w:r w:rsidRPr="00DD6CDE">
        <w:rPr>
          <w:lang w:val="en-GB"/>
        </w:rPr>
        <w:t>x_train</w:t>
      </w:r>
      <w:proofErr w:type="spellEnd"/>
      <w:r w:rsidRPr="00DD6CDE">
        <w:rPr>
          <w:lang w:val="en-GB"/>
        </w:rPr>
        <w:t xml:space="preserve">, </w:t>
      </w:r>
      <w:proofErr w:type="spellStart"/>
      <w:r w:rsidRPr="00DD6CDE">
        <w:rPr>
          <w:lang w:val="en-GB"/>
        </w:rPr>
        <w:t>y_train</w:t>
      </w:r>
      <w:proofErr w:type="spellEnd"/>
      <w:r w:rsidRPr="00DD6CDE">
        <w:rPr>
          <w:lang w:val="en-GB"/>
        </w:rPr>
        <w:t>)</w:t>
      </w:r>
    </w:p>
    <w:p w14:paraId="65B4E33F" w14:textId="1ED96063" w:rsidR="00DD6CDE" w:rsidRDefault="00DD6CDE" w:rsidP="00DD6CDE">
      <w:pPr>
        <w:rPr>
          <w:lang w:val="en-GB"/>
        </w:rPr>
      </w:pPr>
    </w:p>
    <w:p w14:paraId="14537C2D" w14:textId="34D75279" w:rsidR="00AF069C" w:rsidRPr="00AF069C" w:rsidRDefault="00AF069C" w:rsidP="00DD6CDE">
      <w:r>
        <w:t xml:space="preserve"># </w:t>
      </w:r>
      <w:r w:rsidRPr="00AF069C">
        <w:t>Прогнозирование с помощью набора тестовых данных</w:t>
      </w:r>
    </w:p>
    <w:p w14:paraId="017710D6" w14:textId="77777777" w:rsidR="00AF069C" w:rsidRPr="00AF069C" w:rsidRDefault="00AF069C" w:rsidP="00AF069C">
      <w:pPr>
        <w:rPr>
          <w:lang w:val="en-GB"/>
        </w:rPr>
      </w:pPr>
      <w:r w:rsidRPr="00AF069C">
        <w:rPr>
          <w:lang w:val="en-GB"/>
        </w:rPr>
        <w:t xml:space="preserve">predictions = </w:t>
      </w:r>
      <w:proofErr w:type="spellStart"/>
      <w:proofErr w:type="gramStart"/>
      <w:r w:rsidRPr="00AF069C">
        <w:rPr>
          <w:lang w:val="en-GB"/>
        </w:rPr>
        <w:t>model.predict</w:t>
      </w:r>
      <w:proofErr w:type="spellEnd"/>
      <w:proofErr w:type="gramEnd"/>
      <w:r w:rsidRPr="00AF069C">
        <w:rPr>
          <w:lang w:val="en-GB"/>
        </w:rPr>
        <w:t>(</w:t>
      </w:r>
      <w:proofErr w:type="spellStart"/>
      <w:r w:rsidRPr="00AF069C">
        <w:rPr>
          <w:lang w:val="en-GB"/>
        </w:rPr>
        <w:t>x_test</w:t>
      </w:r>
      <w:proofErr w:type="spellEnd"/>
      <w:r w:rsidRPr="00AF069C">
        <w:rPr>
          <w:lang w:val="en-GB"/>
        </w:rPr>
        <w:t>)</w:t>
      </w:r>
    </w:p>
    <w:p w14:paraId="08CBC0DA" w14:textId="7CD00D60" w:rsidR="00DD6CDE" w:rsidRDefault="00AF069C" w:rsidP="00AF069C">
      <w:pPr>
        <w:rPr>
          <w:lang w:val="en-GB"/>
        </w:rPr>
      </w:pPr>
      <w:r w:rsidRPr="00AF069C">
        <w:rPr>
          <w:lang w:val="en-GB"/>
        </w:rPr>
        <w:t>print(classification_report(y_</w:t>
      </w:r>
      <w:proofErr w:type="gramStart"/>
      <w:r w:rsidRPr="00AF069C">
        <w:rPr>
          <w:lang w:val="en-GB"/>
        </w:rPr>
        <w:t>test,predictions</w:t>
      </w:r>
      <w:proofErr w:type="gramEnd"/>
      <w:r w:rsidRPr="00AF069C">
        <w:rPr>
          <w:lang w:val="en-GB"/>
        </w:rPr>
        <w:t>,target_names=lfw_people.target_names))</w:t>
      </w:r>
    </w:p>
    <w:p w14:paraId="549E06DF" w14:textId="45A3B58D" w:rsidR="00406679" w:rsidRDefault="00406679" w:rsidP="00406679">
      <w:pPr>
        <w:jc w:val="left"/>
        <w:rPr>
          <w:lang w:val="en-GB"/>
        </w:rPr>
      </w:pPr>
      <w:r w:rsidRPr="00406679">
        <w:rPr>
          <w:lang w:val="en-GB"/>
        </w:rPr>
        <w:drawing>
          <wp:inline distT="0" distB="0" distL="0" distR="0" wp14:anchorId="3478B445" wp14:editId="072A81AB">
            <wp:extent cx="2327563" cy="160266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018" cy="161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4D84" w14:textId="77777777" w:rsidR="00406679" w:rsidRDefault="00406679" w:rsidP="00AF069C">
      <w:pPr>
        <w:rPr>
          <w:lang w:val="en-GB"/>
        </w:rPr>
      </w:pPr>
    </w:p>
    <w:p w14:paraId="25BD89DA" w14:textId="735E3A12" w:rsidR="00ED5F7B" w:rsidRDefault="00ED5F7B" w:rsidP="00AF069C">
      <w:pPr>
        <w:rPr>
          <w:lang w:val="en-GB"/>
        </w:rPr>
      </w:pPr>
    </w:p>
    <w:p w14:paraId="00E6C87E" w14:textId="3CF202EB" w:rsidR="00ED5F7B" w:rsidRDefault="00ED5F7B" w:rsidP="00AF069C">
      <w:r>
        <w:t xml:space="preserve"># </w:t>
      </w:r>
      <w:r w:rsidRPr="00ED5F7B">
        <w:t>Использу</w:t>
      </w:r>
      <w:r>
        <w:t>ем</w:t>
      </w:r>
      <w:r w:rsidRPr="00ED5F7B">
        <w:t xml:space="preserve"> </w:t>
      </w:r>
      <w:r w:rsidRPr="00ED5F7B">
        <w:rPr>
          <w:lang w:val="en-GB"/>
        </w:rPr>
        <w:t>PCA</w:t>
      </w:r>
      <w:r w:rsidRPr="00ED5F7B">
        <w:t>, чтобы уменьшить размерность набора данных</w:t>
      </w:r>
    </w:p>
    <w:p w14:paraId="26DFAB83" w14:textId="77777777" w:rsidR="00ED5F7B" w:rsidRPr="00ED5F7B" w:rsidRDefault="00ED5F7B" w:rsidP="00ED5F7B">
      <w:pPr>
        <w:rPr>
          <w:lang w:val="en-GB"/>
        </w:rPr>
      </w:pPr>
      <w:proofErr w:type="spellStart"/>
      <w:r w:rsidRPr="00ED5F7B">
        <w:rPr>
          <w:lang w:val="en-GB"/>
        </w:rPr>
        <w:t>n_components</w:t>
      </w:r>
      <w:proofErr w:type="spellEnd"/>
      <w:r w:rsidRPr="00ED5F7B">
        <w:rPr>
          <w:lang w:val="en-GB"/>
        </w:rPr>
        <w:t xml:space="preserve"> = 100</w:t>
      </w:r>
    </w:p>
    <w:p w14:paraId="6DC38F30" w14:textId="77777777" w:rsidR="00ED5F7B" w:rsidRPr="00ED5F7B" w:rsidRDefault="00ED5F7B" w:rsidP="00ED5F7B">
      <w:pPr>
        <w:rPr>
          <w:lang w:val="en-GB"/>
        </w:rPr>
      </w:pPr>
      <w:proofErr w:type="spellStart"/>
      <w:r w:rsidRPr="00ED5F7B">
        <w:rPr>
          <w:lang w:val="en-GB"/>
        </w:rPr>
        <w:t>pca</w:t>
      </w:r>
      <w:proofErr w:type="spellEnd"/>
      <w:r w:rsidRPr="00ED5F7B">
        <w:rPr>
          <w:lang w:val="en-GB"/>
        </w:rPr>
        <w:t xml:space="preserve"> = PCA(</w:t>
      </w:r>
      <w:proofErr w:type="spellStart"/>
      <w:r w:rsidRPr="00ED5F7B">
        <w:rPr>
          <w:lang w:val="en-GB"/>
        </w:rPr>
        <w:t>n_components</w:t>
      </w:r>
      <w:proofErr w:type="spellEnd"/>
      <w:r w:rsidRPr="00ED5F7B">
        <w:rPr>
          <w:lang w:val="en-GB"/>
        </w:rPr>
        <w:t>=</w:t>
      </w:r>
      <w:proofErr w:type="spellStart"/>
      <w:r w:rsidRPr="00ED5F7B">
        <w:rPr>
          <w:lang w:val="en-GB"/>
        </w:rPr>
        <w:t>n_</w:t>
      </w:r>
      <w:proofErr w:type="gramStart"/>
      <w:r w:rsidRPr="00ED5F7B">
        <w:rPr>
          <w:lang w:val="en-GB"/>
        </w:rPr>
        <w:t>components,whiten</w:t>
      </w:r>
      <w:proofErr w:type="spellEnd"/>
      <w:proofErr w:type="gramEnd"/>
      <w:r w:rsidRPr="00ED5F7B">
        <w:rPr>
          <w:lang w:val="en-GB"/>
        </w:rPr>
        <w:t>=True).fit(</w:t>
      </w:r>
      <w:proofErr w:type="spellStart"/>
      <w:r w:rsidRPr="00ED5F7B">
        <w:rPr>
          <w:lang w:val="en-GB"/>
        </w:rPr>
        <w:t>lfw_people.data</w:t>
      </w:r>
      <w:proofErr w:type="spellEnd"/>
      <w:r w:rsidRPr="00ED5F7B">
        <w:rPr>
          <w:lang w:val="en-GB"/>
        </w:rPr>
        <w:t>)</w:t>
      </w:r>
    </w:p>
    <w:p w14:paraId="02591309" w14:textId="77777777" w:rsidR="00ED5F7B" w:rsidRPr="00ED5F7B" w:rsidRDefault="00ED5F7B" w:rsidP="00ED5F7B">
      <w:pPr>
        <w:rPr>
          <w:lang w:val="en-GB"/>
        </w:rPr>
      </w:pPr>
      <w:proofErr w:type="spellStart"/>
      <w:r w:rsidRPr="00ED5F7B">
        <w:rPr>
          <w:lang w:val="en-GB"/>
        </w:rPr>
        <w:t>x_train_pca</w:t>
      </w:r>
      <w:proofErr w:type="spellEnd"/>
      <w:r w:rsidRPr="00ED5F7B">
        <w:rPr>
          <w:lang w:val="en-GB"/>
        </w:rPr>
        <w:t xml:space="preserve"> = </w:t>
      </w:r>
      <w:proofErr w:type="spellStart"/>
      <w:proofErr w:type="gramStart"/>
      <w:r w:rsidRPr="00ED5F7B">
        <w:rPr>
          <w:lang w:val="en-GB"/>
        </w:rPr>
        <w:t>pca.transform</w:t>
      </w:r>
      <w:proofErr w:type="spellEnd"/>
      <w:proofErr w:type="gramEnd"/>
      <w:r w:rsidRPr="00ED5F7B">
        <w:rPr>
          <w:lang w:val="en-GB"/>
        </w:rPr>
        <w:t>(</w:t>
      </w:r>
      <w:proofErr w:type="spellStart"/>
      <w:r w:rsidRPr="00ED5F7B">
        <w:rPr>
          <w:lang w:val="en-GB"/>
        </w:rPr>
        <w:t>x_train</w:t>
      </w:r>
      <w:proofErr w:type="spellEnd"/>
      <w:r w:rsidRPr="00ED5F7B">
        <w:rPr>
          <w:lang w:val="en-GB"/>
        </w:rPr>
        <w:t>)</w:t>
      </w:r>
    </w:p>
    <w:p w14:paraId="2B66D09B" w14:textId="4D983156" w:rsidR="00ED5F7B" w:rsidRDefault="00ED5F7B" w:rsidP="00ED5F7B">
      <w:pPr>
        <w:rPr>
          <w:lang w:val="en-GB"/>
        </w:rPr>
      </w:pPr>
      <w:proofErr w:type="spellStart"/>
      <w:r w:rsidRPr="00ED5F7B">
        <w:rPr>
          <w:lang w:val="en-GB"/>
        </w:rPr>
        <w:t>x_test_pca</w:t>
      </w:r>
      <w:proofErr w:type="spellEnd"/>
      <w:r w:rsidRPr="00ED5F7B">
        <w:rPr>
          <w:lang w:val="en-GB"/>
        </w:rPr>
        <w:t xml:space="preserve"> = </w:t>
      </w:r>
      <w:proofErr w:type="spellStart"/>
      <w:proofErr w:type="gramStart"/>
      <w:r w:rsidRPr="00ED5F7B">
        <w:rPr>
          <w:lang w:val="en-GB"/>
        </w:rPr>
        <w:t>pca.transform</w:t>
      </w:r>
      <w:proofErr w:type="spellEnd"/>
      <w:proofErr w:type="gramEnd"/>
      <w:r w:rsidRPr="00ED5F7B">
        <w:rPr>
          <w:lang w:val="en-GB"/>
        </w:rPr>
        <w:t>(</w:t>
      </w:r>
      <w:proofErr w:type="spellStart"/>
      <w:r w:rsidRPr="00ED5F7B">
        <w:rPr>
          <w:lang w:val="en-GB"/>
        </w:rPr>
        <w:t>x_test</w:t>
      </w:r>
      <w:proofErr w:type="spellEnd"/>
      <w:r w:rsidRPr="00ED5F7B">
        <w:rPr>
          <w:lang w:val="en-GB"/>
        </w:rPr>
        <w:t>)</w:t>
      </w:r>
    </w:p>
    <w:p w14:paraId="62A98A28" w14:textId="657C2D11" w:rsidR="00ED5F7B" w:rsidRDefault="00ED5F7B" w:rsidP="00ED5F7B">
      <w:pPr>
        <w:rPr>
          <w:lang w:val="en-GB"/>
        </w:rPr>
      </w:pPr>
    </w:p>
    <w:p w14:paraId="67D9C289" w14:textId="01F1E411" w:rsidR="00032BD5" w:rsidRPr="00032BD5" w:rsidRDefault="00032BD5" w:rsidP="00ED5F7B">
      <w:r>
        <w:t xml:space="preserve"># </w:t>
      </w:r>
      <w:r w:rsidRPr="00DD6CDE">
        <w:t>Постр</w:t>
      </w:r>
      <w:r>
        <w:t>оим</w:t>
      </w:r>
      <w:r w:rsidRPr="00AF069C">
        <w:t xml:space="preserve"> </w:t>
      </w:r>
      <w:r w:rsidRPr="00DD6CDE">
        <w:t>модель</w:t>
      </w:r>
      <w:r w:rsidRPr="00AF069C">
        <w:t xml:space="preserve"> </w:t>
      </w:r>
      <w:r w:rsidRPr="00DD6CDE">
        <w:t>и</w:t>
      </w:r>
      <w:r w:rsidRPr="00AF069C">
        <w:t xml:space="preserve"> </w:t>
      </w:r>
      <w:r w:rsidRPr="00DD6CDE">
        <w:t>обуч</w:t>
      </w:r>
      <w:r>
        <w:t>им</w:t>
      </w:r>
      <w:r w:rsidRPr="00AF069C">
        <w:t xml:space="preserve"> </w:t>
      </w:r>
      <w:r w:rsidRPr="00DD6CDE">
        <w:t>модель</w:t>
      </w:r>
      <w:r>
        <w:t xml:space="preserve"> </w:t>
      </w:r>
    </w:p>
    <w:p w14:paraId="38389472" w14:textId="77777777" w:rsidR="00032BD5" w:rsidRPr="00032BD5" w:rsidRDefault="00032BD5" w:rsidP="00032BD5">
      <w:pPr>
        <w:rPr>
          <w:lang w:val="en-GB"/>
        </w:rPr>
      </w:pPr>
      <w:proofErr w:type="spellStart"/>
      <w:r w:rsidRPr="00032BD5">
        <w:rPr>
          <w:lang w:val="en-GB"/>
        </w:rPr>
        <w:t>model_pca</w:t>
      </w:r>
      <w:proofErr w:type="spellEnd"/>
      <w:r w:rsidRPr="00032BD5">
        <w:rPr>
          <w:lang w:val="en-GB"/>
        </w:rPr>
        <w:t xml:space="preserve"> = </w:t>
      </w:r>
      <w:proofErr w:type="gramStart"/>
      <w:r w:rsidRPr="00032BD5">
        <w:rPr>
          <w:lang w:val="en-GB"/>
        </w:rPr>
        <w:t>SVC(</w:t>
      </w:r>
      <w:proofErr w:type="gramEnd"/>
      <w:r w:rsidRPr="00032BD5">
        <w:rPr>
          <w:lang w:val="en-GB"/>
        </w:rPr>
        <w:t>kernel='</w:t>
      </w:r>
      <w:proofErr w:type="spellStart"/>
      <w:r w:rsidRPr="00032BD5">
        <w:rPr>
          <w:lang w:val="en-GB"/>
        </w:rPr>
        <w:t>rbf</w:t>
      </w:r>
      <w:proofErr w:type="spellEnd"/>
      <w:r w:rsidRPr="00032BD5">
        <w:rPr>
          <w:lang w:val="en-GB"/>
        </w:rPr>
        <w:t xml:space="preserve">', </w:t>
      </w:r>
      <w:proofErr w:type="spellStart"/>
      <w:r w:rsidRPr="00032BD5">
        <w:rPr>
          <w:lang w:val="en-GB"/>
        </w:rPr>
        <w:t>class_weight</w:t>
      </w:r>
      <w:proofErr w:type="spellEnd"/>
      <w:r w:rsidRPr="00032BD5">
        <w:rPr>
          <w:lang w:val="en-GB"/>
        </w:rPr>
        <w:t>='balanced')</w:t>
      </w:r>
    </w:p>
    <w:p w14:paraId="54D4E240" w14:textId="6D606749" w:rsidR="00ED5F7B" w:rsidRDefault="00032BD5" w:rsidP="00032BD5">
      <w:pPr>
        <w:rPr>
          <w:lang w:val="en-GB"/>
        </w:rPr>
      </w:pPr>
      <w:proofErr w:type="spellStart"/>
      <w:r w:rsidRPr="00032BD5">
        <w:rPr>
          <w:lang w:val="en-GB"/>
        </w:rPr>
        <w:t>model_pca.fit</w:t>
      </w:r>
      <w:proofErr w:type="spellEnd"/>
      <w:r w:rsidRPr="00032BD5">
        <w:rPr>
          <w:lang w:val="en-GB"/>
        </w:rPr>
        <w:t>(</w:t>
      </w:r>
      <w:proofErr w:type="spellStart"/>
      <w:r w:rsidRPr="00032BD5">
        <w:rPr>
          <w:lang w:val="en-GB"/>
        </w:rPr>
        <w:t>x_train_</w:t>
      </w:r>
      <w:proofErr w:type="gramStart"/>
      <w:r w:rsidRPr="00032BD5">
        <w:rPr>
          <w:lang w:val="en-GB"/>
        </w:rPr>
        <w:t>pca,y</w:t>
      </w:r>
      <w:proofErr w:type="gramEnd"/>
      <w:r w:rsidRPr="00032BD5">
        <w:rPr>
          <w:lang w:val="en-GB"/>
        </w:rPr>
        <w:t>_train</w:t>
      </w:r>
      <w:proofErr w:type="spellEnd"/>
      <w:r w:rsidRPr="00032BD5">
        <w:rPr>
          <w:lang w:val="en-GB"/>
        </w:rPr>
        <w:t>)</w:t>
      </w:r>
    </w:p>
    <w:p w14:paraId="26674CAA" w14:textId="63F4D405" w:rsidR="00032BD5" w:rsidRDefault="00032BD5" w:rsidP="00032BD5">
      <w:pPr>
        <w:rPr>
          <w:lang w:val="en-GB"/>
        </w:rPr>
      </w:pPr>
    </w:p>
    <w:p w14:paraId="4276C1D9" w14:textId="09EF7842" w:rsidR="00032BD5" w:rsidRPr="00032BD5" w:rsidRDefault="00032BD5" w:rsidP="00032BD5">
      <w:r>
        <w:t xml:space="preserve"># </w:t>
      </w:r>
      <w:r w:rsidRPr="00AF069C">
        <w:t>Прогнозирование с помощью набора тестовых данных</w:t>
      </w:r>
    </w:p>
    <w:p w14:paraId="278CCEC8" w14:textId="77777777" w:rsidR="00032BD5" w:rsidRPr="00032BD5" w:rsidRDefault="00032BD5" w:rsidP="00032BD5">
      <w:pPr>
        <w:rPr>
          <w:lang w:val="en-GB"/>
        </w:rPr>
      </w:pPr>
      <w:proofErr w:type="spellStart"/>
      <w:r w:rsidRPr="00032BD5">
        <w:rPr>
          <w:lang w:val="en-GB"/>
        </w:rPr>
        <w:t>predictions_pca</w:t>
      </w:r>
      <w:proofErr w:type="spellEnd"/>
      <w:r w:rsidRPr="00032BD5">
        <w:rPr>
          <w:lang w:val="en-GB"/>
        </w:rPr>
        <w:t xml:space="preserve"> = </w:t>
      </w:r>
      <w:proofErr w:type="spellStart"/>
      <w:r w:rsidRPr="00032BD5">
        <w:rPr>
          <w:lang w:val="en-GB"/>
        </w:rPr>
        <w:t>model_</w:t>
      </w:r>
      <w:proofErr w:type="gramStart"/>
      <w:r w:rsidRPr="00032BD5">
        <w:rPr>
          <w:lang w:val="en-GB"/>
        </w:rPr>
        <w:t>pca.predict</w:t>
      </w:r>
      <w:proofErr w:type="spellEnd"/>
      <w:proofErr w:type="gramEnd"/>
      <w:r w:rsidRPr="00032BD5">
        <w:rPr>
          <w:lang w:val="en-GB"/>
        </w:rPr>
        <w:t>(</w:t>
      </w:r>
      <w:proofErr w:type="spellStart"/>
      <w:r w:rsidRPr="00032BD5">
        <w:rPr>
          <w:lang w:val="en-GB"/>
        </w:rPr>
        <w:t>x_test_pca</w:t>
      </w:r>
      <w:proofErr w:type="spellEnd"/>
      <w:r w:rsidRPr="00032BD5">
        <w:rPr>
          <w:lang w:val="en-GB"/>
        </w:rPr>
        <w:t>)</w:t>
      </w:r>
    </w:p>
    <w:p w14:paraId="21F15391" w14:textId="04BD3A57" w:rsidR="00032BD5" w:rsidRDefault="00032BD5" w:rsidP="00032BD5">
      <w:pPr>
        <w:rPr>
          <w:lang w:val="en-GB"/>
        </w:rPr>
      </w:pPr>
      <w:proofErr w:type="gramStart"/>
      <w:r w:rsidRPr="00032BD5">
        <w:rPr>
          <w:lang w:val="en-GB"/>
        </w:rPr>
        <w:t>print(</w:t>
      </w:r>
      <w:proofErr w:type="spellStart"/>
      <w:proofErr w:type="gramEnd"/>
      <w:r w:rsidRPr="00032BD5">
        <w:rPr>
          <w:lang w:val="en-GB"/>
        </w:rPr>
        <w:t>classification_report</w:t>
      </w:r>
      <w:proofErr w:type="spellEnd"/>
      <w:r w:rsidRPr="00032BD5">
        <w:rPr>
          <w:lang w:val="en-GB"/>
        </w:rPr>
        <w:t>(</w:t>
      </w:r>
      <w:proofErr w:type="spellStart"/>
      <w:r w:rsidRPr="00032BD5">
        <w:rPr>
          <w:lang w:val="en-GB"/>
        </w:rPr>
        <w:t>y_test</w:t>
      </w:r>
      <w:proofErr w:type="spellEnd"/>
      <w:r w:rsidRPr="00032BD5">
        <w:rPr>
          <w:lang w:val="en-GB"/>
        </w:rPr>
        <w:t xml:space="preserve">, </w:t>
      </w:r>
      <w:proofErr w:type="spellStart"/>
      <w:r w:rsidRPr="00032BD5">
        <w:rPr>
          <w:lang w:val="en-GB"/>
        </w:rPr>
        <w:t>predictions_pca</w:t>
      </w:r>
      <w:proofErr w:type="spellEnd"/>
      <w:r w:rsidRPr="00032BD5">
        <w:rPr>
          <w:lang w:val="en-GB"/>
        </w:rPr>
        <w:t xml:space="preserve">, </w:t>
      </w:r>
      <w:proofErr w:type="spellStart"/>
      <w:r w:rsidRPr="00032BD5">
        <w:rPr>
          <w:lang w:val="en-GB"/>
        </w:rPr>
        <w:t>target_names</w:t>
      </w:r>
      <w:proofErr w:type="spellEnd"/>
      <w:r w:rsidRPr="00032BD5">
        <w:rPr>
          <w:lang w:val="en-GB"/>
        </w:rPr>
        <w:t>=</w:t>
      </w:r>
      <w:proofErr w:type="spellStart"/>
      <w:r w:rsidRPr="00032BD5">
        <w:rPr>
          <w:lang w:val="en-GB"/>
        </w:rPr>
        <w:t>target_names</w:t>
      </w:r>
      <w:proofErr w:type="spellEnd"/>
      <w:r w:rsidRPr="00032BD5">
        <w:rPr>
          <w:lang w:val="en-GB"/>
        </w:rPr>
        <w:t>))</w:t>
      </w:r>
    </w:p>
    <w:p w14:paraId="6A73DE70" w14:textId="62A6CD1A" w:rsidR="00406679" w:rsidRPr="00ED5F7B" w:rsidRDefault="00406679" w:rsidP="00032BD5">
      <w:pPr>
        <w:rPr>
          <w:rFonts w:hint="eastAsia"/>
          <w:lang w:val="en-GB"/>
        </w:rPr>
      </w:pPr>
      <w:r w:rsidRPr="00406679">
        <w:rPr>
          <w:lang w:val="en-GB"/>
        </w:rPr>
        <w:drawing>
          <wp:inline distT="0" distB="0" distL="0" distR="0" wp14:anchorId="34174300" wp14:editId="465BE7EC">
            <wp:extent cx="2014613" cy="1447055"/>
            <wp:effectExtent l="0" t="0" r="5080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734" cy="14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79" w:rsidRPr="00ED5F7B" w:rsidSect="00304B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833FA"/>
    <w:multiLevelType w:val="hybridMultilevel"/>
    <w:tmpl w:val="3C4A2E6E"/>
    <w:lvl w:ilvl="0" w:tplc="92D0B6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7D"/>
    <w:rsid w:val="000305A8"/>
    <w:rsid w:val="00031B44"/>
    <w:rsid w:val="00032BD5"/>
    <w:rsid w:val="000837B6"/>
    <w:rsid w:val="000A3120"/>
    <w:rsid w:val="000B700E"/>
    <w:rsid w:val="000F35F3"/>
    <w:rsid w:val="00102CC5"/>
    <w:rsid w:val="00104C35"/>
    <w:rsid w:val="001154EF"/>
    <w:rsid w:val="001415FB"/>
    <w:rsid w:val="001865B6"/>
    <w:rsid w:val="001A2BB9"/>
    <w:rsid w:val="001A3F23"/>
    <w:rsid w:val="001F02D6"/>
    <w:rsid w:val="00304B04"/>
    <w:rsid w:val="00367622"/>
    <w:rsid w:val="00397C59"/>
    <w:rsid w:val="003B2CAF"/>
    <w:rsid w:val="003E0C77"/>
    <w:rsid w:val="003F797B"/>
    <w:rsid w:val="00406679"/>
    <w:rsid w:val="00441557"/>
    <w:rsid w:val="00445820"/>
    <w:rsid w:val="00463313"/>
    <w:rsid w:val="00474792"/>
    <w:rsid w:val="004A6E05"/>
    <w:rsid w:val="004C3472"/>
    <w:rsid w:val="00532B8F"/>
    <w:rsid w:val="005420A7"/>
    <w:rsid w:val="00543E7D"/>
    <w:rsid w:val="00574444"/>
    <w:rsid w:val="006050C3"/>
    <w:rsid w:val="006243E8"/>
    <w:rsid w:val="006261FC"/>
    <w:rsid w:val="00654EDC"/>
    <w:rsid w:val="006A74F6"/>
    <w:rsid w:val="00714864"/>
    <w:rsid w:val="0074241A"/>
    <w:rsid w:val="007451AC"/>
    <w:rsid w:val="00751360"/>
    <w:rsid w:val="0077748B"/>
    <w:rsid w:val="00782B74"/>
    <w:rsid w:val="007A1F88"/>
    <w:rsid w:val="007A450A"/>
    <w:rsid w:val="007B6A8B"/>
    <w:rsid w:val="007E4CDA"/>
    <w:rsid w:val="007F19FF"/>
    <w:rsid w:val="00860831"/>
    <w:rsid w:val="008C0442"/>
    <w:rsid w:val="008D6846"/>
    <w:rsid w:val="008D7249"/>
    <w:rsid w:val="00926BED"/>
    <w:rsid w:val="009509C5"/>
    <w:rsid w:val="009657E4"/>
    <w:rsid w:val="0098244E"/>
    <w:rsid w:val="0098695D"/>
    <w:rsid w:val="00A12735"/>
    <w:rsid w:val="00A36896"/>
    <w:rsid w:val="00A67B4B"/>
    <w:rsid w:val="00AF069C"/>
    <w:rsid w:val="00B00EEC"/>
    <w:rsid w:val="00B10E2E"/>
    <w:rsid w:val="00B149B7"/>
    <w:rsid w:val="00B30027"/>
    <w:rsid w:val="00B52548"/>
    <w:rsid w:val="00BC7681"/>
    <w:rsid w:val="00BF3D4B"/>
    <w:rsid w:val="00C04460"/>
    <w:rsid w:val="00C34E9C"/>
    <w:rsid w:val="00C70831"/>
    <w:rsid w:val="00C73612"/>
    <w:rsid w:val="00C74C15"/>
    <w:rsid w:val="00CC246F"/>
    <w:rsid w:val="00D036CA"/>
    <w:rsid w:val="00D05888"/>
    <w:rsid w:val="00D84EEA"/>
    <w:rsid w:val="00DB5F23"/>
    <w:rsid w:val="00DD5DDD"/>
    <w:rsid w:val="00DD6CDE"/>
    <w:rsid w:val="00E31820"/>
    <w:rsid w:val="00E3484E"/>
    <w:rsid w:val="00E76455"/>
    <w:rsid w:val="00E948DE"/>
    <w:rsid w:val="00EB39AA"/>
    <w:rsid w:val="00EC5AAC"/>
    <w:rsid w:val="00ED5F7B"/>
    <w:rsid w:val="00EE0087"/>
    <w:rsid w:val="00F34FF1"/>
    <w:rsid w:val="00F77AFC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712A"/>
  <w15:chartTrackingRefBased/>
  <w15:docId w15:val="{C1C1D53F-37D8-45B8-82C9-5AD19C25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681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304B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5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2B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4B0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04B0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51AC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51AC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a4">
    <w:name w:val="Placeholder Text"/>
    <w:basedOn w:val="a0"/>
    <w:uiPriority w:val="99"/>
    <w:semiHidden/>
    <w:rsid w:val="00C04460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782B74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1"/>
    </w:rPr>
  </w:style>
  <w:style w:type="paragraph" w:styleId="a5">
    <w:name w:val="List Paragraph"/>
    <w:basedOn w:val="a"/>
    <w:uiPriority w:val="34"/>
    <w:qFormat/>
    <w:rsid w:val="003E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7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41</cp:revision>
  <dcterms:created xsi:type="dcterms:W3CDTF">2021-06-11T19:42:00Z</dcterms:created>
  <dcterms:modified xsi:type="dcterms:W3CDTF">2021-06-13T23:17:00Z</dcterms:modified>
</cp:coreProperties>
</file>