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A7436" w14:textId="77777777" w:rsidR="00785F5E" w:rsidRDefault="00785F5E" w:rsidP="00785F5E">
      <w:pPr>
        <w:pStyle w:val="a7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Цель:</w:t>
      </w:r>
      <w:r>
        <w:rPr>
          <w:rFonts w:ascii="Verdana" w:hAnsi="Verdana"/>
          <w:color w:val="000000"/>
          <w:sz w:val="20"/>
          <w:szCs w:val="20"/>
        </w:rPr>
        <w:t> получить навыки построения нечетких систем и отношений.</w:t>
      </w:r>
    </w:p>
    <w:p w14:paraId="672915D4" w14:textId="77777777" w:rsidR="00785F5E" w:rsidRDefault="00785F5E" w:rsidP="00785F5E">
      <w:pPr>
        <w:pStyle w:val="a7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Дана нечеткая система для управления работой вентилятора комнатного кондиционера в зависимости от температуры воздуха в помещении. При изменении скорости вращения вентилятора (</w:t>
      </w:r>
      <w:r>
        <w:rPr>
          <w:rFonts w:ascii="Verdana" w:hAnsi="Verdana"/>
          <w:i/>
          <w:iCs/>
          <w:color w:val="000000"/>
          <w:sz w:val="20"/>
          <w:szCs w:val="20"/>
        </w:rPr>
        <w:t>V</w:t>
      </w:r>
      <w:r>
        <w:rPr>
          <w:rFonts w:ascii="Verdana" w:hAnsi="Verdana"/>
          <w:color w:val="000000"/>
          <w:sz w:val="20"/>
          <w:szCs w:val="20"/>
        </w:rPr>
        <w:t>), прогоняющего воздух через охлаждающий элемент, меняется температура воздуха. Задача кондиционера - поддерживать оптимальную температуру воздуха в помещении (</w:t>
      </w:r>
      <w:r>
        <w:rPr>
          <w:rFonts w:ascii="Verdana" w:hAnsi="Verdana"/>
          <w:i/>
          <w:iCs/>
          <w:color w:val="000000"/>
          <w:sz w:val="20"/>
          <w:szCs w:val="20"/>
        </w:rPr>
        <w:t>t</w:t>
      </w:r>
      <w:r>
        <w:rPr>
          <w:rFonts w:ascii="Verdana" w:hAnsi="Verdana"/>
          <w:color w:val="000000"/>
          <w:sz w:val="20"/>
          <w:szCs w:val="20"/>
        </w:rPr>
        <w:t>), охлаждая его, когда жарко, и нагревая, когда холодно.</w:t>
      </w:r>
    </w:p>
    <w:p w14:paraId="2E375A88" w14:textId="77777777" w:rsidR="00785F5E" w:rsidRDefault="00785F5E" w:rsidP="00785F5E">
      <w:pPr>
        <w:pStyle w:val="a7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Требуется:</w:t>
      </w:r>
    </w:p>
    <w:p w14:paraId="1C98D831" w14:textId="1EAAA695" w:rsidR="00785F5E" w:rsidRDefault="00785F5E" w:rsidP="00785F5E">
      <w:pPr>
        <w:pStyle w:val="a7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Определить правила, описывающие алгоритм работы кондиционера.</w:t>
      </w:r>
    </w:p>
    <w:p w14:paraId="3CBE7A00" w14:textId="1F256495" w:rsidR="00FC4D17" w:rsidRDefault="00FC4D17" w:rsidP="00FC4D17">
      <w:pPr>
        <w:pStyle w:val="a7"/>
        <w:numPr>
          <w:ilvl w:val="0"/>
          <w:numId w:val="3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FC4D17">
        <w:rPr>
          <w:rFonts w:ascii="Verdana" w:hAnsi="Verdana"/>
          <w:color w:val="000000"/>
          <w:sz w:val="20"/>
          <w:szCs w:val="20"/>
        </w:rPr>
        <w:t xml:space="preserve">Если температура воздуха в </w:t>
      </w:r>
      <w:r w:rsidR="004B3075">
        <w:rPr>
          <w:rFonts w:ascii="Verdana" w:hAnsi="Verdana"/>
          <w:color w:val="000000"/>
          <w:sz w:val="20"/>
          <w:szCs w:val="20"/>
        </w:rPr>
        <w:t>помещении</w:t>
      </w:r>
      <w:r w:rsidR="004B3075">
        <w:rPr>
          <w:rFonts w:ascii="Verdana" w:hAnsi="Verdana"/>
          <w:color w:val="000000"/>
          <w:sz w:val="20"/>
          <w:szCs w:val="20"/>
        </w:rPr>
        <w:t xml:space="preserve"> высокая</w:t>
      </w:r>
      <w:r w:rsidRPr="00FC4D17">
        <w:rPr>
          <w:rFonts w:ascii="Verdana" w:hAnsi="Verdana"/>
          <w:color w:val="000000"/>
          <w:sz w:val="20"/>
          <w:szCs w:val="20"/>
        </w:rPr>
        <w:t xml:space="preserve">, то скорость вращения вентилятора высокая. </w:t>
      </w:r>
    </w:p>
    <w:p w14:paraId="3A58C697" w14:textId="4BC2CE41" w:rsidR="00FC4D17" w:rsidRDefault="00FC4D17" w:rsidP="00FC4D17">
      <w:pPr>
        <w:pStyle w:val="a7"/>
        <w:numPr>
          <w:ilvl w:val="0"/>
          <w:numId w:val="3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FC4D17">
        <w:rPr>
          <w:rFonts w:ascii="Verdana" w:hAnsi="Verdana"/>
          <w:color w:val="000000"/>
          <w:sz w:val="20"/>
          <w:szCs w:val="20"/>
        </w:rPr>
        <w:t xml:space="preserve">Если температура воздуха в </w:t>
      </w:r>
      <w:r w:rsidR="004B3075">
        <w:rPr>
          <w:rFonts w:ascii="Verdana" w:hAnsi="Verdana"/>
          <w:color w:val="000000"/>
          <w:sz w:val="20"/>
          <w:szCs w:val="20"/>
        </w:rPr>
        <w:t>помещении</w:t>
      </w:r>
      <w:r w:rsidRPr="00FC4D17">
        <w:rPr>
          <w:rFonts w:ascii="Verdana" w:hAnsi="Verdana"/>
          <w:color w:val="000000"/>
          <w:sz w:val="20"/>
          <w:szCs w:val="20"/>
        </w:rPr>
        <w:t xml:space="preserve"> средняя, то скорость вращения вентилятора средняя. </w:t>
      </w:r>
    </w:p>
    <w:p w14:paraId="41B8A76A" w14:textId="21BDAB50" w:rsidR="00FC4D17" w:rsidRDefault="00FC4D17" w:rsidP="00FC4D17">
      <w:pPr>
        <w:pStyle w:val="a7"/>
        <w:numPr>
          <w:ilvl w:val="0"/>
          <w:numId w:val="3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FC4D17">
        <w:rPr>
          <w:rFonts w:ascii="Verdana" w:hAnsi="Verdana"/>
          <w:color w:val="000000"/>
          <w:sz w:val="20"/>
          <w:szCs w:val="20"/>
        </w:rPr>
        <w:t xml:space="preserve">Если температура воздуха в </w:t>
      </w:r>
      <w:r w:rsidR="004B3075">
        <w:rPr>
          <w:rFonts w:ascii="Verdana" w:hAnsi="Verdana"/>
          <w:color w:val="000000"/>
          <w:sz w:val="20"/>
          <w:szCs w:val="20"/>
        </w:rPr>
        <w:t>помещении</w:t>
      </w:r>
      <w:r w:rsidR="004B3075">
        <w:rPr>
          <w:rFonts w:ascii="Verdana" w:hAnsi="Verdana"/>
          <w:color w:val="000000"/>
          <w:sz w:val="20"/>
          <w:szCs w:val="20"/>
        </w:rPr>
        <w:t xml:space="preserve"> </w:t>
      </w:r>
      <w:r w:rsidR="004B3075" w:rsidRPr="00FC4D17">
        <w:rPr>
          <w:rFonts w:ascii="Verdana" w:hAnsi="Verdana"/>
          <w:color w:val="000000"/>
          <w:sz w:val="20"/>
          <w:szCs w:val="20"/>
        </w:rPr>
        <w:t>низкая</w:t>
      </w:r>
      <w:r w:rsidRPr="00FC4D17">
        <w:rPr>
          <w:rFonts w:ascii="Verdana" w:hAnsi="Verdana"/>
          <w:color w:val="000000"/>
          <w:sz w:val="20"/>
          <w:szCs w:val="20"/>
        </w:rPr>
        <w:t>, то скорость вращения вентилятора низкая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2EAA9FE7" w14:textId="001B998D" w:rsidR="00785F5E" w:rsidRDefault="00785F5E" w:rsidP="00785F5E">
      <w:pPr>
        <w:pStyle w:val="a7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Задать функции принадлежности для нечетких подмножеств, определенных на значениях температуры и скорости вращения вентилятора, если температура воздуха в помещении может находится в пределах от 0 °С до 35 °С, а скорость вращения вентилятора от 0 до 1000 об/мин.</w:t>
      </w:r>
    </w:p>
    <w:p w14:paraId="3DDE6295" w14:textId="21D857E6" w:rsidR="00100BFC" w:rsidRDefault="00616AE0" w:rsidP="00616AE0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Ф</w:t>
      </w:r>
      <w:r>
        <w:rPr>
          <w:rFonts w:ascii="Verdana" w:hAnsi="Verdana"/>
          <w:color w:val="000000"/>
          <w:sz w:val="20"/>
          <w:szCs w:val="20"/>
        </w:rPr>
        <w:t>ункции принадлежности для нечетких подмножеств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«</w:t>
      </w:r>
      <w:r>
        <w:rPr>
          <w:rFonts w:ascii="Verdana" w:hAnsi="Verdana"/>
          <w:color w:val="000000"/>
          <w:sz w:val="20"/>
          <w:szCs w:val="20"/>
        </w:rPr>
        <w:t>высокая</w:t>
      </w:r>
      <w:r>
        <w:rPr>
          <w:rFonts w:ascii="Verdana" w:hAnsi="Verdana"/>
          <w:color w:val="000000"/>
          <w:sz w:val="20"/>
          <w:szCs w:val="20"/>
        </w:rPr>
        <w:t>», определенных на значениях температуры</w:t>
      </w:r>
      <w:r>
        <w:rPr>
          <w:rFonts w:ascii="Verdana" w:hAnsi="Verdana"/>
          <w:color w:val="000000"/>
          <w:sz w:val="20"/>
          <w:szCs w:val="20"/>
        </w:rPr>
        <w:t>:</w:t>
      </w:r>
    </w:p>
    <w:p w14:paraId="03B0C523" w14:textId="4BAA2086" w:rsidR="00616AE0" w:rsidRPr="00616AE0" w:rsidRDefault="00E746D9" w:rsidP="00616AE0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высокая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0, t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≤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0.1t-2, 20&lt;t≤30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1, 30&lt;t≤35</m:t>
                  </m:r>
                </m:e>
              </m:eqArr>
            </m:e>
          </m:d>
        </m:oMath>
      </m:oMathPara>
    </w:p>
    <w:p w14:paraId="549FB699" w14:textId="1B79714C" w:rsidR="00616AE0" w:rsidRDefault="00616AE0" w:rsidP="00616AE0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Функции принадлежности для нечетких подмножеств «</w:t>
      </w:r>
      <w:r>
        <w:rPr>
          <w:rFonts w:ascii="Verdana" w:hAnsi="Verdana"/>
          <w:color w:val="000000"/>
          <w:sz w:val="20"/>
          <w:szCs w:val="20"/>
        </w:rPr>
        <w:t>средняя</w:t>
      </w:r>
      <w:r>
        <w:rPr>
          <w:rFonts w:ascii="Verdana" w:hAnsi="Verdana"/>
          <w:color w:val="000000"/>
          <w:sz w:val="20"/>
          <w:szCs w:val="20"/>
        </w:rPr>
        <w:t>», определенных на значениях температуры:</w:t>
      </w:r>
    </w:p>
    <w:p w14:paraId="12FC15C8" w14:textId="7C10CF17" w:rsidR="00616AE0" w:rsidRPr="00616AE0" w:rsidRDefault="00DF16AA" w:rsidP="00616AE0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средняя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0, t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≤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 xml:space="preserve">12 или </m:t>
                  </m:r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t&gt;30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0.1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25t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1.5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12&lt;t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≤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-0.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t+3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0&lt;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≤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30</m:t>
                  </m:r>
                </m:e>
              </m:eqArr>
            </m:e>
          </m:d>
        </m:oMath>
      </m:oMathPara>
    </w:p>
    <w:p w14:paraId="5C6856E1" w14:textId="4E3F5E54" w:rsidR="00616AE0" w:rsidRDefault="00616AE0" w:rsidP="00616AE0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Функции принадлежности для нечетких подмножеств «</w:t>
      </w:r>
      <w:r>
        <w:rPr>
          <w:rFonts w:ascii="Verdana" w:hAnsi="Verdana"/>
          <w:color w:val="000000"/>
          <w:sz w:val="20"/>
          <w:szCs w:val="20"/>
        </w:rPr>
        <w:t>низкая</w:t>
      </w:r>
      <w:r>
        <w:rPr>
          <w:rFonts w:ascii="Verdana" w:hAnsi="Verdana"/>
          <w:color w:val="000000"/>
          <w:sz w:val="20"/>
          <w:szCs w:val="20"/>
        </w:rPr>
        <w:t>», определенных на значениях температуры:</w:t>
      </w:r>
    </w:p>
    <w:bookmarkStart w:id="0" w:name="_Hlk75462046"/>
    <w:p w14:paraId="2C030D4D" w14:textId="5BE16410" w:rsidR="00616AE0" w:rsidRPr="00616AE0" w:rsidRDefault="00DF16AA" w:rsidP="00616AE0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низкая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≤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≤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-0.1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25</m:t>
                  </m:r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t+2.5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12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&lt;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≤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0, t&gt;20</m:t>
                  </m:r>
                </m:e>
              </m:eqArr>
            </m:e>
          </m:d>
        </m:oMath>
      </m:oMathPara>
      <w:bookmarkEnd w:id="0"/>
    </w:p>
    <w:p w14:paraId="1DD6BD67" w14:textId="5D4DB773" w:rsidR="006B2666" w:rsidRDefault="006B2666" w:rsidP="000122B8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Функции принадлежности для нечетких подмножеств «высокая», определенных на значениях скорости вращения вентилятора:</w:t>
      </w:r>
    </w:p>
    <w:p w14:paraId="2A562952" w14:textId="19588EED" w:rsidR="00616AE0" w:rsidRDefault="00DF16AA" w:rsidP="00616AE0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высокая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/>
            <m:acc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0.005V-2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400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≤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V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≤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600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600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&lt;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V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≤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100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</m:t>
                  </m:r>
                </m:e>
              </m:eqArr>
            </m:acc>
          </m:d>
        </m:oMath>
      </m:oMathPara>
    </w:p>
    <w:p w14:paraId="2A6E9033" w14:textId="1604C153" w:rsidR="00B6368B" w:rsidRDefault="00B6368B" w:rsidP="00B6368B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Функции принадлежности для нечетких подмножеств «средняя», определенных на значениях скорости вращения вентилятора:</w:t>
      </w:r>
    </w:p>
    <w:p w14:paraId="6E9ECA78" w14:textId="090D233F" w:rsidR="00B6368B" w:rsidRDefault="00DF16AA" w:rsidP="00B6368B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средняя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0.005V-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00≤V≤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4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-0.005V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+3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4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00&lt;V≤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600</m:t>
                  </m:r>
                </m:e>
              </m:eqArr>
            </m:e>
          </m:d>
        </m:oMath>
      </m:oMathPara>
    </w:p>
    <w:p w14:paraId="0E4F7FC5" w14:textId="00B9F74E" w:rsidR="00A74574" w:rsidRDefault="00A74574" w:rsidP="00A74574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Функции принадлежности для нечетких подмножеств «низкая», определенных на значениях скорости вращения вентилятора:</w:t>
      </w:r>
    </w:p>
    <w:p w14:paraId="2815476F" w14:textId="5AD3C8C1" w:rsidR="00CC021E" w:rsidRDefault="00DF16AA" w:rsidP="00345996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низкая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1, 0≤V≤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-0.005V+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00&lt;V≤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4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00</m:t>
                  </m:r>
                </m:e>
              </m:eqArr>
            </m:e>
          </m:d>
        </m:oMath>
      </m:oMathPara>
    </w:p>
    <w:p w14:paraId="62C51B0F" w14:textId="0F327BD9" w:rsidR="00785F5E" w:rsidRDefault="00785F5E" w:rsidP="00785F5E">
      <w:pPr>
        <w:pStyle w:val="a7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Выполнить расчеты скорости вращения вентилятора (</w:t>
      </w:r>
      <w:r>
        <w:rPr>
          <w:rFonts w:ascii="Verdana" w:hAnsi="Verdana"/>
          <w:i/>
          <w:iCs/>
          <w:color w:val="000000"/>
          <w:sz w:val="20"/>
          <w:szCs w:val="20"/>
        </w:rPr>
        <w:t>V</w:t>
      </w:r>
      <w:r>
        <w:rPr>
          <w:rFonts w:ascii="Verdana" w:hAnsi="Verdana"/>
          <w:color w:val="000000"/>
          <w:sz w:val="20"/>
          <w:szCs w:val="20"/>
        </w:rPr>
        <w:t>) в зависимости от температуры воздуха (</w:t>
      </w:r>
      <w:r>
        <w:rPr>
          <w:rFonts w:ascii="Verdana" w:hAnsi="Verdana"/>
          <w:i/>
          <w:iCs/>
          <w:color w:val="000000"/>
          <w:sz w:val="20"/>
          <w:szCs w:val="20"/>
        </w:rPr>
        <w:t>t</w:t>
      </w:r>
      <w:r>
        <w:rPr>
          <w:rFonts w:ascii="Verdana" w:hAnsi="Verdana"/>
          <w:color w:val="000000"/>
          <w:sz w:val="20"/>
          <w:szCs w:val="20"/>
        </w:rPr>
        <w:t>) для пяти итераций, если </w:t>
      </w:r>
      <w:r>
        <w:rPr>
          <w:rFonts w:ascii="Verdana" w:hAnsi="Verdana"/>
          <w:i/>
          <w:iCs/>
          <w:color w:val="000000"/>
          <w:sz w:val="20"/>
          <w:szCs w:val="20"/>
        </w:rPr>
        <w:t>t</w:t>
      </w:r>
      <w:r>
        <w:rPr>
          <w:rFonts w:ascii="Verdana" w:hAnsi="Verdana"/>
          <w:i/>
          <w:iCs/>
          <w:color w:val="000000"/>
          <w:sz w:val="20"/>
          <w:szCs w:val="20"/>
          <w:vertAlign w:val="subscript"/>
        </w:rPr>
        <w:t>k</w:t>
      </w:r>
      <w:r>
        <w:rPr>
          <w:rFonts w:ascii="Verdana" w:hAnsi="Verdana"/>
          <w:color w:val="000000"/>
          <w:sz w:val="20"/>
          <w:szCs w:val="20"/>
          <w:vertAlign w:val="subscript"/>
        </w:rPr>
        <w:t>+1</w:t>
      </w:r>
      <w:r>
        <w:rPr>
          <w:rFonts w:ascii="Verdana" w:hAnsi="Verdana"/>
          <w:color w:val="000000"/>
          <w:sz w:val="20"/>
          <w:szCs w:val="20"/>
        </w:rPr>
        <w:t> =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t</w:t>
      </w:r>
      <w:r>
        <w:rPr>
          <w:rFonts w:ascii="Verdana" w:hAnsi="Verdana"/>
          <w:i/>
          <w:iCs/>
          <w:color w:val="000000"/>
          <w:sz w:val="20"/>
          <w:szCs w:val="20"/>
          <w:vertAlign w:val="subscript"/>
        </w:rPr>
        <w:t>k</w:t>
      </w:r>
      <w:proofErr w:type="spellEnd"/>
      <w:r>
        <w:rPr>
          <w:rFonts w:ascii="Verdana" w:hAnsi="Verdana"/>
          <w:color w:val="000000"/>
          <w:sz w:val="20"/>
          <w:szCs w:val="20"/>
        </w:rPr>
        <w:t> + 0.5 °C (</w:t>
      </w:r>
      <w:r>
        <w:rPr>
          <w:rFonts w:ascii="Verdana" w:hAnsi="Verdana"/>
          <w:i/>
          <w:iCs/>
          <w:color w:val="000000"/>
          <w:sz w:val="20"/>
          <w:szCs w:val="20"/>
        </w:rPr>
        <w:t>k</w:t>
      </w:r>
      <w:r>
        <w:rPr>
          <w:rFonts w:ascii="Verdana" w:hAnsi="Verdana"/>
          <w:color w:val="000000"/>
          <w:sz w:val="20"/>
          <w:szCs w:val="20"/>
        </w:rPr>
        <w:t> = 1,...,4), начальная температура </w:t>
      </w:r>
      <w:r>
        <w:rPr>
          <w:rFonts w:ascii="Verdana" w:hAnsi="Verdana"/>
          <w:i/>
          <w:iCs/>
          <w:color w:val="000000"/>
          <w:sz w:val="20"/>
          <w:szCs w:val="20"/>
        </w:rPr>
        <w:t>t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 xml:space="preserve"> = 25 °C. Для преобразования нечеткого множества в точечное решение использовать </w:t>
      </w:r>
      <w:proofErr w:type="spellStart"/>
      <w:r>
        <w:rPr>
          <w:rFonts w:ascii="Verdana" w:hAnsi="Verdana"/>
          <w:color w:val="000000"/>
          <w:sz w:val="20"/>
          <w:szCs w:val="20"/>
        </w:rPr>
        <w:t>дефуззификацию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относительно центра области.</w:t>
      </w:r>
    </w:p>
    <w:p w14:paraId="1EC5E297" w14:textId="0C6525E8" w:rsidR="005E206F" w:rsidRDefault="005E206F" w:rsidP="005E206F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t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 = 25 °C</w:t>
      </w:r>
    </w:p>
    <w:p w14:paraId="1F6BF9D8" w14:textId="298BB42D" w:rsidR="000E5187" w:rsidRPr="000E5187" w:rsidRDefault="000E5187" w:rsidP="005E206F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высокая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25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=0.5,</m:t>
          </m:r>
        </m:oMath>
      </m:oMathPara>
    </w:p>
    <w:p w14:paraId="6F8BF418" w14:textId="4EC08AF5" w:rsidR="000E5187" w:rsidRPr="000E5187" w:rsidRDefault="000E5187" w:rsidP="005E206F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средняя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25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</m:t>
          </m:r>
          <m:r>
            <w:rPr>
              <w:rFonts w:ascii="Cambria Math" w:hAnsi="Cambria Math"/>
              <w:color w:val="000000"/>
              <w:sz w:val="20"/>
              <w:szCs w:val="20"/>
            </w:rPr>
            <m:t>0.5,</m:t>
          </m:r>
        </m:oMath>
      </m:oMathPara>
    </w:p>
    <w:p w14:paraId="4B9FA8E1" w14:textId="2FA6C163" w:rsidR="000E5187" w:rsidRPr="000E5187" w:rsidRDefault="000E5187" w:rsidP="005E206F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низкая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25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</m:t>
          </m:r>
        </m:oMath>
      </m:oMathPara>
    </w:p>
    <w:p w14:paraId="4831F9BB" w14:textId="71E7C62F" w:rsidR="005E206F" w:rsidRDefault="005E206F" w:rsidP="005E206F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t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 = 25</w:t>
      </w:r>
      <w:r>
        <w:rPr>
          <w:rFonts w:ascii="Verdana" w:hAnsi="Verdana"/>
          <w:color w:val="000000"/>
          <w:sz w:val="20"/>
          <w:szCs w:val="20"/>
        </w:rPr>
        <w:t>.5</w:t>
      </w:r>
      <w:r>
        <w:rPr>
          <w:rFonts w:ascii="Verdana" w:hAnsi="Verdana"/>
          <w:color w:val="000000"/>
          <w:sz w:val="20"/>
          <w:szCs w:val="20"/>
        </w:rPr>
        <w:t xml:space="preserve"> °C</w:t>
      </w:r>
    </w:p>
    <w:p w14:paraId="63AAEABD" w14:textId="763DFA38" w:rsidR="005E206F" w:rsidRDefault="005E206F" w:rsidP="005E206F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t</w:t>
      </w:r>
      <w:r>
        <w:rPr>
          <w:rFonts w:ascii="Verdana" w:hAnsi="Verdana"/>
          <w:color w:val="000000"/>
          <w:sz w:val="20"/>
          <w:szCs w:val="20"/>
          <w:vertAlign w:val="subscript"/>
        </w:rPr>
        <w:t>3</w:t>
      </w:r>
      <w:r>
        <w:rPr>
          <w:rFonts w:ascii="Verdana" w:hAnsi="Verdana"/>
          <w:color w:val="000000"/>
          <w:sz w:val="20"/>
          <w:szCs w:val="20"/>
        </w:rPr>
        <w:t> = 2</w:t>
      </w:r>
      <w:r>
        <w:rPr>
          <w:rFonts w:ascii="Verdana" w:hAnsi="Verdana"/>
          <w:color w:val="000000"/>
          <w:sz w:val="20"/>
          <w:szCs w:val="20"/>
        </w:rPr>
        <w:t>6</w:t>
      </w:r>
      <w:r>
        <w:rPr>
          <w:rFonts w:ascii="Verdana" w:hAnsi="Verdana"/>
          <w:color w:val="000000"/>
          <w:sz w:val="20"/>
          <w:szCs w:val="20"/>
        </w:rPr>
        <w:t xml:space="preserve"> °C</w:t>
      </w:r>
    </w:p>
    <w:p w14:paraId="42B525EA" w14:textId="5ED302BD" w:rsidR="005E206F" w:rsidRDefault="005E206F" w:rsidP="005E206F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t</w:t>
      </w:r>
      <w:r>
        <w:rPr>
          <w:rFonts w:ascii="Verdana" w:hAnsi="Verdana"/>
          <w:color w:val="000000"/>
          <w:sz w:val="20"/>
          <w:szCs w:val="20"/>
          <w:vertAlign w:val="subscript"/>
        </w:rPr>
        <w:t>4</w:t>
      </w:r>
      <w:r>
        <w:rPr>
          <w:rFonts w:ascii="Verdana" w:hAnsi="Verdana"/>
          <w:color w:val="000000"/>
          <w:sz w:val="20"/>
          <w:szCs w:val="20"/>
        </w:rPr>
        <w:t> = 2</w:t>
      </w:r>
      <w:r>
        <w:rPr>
          <w:rFonts w:ascii="Verdana" w:hAnsi="Verdana"/>
          <w:color w:val="000000"/>
          <w:sz w:val="20"/>
          <w:szCs w:val="20"/>
        </w:rPr>
        <w:t>6.5</w:t>
      </w:r>
      <w:r>
        <w:rPr>
          <w:rFonts w:ascii="Verdana" w:hAnsi="Verdana"/>
          <w:color w:val="000000"/>
          <w:sz w:val="20"/>
          <w:szCs w:val="20"/>
        </w:rPr>
        <w:t xml:space="preserve"> °C</w:t>
      </w:r>
    </w:p>
    <w:p w14:paraId="601CF110" w14:textId="3F15B3EF" w:rsidR="005E206F" w:rsidRDefault="005E206F" w:rsidP="005E206F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t</w:t>
      </w:r>
      <w:r>
        <w:rPr>
          <w:rFonts w:ascii="Verdana" w:hAnsi="Verdana"/>
          <w:color w:val="000000"/>
          <w:sz w:val="20"/>
          <w:szCs w:val="20"/>
          <w:vertAlign w:val="subscript"/>
        </w:rPr>
        <w:t>5</w:t>
      </w:r>
      <w:r>
        <w:rPr>
          <w:rFonts w:ascii="Verdana" w:hAnsi="Verdana"/>
          <w:color w:val="000000"/>
          <w:sz w:val="20"/>
          <w:szCs w:val="20"/>
        </w:rPr>
        <w:t> = 2</w:t>
      </w:r>
      <w:r>
        <w:rPr>
          <w:rFonts w:ascii="Verdana" w:hAnsi="Verdana"/>
          <w:color w:val="000000"/>
          <w:sz w:val="20"/>
          <w:szCs w:val="20"/>
        </w:rPr>
        <w:t>7</w:t>
      </w:r>
      <w:r>
        <w:rPr>
          <w:rFonts w:ascii="Verdana" w:hAnsi="Verdana"/>
          <w:color w:val="000000"/>
          <w:sz w:val="20"/>
          <w:szCs w:val="20"/>
        </w:rPr>
        <w:t xml:space="preserve"> °C</w:t>
      </w:r>
    </w:p>
    <w:p w14:paraId="5F459A01" w14:textId="77777777" w:rsidR="00CC021E" w:rsidRDefault="00CC021E" w:rsidP="00CC021E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</w:p>
    <w:p w14:paraId="3EAC0CDB" w14:textId="0C320BAE" w:rsidR="00785F5E" w:rsidRDefault="00785F5E" w:rsidP="00785F5E">
      <w:pPr>
        <w:pStyle w:val="a7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Построить график изменения скорости вращения вентилятора в зависимости от температуры наружного воздуха по результатам расчета пяти итераций </w:t>
      </w:r>
      <w:r>
        <w:rPr>
          <w:rFonts w:ascii="Verdana" w:hAnsi="Verdana"/>
          <w:i/>
          <w:iCs/>
          <w:color w:val="000000"/>
          <w:sz w:val="20"/>
          <w:szCs w:val="20"/>
        </w:rPr>
        <w:t>V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i/>
          <w:iCs/>
          <w:color w:val="000000"/>
          <w:sz w:val="20"/>
          <w:szCs w:val="20"/>
        </w:rPr>
        <w:t>t</w:t>
      </w:r>
      <w:r>
        <w:rPr>
          <w:rFonts w:ascii="Verdana" w:hAnsi="Verdana"/>
          <w:color w:val="000000"/>
          <w:sz w:val="20"/>
          <w:szCs w:val="20"/>
        </w:rPr>
        <w:t>), если замеры температуры и корректировка скорости вращения вентилятора выполняются каждую минуту.</w:t>
      </w:r>
    </w:p>
    <w:p w14:paraId="772CBE86" w14:textId="77777777" w:rsidR="00CC021E" w:rsidRDefault="00CC021E" w:rsidP="00CC021E">
      <w:pPr>
        <w:pStyle w:val="a8"/>
        <w:rPr>
          <w:rFonts w:ascii="Verdana" w:hAnsi="Verdana"/>
          <w:color w:val="000000"/>
          <w:sz w:val="20"/>
          <w:szCs w:val="20"/>
        </w:rPr>
      </w:pPr>
    </w:p>
    <w:p w14:paraId="76F6DA97" w14:textId="77777777" w:rsidR="00CC021E" w:rsidRDefault="00CC021E" w:rsidP="00CC021E">
      <w:pPr>
        <w:pStyle w:val="a7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</w:p>
    <w:p w14:paraId="6CBC6B9E" w14:textId="77777777" w:rsidR="00785F5E" w:rsidRDefault="00785F5E" w:rsidP="00785F5E">
      <w:pPr>
        <w:pStyle w:val="a7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Содержание отчета:</w:t>
      </w:r>
    </w:p>
    <w:p w14:paraId="13797800" w14:textId="77777777" w:rsidR="00785F5E" w:rsidRDefault="00785F5E" w:rsidP="00785F5E">
      <w:pPr>
        <w:pStyle w:val="a7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Нечеткие правила, описывающие работу кондиционера.</w:t>
      </w:r>
    </w:p>
    <w:p w14:paraId="35FD452F" w14:textId="77777777" w:rsidR="00785F5E" w:rsidRDefault="00785F5E" w:rsidP="00785F5E">
      <w:pPr>
        <w:pStyle w:val="a7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Графики функций принадлежности для нечетких подмножеств, определенных на значениях температуры и скорости вращения вентилятора.</w:t>
      </w:r>
    </w:p>
    <w:p w14:paraId="5053E3DB" w14:textId="77777777" w:rsidR="00785F5E" w:rsidRDefault="00785F5E" w:rsidP="00785F5E">
      <w:pPr>
        <w:pStyle w:val="a7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каждого текущего значения температуры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t</w:t>
      </w:r>
      <w:r>
        <w:rPr>
          <w:rFonts w:ascii="Verdana" w:hAnsi="Verdana"/>
          <w:i/>
          <w:iCs/>
          <w:color w:val="000000"/>
          <w:sz w:val="20"/>
          <w:szCs w:val="20"/>
          <w:vertAlign w:val="subscript"/>
        </w:rPr>
        <w:t>k</w:t>
      </w:r>
      <w:proofErr w:type="spellEnd"/>
      <w:r>
        <w:rPr>
          <w:rFonts w:ascii="Verdana" w:hAnsi="Verdana"/>
          <w:color w:val="000000"/>
          <w:sz w:val="20"/>
          <w:szCs w:val="20"/>
        </w:rPr>
        <w:t> привести иллюстрацию системы нечеткого вывода, полученный нечеткий результат в виде функции принадлежности скорости вращения вентилятора и расчет соответствующего четкого значения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V</w:t>
      </w:r>
      <w:r>
        <w:rPr>
          <w:rFonts w:ascii="Verdana" w:hAnsi="Verdana"/>
          <w:i/>
          <w:iCs/>
          <w:color w:val="000000"/>
          <w:sz w:val="20"/>
          <w:szCs w:val="20"/>
          <w:vertAlign w:val="subscript"/>
        </w:rPr>
        <w:t>k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14:paraId="2C3F7B54" w14:textId="41CECB14" w:rsidR="00367622" w:rsidRPr="00FE02E0" w:rsidRDefault="00785F5E" w:rsidP="00FE02E0">
      <w:pPr>
        <w:pStyle w:val="a7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График изменения скорости вращения вентилятора в зависимости от температуры наружного воздуха по результатам расчета пяти итераций </w:t>
      </w:r>
      <w:r>
        <w:rPr>
          <w:rFonts w:ascii="Verdana" w:hAnsi="Verdana"/>
          <w:i/>
          <w:iCs/>
          <w:color w:val="000000"/>
          <w:sz w:val="20"/>
          <w:szCs w:val="20"/>
        </w:rPr>
        <w:t>V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i/>
          <w:iCs/>
          <w:color w:val="000000"/>
          <w:sz w:val="20"/>
          <w:szCs w:val="20"/>
        </w:rPr>
        <w:t>t</w:t>
      </w:r>
      <w:r>
        <w:rPr>
          <w:rFonts w:ascii="Verdana" w:hAnsi="Verdana"/>
          <w:color w:val="000000"/>
          <w:sz w:val="20"/>
          <w:szCs w:val="20"/>
        </w:rPr>
        <w:t>).</w:t>
      </w:r>
    </w:p>
    <w:sectPr w:rsidR="00367622" w:rsidRPr="00FE02E0" w:rsidSect="0071486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F5264" w14:textId="77777777" w:rsidR="006E6C52" w:rsidRDefault="006E6C52" w:rsidP="00785F5E">
      <w:pPr>
        <w:spacing w:after="0" w:line="240" w:lineRule="auto"/>
      </w:pPr>
      <w:r>
        <w:separator/>
      </w:r>
    </w:p>
  </w:endnote>
  <w:endnote w:type="continuationSeparator" w:id="0">
    <w:p w14:paraId="01DDA5D0" w14:textId="77777777" w:rsidR="006E6C52" w:rsidRDefault="006E6C52" w:rsidP="00785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87E33" w14:textId="77777777" w:rsidR="006E6C52" w:rsidRDefault="006E6C52" w:rsidP="00785F5E">
      <w:pPr>
        <w:spacing w:after="0" w:line="240" w:lineRule="auto"/>
      </w:pPr>
      <w:r>
        <w:separator/>
      </w:r>
    </w:p>
  </w:footnote>
  <w:footnote w:type="continuationSeparator" w:id="0">
    <w:p w14:paraId="39A6B9D3" w14:textId="77777777" w:rsidR="006E6C52" w:rsidRDefault="006E6C52" w:rsidP="00785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9E1"/>
    <w:multiLevelType w:val="hybridMultilevel"/>
    <w:tmpl w:val="474483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8607FE"/>
    <w:multiLevelType w:val="multilevel"/>
    <w:tmpl w:val="9BD8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EC2EA7"/>
    <w:multiLevelType w:val="multilevel"/>
    <w:tmpl w:val="DDE0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1771"/>
    <w:rsid w:val="000122B8"/>
    <w:rsid w:val="000E5187"/>
    <w:rsid w:val="00100BFC"/>
    <w:rsid w:val="002766ED"/>
    <w:rsid w:val="00345996"/>
    <w:rsid w:val="00367622"/>
    <w:rsid w:val="004B3075"/>
    <w:rsid w:val="0054015C"/>
    <w:rsid w:val="005E206F"/>
    <w:rsid w:val="00616AE0"/>
    <w:rsid w:val="006548E9"/>
    <w:rsid w:val="006A1771"/>
    <w:rsid w:val="006B2666"/>
    <w:rsid w:val="006B7A7A"/>
    <w:rsid w:val="006E6C52"/>
    <w:rsid w:val="00714864"/>
    <w:rsid w:val="00755F75"/>
    <w:rsid w:val="00785F5E"/>
    <w:rsid w:val="00850CE9"/>
    <w:rsid w:val="00A74574"/>
    <w:rsid w:val="00B6368B"/>
    <w:rsid w:val="00CA56BD"/>
    <w:rsid w:val="00CC021E"/>
    <w:rsid w:val="00D35672"/>
    <w:rsid w:val="00DD5432"/>
    <w:rsid w:val="00DF16AA"/>
    <w:rsid w:val="00E746D9"/>
    <w:rsid w:val="00FC4D17"/>
    <w:rsid w:val="00FE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017997"/>
  <w15:docId w15:val="{AC9DA422-A4E2-4EAA-9832-CE39BABA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5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5F5E"/>
  </w:style>
  <w:style w:type="paragraph" w:styleId="a5">
    <w:name w:val="footer"/>
    <w:basedOn w:val="a"/>
    <w:link w:val="a6"/>
    <w:uiPriority w:val="99"/>
    <w:unhideWhenUsed/>
    <w:rsid w:val="00785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5F5E"/>
  </w:style>
  <w:style w:type="paragraph" w:styleId="a7">
    <w:name w:val="Normal (Web)"/>
    <w:basedOn w:val="a"/>
    <w:uiPriority w:val="99"/>
    <w:unhideWhenUsed/>
    <w:rsid w:val="00785F5E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CC021E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616A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3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15889350579@163.com</dc:creator>
  <cp:keywords/>
  <dc:description/>
  <cp:lastModifiedBy>15889350579@163.com</cp:lastModifiedBy>
  <cp:revision>12</cp:revision>
  <dcterms:created xsi:type="dcterms:W3CDTF">2021-06-04T10:14:00Z</dcterms:created>
  <dcterms:modified xsi:type="dcterms:W3CDTF">2021-06-24T19:05:00Z</dcterms:modified>
</cp:coreProperties>
</file>