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3687"/>
        <w:gridCol w:w="1106"/>
        <w:gridCol w:w="415"/>
        <w:gridCol w:w="747"/>
        <w:gridCol w:w="1701"/>
        <w:gridCol w:w="2123"/>
        <w:gridCol w:w="1704"/>
        <w:gridCol w:w="1134"/>
      </w:tblGrid>
      <w:tr w:rsidR="008571FC" w:rsidRPr="008571FC" w:rsidTr="00CA250B">
        <w:trPr>
          <w:trHeight w:val="340"/>
        </w:trPr>
        <w:tc>
          <w:tcPr>
            <w:tcW w:w="14459" w:type="dxa"/>
            <w:gridSpan w:val="9"/>
            <w:shd w:val="clear" w:color="auto" w:fill="1F497D" w:themeFill="text2"/>
            <w:noWrap/>
            <w:vAlign w:val="center"/>
          </w:tcPr>
          <w:p w:rsidR="008571FC" w:rsidRPr="008571FC" w:rsidRDefault="00160477" w:rsidP="00E27AD6">
            <w: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Interested Party Details</w:t>
            </w:r>
          </w:p>
        </w:tc>
      </w:tr>
      <w:tr w:rsidR="00EA7973" w:rsidRPr="008571FC" w:rsidTr="003F3778">
        <w:trPr>
          <w:trHeight w:val="340"/>
        </w:trPr>
        <w:tc>
          <w:tcPr>
            <w:tcW w:w="1842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A255B9" w:rsidRPr="002A4509" w:rsidRDefault="000B2D8C" w:rsidP="00513E1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  <w:r w:rsidRPr="002A4509">
              <w:rPr>
                <w:rFonts w:ascii="Segoe UI" w:hAnsi="Segoe UI" w:cs="Segoe UI"/>
                <w:sz w:val="18"/>
                <w:szCs w:val="18"/>
              </w:rPr>
              <w:t>Interested Party</w:t>
            </w:r>
            <w:r w:rsidR="008571FC" w:rsidRPr="002A4509">
              <w:rPr>
                <w:rFonts w:ascii="Segoe UI" w:hAnsi="Segoe UI" w:cs="Segoe UI"/>
                <w:sz w:val="18"/>
                <w:szCs w:val="18"/>
              </w:rPr>
              <w:t>:</w:t>
            </w:r>
          </w:p>
        </w:tc>
        <w:tc>
          <w:tcPr>
            <w:tcW w:w="3687" w:type="dxa"/>
            <w:vMerge w:val="restart"/>
            <w:shd w:val="clear" w:color="auto" w:fill="auto"/>
            <w:noWrap/>
            <w:vAlign w:val="center"/>
            <w:hideMark/>
          </w:tcPr>
          <w:p w:rsidR="00A255B9" w:rsidRPr="008571FC" w:rsidRDefault="00A255B9" w:rsidP="00513E1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</w:p>
        </w:tc>
        <w:tc>
          <w:tcPr>
            <w:tcW w:w="6092" w:type="dxa"/>
            <w:gridSpan w:val="5"/>
            <w:shd w:val="clear" w:color="auto" w:fill="F2F2F2" w:themeFill="background1" w:themeFillShade="F2"/>
            <w:noWrap/>
            <w:vAlign w:val="center"/>
            <w:hideMark/>
          </w:tcPr>
          <w:p w:rsidR="00A255B9" w:rsidRPr="002A4509" w:rsidRDefault="008571FC" w:rsidP="00D568F6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2A4509">
              <w:rPr>
                <w:rFonts w:ascii="Segoe UI" w:hAnsi="Segoe UI" w:cs="Segoe UI"/>
                <w:sz w:val="18"/>
                <w:szCs w:val="18"/>
              </w:rPr>
              <w:t>Scoring:</w:t>
            </w:r>
          </w:p>
        </w:tc>
        <w:tc>
          <w:tcPr>
            <w:tcW w:w="1704" w:type="dxa"/>
            <w:shd w:val="clear" w:color="auto" w:fill="F2F2F2" w:themeFill="background1" w:themeFillShade="F2"/>
            <w:noWrap/>
            <w:vAlign w:val="center"/>
            <w:hideMark/>
          </w:tcPr>
          <w:p w:rsidR="00A255B9" w:rsidRPr="002A4509" w:rsidRDefault="008571FC" w:rsidP="000B2D8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  <w:r w:rsidRPr="002A4509">
              <w:rPr>
                <w:rFonts w:ascii="Segoe UI" w:hAnsi="Segoe UI" w:cs="Segoe UI"/>
                <w:sz w:val="18"/>
                <w:szCs w:val="18"/>
              </w:rPr>
              <w:t>Date:</w:t>
            </w:r>
          </w:p>
        </w:tc>
        <w:tc>
          <w:tcPr>
            <w:tcW w:w="1134" w:type="dxa"/>
            <w:shd w:val="clear" w:color="auto" w:fill="F2F2F2" w:themeFill="background1" w:themeFillShade="F2"/>
            <w:noWrap/>
            <w:vAlign w:val="center"/>
            <w:hideMark/>
          </w:tcPr>
          <w:p w:rsidR="00A255B9" w:rsidRPr="002A4509" w:rsidRDefault="008571FC" w:rsidP="000B2D8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  <w:r w:rsidRPr="002A4509">
              <w:rPr>
                <w:rFonts w:ascii="Segoe UI" w:hAnsi="Segoe UI" w:cs="Segoe UI"/>
                <w:sz w:val="18"/>
                <w:szCs w:val="18"/>
              </w:rPr>
              <w:t>Rev:</w:t>
            </w:r>
          </w:p>
        </w:tc>
      </w:tr>
      <w:tr w:rsidR="003F3778" w:rsidRPr="008571FC" w:rsidTr="00F0621B">
        <w:trPr>
          <w:trHeight w:val="340"/>
        </w:trPr>
        <w:tc>
          <w:tcPr>
            <w:tcW w:w="1842" w:type="dxa"/>
            <w:vMerge/>
            <w:shd w:val="clear" w:color="auto" w:fill="F2F2F2" w:themeFill="background1" w:themeFillShade="F2"/>
            <w:vAlign w:val="center"/>
            <w:hideMark/>
          </w:tcPr>
          <w:p w:rsidR="003F3778" w:rsidRPr="002A4509" w:rsidRDefault="003F3778" w:rsidP="00513E1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</w:p>
        </w:tc>
        <w:tc>
          <w:tcPr>
            <w:tcW w:w="3687" w:type="dxa"/>
            <w:vMerge/>
            <w:vAlign w:val="center"/>
            <w:hideMark/>
          </w:tcPr>
          <w:p w:rsidR="003F3778" w:rsidRPr="008571FC" w:rsidRDefault="003F3778" w:rsidP="00513E1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</w:p>
        </w:tc>
        <w:tc>
          <w:tcPr>
            <w:tcW w:w="1106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b/>
                <w:smallCaps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Power</w:t>
            </w:r>
          </w:p>
        </w:tc>
        <w:tc>
          <w:tcPr>
            <w:tcW w:w="415" w:type="dxa"/>
            <w:shd w:val="clear" w:color="auto" w:fill="FF0000"/>
            <w:noWrap/>
            <w:vAlign w:val="center"/>
            <w:hideMark/>
          </w:tcPr>
          <w:p w:rsidR="003F3778" w:rsidRPr="008571FC" w:rsidRDefault="003F3778" w:rsidP="000B2D8C">
            <w:pPr>
              <w:jc w:val="center"/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10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high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= manage closely</w:t>
            </w:r>
          </w:p>
        </w:tc>
        <w:tc>
          <w:tcPr>
            <w:tcW w:w="2123" w:type="dxa"/>
            <w:vMerge w:val="restart"/>
            <w:shd w:val="clear" w:color="auto" w:fill="auto"/>
            <w:noWrap/>
            <w:vAlign w:val="center"/>
            <w:hideMark/>
          </w:tcPr>
          <w:p w:rsidR="003F3778" w:rsidRPr="00F0621B" w:rsidRDefault="00F0621B" w:rsidP="00F0621B">
            <w:pPr>
              <w:rPr>
                <w:rFonts w:ascii="Segoe UI" w:hAnsi="Segoe UI" w:cs="Segoe UI"/>
              </w:rPr>
            </w:pPr>
            <w:r w:rsidRPr="00F0621B">
              <w:rPr>
                <w:rFonts w:ascii="Segoe UI" w:hAnsi="Segoe UI" w:cs="Segoe UI"/>
                <w:sz w:val="18"/>
              </w:rPr>
              <w:t xml:space="preserve">NOTE: </w:t>
            </w:r>
            <w:r>
              <w:rPr>
                <w:rFonts w:ascii="Segoe UI" w:hAnsi="Segoe UI" w:cs="Segoe UI"/>
                <w:sz w:val="18"/>
              </w:rPr>
              <w:t>D</w:t>
            </w:r>
            <w:r w:rsidRPr="00F0621B">
              <w:rPr>
                <w:rFonts w:ascii="Segoe UI" w:hAnsi="Segoe UI" w:cs="Segoe UI"/>
                <w:sz w:val="18"/>
              </w:rPr>
              <w:t xml:space="preserve">etermine the relevant interested parties and their requirements </w:t>
            </w:r>
            <w:r>
              <w:rPr>
                <w:rFonts w:ascii="Segoe UI" w:hAnsi="Segoe UI" w:cs="Segoe UI"/>
                <w:sz w:val="18"/>
              </w:rPr>
              <w:t xml:space="preserve">that </w:t>
            </w:r>
            <w:r w:rsidRPr="00F0621B">
              <w:rPr>
                <w:rFonts w:ascii="Segoe UI" w:hAnsi="Segoe UI" w:cs="Segoe UI"/>
                <w:sz w:val="18"/>
              </w:rPr>
              <w:t>relat</w:t>
            </w:r>
            <w:r>
              <w:rPr>
                <w:rFonts w:ascii="Segoe UI" w:hAnsi="Segoe UI" w:cs="Segoe UI"/>
                <w:sz w:val="18"/>
              </w:rPr>
              <w:t>e</w:t>
            </w:r>
            <w:r w:rsidRPr="00F0621B">
              <w:rPr>
                <w:rFonts w:ascii="Segoe UI" w:hAnsi="Segoe UI" w:cs="Segoe UI"/>
                <w:sz w:val="18"/>
              </w:rPr>
              <w:t xml:space="preserve"> to </w:t>
            </w:r>
            <w:r>
              <w:rPr>
                <w:rFonts w:ascii="Segoe UI" w:hAnsi="Segoe UI" w:cs="Segoe UI"/>
                <w:sz w:val="18"/>
              </w:rPr>
              <w:t xml:space="preserve">your business </w:t>
            </w:r>
            <w:r w:rsidRPr="00F0621B">
              <w:rPr>
                <w:rFonts w:ascii="Segoe UI" w:hAnsi="Segoe UI" w:cs="Segoe UI"/>
                <w:sz w:val="18"/>
              </w:rPr>
              <w:t>activities</w:t>
            </w:r>
            <w:r>
              <w:rPr>
                <w:rFonts w:ascii="Segoe UI" w:hAnsi="Segoe UI" w:cs="Segoe UI"/>
                <w:sz w:val="18"/>
              </w:rPr>
              <w:t>,</w:t>
            </w:r>
            <w:r w:rsidRPr="00F0621B">
              <w:rPr>
                <w:rFonts w:ascii="Segoe UI" w:hAnsi="Segoe UI" w:cs="Segoe UI"/>
                <w:sz w:val="18"/>
              </w:rPr>
              <w:t xml:space="preserve"> and </w:t>
            </w:r>
            <w:r>
              <w:rPr>
                <w:rFonts w:ascii="Segoe UI" w:hAnsi="Segoe UI" w:cs="Segoe UI"/>
                <w:sz w:val="18"/>
              </w:rPr>
              <w:t xml:space="preserve">those which </w:t>
            </w:r>
            <w:r w:rsidRPr="00F0621B">
              <w:rPr>
                <w:rFonts w:ascii="Segoe UI" w:hAnsi="Segoe UI" w:cs="Segoe UI"/>
                <w:sz w:val="18"/>
              </w:rPr>
              <w:t xml:space="preserve">impact </w:t>
            </w:r>
            <w:r>
              <w:rPr>
                <w:rFonts w:ascii="Segoe UI" w:hAnsi="Segoe UI" w:cs="Segoe UI"/>
                <w:sz w:val="18"/>
              </w:rPr>
              <w:t xml:space="preserve">the </w:t>
            </w:r>
            <w:r w:rsidRPr="00F0621B">
              <w:rPr>
                <w:rFonts w:ascii="Segoe UI" w:hAnsi="Segoe UI" w:cs="Segoe UI"/>
                <w:sz w:val="18"/>
              </w:rPr>
              <w:t>QMS</w:t>
            </w:r>
            <w:r>
              <w:rPr>
                <w:rFonts w:ascii="Segoe UI" w:hAnsi="Segoe UI" w:cs="Segoe UI"/>
                <w:sz w:val="18"/>
              </w:rPr>
              <w:t>.</w:t>
            </w:r>
            <w:r w:rsidRPr="00F0621B">
              <w:rPr>
                <w:rFonts w:ascii="Segoe UI" w:hAnsi="Segoe UI" w:cs="Segoe UI"/>
                <w:sz w:val="18"/>
              </w:rPr>
              <w:t xml:space="preserve"> </w:t>
            </w:r>
          </w:p>
        </w:tc>
        <w:tc>
          <w:tcPr>
            <w:tcW w:w="1704" w:type="dxa"/>
            <w:vMerge w:val="restart"/>
            <w:shd w:val="clear" w:color="auto" w:fill="auto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 </w:t>
            </w:r>
          </w:p>
        </w:tc>
      </w:tr>
      <w:tr w:rsidR="003F3778" w:rsidRPr="008571FC" w:rsidTr="00F0621B">
        <w:trPr>
          <w:trHeight w:val="340"/>
        </w:trPr>
        <w:tc>
          <w:tcPr>
            <w:tcW w:w="1842" w:type="dxa"/>
            <w:vMerge w:val="restart"/>
            <w:shd w:val="clear" w:color="auto" w:fill="F2F2F2" w:themeFill="background1" w:themeFillShade="F2"/>
            <w:vAlign w:val="center"/>
          </w:tcPr>
          <w:p w:rsidR="003F3778" w:rsidRPr="002A4509" w:rsidRDefault="003F3778" w:rsidP="00513E1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  <w:r w:rsidRPr="002A4509">
              <w:rPr>
                <w:rFonts w:ascii="Segoe UI" w:hAnsi="Segoe UI" w:cs="Segoe UI"/>
                <w:sz w:val="18"/>
                <w:szCs w:val="18"/>
              </w:rPr>
              <w:t>Description:</w:t>
            </w:r>
          </w:p>
        </w:tc>
        <w:tc>
          <w:tcPr>
            <w:tcW w:w="3687" w:type="dxa"/>
            <w:vMerge w:val="restart"/>
            <w:shd w:val="clear" w:color="auto" w:fill="auto"/>
            <w:noWrap/>
            <w:vAlign w:val="center"/>
          </w:tcPr>
          <w:p w:rsidR="003F3778" w:rsidRPr="008571FC" w:rsidRDefault="003F3778" w:rsidP="000B2D8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</w:p>
        </w:tc>
        <w:tc>
          <w:tcPr>
            <w:tcW w:w="1106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b/>
                <w:smallCaps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92D050"/>
            <w:noWrap/>
            <w:vAlign w:val="center"/>
            <w:hideMark/>
          </w:tcPr>
          <w:p w:rsidR="003F3778" w:rsidRPr="008571FC" w:rsidRDefault="003F3778" w:rsidP="000B2D8C">
            <w:pPr>
              <w:jc w:val="center"/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 xml:space="preserve">= monitor </w:t>
            </w:r>
          </w:p>
        </w:tc>
        <w:tc>
          <w:tcPr>
            <w:tcW w:w="2123" w:type="dxa"/>
            <w:vMerge/>
            <w:shd w:val="clear" w:color="auto" w:fill="auto"/>
            <w:noWrap/>
            <w:vAlign w:val="bottom"/>
            <w:hideMark/>
          </w:tcPr>
          <w:p w:rsidR="003F3778" w:rsidRPr="008571FC" w:rsidRDefault="003F3778" w:rsidP="00513E1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  <w:tc>
          <w:tcPr>
            <w:tcW w:w="1704" w:type="dxa"/>
            <w:vMerge/>
            <w:shd w:val="clear" w:color="auto" w:fill="auto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</w:tr>
      <w:tr w:rsidR="003F3778" w:rsidRPr="008571FC" w:rsidTr="00F0621B">
        <w:trPr>
          <w:trHeight w:val="340"/>
        </w:trPr>
        <w:tc>
          <w:tcPr>
            <w:tcW w:w="1842" w:type="dxa"/>
            <w:vMerge/>
            <w:shd w:val="clear" w:color="auto" w:fill="F2F2F2" w:themeFill="background1" w:themeFillShade="F2"/>
            <w:vAlign w:val="center"/>
          </w:tcPr>
          <w:p w:rsidR="003F3778" w:rsidRPr="002A4509" w:rsidRDefault="003F3778" w:rsidP="00513E1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</w:p>
        </w:tc>
        <w:tc>
          <w:tcPr>
            <w:tcW w:w="3687" w:type="dxa"/>
            <w:vMerge/>
            <w:shd w:val="clear" w:color="auto" w:fill="auto"/>
            <w:noWrap/>
            <w:vAlign w:val="center"/>
          </w:tcPr>
          <w:p w:rsidR="003F3778" w:rsidRPr="008571FC" w:rsidRDefault="003F3778" w:rsidP="00513E1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</w:p>
        </w:tc>
        <w:tc>
          <w:tcPr>
            <w:tcW w:w="1106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3F3778" w:rsidRPr="008571FC" w:rsidRDefault="003F3778" w:rsidP="002A4509">
            <w:pPr>
              <w:rPr>
                <w:rFonts w:ascii="Segoe UI" w:hAnsi="Segoe UI" w:cs="Segoe UI"/>
                <w:b/>
                <w:smallCaps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Priority</w:t>
            </w:r>
          </w:p>
        </w:tc>
        <w:tc>
          <w:tcPr>
            <w:tcW w:w="415" w:type="dxa"/>
            <w:shd w:val="clear" w:color="auto" w:fill="FF0000"/>
            <w:noWrap/>
            <w:vAlign w:val="center"/>
            <w:hideMark/>
          </w:tcPr>
          <w:p w:rsidR="003F3778" w:rsidRPr="008571FC" w:rsidRDefault="003F3778" w:rsidP="000B2D8C">
            <w:pPr>
              <w:jc w:val="center"/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10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high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= high priority</w:t>
            </w:r>
          </w:p>
        </w:tc>
        <w:tc>
          <w:tcPr>
            <w:tcW w:w="2123" w:type="dxa"/>
            <w:vMerge/>
            <w:shd w:val="clear" w:color="auto" w:fill="auto"/>
            <w:noWrap/>
            <w:vAlign w:val="bottom"/>
            <w:hideMark/>
          </w:tcPr>
          <w:p w:rsidR="003F3778" w:rsidRPr="008571FC" w:rsidRDefault="003F3778" w:rsidP="00513E1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  <w:tc>
          <w:tcPr>
            <w:tcW w:w="1704" w:type="dxa"/>
            <w:vMerge/>
            <w:shd w:val="clear" w:color="auto" w:fill="auto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</w:tr>
      <w:tr w:rsidR="003F3778" w:rsidRPr="008571FC" w:rsidTr="00F0621B">
        <w:trPr>
          <w:trHeight w:val="340"/>
        </w:trPr>
        <w:tc>
          <w:tcPr>
            <w:tcW w:w="1842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3F3778" w:rsidRPr="002A4509" w:rsidRDefault="003F3778" w:rsidP="00FE4D5F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  <w:r w:rsidRPr="002A4509">
              <w:rPr>
                <w:rFonts w:ascii="Segoe UI" w:hAnsi="Segoe UI" w:cs="Segoe UI"/>
                <w:sz w:val="18"/>
                <w:szCs w:val="18"/>
              </w:rPr>
              <w:t>Prepared:</w:t>
            </w:r>
          </w:p>
        </w:tc>
        <w:tc>
          <w:tcPr>
            <w:tcW w:w="3687" w:type="dxa"/>
            <w:vMerge w:val="restart"/>
            <w:shd w:val="clear" w:color="auto" w:fill="auto"/>
            <w:noWrap/>
            <w:vAlign w:val="center"/>
            <w:hideMark/>
          </w:tcPr>
          <w:p w:rsidR="003F3778" w:rsidRPr="008571FC" w:rsidRDefault="003F3778" w:rsidP="00513E1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</w:p>
        </w:tc>
        <w:tc>
          <w:tcPr>
            <w:tcW w:w="1106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b/>
                <w:smallCaps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92D050"/>
            <w:noWrap/>
            <w:vAlign w:val="center"/>
            <w:hideMark/>
          </w:tcPr>
          <w:p w:rsidR="003F3778" w:rsidRPr="008571FC" w:rsidRDefault="003F3778" w:rsidP="000B2D8C">
            <w:pPr>
              <w:jc w:val="center"/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F3778" w:rsidRPr="008571FC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= low priority</w:t>
            </w:r>
          </w:p>
        </w:tc>
        <w:tc>
          <w:tcPr>
            <w:tcW w:w="2123" w:type="dxa"/>
            <w:vMerge/>
            <w:shd w:val="clear" w:color="auto" w:fill="auto"/>
            <w:noWrap/>
            <w:vAlign w:val="bottom"/>
            <w:hideMark/>
          </w:tcPr>
          <w:p w:rsidR="003F3778" w:rsidRPr="008571FC" w:rsidRDefault="003F3778" w:rsidP="00513E1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  <w:tc>
          <w:tcPr>
            <w:tcW w:w="2838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3F3778" w:rsidRPr="002A4509" w:rsidRDefault="003F3778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2A4509">
              <w:rPr>
                <w:rFonts w:ascii="Segoe UI" w:hAnsi="Segoe UI" w:cs="Segoe UI"/>
                <w:sz w:val="18"/>
                <w:szCs w:val="18"/>
              </w:rPr>
              <w:t>Distribution:</w:t>
            </w:r>
          </w:p>
        </w:tc>
      </w:tr>
      <w:tr w:rsidR="000B2D8C" w:rsidRPr="008571FC" w:rsidTr="00F0621B">
        <w:trPr>
          <w:trHeight w:val="340"/>
        </w:trPr>
        <w:tc>
          <w:tcPr>
            <w:tcW w:w="1842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0B2D8C" w:rsidRPr="002A4509" w:rsidRDefault="000B2D8C" w:rsidP="00513E1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</w:p>
        </w:tc>
        <w:tc>
          <w:tcPr>
            <w:tcW w:w="3687" w:type="dxa"/>
            <w:vMerge/>
            <w:shd w:val="clear" w:color="auto" w:fill="auto"/>
            <w:noWrap/>
            <w:vAlign w:val="center"/>
          </w:tcPr>
          <w:p w:rsidR="000B2D8C" w:rsidRPr="008571FC" w:rsidRDefault="000B2D8C" w:rsidP="00513E1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</w:p>
        </w:tc>
        <w:tc>
          <w:tcPr>
            <w:tcW w:w="1106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0B2D8C" w:rsidRPr="008571FC" w:rsidRDefault="002A4509" w:rsidP="002A4509">
            <w:pPr>
              <w:rPr>
                <w:rFonts w:ascii="Segoe UI" w:hAnsi="Segoe UI" w:cs="Segoe UI"/>
                <w:b/>
                <w:smallCaps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Relevance</w:t>
            </w:r>
          </w:p>
        </w:tc>
        <w:tc>
          <w:tcPr>
            <w:tcW w:w="415" w:type="dxa"/>
            <w:shd w:val="clear" w:color="auto" w:fill="FF0000"/>
            <w:noWrap/>
            <w:vAlign w:val="center"/>
            <w:hideMark/>
          </w:tcPr>
          <w:p w:rsidR="000B2D8C" w:rsidRPr="008571FC" w:rsidRDefault="000B2D8C" w:rsidP="000B2D8C">
            <w:pPr>
              <w:jc w:val="center"/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10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B2D8C" w:rsidRPr="008571FC" w:rsidRDefault="000B2D8C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high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0B2D8C" w:rsidRPr="008571FC" w:rsidRDefault="000B2D8C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= very relevant</w:t>
            </w:r>
          </w:p>
        </w:tc>
        <w:tc>
          <w:tcPr>
            <w:tcW w:w="2123" w:type="dxa"/>
            <w:vMerge/>
            <w:shd w:val="clear" w:color="auto" w:fill="auto"/>
            <w:noWrap/>
            <w:vAlign w:val="bottom"/>
            <w:hideMark/>
          </w:tcPr>
          <w:p w:rsidR="000B2D8C" w:rsidRPr="008571FC" w:rsidRDefault="000B2D8C" w:rsidP="00513E1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  <w:tc>
          <w:tcPr>
            <w:tcW w:w="2838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0B2D8C" w:rsidRPr="008571FC" w:rsidRDefault="000B2D8C" w:rsidP="003F3778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</w:tr>
      <w:tr w:rsidR="009B345D" w:rsidRPr="008571FC" w:rsidTr="00F0621B">
        <w:trPr>
          <w:trHeight w:val="340"/>
        </w:trPr>
        <w:tc>
          <w:tcPr>
            <w:tcW w:w="1842" w:type="dxa"/>
            <w:shd w:val="clear" w:color="auto" w:fill="F2F2F2" w:themeFill="background1" w:themeFillShade="F2"/>
            <w:noWrap/>
            <w:vAlign w:val="center"/>
            <w:hideMark/>
          </w:tcPr>
          <w:p w:rsidR="009B345D" w:rsidRPr="002A4509" w:rsidRDefault="00FE4D5F" w:rsidP="00513E1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Authorised</w:t>
            </w:r>
            <w:r w:rsidR="008571FC" w:rsidRPr="002A4509">
              <w:rPr>
                <w:rFonts w:ascii="Segoe UI" w:hAnsi="Segoe UI" w:cs="Segoe UI"/>
                <w:sz w:val="18"/>
                <w:szCs w:val="18"/>
              </w:rPr>
              <w:t>:</w:t>
            </w:r>
          </w:p>
        </w:tc>
        <w:tc>
          <w:tcPr>
            <w:tcW w:w="3687" w:type="dxa"/>
            <w:shd w:val="clear" w:color="auto" w:fill="auto"/>
            <w:noWrap/>
            <w:vAlign w:val="center"/>
          </w:tcPr>
          <w:p w:rsidR="009B345D" w:rsidRPr="008571FC" w:rsidRDefault="009B345D" w:rsidP="00513E1C">
            <w:pPr>
              <w:rPr>
                <w:rFonts w:ascii="Segoe UI" w:hAnsi="Segoe UI" w:cs="Segoe UI"/>
                <w:bCs/>
                <w:smallCaps/>
                <w:sz w:val="18"/>
                <w:szCs w:val="18"/>
              </w:rPr>
            </w:pPr>
          </w:p>
        </w:tc>
        <w:tc>
          <w:tcPr>
            <w:tcW w:w="1106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9B345D" w:rsidRPr="008571FC" w:rsidRDefault="009B345D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92D050"/>
            <w:noWrap/>
            <w:vAlign w:val="center"/>
            <w:hideMark/>
          </w:tcPr>
          <w:p w:rsidR="009B345D" w:rsidRPr="008571FC" w:rsidRDefault="009B345D" w:rsidP="000B2D8C">
            <w:pPr>
              <w:jc w:val="center"/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9B345D" w:rsidRPr="008571FC" w:rsidRDefault="009B345D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B345D" w:rsidRPr="008571FC" w:rsidRDefault="009B345D" w:rsidP="000B2D8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  <w:r w:rsidRPr="008571FC">
              <w:rPr>
                <w:rFonts w:ascii="Segoe UI" w:hAnsi="Segoe UI" w:cs="Segoe UI"/>
                <w:smallCaps/>
                <w:sz w:val="18"/>
                <w:szCs w:val="18"/>
              </w:rPr>
              <w:t>= low relevance</w:t>
            </w:r>
          </w:p>
        </w:tc>
        <w:tc>
          <w:tcPr>
            <w:tcW w:w="2123" w:type="dxa"/>
            <w:vMerge/>
            <w:shd w:val="clear" w:color="auto" w:fill="auto"/>
            <w:noWrap/>
            <w:vAlign w:val="bottom"/>
            <w:hideMark/>
          </w:tcPr>
          <w:p w:rsidR="009B345D" w:rsidRPr="008571FC" w:rsidRDefault="009B345D" w:rsidP="00513E1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  <w:tc>
          <w:tcPr>
            <w:tcW w:w="2838" w:type="dxa"/>
            <w:gridSpan w:val="2"/>
            <w:vMerge/>
            <w:shd w:val="clear" w:color="auto" w:fill="auto"/>
            <w:noWrap/>
            <w:vAlign w:val="bottom"/>
            <w:hideMark/>
          </w:tcPr>
          <w:p w:rsidR="009B345D" w:rsidRPr="008571FC" w:rsidRDefault="009B345D" w:rsidP="00513E1C">
            <w:pPr>
              <w:rPr>
                <w:rFonts w:ascii="Segoe UI" w:hAnsi="Segoe UI" w:cs="Segoe UI"/>
                <w:smallCaps/>
                <w:sz w:val="18"/>
                <w:szCs w:val="18"/>
              </w:rPr>
            </w:pPr>
          </w:p>
        </w:tc>
      </w:tr>
    </w:tbl>
    <w:p w:rsidR="008571FC" w:rsidRDefault="008571FC">
      <w:pPr>
        <w:rPr>
          <w:rFonts w:ascii="Segoe UI" w:hAnsi="Segoe UI" w:cs="Segoe UI"/>
          <w:sz w:val="18"/>
          <w:szCs w:val="18"/>
        </w:rPr>
      </w:pPr>
    </w:p>
    <w:tbl>
      <w:tblPr>
        <w:tblW w:w="144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419"/>
        <w:gridCol w:w="1852"/>
        <w:gridCol w:w="415"/>
        <w:gridCol w:w="1283"/>
        <w:gridCol w:w="1276"/>
        <w:gridCol w:w="425"/>
        <w:gridCol w:w="567"/>
        <w:gridCol w:w="1701"/>
        <w:gridCol w:w="1134"/>
        <w:gridCol w:w="992"/>
        <w:gridCol w:w="1134"/>
      </w:tblGrid>
      <w:tr w:rsidR="008571FC" w:rsidRPr="008571FC" w:rsidTr="00167022">
        <w:trPr>
          <w:trHeight w:val="299"/>
          <w:tblHeader/>
        </w:trPr>
        <w:tc>
          <w:tcPr>
            <w:tcW w:w="1843" w:type="dxa"/>
            <w:vMerge w:val="restart"/>
            <w:shd w:val="clear" w:color="auto" w:fill="1F497D" w:themeFill="text2"/>
            <w:vAlign w:val="center"/>
            <w:hideMark/>
          </w:tcPr>
          <w:p w:rsidR="008571FC" w:rsidRPr="002A4509" w:rsidRDefault="002A4509" w:rsidP="00217E8C">
            <w:pPr>
              <w:jc w:val="center"/>
              <w:rPr>
                <w:rFonts w:ascii="Segoe UI" w:hAnsi="Segoe UI" w:cs="Segoe UI"/>
                <w:smallCaps/>
                <w:color w:val="FFFFFF" w:themeColor="background1"/>
                <w:sz w:val="18"/>
                <w:szCs w:val="16"/>
              </w:rPr>
            </w:pPr>
            <w:r w:rsidRPr="002A4509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Needs</w:t>
            </w:r>
          </w:p>
        </w:tc>
        <w:tc>
          <w:tcPr>
            <w:tcW w:w="1418" w:type="dxa"/>
            <w:vMerge w:val="restart"/>
            <w:shd w:val="clear" w:color="auto" w:fill="1F497D" w:themeFill="text2"/>
            <w:vAlign w:val="center"/>
            <w:hideMark/>
          </w:tcPr>
          <w:p w:rsidR="008571FC" w:rsidRPr="002A4509" w:rsidRDefault="002A4509" w:rsidP="00217E8C">
            <w:pPr>
              <w:jc w:val="center"/>
              <w:rPr>
                <w:rFonts w:ascii="Segoe UI" w:hAnsi="Segoe UI" w:cs="Segoe UI"/>
                <w:smallCaps/>
                <w:color w:val="FFFFFF" w:themeColor="background1"/>
                <w:sz w:val="18"/>
                <w:szCs w:val="16"/>
              </w:rPr>
            </w:pPr>
            <w:r w:rsidRPr="002A4509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Expectations</w:t>
            </w:r>
          </w:p>
        </w:tc>
        <w:tc>
          <w:tcPr>
            <w:tcW w:w="419" w:type="dxa"/>
            <w:vMerge w:val="restart"/>
            <w:shd w:val="clear" w:color="auto" w:fill="1F497D" w:themeFill="text2"/>
            <w:textDirection w:val="tbRl"/>
            <w:vAlign w:val="center"/>
            <w:hideMark/>
          </w:tcPr>
          <w:p w:rsidR="002A4509" w:rsidRPr="002A4509" w:rsidRDefault="002A4509" w:rsidP="002A4509">
            <w:pPr>
              <w:jc w:val="center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2A4509">
              <w:rPr>
                <w:rFonts w:ascii="Segoe UI" w:hAnsi="Segoe UI" w:cs="Segoe UI"/>
                <w:color w:val="FFFFFF" w:themeColor="background1"/>
                <w:sz w:val="16"/>
                <w:szCs w:val="18"/>
              </w:rPr>
              <w:t>Power (x)</w:t>
            </w:r>
          </w:p>
        </w:tc>
        <w:tc>
          <w:tcPr>
            <w:tcW w:w="1852" w:type="dxa"/>
            <w:vMerge w:val="restart"/>
            <w:shd w:val="clear" w:color="auto" w:fill="1F497D" w:themeFill="text2"/>
            <w:noWrap/>
            <w:vAlign w:val="center"/>
            <w:hideMark/>
          </w:tcPr>
          <w:p w:rsidR="008571FC" w:rsidRPr="002A4509" w:rsidRDefault="002A4509" w:rsidP="00217E8C">
            <w:pPr>
              <w:jc w:val="center"/>
              <w:rPr>
                <w:rFonts w:ascii="Segoe UI" w:hAnsi="Segoe UI" w:cs="Segoe UI"/>
                <w:smallCaps/>
                <w:color w:val="FFFFFF" w:themeColor="background1"/>
                <w:sz w:val="18"/>
                <w:szCs w:val="16"/>
              </w:rPr>
            </w:pPr>
            <w:r w:rsidRPr="002A4509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Objectives</w:t>
            </w:r>
          </w:p>
        </w:tc>
        <w:tc>
          <w:tcPr>
            <w:tcW w:w="415" w:type="dxa"/>
            <w:vMerge w:val="restart"/>
            <w:shd w:val="clear" w:color="auto" w:fill="1F497D" w:themeFill="text2"/>
            <w:textDirection w:val="tbRl"/>
            <w:vAlign w:val="center"/>
            <w:hideMark/>
          </w:tcPr>
          <w:p w:rsidR="008571FC" w:rsidRPr="002A4509" w:rsidRDefault="002A4509" w:rsidP="002A4509">
            <w:pPr>
              <w:ind w:left="113" w:right="113"/>
              <w:jc w:val="center"/>
              <w:rPr>
                <w:rFonts w:ascii="Segoe UI" w:hAnsi="Segoe UI" w:cs="Segoe UI"/>
                <w:smallCaps/>
                <w:color w:val="FFFFFF" w:themeColor="background1"/>
                <w:sz w:val="18"/>
                <w:szCs w:val="16"/>
              </w:rPr>
            </w:pPr>
            <w:r w:rsidRPr="002A4509">
              <w:rPr>
                <w:rFonts w:ascii="Segoe UI" w:hAnsi="Segoe UI" w:cs="Segoe UI"/>
                <w:color w:val="FFFFFF" w:themeColor="background1"/>
                <w:sz w:val="16"/>
                <w:szCs w:val="18"/>
              </w:rPr>
              <w:t>Priority (x)</w:t>
            </w:r>
          </w:p>
        </w:tc>
        <w:tc>
          <w:tcPr>
            <w:tcW w:w="3551" w:type="dxa"/>
            <w:gridSpan w:val="4"/>
            <w:shd w:val="clear" w:color="auto" w:fill="1F497D" w:themeFill="text2"/>
            <w:noWrap/>
            <w:vAlign w:val="center"/>
            <w:hideMark/>
          </w:tcPr>
          <w:p w:rsidR="008571FC" w:rsidRPr="002A4509" w:rsidRDefault="002A4509" w:rsidP="00217E8C">
            <w:pPr>
              <w:jc w:val="center"/>
              <w:rPr>
                <w:rFonts w:ascii="Segoe UI" w:hAnsi="Segoe UI" w:cs="Segoe UI"/>
                <w:smallCaps/>
                <w:color w:val="FFFFFF" w:themeColor="background1"/>
                <w:sz w:val="18"/>
                <w:szCs w:val="16"/>
              </w:rPr>
            </w:pPr>
            <w:r w:rsidRPr="002A4509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Relevance</w:t>
            </w:r>
          </w:p>
        </w:tc>
        <w:tc>
          <w:tcPr>
            <w:tcW w:w="1701" w:type="dxa"/>
            <w:vMerge w:val="restart"/>
            <w:shd w:val="clear" w:color="auto" w:fill="1F497D" w:themeFill="text2"/>
            <w:vAlign w:val="center"/>
            <w:hideMark/>
          </w:tcPr>
          <w:p w:rsidR="008571FC" w:rsidRPr="002A4509" w:rsidRDefault="002A4509" w:rsidP="002A4509">
            <w:pPr>
              <w:jc w:val="center"/>
              <w:rPr>
                <w:rFonts w:ascii="Segoe UI" w:hAnsi="Segoe UI" w:cs="Segoe UI"/>
                <w:smallCaps/>
                <w:color w:val="FFFFFF" w:themeColor="background1"/>
                <w:sz w:val="18"/>
                <w:szCs w:val="16"/>
              </w:rPr>
            </w:pPr>
            <w:r w:rsidRPr="002A4509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Recommended Actions &amp; Status</w:t>
            </w:r>
          </w:p>
        </w:tc>
        <w:tc>
          <w:tcPr>
            <w:tcW w:w="1134" w:type="dxa"/>
            <w:vMerge w:val="restart"/>
            <w:shd w:val="clear" w:color="auto" w:fill="1F497D" w:themeFill="text2"/>
            <w:vAlign w:val="center"/>
            <w:hideMark/>
          </w:tcPr>
          <w:p w:rsidR="008571FC" w:rsidRPr="002A4509" w:rsidRDefault="002A4509" w:rsidP="002A4509">
            <w:pPr>
              <w:jc w:val="center"/>
              <w:rPr>
                <w:rFonts w:ascii="Segoe UI" w:hAnsi="Segoe UI" w:cs="Segoe UI"/>
                <w:smallCaps/>
                <w:color w:val="FFFFFF" w:themeColor="background1"/>
                <w:sz w:val="18"/>
                <w:szCs w:val="16"/>
              </w:rPr>
            </w:pPr>
            <w:r w:rsidRPr="002A4509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Responsibility</w:t>
            </w:r>
          </w:p>
        </w:tc>
        <w:tc>
          <w:tcPr>
            <w:tcW w:w="992" w:type="dxa"/>
            <w:vMerge w:val="restart"/>
            <w:shd w:val="clear" w:color="auto" w:fill="1F497D" w:themeFill="text2"/>
            <w:noWrap/>
            <w:vAlign w:val="center"/>
            <w:hideMark/>
          </w:tcPr>
          <w:p w:rsidR="008571FC" w:rsidRPr="002A4509" w:rsidRDefault="002A4509" w:rsidP="00217E8C">
            <w:pPr>
              <w:jc w:val="center"/>
              <w:rPr>
                <w:rFonts w:ascii="Segoe UI" w:hAnsi="Segoe UI" w:cs="Segoe UI"/>
                <w:bCs/>
                <w:smallCaps/>
                <w:color w:val="FFFFFF" w:themeColor="background1"/>
                <w:sz w:val="18"/>
                <w:szCs w:val="16"/>
              </w:rPr>
            </w:pPr>
            <w:r w:rsidRPr="002A4509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Action Taken</w:t>
            </w:r>
          </w:p>
        </w:tc>
        <w:tc>
          <w:tcPr>
            <w:tcW w:w="1134" w:type="dxa"/>
            <w:vMerge w:val="restart"/>
            <w:shd w:val="clear" w:color="auto" w:fill="1F497D" w:themeFill="text2"/>
            <w:vAlign w:val="center"/>
          </w:tcPr>
          <w:p w:rsidR="008571FC" w:rsidRPr="002A4509" w:rsidRDefault="002A4509" w:rsidP="002A4509">
            <w:pPr>
              <w:jc w:val="center"/>
              <w:rPr>
                <w:rFonts w:ascii="Segoe UI" w:hAnsi="Segoe UI" w:cs="Segoe UI"/>
                <w:bCs/>
                <w:smallCaps/>
                <w:color w:val="FFFFFF" w:themeColor="background1"/>
                <w:sz w:val="18"/>
                <w:szCs w:val="16"/>
              </w:rPr>
            </w:pPr>
            <w:r w:rsidRPr="002A4509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Date Actioned</w:t>
            </w:r>
          </w:p>
        </w:tc>
      </w:tr>
      <w:tr w:rsidR="002A4509" w:rsidRPr="008571FC" w:rsidTr="00167022">
        <w:trPr>
          <w:cantSplit/>
          <w:trHeight w:val="1447"/>
          <w:tblHeader/>
        </w:trPr>
        <w:tc>
          <w:tcPr>
            <w:tcW w:w="1843" w:type="dxa"/>
            <w:vMerge/>
            <w:vAlign w:val="center"/>
            <w:hideMark/>
          </w:tcPr>
          <w:p w:rsidR="008571FC" w:rsidRPr="008571FC" w:rsidRDefault="008571FC" w:rsidP="00217E8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8571FC" w:rsidRPr="008571FC" w:rsidRDefault="008571FC" w:rsidP="00217E8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419" w:type="dxa"/>
            <w:vMerge/>
            <w:vAlign w:val="center"/>
            <w:hideMark/>
          </w:tcPr>
          <w:p w:rsidR="008571FC" w:rsidRPr="008571FC" w:rsidRDefault="008571FC" w:rsidP="002A4509">
            <w:pPr>
              <w:ind w:left="113" w:right="113"/>
              <w:jc w:val="center"/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852" w:type="dxa"/>
            <w:vMerge/>
            <w:shd w:val="clear" w:color="auto" w:fill="auto"/>
            <w:noWrap/>
            <w:vAlign w:val="center"/>
            <w:hideMark/>
          </w:tcPr>
          <w:p w:rsidR="008571FC" w:rsidRPr="008571FC" w:rsidRDefault="008571FC" w:rsidP="00217E8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415" w:type="dxa"/>
            <w:vMerge/>
            <w:shd w:val="clear" w:color="auto" w:fill="auto"/>
            <w:textDirection w:val="tbRl"/>
            <w:vAlign w:val="center"/>
            <w:hideMark/>
          </w:tcPr>
          <w:p w:rsidR="008571FC" w:rsidRPr="008571FC" w:rsidRDefault="008571FC" w:rsidP="002A4509">
            <w:pPr>
              <w:ind w:left="113" w:right="113"/>
              <w:jc w:val="center"/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283" w:type="dxa"/>
            <w:shd w:val="clear" w:color="auto" w:fill="F2F2F2" w:themeFill="background1" w:themeFillShade="F2"/>
            <w:noWrap/>
            <w:vAlign w:val="center"/>
            <w:hideMark/>
          </w:tcPr>
          <w:p w:rsidR="008571FC" w:rsidRPr="008571FC" w:rsidRDefault="008571FC" w:rsidP="00217E8C">
            <w:pPr>
              <w:jc w:val="center"/>
              <w:rPr>
                <w:rFonts w:ascii="Segoe UI" w:hAnsi="Segoe UI" w:cs="Segoe UI"/>
                <w:smallCaps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mallCaps/>
                <w:sz w:val="16"/>
                <w:szCs w:val="16"/>
              </w:rPr>
              <w:t>effects on decisions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center"/>
            <w:hideMark/>
          </w:tcPr>
          <w:p w:rsidR="008571FC" w:rsidRPr="008571FC" w:rsidRDefault="008571FC" w:rsidP="00217E8C">
            <w:pPr>
              <w:jc w:val="center"/>
              <w:rPr>
                <w:rFonts w:ascii="Segoe UI" w:hAnsi="Segoe UI" w:cs="Segoe UI"/>
                <w:smallCaps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mallCaps/>
                <w:sz w:val="16"/>
                <w:szCs w:val="16"/>
              </w:rPr>
              <w:t>effects on activities</w:t>
            </w:r>
          </w:p>
        </w:tc>
        <w:tc>
          <w:tcPr>
            <w:tcW w:w="425" w:type="dxa"/>
            <w:shd w:val="clear" w:color="auto" w:fill="1F497D" w:themeFill="text2"/>
            <w:noWrap/>
            <w:textDirection w:val="tbRl"/>
            <w:vAlign w:val="center"/>
            <w:hideMark/>
          </w:tcPr>
          <w:p w:rsidR="008571FC" w:rsidRPr="002A4509" w:rsidRDefault="002A4509" w:rsidP="002A4509">
            <w:pPr>
              <w:jc w:val="center"/>
              <w:rPr>
                <w:rFonts w:ascii="Segoe UI" w:hAnsi="Segoe UI" w:cs="Segoe UI"/>
                <w:smallCaps/>
                <w:color w:val="FFFFFF" w:themeColor="background1"/>
                <w:sz w:val="16"/>
                <w:szCs w:val="16"/>
              </w:rPr>
            </w:pPr>
            <w:r w:rsidRPr="002A4509">
              <w:rPr>
                <w:rFonts w:ascii="Segoe UI" w:hAnsi="Segoe UI" w:cs="Segoe UI"/>
                <w:color w:val="FFFFFF" w:themeColor="background1"/>
                <w:sz w:val="16"/>
                <w:szCs w:val="18"/>
              </w:rPr>
              <w:t>Relevance (x)</w:t>
            </w:r>
          </w:p>
        </w:tc>
        <w:tc>
          <w:tcPr>
            <w:tcW w:w="567" w:type="dxa"/>
            <w:shd w:val="clear" w:color="auto" w:fill="1F497D" w:themeFill="text2"/>
            <w:noWrap/>
            <w:textDirection w:val="tbRl"/>
            <w:vAlign w:val="center"/>
            <w:hideMark/>
          </w:tcPr>
          <w:p w:rsidR="008571FC" w:rsidRPr="002A4509" w:rsidRDefault="002A4509" w:rsidP="002A4509">
            <w:pPr>
              <w:ind w:left="113" w:right="113"/>
              <w:jc w:val="center"/>
              <w:rPr>
                <w:rFonts w:ascii="Segoe UI" w:hAnsi="Segoe UI" w:cs="Segoe UI"/>
                <w:smallCaps/>
                <w:color w:val="FFFFFF" w:themeColor="background1"/>
                <w:sz w:val="16"/>
                <w:szCs w:val="16"/>
              </w:rPr>
            </w:pPr>
            <w:r w:rsidRPr="002A4509">
              <w:rPr>
                <w:rFonts w:ascii="Segoe UI" w:hAnsi="Segoe UI" w:cs="Segoe UI"/>
                <w:color w:val="FFFFFF" w:themeColor="background1"/>
                <w:sz w:val="16"/>
                <w:szCs w:val="18"/>
              </w:rPr>
              <w:t>Risk Priority (=)</w:t>
            </w:r>
          </w:p>
        </w:tc>
        <w:tc>
          <w:tcPr>
            <w:tcW w:w="1701" w:type="dxa"/>
            <w:vMerge/>
            <w:vAlign w:val="center"/>
            <w:hideMark/>
          </w:tcPr>
          <w:p w:rsidR="008571FC" w:rsidRPr="008571FC" w:rsidRDefault="008571FC" w:rsidP="00217E8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8571FC" w:rsidRPr="008571FC" w:rsidRDefault="008571FC" w:rsidP="00217E8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8571FC" w:rsidRPr="008571FC" w:rsidRDefault="008571FC" w:rsidP="00217E8C">
            <w:pPr>
              <w:ind w:left="113" w:right="113"/>
              <w:jc w:val="center"/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textDirection w:val="tbRl"/>
            <w:vAlign w:val="center"/>
            <w:hideMark/>
          </w:tcPr>
          <w:p w:rsidR="008571FC" w:rsidRPr="008571FC" w:rsidRDefault="008571FC" w:rsidP="00217E8C">
            <w:pPr>
              <w:ind w:left="113" w:right="113"/>
              <w:jc w:val="center"/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  <w:tr w:rsidR="002A4509" w:rsidRPr="008571FC" w:rsidTr="00167022">
        <w:trPr>
          <w:cantSplit/>
          <w:trHeight w:val="792"/>
        </w:trPr>
        <w:tc>
          <w:tcPr>
            <w:tcW w:w="1843" w:type="dxa"/>
            <w:vAlign w:val="center"/>
          </w:tcPr>
          <w:p w:rsidR="008571FC" w:rsidRPr="008571FC" w:rsidRDefault="00D568F6" w:rsidP="00D568F6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E</w:t>
            </w:r>
            <w:r w:rsidR="008571FC" w:rsidRPr="008571FC">
              <w:rPr>
                <w:rFonts w:ascii="Segoe UI" w:hAnsi="Segoe UI" w:cs="Segoe UI"/>
                <w:sz w:val="16"/>
                <w:szCs w:val="16"/>
              </w:rPr>
              <w:t>xpect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s </w:t>
            </w:r>
            <w:r w:rsidR="008571FC" w:rsidRPr="008571FC">
              <w:rPr>
                <w:rFonts w:ascii="Segoe UI" w:hAnsi="Segoe UI" w:cs="Segoe UI"/>
                <w:sz w:val="16"/>
                <w:szCs w:val="16"/>
              </w:rPr>
              <w:t>organisation to supply goods and services on time</w:t>
            </w:r>
          </w:p>
        </w:tc>
        <w:tc>
          <w:tcPr>
            <w:tcW w:w="1418" w:type="dxa"/>
            <w:vAlign w:val="center"/>
          </w:tcPr>
          <w:p w:rsidR="008571FC" w:rsidRPr="008571FC" w:rsidRDefault="00D568F6" w:rsidP="00D568F6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M</w:t>
            </w:r>
            <w:r w:rsidR="008571FC" w:rsidRPr="008571FC">
              <w:rPr>
                <w:rFonts w:ascii="Segoe UI" w:hAnsi="Segoe UI" w:cs="Segoe UI"/>
                <w:sz w:val="16"/>
                <w:szCs w:val="16"/>
              </w:rPr>
              <w:t>anage closely</w:t>
            </w:r>
          </w:p>
        </w:tc>
        <w:tc>
          <w:tcPr>
            <w:tcW w:w="419" w:type="dxa"/>
            <w:shd w:val="clear" w:color="auto" w:fill="F2F2F2" w:themeFill="background1" w:themeFillShade="F2"/>
            <w:vAlign w:val="center"/>
          </w:tcPr>
          <w:p w:rsidR="008571FC" w:rsidRPr="008571FC" w:rsidRDefault="008571FC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4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8571FC" w:rsidRPr="008571FC" w:rsidRDefault="002A4509" w:rsidP="008571FC">
            <w:pPr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Achieve revenue targets</w:t>
            </w: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:rsidR="008571FC" w:rsidRPr="008571FC" w:rsidRDefault="008571FC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10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8571FC" w:rsidRPr="008571FC" w:rsidRDefault="002A4509" w:rsidP="008571FC">
            <w:pPr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Impact on material costs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8571FC" w:rsidRPr="008571FC" w:rsidRDefault="002A4509" w:rsidP="00091238">
            <w:pPr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Impact on priority of build/despatch</w:t>
            </w:r>
          </w:p>
        </w:tc>
        <w:tc>
          <w:tcPr>
            <w:tcW w:w="425" w:type="dxa"/>
            <w:shd w:val="clear" w:color="auto" w:fill="F2F2F2" w:themeFill="background1" w:themeFillShade="F2"/>
            <w:noWrap/>
            <w:vAlign w:val="center"/>
          </w:tcPr>
          <w:p w:rsidR="008571FC" w:rsidRPr="008571FC" w:rsidRDefault="008571FC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</w:tcPr>
          <w:p w:rsidR="008571FC" w:rsidRPr="008571FC" w:rsidRDefault="008571FC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300</w:t>
            </w:r>
          </w:p>
        </w:tc>
        <w:tc>
          <w:tcPr>
            <w:tcW w:w="1701" w:type="dxa"/>
            <w:vAlign w:val="center"/>
          </w:tcPr>
          <w:p w:rsidR="008571FC" w:rsidRPr="008571FC" w:rsidRDefault="002A4509" w:rsidP="008571FC">
            <w:pPr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 xml:space="preserve">Review cost of build based on required / </w:t>
            </w:r>
            <w:r w:rsidR="008571FC" w:rsidRPr="008571FC">
              <w:rPr>
                <w:rFonts w:ascii="Segoe UI" w:hAnsi="Segoe UI" w:cs="Segoe UI"/>
                <w:sz w:val="16"/>
                <w:szCs w:val="16"/>
              </w:rPr>
              <w:t>requested material specs</w:t>
            </w:r>
          </w:p>
        </w:tc>
        <w:tc>
          <w:tcPr>
            <w:tcW w:w="1134" w:type="dxa"/>
            <w:vAlign w:val="center"/>
          </w:tcPr>
          <w:p w:rsidR="008571FC" w:rsidRPr="008571FC" w:rsidRDefault="002A4509" w:rsidP="008571FC">
            <w:pPr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Sales</w:t>
            </w:r>
          </w:p>
        </w:tc>
        <w:tc>
          <w:tcPr>
            <w:tcW w:w="992" w:type="dxa"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  <w:tr w:rsidR="002A4509" w:rsidRPr="008571FC" w:rsidTr="00167022">
        <w:trPr>
          <w:cantSplit/>
          <w:trHeight w:val="792"/>
        </w:trPr>
        <w:tc>
          <w:tcPr>
            <w:tcW w:w="1843" w:type="dxa"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8571FC" w:rsidRPr="008571FC" w:rsidRDefault="00D568F6" w:rsidP="008571FC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K</w:t>
            </w:r>
            <w:r w:rsidR="008571FC" w:rsidRPr="008571FC">
              <w:rPr>
                <w:rFonts w:ascii="Segoe UI" w:hAnsi="Segoe UI" w:cs="Segoe UI"/>
                <w:sz w:val="16"/>
                <w:szCs w:val="16"/>
              </w:rPr>
              <w:t>eep satisfied</w:t>
            </w:r>
          </w:p>
        </w:tc>
        <w:tc>
          <w:tcPr>
            <w:tcW w:w="419" w:type="dxa"/>
            <w:shd w:val="clear" w:color="auto" w:fill="F2F2F2" w:themeFill="background1" w:themeFillShade="F2"/>
            <w:vAlign w:val="center"/>
          </w:tcPr>
          <w:p w:rsidR="008571FC" w:rsidRPr="008571FC" w:rsidRDefault="008571FC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8571FC" w:rsidRPr="008571FC" w:rsidRDefault="002A4509" w:rsidP="008571FC">
            <w:pPr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Retain contract</w:t>
            </w: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:rsidR="008571FC" w:rsidRPr="008571FC" w:rsidRDefault="008571FC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8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8571FC" w:rsidRPr="008571FC" w:rsidRDefault="002A4509" w:rsidP="00091238">
            <w:pPr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 xml:space="preserve">Impact </w:t>
            </w:r>
            <w:r w:rsidR="008571FC" w:rsidRPr="008571FC">
              <w:rPr>
                <w:rFonts w:ascii="Segoe UI" w:hAnsi="Segoe UI" w:cs="Segoe UI"/>
                <w:sz w:val="16"/>
                <w:szCs w:val="16"/>
              </w:rPr>
              <w:t>on future</w:t>
            </w:r>
            <w:r w:rsidR="00091238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8571FC" w:rsidRPr="008571FC">
              <w:rPr>
                <w:rFonts w:ascii="Segoe UI" w:hAnsi="Segoe UI" w:cs="Segoe UI"/>
                <w:sz w:val="16"/>
                <w:szCs w:val="16"/>
              </w:rPr>
              <w:t>business</w:t>
            </w:r>
          </w:p>
        </w:tc>
        <w:tc>
          <w:tcPr>
            <w:tcW w:w="425" w:type="dxa"/>
            <w:shd w:val="clear" w:color="auto" w:fill="F2F2F2" w:themeFill="background1" w:themeFillShade="F2"/>
            <w:noWrap/>
            <w:vAlign w:val="center"/>
          </w:tcPr>
          <w:p w:rsidR="008571FC" w:rsidRPr="008571FC" w:rsidRDefault="008571FC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</w:tcPr>
          <w:p w:rsidR="008571FC" w:rsidRPr="008571FC" w:rsidRDefault="008571FC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192</w:t>
            </w:r>
          </w:p>
        </w:tc>
        <w:tc>
          <w:tcPr>
            <w:tcW w:w="1701" w:type="dxa"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  <w:tr w:rsidR="002A4509" w:rsidRPr="008571FC" w:rsidTr="00167022">
        <w:trPr>
          <w:cantSplit/>
          <w:trHeight w:val="792"/>
        </w:trPr>
        <w:tc>
          <w:tcPr>
            <w:tcW w:w="1843" w:type="dxa"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8571FC" w:rsidRPr="008571FC" w:rsidRDefault="00D568F6" w:rsidP="008571FC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K</w:t>
            </w:r>
            <w:r w:rsidR="008571FC" w:rsidRPr="008571FC">
              <w:rPr>
                <w:rFonts w:ascii="Segoe UI" w:hAnsi="Segoe UI" w:cs="Segoe UI"/>
                <w:sz w:val="16"/>
                <w:szCs w:val="16"/>
              </w:rPr>
              <w:t>eep informed</w:t>
            </w:r>
          </w:p>
        </w:tc>
        <w:tc>
          <w:tcPr>
            <w:tcW w:w="419" w:type="dxa"/>
            <w:shd w:val="clear" w:color="auto" w:fill="F2F2F2" w:themeFill="background1" w:themeFillShade="F2"/>
            <w:vAlign w:val="center"/>
          </w:tcPr>
          <w:p w:rsidR="008571FC" w:rsidRPr="008571FC" w:rsidRDefault="008571FC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8571FC" w:rsidRPr="008571FC" w:rsidRDefault="002A4509" w:rsidP="008571FC">
            <w:pPr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Increase repeat orders</w:t>
            </w: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:rsidR="008571FC" w:rsidRPr="008571FC" w:rsidRDefault="008571FC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8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8571FC" w:rsidRPr="008571FC" w:rsidRDefault="002A4509" w:rsidP="00091238">
            <w:pPr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 xml:space="preserve">Impact </w:t>
            </w:r>
            <w:r w:rsidR="008571FC" w:rsidRPr="008571FC">
              <w:rPr>
                <w:rFonts w:ascii="Segoe UI" w:hAnsi="Segoe UI" w:cs="Segoe UI"/>
                <w:sz w:val="16"/>
                <w:szCs w:val="16"/>
              </w:rPr>
              <w:t>on future business</w:t>
            </w:r>
          </w:p>
        </w:tc>
        <w:tc>
          <w:tcPr>
            <w:tcW w:w="425" w:type="dxa"/>
            <w:shd w:val="clear" w:color="auto" w:fill="F2F2F2" w:themeFill="background1" w:themeFillShade="F2"/>
            <w:noWrap/>
            <w:vAlign w:val="center"/>
          </w:tcPr>
          <w:p w:rsidR="008571FC" w:rsidRPr="008571FC" w:rsidRDefault="008571FC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8</w:t>
            </w: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</w:tcPr>
          <w:p w:rsidR="008571FC" w:rsidRPr="008571FC" w:rsidRDefault="008571FC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8571FC">
              <w:rPr>
                <w:rFonts w:ascii="Segoe UI" w:hAnsi="Segoe UI" w:cs="Segoe UI"/>
                <w:sz w:val="16"/>
                <w:szCs w:val="16"/>
              </w:rPr>
              <w:t>32</w:t>
            </w:r>
          </w:p>
        </w:tc>
        <w:tc>
          <w:tcPr>
            <w:tcW w:w="1701" w:type="dxa"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8571FC" w:rsidRPr="008571FC" w:rsidRDefault="008571FC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  <w:tr w:rsidR="00167022" w:rsidRPr="008571FC" w:rsidTr="00167022">
        <w:trPr>
          <w:cantSplit/>
          <w:trHeight w:val="792"/>
        </w:trPr>
        <w:tc>
          <w:tcPr>
            <w:tcW w:w="1843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67022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  <w:tr w:rsidR="00167022" w:rsidRPr="008571FC" w:rsidTr="00167022">
        <w:trPr>
          <w:cantSplit/>
          <w:trHeight w:val="792"/>
        </w:trPr>
        <w:tc>
          <w:tcPr>
            <w:tcW w:w="1843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67022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  <w:tr w:rsidR="00167022" w:rsidRPr="008571FC" w:rsidTr="00167022">
        <w:trPr>
          <w:cantSplit/>
          <w:trHeight w:val="792"/>
        </w:trPr>
        <w:tc>
          <w:tcPr>
            <w:tcW w:w="1843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67022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  <w:tr w:rsidR="00167022" w:rsidRPr="008571FC" w:rsidTr="00167022">
        <w:trPr>
          <w:cantSplit/>
          <w:trHeight w:val="792"/>
        </w:trPr>
        <w:tc>
          <w:tcPr>
            <w:tcW w:w="1843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67022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  <w:tr w:rsidR="00167022" w:rsidRPr="008571FC" w:rsidTr="00167022">
        <w:trPr>
          <w:cantSplit/>
          <w:trHeight w:val="792"/>
        </w:trPr>
        <w:tc>
          <w:tcPr>
            <w:tcW w:w="1843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67022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  <w:tr w:rsidR="00167022" w:rsidRPr="008571FC" w:rsidTr="00167022">
        <w:trPr>
          <w:cantSplit/>
          <w:trHeight w:val="792"/>
        </w:trPr>
        <w:tc>
          <w:tcPr>
            <w:tcW w:w="1843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67022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  <w:tr w:rsidR="00167022" w:rsidRPr="008571FC" w:rsidTr="00167022">
        <w:trPr>
          <w:cantSplit/>
          <w:trHeight w:val="792"/>
        </w:trPr>
        <w:tc>
          <w:tcPr>
            <w:tcW w:w="1843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67022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  <w:tr w:rsidR="00167022" w:rsidRPr="008571FC" w:rsidTr="00167022">
        <w:trPr>
          <w:cantSplit/>
          <w:trHeight w:val="792"/>
        </w:trPr>
        <w:tc>
          <w:tcPr>
            <w:tcW w:w="1843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67022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  <w:tr w:rsidR="00167022" w:rsidRPr="008571FC" w:rsidTr="00167022">
        <w:trPr>
          <w:cantSplit/>
          <w:trHeight w:val="792"/>
        </w:trPr>
        <w:tc>
          <w:tcPr>
            <w:tcW w:w="1843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67022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52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F2F2F2" w:themeFill="background1" w:themeFillShade="F2"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noWrap/>
            <w:vAlign w:val="center"/>
          </w:tcPr>
          <w:p w:rsidR="00167022" w:rsidRPr="008571FC" w:rsidRDefault="00167022" w:rsidP="002A450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167022" w:rsidRPr="008571FC" w:rsidRDefault="00167022" w:rsidP="008571FC">
            <w:pPr>
              <w:rPr>
                <w:rFonts w:ascii="Segoe UI" w:hAnsi="Segoe UI" w:cs="Segoe UI"/>
                <w:smallCaps/>
                <w:sz w:val="16"/>
                <w:szCs w:val="16"/>
              </w:rPr>
            </w:pPr>
          </w:p>
        </w:tc>
      </w:tr>
    </w:tbl>
    <w:p w:rsidR="008571FC" w:rsidRDefault="008571FC">
      <w:pPr>
        <w:rPr>
          <w:rFonts w:ascii="Segoe UI" w:hAnsi="Segoe UI" w:cs="Segoe UI"/>
          <w:sz w:val="18"/>
          <w:szCs w:val="18"/>
        </w:rPr>
      </w:pPr>
    </w:p>
    <w:p w:rsidR="00B83272" w:rsidRDefault="00B83272" w:rsidP="00B83272">
      <w:pPr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568"/>
        <w:gridCol w:w="1701"/>
        <w:gridCol w:w="1807"/>
        <w:gridCol w:w="1807"/>
        <w:gridCol w:w="1807"/>
        <w:gridCol w:w="1808"/>
      </w:tblGrid>
      <w:tr w:rsidR="00457B96" w:rsidTr="007649DA">
        <w:trPr>
          <w:trHeight w:val="397"/>
        </w:trPr>
        <w:tc>
          <w:tcPr>
            <w:tcW w:w="2269" w:type="dxa"/>
            <w:gridSpan w:val="2"/>
            <w:vMerge w:val="restart"/>
            <w:vAlign w:val="center"/>
          </w:tcPr>
          <w:p w:rsidR="00457B96" w:rsidRPr="00167022" w:rsidRDefault="00457B96" w:rsidP="00457B96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67022">
              <w:rPr>
                <w:rFonts w:ascii="Segoe UI" w:hAnsi="Segoe UI" w:cs="Segoe UI"/>
                <w:b/>
                <w:sz w:val="20"/>
                <w:szCs w:val="18"/>
              </w:rPr>
              <w:t>Interested Party Matrix</w:t>
            </w:r>
          </w:p>
        </w:tc>
        <w:tc>
          <w:tcPr>
            <w:tcW w:w="7229" w:type="dxa"/>
            <w:gridSpan w:val="4"/>
            <w:shd w:val="clear" w:color="auto" w:fill="1F497D" w:themeFill="text2"/>
            <w:vAlign w:val="center"/>
          </w:tcPr>
          <w:p w:rsidR="00457B96" w:rsidRDefault="007649DA" w:rsidP="00457B9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Priority</w:t>
            </w:r>
            <w:r w:rsidR="00457B96" w:rsidRPr="00457B96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 of Interested Party</w:t>
            </w:r>
            <w: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457B96" w:rsidTr="007649DA">
        <w:trPr>
          <w:trHeight w:val="397"/>
        </w:trPr>
        <w:tc>
          <w:tcPr>
            <w:tcW w:w="2269" w:type="dxa"/>
            <w:gridSpan w:val="2"/>
            <w:vMerge/>
            <w:vAlign w:val="center"/>
          </w:tcPr>
          <w:p w:rsidR="00457B96" w:rsidRDefault="00457B96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7" w:type="dxa"/>
            <w:shd w:val="clear" w:color="auto" w:fill="F2F2F2" w:themeFill="background1" w:themeFillShade="F2"/>
            <w:vAlign w:val="center"/>
          </w:tcPr>
          <w:p w:rsidR="00457B96" w:rsidRDefault="007649DA" w:rsidP="00457B9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1 </w:t>
            </w:r>
            <w:r w:rsidR="00457B96">
              <w:rPr>
                <w:rFonts w:ascii="Segoe UI" w:hAnsi="Segoe UI" w:cs="Segoe UI"/>
                <w:sz w:val="18"/>
                <w:szCs w:val="18"/>
              </w:rPr>
              <w:t>No importance</w:t>
            </w:r>
          </w:p>
        </w:tc>
        <w:tc>
          <w:tcPr>
            <w:tcW w:w="1807" w:type="dxa"/>
            <w:shd w:val="clear" w:color="auto" w:fill="F2F2F2" w:themeFill="background1" w:themeFillShade="F2"/>
            <w:vAlign w:val="center"/>
          </w:tcPr>
          <w:p w:rsidR="00457B96" w:rsidRDefault="007649DA" w:rsidP="00457B9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2 </w:t>
            </w:r>
            <w:r w:rsidR="00457B96">
              <w:rPr>
                <w:rFonts w:ascii="Segoe UI" w:hAnsi="Segoe UI" w:cs="Segoe UI"/>
                <w:sz w:val="18"/>
                <w:szCs w:val="18"/>
              </w:rPr>
              <w:t>Minor importance</w:t>
            </w:r>
          </w:p>
        </w:tc>
        <w:tc>
          <w:tcPr>
            <w:tcW w:w="1807" w:type="dxa"/>
            <w:shd w:val="clear" w:color="auto" w:fill="F2F2F2" w:themeFill="background1" w:themeFillShade="F2"/>
            <w:vAlign w:val="center"/>
          </w:tcPr>
          <w:p w:rsidR="00457B96" w:rsidRDefault="007649DA" w:rsidP="00457B9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3 </w:t>
            </w:r>
            <w:r w:rsidR="00457B96">
              <w:rPr>
                <w:rFonts w:ascii="Segoe UI" w:hAnsi="Segoe UI" w:cs="Segoe UI"/>
                <w:sz w:val="18"/>
                <w:szCs w:val="18"/>
              </w:rPr>
              <w:t>Some importance</w:t>
            </w:r>
          </w:p>
        </w:tc>
        <w:tc>
          <w:tcPr>
            <w:tcW w:w="1808" w:type="dxa"/>
            <w:shd w:val="clear" w:color="auto" w:fill="F2F2F2" w:themeFill="background1" w:themeFillShade="F2"/>
            <w:vAlign w:val="center"/>
          </w:tcPr>
          <w:p w:rsidR="00457B96" w:rsidRDefault="007649DA" w:rsidP="00457B96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4 </w:t>
            </w:r>
            <w:r w:rsidR="00457B96">
              <w:rPr>
                <w:rFonts w:ascii="Segoe UI" w:hAnsi="Segoe UI" w:cs="Segoe UI"/>
                <w:sz w:val="18"/>
                <w:szCs w:val="18"/>
              </w:rPr>
              <w:t>Major importance</w:t>
            </w:r>
          </w:p>
        </w:tc>
      </w:tr>
      <w:tr w:rsidR="002A4509" w:rsidTr="007649DA">
        <w:trPr>
          <w:trHeight w:val="680"/>
        </w:trPr>
        <w:tc>
          <w:tcPr>
            <w:tcW w:w="568" w:type="dxa"/>
            <w:vMerge w:val="restart"/>
            <w:shd w:val="clear" w:color="auto" w:fill="1F497D" w:themeFill="text2"/>
            <w:textDirection w:val="btLr"/>
            <w:vAlign w:val="center"/>
          </w:tcPr>
          <w:p w:rsidR="002A4509" w:rsidRDefault="007649DA" w:rsidP="00457B96">
            <w:pPr>
              <w:ind w:left="113" w:right="113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Relevance</w:t>
            </w:r>
            <w:r w:rsidR="002A4509" w:rsidRPr="00457B96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 of Interested Party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4509" w:rsidRDefault="007649DA" w:rsidP="00457B9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 Not relevant</w:t>
            </w:r>
          </w:p>
        </w:tc>
        <w:tc>
          <w:tcPr>
            <w:tcW w:w="1807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8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A4509" w:rsidTr="007649DA">
        <w:trPr>
          <w:trHeight w:val="680"/>
        </w:trPr>
        <w:tc>
          <w:tcPr>
            <w:tcW w:w="568" w:type="dxa"/>
            <w:vMerge/>
            <w:shd w:val="clear" w:color="auto" w:fill="1F497D" w:themeFill="text2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4509" w:rsidRDefault="007649DA" w:rsidP="007649D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2 </w:t>
            </w:r>
            <w:r w:rsidR="002A4509">
              <w:rPr>
                <w:rFonts w:ascii="Segoe UI" w:hAnsi="Segoe UI" w:cs="Segoe UI"/>
                <w:sz w:val="18"/>
                <w:szCs w:val="18"/>
              </w:rPr>
              <w:t xml:space="preserve">Minor </w:t>
            </w:r>
            <w:r>
              <w:rPr>
                <w:rFonts w:ascii="Segoe UI" w:hAnsi="Segoe UI" w:cs="Segoe UI"/>
                <w:sz w:val="18"/>
                <w:szCs w:val="18"/>
              </w:rPr>
              <w:t>relevance</w:t>
            </w:r>
          </w:p>
        </w:tc>
        <w:tc>
          <w:tcPr>
            <w:tcW w:w="1807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8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A4509" w:rsidTr="007649DA">
        <w:trPr>
          <w:trHeight w:val="680"/>
        </w:trPr>
        <w:tc>
          <w:tcPr>
            <w:tcW w:w="568" w:type="dxa"/>
            <w:vMerge/>
            <w:shd w:val="clear" w:color="auto" w:fill="1F497D" w:themeFill="text2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4509" w:rsidRDefault="007649DA" w:rsidP="00457B9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3 </w:t>
            </w:r>
            <w:r w:rsidR="002A4509">
              <w:rPr>
                <w:rFonts w:ascii="Segoe UI" w:hAnsi="Segoe UI" w:cs="Segoe UI"/>
                <w:sz w:val="18"/>
                <w:szCs w:val="18"/>
              </w:rPr>
              <w:t>Influential</w:t>
            </w:r>
          </w:p>
        </w:tc>
        <w:tc>
          <w:tcPr>
            <w:tcW w:w="1807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8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A4509" w:rsidTr="007649DA">
        <w:trPr>
          <w:trHeight w:val="680"/>
        </w:trPr>
        <w:tc>
          <w:tcPr>
            <w:tcW w:w="568" w:type="dxa"/>
            <w:vMerge/>
            <w:shd w:val="clear" w:color="auto" w:fill="1F497D" w:themeFill="text2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4509" w:rsidRDefault="007649DA" w:rsidP="00457B9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4 </w:t>
            </w:r>
            <w:r w:rsidR="002A4509">
              <w:rPr>
                <w:rFonts w:ascii="Segoe UI" w:hAnsi="Segoe UI" w:cs="Segoe UI"/>
                <w:sz w:val="18"/>
                <w:szCs w:val="18"/>
              </w:rPr>
              <w:t>Significant</w:t>
            </w:r>
            <w:r>
              <w:rPr>
                <w:rFonts w:ascii="Segoe UI" w:hAnsi="Segoe UI" w:cs="Segoe UI"/>
                <w:sz w:val="18"/>
                <w:szCs w:val="18"/>
              </w:rPr>
              <w:t>ly relevant</w:t>
            </w:r>
          </w:p>
        </w:tc>
        <w:tc>
          <w:tcPr>
            <w:tcW w:w="1807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8" w:type="dxa"/>
            <w:vAlign w:val="center"/>
          </w:tcPr>
          <w:p w:rsidR="002A4509" w:rsidRDefault="002A4509" w:rsidP="00457B96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167022" w:rsidRDefault="00167022" w:rsidP="00B83272">
      <w:pPr>
        <w:rPr>
          <w:rFonts w:ascii="Segoe UI" w:hAnsi="Segoe UI" w:cs="Segoe UI"/>
          <w:sz w:val="18"/>
          <w:szCs w:val="18"/>
        </w:rPr>
      </w:pPr>
    </w:p>
    <w:tbl>
      <w:tblPr>
        <w:tblW w:w="14459" w:type="dxa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4459"/>
      </w:tblGrid>
      <w:tr w:rsidR="00167022" w:rsidRPr="00736389" w:rsidTr="007649DA">
        <w:trPr>
          <w:cantSplit/>
          <w:trHeight w:val="284"/>
        </w:trPr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167022" w:rsidRPr="00987DD7" w:rsidRDefault="00167022" w:rsidP="00217E8C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987D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Conclusions</w:t>
            </w:r>
          </w:p>
        </w:tc>
      </w:tr>
      <w:tr w:rsidR="00167022" w:rsidRPr="00736389" w:rsidTr="007649DA">
        <w:trPr>
          <w:cantSplit/>
          <w:trHeight w:val="1701"/>
        </w:trPr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22" w:rsidRPr="00736389" w:rsidRDefault="00167022" w:rsidP="00217E8C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167022" w:rsidRPr="00736389" w:rsidTr="007649DA">
        <w:trPr>
          <w:cantSplit/>
          <w:trHeight w:val="284"/>
        </w:trPr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167022" w:rsidRPr="00987DD7" w:rsidRDefault="00167022" w:rsidP="00217E8C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987DD7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Recommendations</w:t>
            </w:r>
          </w:p>
        </w:tc>
      </w:tr>
      <w:tr w:rsidR="00167022" w:rsidRPr="00736389" w:rsidTr="007649DA">
        <w:trPr>
          <w:cantSplit/>
          <w:trHeight w:val="1701"/>
        </w:trPr>
        <w:tc>
          <w:tcPr>
            <w:tcW w:w="1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022" w:rsidRPr="00736389" w:rsidRDefault="00167022" w:rsidP="00217E8C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457B96" w:rsidRDefault="00457B96" w:rsidP="00B83272">
      <w:pPr>
        <w:rPr>
          <w:rFonts w:ascii="Segoe UI" w:hAnsi="Segoe UI" w:cs="Segoe UI"/>
          <w:sz w:val="18"/>
          <w:szCs w:val="18"/>
        </w:rPr>
      </w:pPr>
    </w:p>
    <w:sectPr w:rsidR="00457B96" w:rsidSect="00452D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38" w:h="11906" w:orient="landscape" w:code="9"/>
      <w:pgMar w:top="1797" w:right="1304" w:bottom="164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080" w:rsidRDefault="00B72080">
      <w:r>
        <w:separator/>
      </w:r>
    </w:p>
  </w:endnote>
  <w:endnote w:type="continuationSeparator" w:id="0">
    <w:p w:rsidR="00B72080" w:rsidRDefault="00B7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50" w:rsidRDefault="000B3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59" w:type="dxa"/>
      <w:tblInd w:w="-34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1560"/>
      <w:gridCol w:w="2268"/>
      <w:gridCol w:w="9214"/>
      <w:gridCol w:w="1417"/>
    </w:tblGrid>
    <w:tr w:rsidR="0008701F" w:rsidRPr="00CE596B" w:rsidTr="0008701F">
      <w:trPr>
        <w:trHeight w:hRule="exact" w:val="288"/>
      </w:trPr>
      <w:tc>
        <w:tcPr>
          <w:tcW w:w="1560" w:type="dxa"/>
          <w:vAlign w:val="center"/>
        </w:tcPr>
        <w:p w:rsidR="0008701F" w:rsidRPr="00CE596B" w:rsidRDefault="0008701F" w:rsidP="00434BCC">
          <w:pPr>
            <w:pStyle w:val="Footer"/>
            <w:rPr>
              <w:color w:val="808080" w:themeColor="background1" w:themeShade="80"/>
              <w:sz w:val="18"/>
              <w:szCs w:val="18"/>
            </w:rPr>
          </w:pPr>
          <w:r w:rsidRPr="002935DE">
            <w:rPr>
              <w:color w:val="808080" w:themeColor="background1" w:themeShade="80"/>
              <w:sz w:val="18"/>
            </w:rPr>
            <w:t>Document Ref:</w:t>
          </w:r>
        </w:p>
      </w:tc>
      <w:tc>
        <w:tcPr>
          <w:tcW w:w="2268" w:type="dxa"/>
          <w:vAlign w:val="center"/>
        </w:tcPr>
        <w:p w:rsidR="0008701F" w:rsidRPr="00CE596B" w:rsidRDefault="0008701F" w:rsidP="00434BCC">
          <w:pPr>
            <w:pStyle w:val="Footer"/>
            <w:rPr>
              <w:color w:val="808080" w:themeColor="background1" w:themeShade="80"/>
              <w:sz w:val="18"/>
              <w:szCs w:val="18"/>
            </w:rPr>
          </w:pPr>
        </w:p>
      </w:tc>
      <w:tc>
        <w:tcPr>
          <w:tcW w:w="9214" w:type="dxa"/>
          <w:vAlign w:val="center"/>
        </w:tcPr>
        <w:p w:rsidR="0008701F" w:rsidRPr="00CE596B" w:rsidRDefault="0008701F" w:rsidP="00434BCC">
          <w:pPr>
            <w:pStyle w:val="Footer"/>
            <w:rPr>
              <w:color w:val="808080" w:themeColor="background1" w:themeShade="80"/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08701F" w:rsidRPr="00CE596B" w:rsidRDefault="0008701F" w:rsidP="00434BCC">
          <w:pPr>
            <w:pStyle w:val="Footer"/>
            <w:jc w:val="right"/>
            <w:rPr>
              <w:color w:val="808080" w:themeColor="background1" w:themeShade="80"/>
              <w:sz w:val="18"/>
              <w:szCs w:val="18"/>
            </w:rPr>
          </w:pP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t xml:space="preserve">Page </w:t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fldChar w:fldCharType="begin"/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fldChar w:fldCharType="separate"/>
          </w:r>
          <w:r w:rsidR="000B3350">
            <w:rPr>
              <w:rStyle w:val="PageNumber"/>
              <w:rFonts w:cs="Arial"/>
              <w:noProof/>
              <w:color w:val="808080" w:themeColor="background1" w:themeShade="80"/>
              <w:sz w:val="18"/>
              <w:szCs w:val="18"/>
            </w:rPr>
            <w:t>1</w:t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fldChar w:fldCharType="end"/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t xml:space="preserve"> of </w:t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fldChar w:fldCharType="begin"/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fldChar w:fldCharType="separate"/>
          </w:r>
          <w:r w:rsidR="000B3350">
            <w:rPr>
              <w:rStyle w:val="PageNumber"/>
              <w:rFonts w:cs="Arial"/>
              <w:noProof/>
              <w:color w:val="808080" w:themeColor="background1" w:themeShade="80"/>
              <w:sz w:val="18"/>
              <w:szCs w:val="18"/>
            </w:rPr>
            <w:t>3</w:t>
          </w:r>
          <w:r w:rsidRPr="00CE596B">
            <w:rPr>
              <w:rStyle w:val="PageNumber"/>
              <w:rFonts w:cs="Arial"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701F" w:rsidRPr="00486C7C" w:rsidRDefault="0008701F" w:rsidP="0008701F">
    <w:pPr>
      <w:pStyle w:val="Footer"/>
      <w:rPr>
        <w:sz w:val="10"/>
      </w:rPr>
    </w:pPr>
  </w:p>
  <w:p w:rsidR="0008701F" w:rsidRPr="0008701F" w:rsidRDefault="0008701F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50" w:rsidRDefault="000B3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080" w:rsidRDefault="00B72080">
      <w:r>
        <w:separator/>
      </w:r>
    </w:p>
  </w:footnote>
  <w:footnote w:type="continuationSeparator" w:id="0">
    <w:p w:rsidR="00B72080" w:rsidRDefault="00B72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:rsidTr="00780A85">
      <w:trPr>
        <w:trHeight w:val="556"/>
      </w:trPr>
      <w:tc>
        <w:tcPr>
          <w:tcW w:w="4261" w:type="dxa"/>
          <w:vAlign w:val="center"/>
        </w:tcPr>
        <w:p w:rsidR="000B1EA0" w:rsidRPr="00780A85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780A85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:rsidR="000B1EA0" w:rsidRPr="00780A85" w:rsidRDefault="000B1EA0" w:rsidP="00780A85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780A85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:rsidR="000B1EA0" w:rsidRDefault="00B72080" w:rsidP="006238E8">
    <w:pPr>
      <w:jc w:val="center"/>
      <w:rPr>
        <w:lang w:val="en-US"/>
      </w:rPr>
    </w:pPr>
    <w:r>
      <w:rPr>
        <w:lang w:val="en-US"/>
      </w:rPr>
      <w:pict>
        <v:rect id="_x0000_i1025" style="width:415.3pt;height:1.5pt" o:hralign="center" o:hrstd="t" o:hr="t" fillcolor="#aca899" stroked="f"/>
      </w:pict>
    </w:r>
  </w:p>
  <w:p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59" w:type="dxa"/>
      <w:tblInd w:w="-34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2410"/>
      <w:gridCol w:w="12049"/>
    </w:tblGrid>
    <w:tr w:rsidR="0008701F" w:rsidRPr="001618E1" w:rsidTr="0008701F">
      <w:trPr>
        <w:trHeight w:hRule="exact" w:val="475"/>
      </w:trPr>
      <w:tc>
        <w:tcPr>
          <w:tcW w:w="2410" w:type="dxa"/>
          <w:vMerge w:val="restart"/>
          <w:vAlign w:val="center"/>
        </w:tcPr>
        <w:p w:rsidR="0008701F" w:rsidRPr="004C1A3F" w:rsidRDefault="000B3350" w:rsidP="00434BCC">
          <w:pPr>
            <w:pStyle w:val="Footer"/>
          </w:pPr>
          <w:hyperlink r:id="rId1" w:history="1">
            <w:r w:rsidRPr="0087706C">
              <w:rPr>
                <w:rStyle w:val="Hyperlink"/>
                <w:rFonts w:ascii="Segoe UI" w:hAnsi="Segoe UI" w:cs="Segoe UI"/>
                <w:sz w:val="20"/>
              </w:rPr>
              <w:t>www.iso9001help.co.uk</w:t>
            </w:r>
          </w:hyperlink>
          <w:bookmarkStart w:id="0" w:name="_GoBack"/>
          <w:bookmarkEnd w:id="0"/>
        </w:p>
      </w:tc>
      <w:tc>
        <w:tcPr>
          <w:tcW w:w="12049" w:type="dxa"/>
          <w:vAlign w:val="center"/>
        </w:tcPr>
        <w:p w:rsidR="0008701F" w:rsidRPr="001618E1" w:rsidRDefault="00AC559D" w:rsidP="00434BCC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36"/>
            </w:rPr>
            <w:t>Interested Party</w:t>
          </w:r>
          <w:r w:rsidR="00B83272">
            <w:rPr>
              <w:rFonts w:ascii="Arial" w:hAnsi="Arial" w:cs="Arial"/>
              <w:b/>
              <w:sz w:val="36"/>
            </w:rPr>
            <w:t xml:space="preserve"> Analysis Template</w:t>
          </w:r>
        </w:p>
      </w:tc>
    </w:tr>
    <w:tr w:rsidR="0008701F" w:rsidRPr="001618E1" w:rsidTr="0008701F">
      <w:trPr>
        <w:trHeight w:hRule="exact" w:val="424"/>
      </w:trPr>
      <w:tc>
        <w:tcPr>
          <w:tcW w:w="2410" w:type="dxa"/>
          <w:vMerge/>
          <w:vAlign w:val="center"/>
        </w:tcPr>
        <w:p w:rsidR="0008701F" w:rsidRPr="00745BBC" w:rsidRDefault="0008701F" w:rsidP="00434BCC">
          <w:pPr>
            <w:pStyle w:val="Footer"/>
          </w:pPr>
        </w:p>
      </w:tc>
      <w:tc>
        <w:tcPr>
          <w:tcW w:w="12049" w:type="dxa"/>
          <w:vAlign w:val="center"/>
        </w:tcPr>
        <w:p w:rsidR="0008701F" w:rsidRPr="001618E1" w:rsidRDefault="00AC559D" w:rsidP="00434BCC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>
            <w:rPr>
              <w:rFonts w:ascii="Arial" w:hAnsi="Arial" w:cs="Arial"/>
              <w:b/>
              <w:color w:val="808080" w:themeColor="background1" w:themeShade="80"/>
            </w:rPr>
            <w:t xml:space="preserve">ISO 9001:2015 </w:t>
          </w:r>
          <w:r w:rsidR="00346BD2" w:rsidRPr="00346BD2">
            <w:rPr>
              <w:rFonts w:ascii="Arial" w:hAnsi="Arial" w:cs="Arial"/>
              <w:b/>
              <w:color w:val="808080" w:themeColor="background1" w:themeShade="80"/>
            </w:rPr>
            <w:t>QMS</w:t>
          </w:r>
        </w:p>
      </w:tc>
    </w:tr>
  </w:tbl>
  <w:p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EA0" w:rsidRDefault="000B1EA0" w:rsidP="0009774A">
    <w:pPr>
      <w:jc w:val="center"/>
      <w:rPr>
        <w:lang w:val="en-US"/>
      </w:rPr>
    </w:pPr>
  </w:p>
  <w:p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880DDB"/>
    <w:multiLevelType w:val="hybridMultilevel"/>
    <w:tmpl w:val="7F102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4E75"/>
    <w:multiLevelType w:val="hybridMultilevel"/>
    <w:tmpl w:val="4ED001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A788A"/>
    <w:multiLevelType w:val="hybridMultilevel"/>
    <w:tmpl w:val="660E7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F0A9B"/>
    <w:multiLevelType w:val="hybridMultilevel"/>
    <w:tmpl w:val="660E7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D7E9E"/>
    <w:multiLevelType w:val="hybridMultilevel"/>
    <w:tmpl w:val="7F102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470FF"/>
    <w:multiLevelType w:val="hybridMultilevel"/>
    <w:tmpl w:val="7F102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348"/>
    <w:rsid w:val="000024B8"/>
    <w:rsid w:val="0001490D"/>
    <w:rsid w:val="000169E6"/>
    <w:rsid w:val="0002250F"/>
    <w:rsid w:val="00031E89"/>
    <w:rsid w:val="00063D23"/>
    <w:rsid w:val="000670EE"/>
    <w:rsid w:val="00072033"/>
    <w:rsid w:val="00073EC2"/>
    <w:rsid w:val="0008701F"/>
    <w:rsid w:val="00090501"/>
    <w:rsid w:val="00091238"/>
    <w:rsid w:val="00091554"/>
    <w:rsid w:val="000967DD"/>
    <w:rsid w:val="0009774A"/>
    <w:rsid w:val="000A06BE"/>
    <w:rsid w:val="000A65A8"/>
    <w:rsid w:val="000A66CB"/>
    <w:rsid w:val="000B103B"/>
    <w:rsid w:val="000B1CE2"/>
    <w:rsid w:val="000B1EA0"/>
    <w:rsid w:val="000B25F5"/>
    <w:rsid w:val="000B2D8C"/>
    <w:rsid w:val="000B3350"/>
    <w:rsid w:val="000B4E51"/>
    <w:rsid w:val="000C59B0"/>
    <w:rsid w:val="000D6611"/>
    <w:rsid w:val="000E17E5"/>
    <w:rsid w:val="000E5910"/>
    <w:rsid w:val="000F0F23"/>
    <w:rsid w:val="000F4252"/>
    <w:rsid w:val="00110770"/>
    <w:rsid w:val="001176F1"/>
    <w:rsid w:val="00124445"/>
    <w:rsid w:val="00126289"/>
    <w:rsid w:val="00135CEB"/>
    <w:rsid w:val="00136395"/>
    <w:rsid w:val="0013726F"/>
    <w:rsid w:val="00144587"/>
    <w:rsid w:val="001471BE"/>
    <w:rsid w:val="00153CB4"/>
    <w:rsid w:val="001554FC"/>
    <w:rsid w:val="00156733"/>
    <w:rsid w:val="00157D6E"/>
    <w:rsid w:val="00160477"/>
    <w:rsid w:val="0016566B"/>
    <w:rsid w:val="00165C74"/>
    <w:rsid w:val="00167022"/>
    <w:rsid w:val="00174B1B"/>
    <w:rsid w:val="00175C34"/>
    <w:rsid w:val="00186126"/>
    <w:rsid w:val="001940D9"/>
    <w:rsid w:val="001A3FA5"/>
    <w:rsid w:val="001A752E"/>
    <w:rsid w:val="001B3CCB"/>
    <w:rsid w:val="001C73A3"/>
    <w:rsid w:val="001D64EE"/>
    <w:rsid w:val="001D7C8F"/>
    <w:rsid w:val="001E0B27"/>
    <w:rsid w:val="001E1844"/>
    <w:rsid w:val="001E4B6F"/>
    <w:rsid w:val="001E66A0"/>
    <w:rsid w:val="001E7A81"/>
    <w:rsid w:val="001F4FAB"/>
    <w:rsid w:val="001F7562"/>
    <w:rsid w:val="00200795"/>
    <w:rsid w:val="0021481B"/>
    <w:rsid w:val="00215E01"/>
    <w:rsid w:val="002316A6"/>
    <w:rsid w:val="00231A34"/>
    <w:rsid w:val="0023217C"/>
    <w:rsid w:val="00241542"/>
    <w:rsid w:val="002421EE"/>
    <w:rsid w:val="00244D0A"/>
    <w:rsid w:val="00251718"/>
    <w:rsid w:val="00256EB1"/>
    <w:rsid w:val="00261947"/>
    <w:rsid w:val="00270352"/>
    <w:rsid w:val="002719F9"/>
    <w:rsid w:val="00282448"/>
    <w:rsid w:val="00283348"/>
    <w:rsid w:val="002A4509"/>
    <w:rsid w:val="002A5720"/>
    <w:rsid w:val="002A5A36"/>
    <w:rsid w:val="002C264F"/>
    <w:rsid w:val="002C3DA3"/>
    <w:rsid w:val="002C6724"/>
    <w:rsid w:val="002D2835"/>
    <w:rsid w:val="002D4016"/>
    <w:rsid w:val="00300398"/>
    <w:rsid w:val="00305744"/>
    <w:rsid w:val="003059C8"/>
    <w:rsid w:val="00307456"/>
    <w:rsid w:val="00313A07"/>
    <w:rsid w:val="0031680C"/>
    <w:rsid w:val="00324671"/>
    <w:rsid w:val="00331F0D"/>
    <w:rsid w:val="00346BD2"/>
    <w:rsid w:val="00352C1D"/>
    <w:rsid w:val="0036249B"/>
    <w:rsid w:val="00367195"/>
    <w:rsid w:val="00371B3A"/>
    <w:rsid w:val="0038425B"/>
    <w:rsid w:val="003904A3"/>
    <w:rsid w:val="003914F7"/>
    <w:rsid w:val="00394791"/>
    <w:rsid w:val="003953EE"/>
    <w:rsid w:val="00395C24"/>
    <w:rsid w:val="003A0B48"/>
    <w:rsid w:val="003A1523"/>
    <w:rsid w:val="003A2BD1"/>
    <w:rsid w:val="003A3019"/>
    <w:rsid w:val="003A3616"/>
    <w:rsid w:val="003A71FA"/>
    <w:rsid w:val="003B498A"/>
    <w:rsid w:val="003D357F"/>
    <w:rsid w:val="003D4A46"/>
    <w:rsid w:val="003E0BA0"/>
    <w:rsid w:val="003F3778"/>
    <w:rsid w:val="003F63E5"/>
    <w:rsid w:val="003F641E"/>
    <w:rsid w:val="003F6C79"/>
    <w:rsid w:val="00400752"/>
    <w:rsid w:val="00410199"/>
    <w:rsid w:val="00411955"/>
    <w:rsid w:val="00417095"/>
    <w:rsid w:val="00425E22"/>
    <w:rsid w:val="00430BF9"/>
    <w:rsid w:val="004328BD"/>
    <w:rsid w:val="004421C9"/>
    <w:rsid w:val="00452D7C"/>
    <w:rsid w:val="00457B96"/>
    <w:rsid w:val="00461D04"/>
    <w:rsid w:val="004645E1"/>
    <w:rsid w:val="00470C0C"/>
    <w:rsid w:val="004838BA"/>
    <w:rsid w:val="00491D30"/>
    <w:rsid w:val="004A0B29"/>
    <w:rsid w:val="004A5FF0"/>
    <w:rsid w:val="004A7069"/>
    <w:rsid w:val="004B5D2F"/>
    <w:rsid w:val="004C0B9C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10B1D"/>
    <w:rsid w:val="0051391B"/>
    <w:rsid w:val="00514651"/>
    <w:rsid w:val="00515469"/>
    <w:rsid w:val="00534D7D"/>
    <w:rsid w:val="00546BBF"/>
    <w:rsid w:val="005502A8"/>
    <w:rsid w:val="00563B0A"/>
    <w:rsid w:val="00571426"/>
    <w:rsid w:val="00576B1B"/>
    <w:rsid w:val="005818E0"/>
    <w:rsid w:val="005A1370"/>
    <w:rsid w:val="005A545B"/>
    <w:rsid w:val="005A7F88"/>
    <w:rsid w:val="005B0D65"/>
    <w:rsid w:val="005C1C14"/>
    <w:rsid w:val="005C525E"/>
    <w:rsid w:val="005E1C07"/>
    <w:rsid w:val="005E7872"/>
    <w:rsid w:val="005F5CE7"/>
    <w:rsid w:val="005F775D"/>
    <w:rsid w:val="006125DC"/>
    <w:rsid w:val="00616549"/>
    <w:rsid w:val="006238E8"/>
    <w:rsid w:val="00626B92"/>
    <w:rsid w:val="00631B84"/>
    <w:rsid w:val="00640782"/>
    <w:rsid w:val="00652B36"/>
    <w:rsid w:val="0066093A"/>
    <w:rsid w:val="006631CB"/>
    <w:rsid w:val="00663B94"/>
    <w:rsid w:val="00665435"/>
    <w:rsid w:val="006835E1"/>
    <w:rsid w:val="00694CE7"/>
    <w:rsid w:val="00696412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73FE"/>
    <w:rsid w:val="00702EC9"/>
    <w:rsid w:val="007157BA"/>
    <w:rsid w:val="00720A0C"/>
    <w:rsid w:val="00726C75"/>
    <w:rsid w:val="00736170"/>
    <w:rsid w:val="00737F82"/>
    <w:rsid w:val="00745AEF"/>
    <w:rsid w:val="007548E4"/>
    <w:rsid w:val="00757DA7"/>
    <w:rsid w:val="007649DA"/>
    <w:rsid w:val="00771D1B"/>
    <w:rsid w:val="00776B6C"/>
    <w:rsid w:val="00780A85"/>
    <w:rsid w:val="00780FCF"/>
    <w:rsid w:val="00784EC6"/>
    <w:rsid w:val="00785B7A"/>
    <w:rsid w:val="00787D56"/>
    <w:rsid w:val="0079254C"/>
    <w:rsid w:val="0079513F"/>
    <w:rsid w:val="00797A93"/>
    <w:rsid w:val="007A4DDD"/>
    <w:rsid w:val="007B322E"/>
    <w:rsid w:val="007D15EB"/>
    <w:rsid w:val="007D2261"/>
    <w:rsid w:val="007D490B"/>
    <w:rsid w:val="007D5433"/>
    <w:rsid w:val="007D7DBE"/>
    <w:rsid w:val="007E4836"/>
    <w:rsid w:val="007E7B8E"/>
    <w:rsid w:val="007F203B"/>
    <w:rsid w:val="007F6EA4"/>
    <w:rsid w:val="008318D1"/>
    <w:rsid w:val="008340A1"/>
    <w:rsid w:val="00837C92"/>
    <w:rsid w:val="00844E9E"/>
    <w:rsid w:val="008571FC"/>
    <w:rsid w:val="008722BF"/>
    <w:rsid w:val="00895BCA"/>
    <w:rsid w:val="00896DD0"/>
    <w:rsid w:val="008C0BC3"/>
    <w:rsid w:val="008D4CF1"/>
    <w:rsid w:val="008E30E0"/>
    <w:rsid w:val="008F0BC0"/>
    <w:rsid w:val="008F3B07"/>
    <w:rsid w:val="008F4D6B"/>
    <w:rsid w:val="008F5FC1"/>
    <w:rsid w:val="00900000"/>
    <w:rsid w:val="009026CC"/>
    <w:rsid w:val="00903842"/>
    <w:rsid w:val="00906179"/>
    <w:rsid w:val="0090758E"/>
    <w:rsid w:val="00920280"/>
    <w:rsid w:val="0092315A"/>
    <w:rsid w:val="00925BEC"/>
    <w:rsid w:val="00926FA5"/>
    <w:rsid w:val="00932F39"/>
    <w:rsid w:val="00942307"/>
    <w:rsid w:val="009475C9"/>
    <w:rsid w:val="00951BBB"/>
    <w:rsid w:val="00952579"/>
    <w:rsid w:val="00952A3C"/>
    <w:rsid w:val="00960953"/>
    <w:rsid w:val="00962397"/>
    <w:rsid w:val="00964088"/>
    <w:rsid w:val="009641E6"/>
    <w:rsid w:val="00965C3F"/>
    <w:rsid w:val="009675CB"/>
    <w:rsid w:val="00981DC9"/>
    <w:rsid w:val="00984681"/>
    <w:rsid w:val="00986BCC"/>
    <w:rsid w:val="00987901"/>
    <w:rsid w:val="00987DD7"/>
    <w:rsid w:val="00993A75"/>
    <w:rsid w:val="0099733D"/>
    <w:rsid w:val="009A0CDF"/>
    <w:rsid w:val="009A2DD5"/>
    <w:rsid w:val="009B345D"/>
    <w:rsid w:val="009B79DD"/>
    <w:rsid w:val="009C0423"/>
    <w:rsid w:val="009C68BA"/>
    <w:rsid w:val="009D5AD6"/>
    <w:rsid w:val="009E39D1"/>
    <w:rsid w:val="009E4EFB"/>
    <w:rsid w:val="009F051F"/>
    <w:rsid w:val="009F3348"/>
    <w:rsid w:val="009F4077"/>
    <w:rsid w:val="00A02696"/>
    <w:rsid w:val="00A13A80"/>
    <w:rsid w:val="00A15FFD"/>
    <w:rsid w:val="00A177C1"/>
    <w:rsid w:val="00A24025"/>
    <w:rsid w:val="00A255B9"/>
    <w:rsid w:val="00A26503"/>
    <w:rsid w:val="00A27528"/>
    <w:rsid w:val="00A30FC1"/>
    <w:rsid w:val="00A33BD6"/>
    <w:rsid w:val="00A50A23"/>
    <w:rsid w:val="00A61962"/>
    <w:rsid w:val="00A66E56"/>
    <w:rsid w:val="00A70C3C"/>
    <w:rsid w:val="00A719DA"/>
    <w:rsid w:val="00A73047"/>
    <w:rsid w:val="00A73C55"/>
    <w:rsid w:val="00A823E1"/>
    <w:rsid w:val="00A93240"/>
    <w:rsid w:val="00A9451E"/>
    <w:rsid w:val="00AA1391"/>
    <w:rsid w:val="00AA1503"/>
    <w:rsid w:val="00AA406F"/>
    <w:rsid w:val="00AA7779"/>
    <w:rsid w:val="00AB6F6C"/>
    <w:rsid w:val="00AC3AE8"/>
    <w:rsid w:val="00AC559D"/>
    <w:rsid w:val="00AD1F79"/>
    <w:rsid w:val="00AE5062"/>
    <w:rsid w:val="00AE77C8"/>
    <w:rsid w:val="00B00431"/>
    <w:rsid w:val="00B033AA"/>
    <w:rsid w:val="00B069F2"/>
    <w:rsid w:val="00B06C7A"/>
    <w:rsid w:val="00B07306"/>
    <w:rsid w:val="00B07FEB"/>
    <w:rsid w:val="00B3367D"/>
    <w:rsid w:val="00B33863"/>
    <w:rsid w:val="00B35D95"/>
    <w:rsid w:val="00B36A98"/>
    <w:rsid w:val="00B37B73"/>
    <w:rsid w:val="00B41D6A"/>
    <w:rsid w:val="00B56793"/>
    <w:rsid w:val="00B633ED"/>
    <w:rsid w:val="00B6675B"/>
    <w:rsid w:val="00B72080"/>
    <w:rsid w:val="00B7524E"/>
    <w:rsid w:val="00B75BF1"/>
    <w:rsid w:val="00B83272"/>
    <w:rsid w:val="00B85E25"/>
    <w:rsid w:val="00B9023F"/>
    <w:rsid w:val="00B90CC1"/>
    <w:rsid w:val="00BA15A8"/>
    <w:rsid w:val="00BA1A93"/>
    <w:rsid w:val="00BA4FE4"/>
    <w:rsid w:val="00BC58B3"/>
    <w:rsid w:val="00BD22E1"/>
    <w:rsid w:val="00BD3E97"/>
    <w:rsid w:val="00BD78DD"/>
    <w:rsid w:val="00BD7BD1"/>
    <w:rsid w:val="00BE1D91"/>
    <w:rsid w:val="00BF27B4"/>
    <w:rsid w:val="00C036F3"/>
    <w:rsid w:val="00C03C05"/>
    <w:rsid w:val="00C2368A"/>
    <w:rsid w:val="00C26166"/>
    <w:rsid w:val="00C30B08"/>
    <w:rsid w:val="00C31092"/>
    <w:rsid w:val="00C3155D"/>
    <w:rsid w:val="00C44181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A48E3"/>
    <w:rsid w:val="00CA5029"/>
    <w:rsid w:val="00CA5D4A"/>
    <w:rsid w:val="00CB156F"/>
    <w:rsid w:val="00CB1846"/>
    <w:rsid w:val="00CB40F4"/>
    <w:rsid w:val="00CB5C2B"/>
    <w:rsid w:val="00CC1B4C"/>
    <w:rsid w:val="00CE53BC"/>
    <w:rsid w:val="00CF557C"/>
    <w:rsid w:val="00D00FF6"/>
    <w:rsid w:val="00D03C38"/>
    <w:rsid w:val="00D04347"/>
    <w:rsid w:val="00D04DE9"/>
    <w:rsid w:val="00D07852"/>
    <w:rsid w:val="00D17227"/>
    <w:rsid w:val="00D2112D"/>
    <w:rsid w:val="00D211D9"/>
    <w:rsid w:val="00D26F82"/>
    <w:rsid w:val="00D27216"/>
    <w:rsid w:val="00D305A1"/>
    <w:rsid w:val="00D3061B"/>
    <w:rsid w:val="00D314D7"/>
    <w:rsid w:val="00D31D48"/>
    <w:rsid w:val="00D32FC7"/>
    <w:rsid w:val="00D414A7"/>
    <w:rsid w:val="00D42F51"/>
    <w:rsid w:val="00D45EB2"/>
    <w:rsid w:val="00D50376"/>
    <w:rsid w:val="00D568F6"/>
    <w:rsid w:val="00D62F22"/>
    <w:rsid w:val="00D66204"/>
    <w:rsid w:val="00D6736D"/>
    <w:rsid w:val="00D70F0A"/>
    <w:rsid w:val="00D71248"/>
    <w:rsid w:val="00D74E89"/>
    <w:rsid w:val="00D80F44"/>
    <w:rsid w:val="00D84D7B"/>
    <w:rsid w:val="00D878CE"/>
    <w:rsid w:val="00D93C9D"/>
    <w:rsid w:val="00D940F7"/>
    <w:rsid w:val="00D956C0"/>
    <w:rsid w:val="00DA544C"/>
    <w:rsid w:val="00DA5E78"/>
    <w:rsid w:val="00DB4920"/>
    <w:rsid w:val="00DB754E"/>
    <w:rsid w:val="00DC0488"/>
    <w:rsid w:val="00DC2435"/>
    <w:rsid w:val="00DC2FA3"/>
    <w:rsid w:val="00DD3F40"/>
    <w:rsid w:val="00DD4683"/>
    <w:rsid w:val="00DE2756"/>
    <w:rsid w:val="00DF160C"/>
    <w:rsid w:val="00DF2A94"/>
    <w:rsid w:val="00DF49A1"/>
    <w:rsid w:val="00DF5793"/>
    <w:rsid w:val="00DF6FA4"/>
    <w:rsid w:val="00E0561F"/>
    <w:rsid w:val="00E05A7C"/>
    <w:rsid w:val="00E10A6E"/>
    <w:rsid w:val="00E11155"/>
    <w:rsid w:val="00E16787"/>
    <w:rsid w:val="00E27AD6"/>
    <w:rsid w:val="00E4084B"/>
    <w:rsid w:val="00E44850"/>
    <w:rsid w:val="00E47EEE"/>
    <w:rsid w:val="00E51419"/>
    <w:rsid w:val="00E611EC"/>
    <w:rsid w:val="00E62D97"/>
    <w:rsid w:val="00E75CB3"/>
    <w:rsid w:val="00E85158"/>
    <w:rsid w:val="00E918DE"/>
    <w:rsid w:val="00E947DA"/>
    <w:rsid w:val="00EA1DA2"/>
    <w:rsid w:val="00EA34F6"/>
    <w:rsid w:val="00EA5DF3"/>
    <w:rsid w:val="00EA7973"/>
    <w:rsid w:val="00EB1CD0"/>
    <w:rsid w:val="00EC51D9"/>
    <w:rsid w:val="00ED08F3"/>
    <w:rsid w:val="00ED3C93"/>
    <w:rsid w:val="00ED5D56"/>
    <w:rsid w:val="00EE1C03"/>
    <w:rsid w:val="00EE24AD"/>
    <w:rsid w:val="00EE2C4F"/>
    <w:rsid w:val="00EE6552"/>
    <w:rsid w:val="00F0621B"/>
    <w:rsid w:val="00F13885"/>
    <w:rsid w:val="00F15768"/>
    <w:rsid w:val="00F23216"/>
    <w:rsid w:val="00F23B8C"/>
    <w:rsid w:val="00F26543"/>
    <w:rsid w:val="00F35A1D"/>
    <w:rsid w:val="00F47834"/>
    <w:rsid w:val="00F821A8"/>
    <w:rsid w:val="00F86324"/>
    <w:rsid w:val="00F875DB"/>
    <w:rsid w:val="00F96EF5"/>
    <w:rsid w:val="00FA5B31"/>
    <w:rsid w:val="00FA62A8"/>
    <w:rsid w:val="00FB5A8C"/>
    <w:rsid w:val="00FC02F5"/>
    <w:rsid w:val="00FC4520"/>
    <w:rsid w:val="00FC765C"/>
    <w:rsid w:val="00FD3794"/>
    <w:rsid w:val="00FD39D9"/>
    <w:rsid w:val="00FD6642"/>
    <w:rsid w:val="00FE0301"/>
    <w:rsid w:val="00FE4D5F"/>
    <w:rsid w:val="00FF021A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9AF819-252B-4AB8-99DE-E49E8F13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87D56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F821A8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0"/>
    </w:pPr>
    <w:rPr>
      <w:rFonts w:ascii="Tms Rmn" w:hAnsi="Tms Rmn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08701F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8701F"/>
    <w:rPr>
      <w:rFonts w:ascii="Tahoma" w:hAnsi="Tahoma"/>
      <w:sz w:val="24"/>
    </w:rPr>
  </w:style>
  <w:style w:type="paragraph" w:customStyle="1" w:styleId="TableText">
    <w:name w:val="Table Text"/>
    <w:basedOn w:val="Normal"/>
    <w:rsid w:val="00B83272"/>
    <w:pPr>
      <w:jc w:val="center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so9001help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PESTLE Analysis Template</vt:lpstr>
    </vt:vector>
  </TitlesOfParts>
  <Company>vcnet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PESTLE Analysis Template</dc:title>
  <dc:creator>Dicky</dc:creator>
  <cp:lastModifiedBy>Dicky</cp:lastModifiedBy>
  <cp:revision>19</cp:revision>
  <cp:lastPrinted>2009-06-29T14:18:00Z</cp:lastPrinted>
  <dcterms:created xsi:type="dcterms:W3CDTF">2017-06-26T10:12:00Z</dcterms:created>
  <dcterms:modified xsi:type="dcterms:W3CDTF">2017-12-06T11:13:00Z</dcterms:modified>
</cp:coreProperties>
</file>