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2BC" w:rsidRDefault="003209FA" w:rsidP="003209FA">
      <w:pPr>
        <w:pStyle w:val="1"/>
      </w:pPr>
      <w:r>
        <w:rPr>
          <w:rFonts w:hint="eastAsia"/>
        </w:rPr>
        <w:t>CrossEntropy</w:t>
      </w:r>
    </w:p>
    <w:p w:rsidR="003209FA" w:rsidRDefault="003209FA" w:rsidP="003209FA">
      <w:r>
        <w:rPr>
          <w:rFonts w:hint="eastAsia"/>
        </w:rPr>
        <w:t>香农</w:t>
      </w:r>
      <w:r>
        <w:t>认为</w:t>
      </w:r>
      <w:r>
        <w:rPr>
          <w:rFonts w:hint="eastAsia"/>
        </w:rPr>
        <w:t>：</w:t>
      </w:r>
      <w:r>
        <w:t>信息是用来消除不确定性的东西，不确定性</w:t>
      </w:r>
      <w:r>
        <w:rPr>
          <w:rFonts w:hint="eastAsia"/>
        </w:rPr>
        <w:t>的</w:t>
      </w:r>
      <w:r>
        <w:t>数学表达可以转化为概率的形式</w:t>
      </w:r>
    </w:p>
    <w:p w:rsidR="003209FA" w:rsidRDefault="003209FA" w:rsidP="003209FA">
      <w:r w:rsidRPr="003209FA">
        <w:rPr>
          <w:rFonts w:hint="eastAsia"/>
          <w:color w:val="FF0000"/>
        </w:rPr>
        <w:t>信息</w:t>
      </w:r>
      <w:r w:rsidRPr="003209FA">
        <w:rPr>
          <w:color w:val="FF0000"/>
        </w:rPr>
        <w:t>越少，可能性越大</w:t>
      </w:r>
    </w:p>
    <w:p w:rsidR="003209FA" w:rsidRDefault="003209FA" w:rsidP="003209FA">
      <w:pPr>
        <w:pStyle w:val="2"/>
      </w:pPr>
      <w:r>
        <w:rPr>
          <w:rFonts w:hint="eastAsia"/>
        </w:rPr>
        <w:t>信息熵</w:t>
      </w:r>
    </w:p>
    <w:p w:rsidR="003209FA" w:rsidRDefault="003209FA" w:rsidP="003209FA">
      <w:r>
        <w:rPr>
          <w:rFonts w:hint="eastAsia"/>
        </w:rPr>
        <w:t>把信息</w:t>
      </w:r>
      <w:r>
        <w:t>中排出了冗余后的平均信息量称为</w:t>
      </w:r>
      <w:r>
        <w:t>“</w:t>
      </w:r>
      <w:r>
        <w:rPr>
          <w:rFonts w:hint="eastAsia"/>
        </w:rPr>
        <w:t>信息熵</w:t>
      </w:r>
      <w:r>
        <w:t>”</w:t>
      </w:r>
      <w:r>
        <w:rPr>
          <w:rFonts w:hint="eastAsia"/>
        </w:rPr>
        <w:t>，</w:t>
      </w:r>
      <w:r w:rsidR="00AD72AC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D72AC">
        <w:rPr>
          <w:rFonts w:hint="eastAsia"/>
        </w:rPr>
        <w:t>表示</w:t>
      </w:r>
      <w:r w:rsidR="00AD72AC">
        <w:t>样本空间的第</w:t>
      </w:r>
      <w:r w:rsidR="00AD72AC">
        <w:t>i</w:t>
      </w:r>
      <w:r w:rsidR="00AD72AC">
        <w:t>个样本，其概率为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D72AC">
        <w:rPr>
          <w:rFonts w:hint="eastAsia"/>
        </w:rPr>
        <w:t>，样本</w:t>
      </w:r>
      <w:r w:rsidR="00AD72AC">
        <w:t>空间总共有</w:t>
      </w:r>
      <w:r w:rsidR="00AD72AC">
        <w:t>n</w:t>
      </w:r>
      <w:r w:rsidR="00AD72AC">
        <w:t>个样本，信息熵的公式</w:t>
      </w:r>
    </w:p>
    <w:p w:rsidR="00AD72AC" w:rsidRPr="00AD72AC" w:rsidRDefault="00AD72AC" w:rsidP="003209FA"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e>
          </m:func>
        </m:oMath>
      </m:oMathPara>
    </w:p>
    <w:p w:rsidR="00F07FAC" w:rsidRDefault="00AD72AC" w:rsidP="003209FA">
      <w:r>
        <w:rPr>
          <w:rFonts w:hint="eastAsia"/>
        </w:rPr>
        <w:t>相关</w:t>
      </w:r>
      <w:r w:rsidR="00F07FAC">
        <w:t>性质：</w:t>
      </w:r>
    </w:p>
    <w:p w:rsidR="00AD72AC" w:rsidRDefault="00F07FAC" w:rsidP="003209FA">
      <w:r w:rsidRPr="00F07FAC">
        <w:rPr>
          <w:color w:val="FF0000"/>
        </w:rPr>
        <w:t>极值性</w:t>
      </w:r>
      <w:r>
        <w:rPr>
          <w:rFonts w:hint="eastAsia"/>
        </w:rPr>
        <w:t>：在</w:t>
      </w:r>
      <w:r>
        <w:t>各个样本等概率</w:t>
      </w:r>
      <w:r>
        <w:rPr>
          <w:rFonts w:hint="eastAsia"/>
        </w:rPr>
        <w:t>出现</w:t>
      </w:r>
      <w:r>
        <w:t>的条件下取最大值，也就是</w:t>
      </w:r>
      <w:r>
        <w:rPr>
          <w:rFonts w:hint="eastAsia"/>
        </w:rPr>
        <w:t>说明</w:t>
      </w:r>
      <w:r>
        <w:t>等概率的时候最为混乱</w:t>
      </w:r>
      <w:r>
        <w:rPr>
          <w:rFonts w:hint="eastAsia"/>
        </w:rPr>
        <w:t>，</w:t>
      </w:r>
      <w:r>
        <w:t>而且样本数据越多，</w:t>
      </w:r>
      <w:r>
        <w:rPr>
          <w:rFonts w:hint="eastAsia"/>
        </w:rPr>
        <w:t>熵越大</w:t>
      </w:r>
    </w:p>
    <w:p w:rsidR="00F07FAC" w:rsidRDefault="00F07FAC" w:rsidP="003209FA">
      <w:r>
        <w:rPr>
          <w:rFonts w:hint="eastAsia"/>
        </w:rPr>
        <w:t>连续性</w:t>
      </w:r>
    </w:p>
    <w:p w:rsidR="00F07FAC" w:rsidRDefault="00F07FAC" w:rsidP="003209FA">
      <w:r>
        <w:t>对称性（</w:t>
      </w:r>
      <w:r>
        <w:rPr>
          <w:rFonts w:hint="eastAsia"/>
        </w:rPr>
        <w:t>交换样本</w:t>
      </w:r>
      <w:r>
        <w:t>顺序，结果不变）</w:t>
      </w:r>
    </w:p>
    <w:p w:rsidR="00F07FAC" w:rsidRDefault="00F07FAC" w:rsidP="00F07FAC">
      <w:pPr>
        <w:pStyle w:val="2"/>
      </w:pPr>
      <w:r>
        <w:rPr>
          <w:rFonts w:hint="eastAsia"/>
        </w:rPr>
        <w:t>交叉熵</w:t>
      </w:r>
    </w:p>
    <w:p w:rsidR="00F07FAC" w:rsidRDefault="00F07FAC" w:rsidP="00F07FAC">
      <w:r>
        <w:rPr>
          <w:rFonts w:hint="eastAsia"/>
        </w:rPr>
        <w:t>交叉熵</w:t>
      </w:r>
      <w:r>
        <w:t>=KL</w:t>
      </w:r>
      <w:r>
        <w:t>散度</w:t>
      </w:r>
      <w:r>
        <w:t>+</w:t>
      </w:r>
      <w:r>
        <w:t>信息熵</w:t>
      </w:r>
    </w:p>
    <w:p w:rsidR="00F07FAC" w:rsidRDefault="00F07FAC" w:rsidP="00F07FAC">
      <w:r>
        <w:rPr>
          <w:rFonts w:hint="eastAsia"/>
        </w:rPr>
        <w:t>KL</w:t>
      </w:r>
      <w:r>
        <w:t>散度的公式：</w:t>
      </w:r>
    </w:p>
    <w:p w:rsidR="00F07FAC" w:rsidRPr="00F07FAC" w:rsidRDefault="00E32B41" w:rsidP="00F07FA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>(p|</m:t>
          </m:r>
          <m:d>
            <m:dPr>
              <m:beg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)</m:t>
          </m:r>
        </m:oMath>
      </m:oMathPara>
    </w:p>
    <w:p w:rsidR="00F07FAC" w:rsidRDefault="00F07FAC" w:rsidP="00F07FAC">
      <w:r>
        <w:rPr>
          <w:rFonts w:hint="eastAsia"/>
        </w:rPr>
        <w:t>交叉熵</w:t>
      </w:r>
      <w:r>
        <w:t>的公式：</w:t>
      </w:r>
    </w:p>
    <w:p w:rsidR="00F07FAC" w:rsidRPr="00F07FAC" w:rsidRDefault="00F07FAC" w:rsidP="00F07FAC"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p,q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(q(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:rsidR="00F07FAC" w:rsidRDefault="00F07FAC" w:rsidP="00F07FAC">
      <w:r>
        <w:rPr>
          <w:rFonts w:hint="eastAsia"/>
        </w:rPr>
        <w:t>对于</w:t>
      </w:r>
      <w:r>
        <w:t>二分类和多分类的交叉熵</w:t>
      </w:r>
      <w:r w:rsidR="000875F5">
        <w:rPr>
          <w:rFonts w:hint="eastAsia"/>
        </w:rPr>
        <w:t>公式</w:t>
      </w:r>
      <w:r w:rsidR="000875F5">
        <w:t>如下：这是因为在二分类中对用的网络最后一层是</w:t>
      </w:r>
      <w:r w:rsidR="000875F5">
        <w:t>sigmoid</w:t>
      </w:r>
      <w:r w:rsidR="000875F5">
        <w:t>，</w:t>
      </w:r>
      <w:r w:rsidR="000875F5">
        <w:rPr>
          <w:rFonts w:hint="eastAsia"/>
        </w:rPr>
        <w:t>多分类</w:t>
      </w:r>
      <w:r w:rsidR="000875F5">
        <w:t>中是</w:t>
      </w:r>
      <w:r w:rsidR="000875F5">
        <w:t>softmax</w:t>
      </w:r>
      <w:r w:rsidR="000875F5">
        <w:rPr>
          <w:rFonts w:hint="eastAsia"/>
        </w:rPr>
        <w:t>：</w:t>
      </w:r>
    </w:p>
    <w:p w:rsidR="000875F5" w:rsidRPr="000875F5" w:rsidRDefault="000875F5" w:rsidP="00F07FAC"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 w:hint="eastAsia"/>
            </w:rPr>
            <m:t>二分类</m:t>
          </m:r>
        </m:oMath>
      </m:oMathPara>
    </w:p>
    <w:p w:rsidR="000875F5" w:rsidRPr="000875F5" w:rsidRDefault="000875F5" w:rsidP="00F07FAC">
      <m:oMathPara>
        <m:oMath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</w:rPr>
            <m:t xml:space="preserve">)   </m:t>
          </m:r>
          <m:r>
            <m:rPr>
              <m:sty m:val="p"/>
            </m:rPr>
            <w:rPr>
              <w:rFonts w:ascii="Cambria Math" w:hAnsi="Cambria Math" w:hint="eastAsia"/>
            </w:rPr>
            <m:t>多分类</m:t>
          </m:r>
        </m:oMath>
      </m:oMathPara>
    </w:p>
    <w:p w:rsidR="00F07FAC" w:rsidRDefault="000875F5" w:rsidP="00F07FAC">
      <w:pPr>
        <w:rPr>
          <w:color w:val="FF0000"/>
        </w:rPr>
      </w:pPr>
      <w:r w:rsidRPr="000875F5">
        <w:rPr>
          <w:rFonts w:hint="eastAsia"/>
          <w:color w:val="FF0000"/>
        </w:rPr>
        <w:t>我们</w:t>
      </w:r>
      <w:r w:rsidRPr="000875F5">
        <w:rPr>
          <w:color w:val="FF0000"/>
        </w:rPr>
        <w:t>知道</w:t>
      </w:r>
      <w:r w:rsidRPr="000875F5">
        <w:rPr>
          <w:color w:val="FF0000"/>
        </w:rPr>
        <w:t>KL</w:t>
      </w:r>
      <w:r w:rsidRPr="000875F5">
        <w:rPr>
          <w:color w:val="FF0000"/>
        </w:rPr>
        <w:t>散度可以衡量两个</w:t>
      </w:r>
      <w:r w:rsidRPr="000875F5">
        <w:rPr>
          <w:rFonts w:hint="eastAsia"/>
          <w:color w:val="FF0000"/>
        </w:rPr>
        <w:t>分布</w:t>
      </w:r>
      <w:r w:rsidRPr="000875F5">
        <w:rPr>
          <w:color w:val="FF0000"/>
        </w:rPr>
        <w:t>之间的差异性，</w:t>
      </w:r>
      <w:r w:rsidRPr="000875F5">
        <w:rPr>
          <w:rFonts w:hint="eastAsia"/>
          <w:color w:val="FF0000"/>
        </w:rPr>
        <w:t>对于</w:t>
      </w:r>
      <w:r w:rsidRPr="000875F5">
        <w:rPr>
          <w:color w:val="FF0000"/>
        </w:rPr>
        <w:t>一个样本空间而言，其信息熵是确定的，因此</w:t>
      </w:r>
      <w:r w:rsidRPr="000875F5">
        <w:rPr>
          <w:rFonts w:hint="eastAsia"/>
          <w:color w:val="FF0000"/>
        </w:rPr>
        <w:t>也可以</w:t>
      </w:r>
      <w:r w:rsidRPr="000875F5">
        <w:rPr>
          <w:color w:val="FF0000"/>
        </w:rPr>
        <w:t>用交叉熵衡量两个分布的差异</w:t>
      </w:r>
    </w:p>
    <w:p w:rsidR="00D63BA8" w:rsidRPr="000875F5" w:rsidRDefault="00834EB9" w:rsidP="00F07FAC">
      <w:pPr>
        <w:rPr>
          <w:color w:val="FF0000"/>
        </w:rPr>
      </w:pPr>
      <w:bookmarkStart w:id="0" w:name="_GoBack"/>
      <w:r>
        <w:rPr>
          <w:noProof/>
          <w:color w:val="FF0000"/>
        </w:rPr>
        <w:lastRenderedPageBreak/>
        <w:drawing>
          <wp:inline distT="0" distB="0" distL="0" distR="0">
            <wp:extent cx="5263444" cy="2368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nqian\Desktop\eb11a2b01148ed28e4d2e8a72f0f5c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444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63BA8" w:rsidRPr="00087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CD9"/>
    <w:rsid w:val="000875F5"/>
    <w:rsid w:val="00160BA6"/>
    <w:rsid w:val="003209FA"/>
    <w:rsid w:val="003B0CD4"/>
    <w:rsid w:val="00622CD9"/>
    <w:rsid w:val="00834EB9"/>
    <w:rsid w:val="00AD72AC"/>
    <w:rsid w:val="00D63BA8"/>
    <w:rsid w:val="00E32B41"/>
    <w:rsid w:val="00F0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FB97A-F2F8-4C36-8151-D9A3934C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09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09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09F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09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AD72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闫倩</dc:creator>
  <cp:keywords/>
  <dc:description/>
  <cp:lastModifiedBy>闫倩</cp:lastModifiedBy>
  <cp:revision>5</cp:revision>
  <dcterms:created xsi:type="dcterms:W3CDTF">2021-01-21T02:56:00Z</dcterms:created>
  <dcterms:modified xsi:type="dcterms:W3CDTF">2021-01-21T05:05:00Z</dcterms:modified>
</cp:coreProperties>
</file>