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989B5A">
      <w:pPr>
        <w:spacing w:before="166" w:after="120" w:line="227" w:lineRule="auto"/>
        <w:ind w:left="1237" w:firstLine="614"/>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638CBE7C">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29747F61">
      <w:pPr>
        <w:pStyle w:val="2"/>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75476807">
      <w:pPr>
        <w:pStyle w:val="2"/>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4F6ED2CC">
      <w:pPr>
        <w:pStyle w:val="2"/>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6999B87E">
      <w:pPr>
        <w:pStyle w:val="2"/>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4947B88D">
      <w:pPr>
        <w:pStyle w:val="2"/>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5F7FDFF3">
      <w:pPr>
        <w:pStyle w:val="2"/>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47BF483D">
      <w:pPr>
        <w:pStyle w:val="2"/>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04339A2">
      <w:pPr>
        <w:spacing w:after="120"/>
        <w:ind w:firstLine="414"/>
        <w:rPr>
          <w:rFonts w:hint="eastAsia" w:ascii="宋体" w:hAnsi="宋体" w:eastAsia="宋体" w:cs="宋体"/>
          <w:b/>
          <w:bCs/>
          <w:spacing w:val="-3"/>
          <w:sz w:val="24"/>
          <w:szCs w:val="24"/>
          <w:lang w:eastAsia="zh-CN"/>
        </w:rPr>
      </w:pPr>
      <w:r>
        <w:rPr>
          <w:rFonts w:hint="eastAsia"/>
          <w:b/>
          <w:bCs/>
          <w:spacing w:val="-3"/>
          <w:lang w:eastAsia="zh-CN"/>
        </w:rPr>
        <w:br w:type="page"/>
      </w:r>
    </w:p>
    <w:p w14:paraId="7E06BDC9">
      <w:pPr>
        <w:pStyle w:val="2"/>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63ABC23A">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4F470ECD">
      <w:pPr>
        <w:pStyle w:val="2"/>
        <w:spacing w:after="120"/>
        <w:ind w:firstLine="480"/>
        <w:rPr>
          <w:rFonts w:hint="eastAsia"/>
          <w:lang w:eastAsia="zh-CN"/>
        </w:rPr>
      </w:pPr>
      <w:r>
        <w:rPr>
          <w:rFonts w:hint="eastAsia"/>
          <w:lang w:eastAsia="zh-CN"/>
        </w:rPr>
        <w:t>无线电干扰源直接影响频谱使用的安全与秩序，其定位与清除是无线电频谱管理的核心任务。干扰源定位通常经历初步监测、区域性排查与精准定位三个阶段：前两阶段依托固定监测站、监测车或无人机等设备锁定干扰源的分布区域；受环境遮挡、低功率干扰源等因素限制，精准定位阶段仍需技术人员携带便携式测向机在目标区域内徒步排查，依靠人工判读场强变化与方向特征逐点逼近干扰源，效率有限，且难以适用于危险作业环境。</w:t>
      </w:r>
    </w:p>
    <w:p w14:paraId="740F9F3E">
      <w:pPr>
        <w:pStyle w:val="2"/>
        <w:spacing w:after="120"/>
        <w:ind w:firstLine="480"/>
        <w:rPr>
          <w:rFonts w:hint="eastAsia"/>
          <w:lang w:eastAsia="zh-CN"/>
        </w:rPr>
      </w:pPr>
      <w:r>
        <w:rPr>
          <w:rFonts w:hint="eastAsia"/>
          <w:lang w:eastAsia="zh-CN"/>
        </w:rPr>
        <w:t>为此，某公司拟研发搭载于机器狗的干扰源自动定位清除系统，以无人化的在线决策替代人工排查。目标分布区域为半径1800米的圆形区域，以圆心为原点、正东方向为 x 轴正向、正北方向为 γ 轴正向（单位：米），区域内干扰源个数未知。危险环境下干扰源的快速自动定位与清除是提升频谱安全保障能力的重要环节；本文建立数学模型，依次解决交会定位几何、第二检测点选择、全向干扰源自动搜索定位清除及全向与定向混合干扰源检测清除四类问题。</w:t>
      </w:r>
    </w:p>
    <w:p w14:paraId="165D0663">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09CAB6FF">
      <w:pPr>
        <w:pStyle w:val="2"/>
        <w:spacing w:after="120" w:line="219" w:lineRule="auto"/>
        <w:ind w:firstLine="474"/>
        <w:rPr>
          <w:rFonts w:hint="eastAsia"/>
          <w:lang w:eastAsia="zh-CN"/>
        </w:rPr>
      </w:pPr>
      <w:r>
        <w:rPr>
          <w:rFonts w:hint="eastAsia"/>
          <w:spacing w:val="-3"/>
          <w:lang w:eastAsia="zh-CN"/>
        </w:rPr>
        <w:t>基于上述问题</w:t>
      </w:r>
      <w:r>
        <w:rPr>
          <w:spacing w:val="-3"/>
          <w:lang w:eastAsia="zh-CN"/>
        </w:rPr>
        <w:t>，建立数学模型解决以下问题。</w:t>
      </w:r>
    </w:p>
    <w:p w14:paraId="40DAFC80">
      <w:pPr>
        <w:pStyle w:val="2"/>
        <w:spacing w:before="25" w:after="120"/>
        <w:ind w:left="1" w:right="17"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某干扰源的示向度，要求给出基于交会定位法计算多边形定位区域直径（区域内任意两点距离的最大值）的算法，并判定以该直径为直径的圆能否覆盖定位区域。此问旨在以最简几何量刻画多测点交会的定位精度，为后续测点规划提供精度基准。</w:t>
      </w:r>
    </w:p>
    <w:p w14:paraId="2C158641">
      <w:pPr>
        <w:pStyle w:val="2"/>
        <w:spacing w:before="7" w:after="120" w:line="249" w:lineRule="auto"/>
        <w:ind w:left="4" w:right="202" w:firstLine="478"/>
        <w:rPr>
          <w:rFonts w:hint="eastAsia"/>
          <w:lang w:eastAsia="zh-CN"/>
        </w:rPr>
      </w:pPr>
      <w:r>
        <w:rPr>
          <w:b/>
          <w:bCs/>
          <w:spacing w:val="-2"/>
          <w:lang w:eastAsia="zh-CN"/>
        </w:rPr>
        <w:t>问题二</w:t>
      </w:r>
      <w:r>
        <w:rPr>
          <w:spacing w:val="-2"/>
          <w:lang w:eastAsia="zh-CN"/>
        </w:rPr>
        <w:t>：</w:t>
      </w:r>
      <w:r>
        <w:rPr>
          <w:lang w:eastAsia="zh-CN"/>
        </w:rPr>
        <w:t>第二检测点的选择策略与候选区域。已知某全向干扰源在一个检测点处测得的示向度，要求设计第二个检测点的选择策略以获得较好的定位效果，并给出其候选区域。此问本质是优化两测点的交会几何构型，使定位误差带尽可能小。</w:t>
      </w:r>
    </w:p>
    <w:p w14:paraId="50CC3797">
      <w:pPr>
        <w:pStyle w:val="2"/>
        <w:spacing w:before="27" w:after="120" w:line="236" w:lineRule="auto"/>
        <w:ind w:left="2" w:right="204" w:firstLine="464"/>
        <w:rPr>
          <w:rFonts w:hint="eastAsia"/>
          <w:lang w:eastAsia="zh-CN"/>
        </w:rPr>
      </w:pPr>
      <w:r>
        <w:rPr>
          <w:b/>
          <w:bCs/>
          <w:spacing w:val="-9"/>
          <w:lang w:eastAsia="zh-CN"/>
        </w:rPr>
        <w:t>问题三</w:t>
      </w:r>
      <w:r>
        <w:rPr>
          <w:spacing w:val="-9"/>
          <w:lang w:eastAsia="zh-CN"/>
        </w:rPr>
        <w:t>：</w:t>
      </w:r>
      <w:r>
        <w:rPr>
          <w:lang w:eastAsia="zh-CN"/>
        </w:rPr>
        <w:t>全向干扰源的自动搜索定位与清除策略。目标区域内干扰源均为全向源，总数在10—16个之间但具体未知，机器狗自原点出发（测向机初始频道为1），须在确保全部干扰源被清除的前提下尽快完成任务。要求制定搜索定位清除策略并设计算法，通过模拟器演练，以被清除干扰源个数的比例与平均定位清除时间两项指标检验有效性；充分演练后完成三次正式测试，在论文中按表 1 格式给出每次结果，并导出三次正式测试日志（不修改文件名）放入支撑材料。此问的核心难点在于源个数与位置未知条件下的在线探索与清除规划。</w:t>
      </w:r>
    </w:p>
    <w:p w14:paraId="457D7CBD">
      <w:pPr>
        <w:pStyle w:val="2"/>
        <w:spacing w:before="13" w:after="120" w:line="242" w:lineRule="auto"/>
        <w:ind w:right="122" w:firstLine="482"/>
        <w:rPr>
          <w:rFonts w:hint="eastAsia"/>
          <w:lang w:eastAsia="zh-CN"/>
        </w:rPr>
      </w:pPr>
      <w:r>
        <w:rPr>
          <w:b/>
          <w:bCs/>
          <w:lang w:eastAsia="zh-CN"/>
        </w:rPr>
        <w:t>问题四</w:t>
      </w:r>
      <w:r>
        <w:rPr>
          <w:lang w:eastAsia="zh-CN"/>
        </w:rPr>
        <w:t>：全向与定向混合干扰源的检测与清除。目标区域内同时存在全向源与定向源，总数仍为10—16个，定向源的个数与定向方向均未知，其余条件与问题三相同。要求给出检测与清除策略及算法，经模拟器演练检验后完成三次正式测试，按表1格式在论文中给出结果，并导出日志文件放入支撑材料。此问的难点在于定向源覆盖盲区的存在，使"无信号"不再等价于频道无源，须在信息缺失下保持检测的鲁棒性。</w:t>
      </w:r>
    </w:p>
    <w:p w14:paraId="7A27332D">
      <w:pPr>
        <w:pStyle w:val="2"/>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4CE3415B">
      <w:pPr>
        <w:pStyle w:val="2"/>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454F0B36">
      <w:pPr>
        <w:pStyle w:val="2"/>
        <w:spacing w:after="240" w:afterLines="100"/>
        <w:ind w:firstLine="480"/>
        <w:rPr>
          <w:rFonts w:hint="eastAsia"/>
          <w:lang w:eastAsia="zh-CN"/>
        </w:rPr>
      </w:pPr>
      <w:r>
        <w:rPr>
          <w:lang w:eastAsia="zh-CN"/>
        </w:rPr>
        <w:t>问题一的核心任务为：在给定若干检测点及其带±1°误差的示向度条件下，构造交会定位区域并求其直径，同时判定以该直径为直径的圆能否覆盖定位区域。该问题不属于优化问题——定位区域由输入唯一确定；其难点在于：示向度的误差使区域成为连续凸区域而非点，须先完成"观测→区域"的抽象；直径与圆覆盖是两种不同的几何约束，直觉易误判；退化情形（无界、空集）必须分类处理。对此，本文采用2°角域刻画示向度不确定性（有界不确定性模型），证明角域为两半平面之交从而定位区域必为凸多边形，以精确凸几何算法（半平面交</w:t>
      </w:r>
      <m:oMath>
        <w:bookmarkStart w:id="0" w:name="OLE_LINK17"/>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bookmarkEnd w:id="0"/>
      <w:r>
        <w:rPr>
          <w:lang w:eastAsia="zh-CN"/>
        </w:rPr>
        <w:t>→凸包</w:t>
      </w:r>
      <m:oMath>
        <w:bookmarkStart w:id="1" w:name="OLE_LINK60"/>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w:bookmarkEnd w:id="1"/>
      </m:oMath>
      <w:r>
        <w:rPr>
          <w:lang w:eastAsia="zh-CN"/>
        </w:rPr>
        <w:t>→直径/最小包围圆双实现互验）求解直径，并对覆盖问题给出反例—判据—定量界的三层回答。</w:t>
      </w:r>
    </w:p>
    <w:p w14:paraId="046DF794">
      <w:pPr>
        <w:pStyle w:val="2"/>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09BF9DE5">
      <w:pPr>
        <w:pStyle w:val="2"/>
        <w:spacing w:after="120"/>
        <w:ind w:firstLine="480"/>
        <w:rPr>
          <w:rFonts w:hint="eastAsia"/>
          <w:lang w:eastAsia="zh-CN"/>
        </w:rPr>
      </w:pPr>
      <w:r>
        <w:rPr>
          <w:rFonts w:hint="eastAsia"/>
          <w:lang w:eastAsia="zh-CN"/>
        </w:rPr>
        <w:t>问题二的核心任务为：在死区比例为15%的固定正方形轮廓内，完成考虑模块间连接关系下的芯片布局规划，使总HPWL最小。关键矛盾在于线长优化与轮廓约束天然冲突：缩小轮廓需模块紧密排布，而降低线长需关联模块相互靠近，二者需求相悖；同时，大量二引脚网与I/O混合网络显著提升了布线优化难度，硬性轮廓边界易使随机搜索陷入不可行域。对此，本文复用B\*-Tree编码天然规避重叠约束，以问题一最优布局作为可行初始解，采用轮廓硬门贪心下降策略、搭配多随机种子并行求解并取最优可行方案，最终通过双重线长基线与迭代收敛曲线共同论证结果可信度。</w:t>
      </w:r>
    </w:p>
    <w:p w14:paraId="1719055A">
      <w:pPr>
        <w:pStyle w:val="2"/>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35EF1926">
      <w:pPr>
        <w:pStyle w:val="2"/>
        <w:spacing w:after="120"/>
        <w:ind w:firstLine="480"/>
        <w:rPr>
          <w:rFonts w:hint="eastAsia"/>
          <w:lang w:eastAsia="zh-CN"/>
        </w:rPr>
      </w:pPr>
      <w:r>
        <w:rPr>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将存在性等价刻画为</w:t>
      </w:r>
      <m:oMath>
        <m:r>
          <m:rPr/>
          <w:rPr>
            <w:rFonts w:ascii="Cambria Math" w:hAnsi="Cambria Math"/>
            <w:lang w:eastAsia="zh-CN"/>
          </w:rPr>
          <m:t>R≤1+</m:t>
        </m:r>
        <m:r>
          <m:rPr>
            <m:sty m:val="p"/>
          </m:rPr>
          <w:rPr>
            <w:rFonts w:ascii="Cambria Math" w:hAnsi="Cambria Math"/>
            <w:lang w:eastAsia="zh-CN"/>
          </w:rPr>
          <m:t>Γ</m:t>
        </m:r>
      </m:oMath>
      <w:r>
        <w:rPr>
          <w:lang w:eastAsia="zh-CN"/>
        </w:rPr>
        <w:t>，以多构造器集成、多轮求解取优并增设边界余量保证稳定性，通过三档锚（下界+构造可达值+参考趋势）客观界定算法性能边界，完整完成轮廓压缩与布线重优化。</w:t>
      </w:r>
    </w:p>
    <w:p w14:paraId="30A49D46">
      <w:pPr>
        <w:pStyle w:val="2"/>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3632516F">
      <w:pPr>
        <w:pStyle w:val="2"/>
        <w:spacing w:after="120"/>
        <w:ind w:firstLine="480"/>
        <w:rPr>
          <w:rFonts w:hint="eastAsia"/>
          <w:lang w:eastAsia="zh-CN"/>
        </w:rPr>
      </w:pPr>
    </w:p>
    <w:p w14:paraId="436AE258">
      <w:pPr>
        <w:pStyle w:val="2"/>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67A2DB2">
      <w:pPr>
        <w:pStyle w:val="2"/>
        <w:spacing w:after="120"/>
        <w:ind w:firstLine="480"/>
        <w:rPr>
          <w:rFonts w:hint="eastAsia"/>
          <w:lang w:eastAsia="zh-CN"/>
        </w:rPr>
      </w:pPr>
      <w:r>
        <w:rPr>
          <w:lang w:eastAsia="zh-CN"/>
        </w:rPr>
        <w:t>1 ．</w:t>
      </w:r>
    </w:p>
    <w:p w14:paraId="4837FCCD">
      <w:pPr>
        <w:pStyle w:val="2"/>
        <w:spacing w:before="181" w:after="120" w:line="220" w:lineRule="auto"/>
        <w:ind w:firstLineChars="74"/>
        <w:jc w:val="center"/>
        <w:outlineLvl w:val="0"/>
        <w:rPr>
          <w:rFonts w:hint="eastAsia"/>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tbl>
      <w:tblPr>
        <w:tblStyle w:val="11"/>
        <w:tblW w:w="7444" w:type="dxa"/>
        <w:tblInd w:w="52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000"/>
        <w:gridCol w:w="5444"/>
      </w:tblGrid>
      <w:tr w14:paraId="0F4FB4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42" w:hRule="atLeast"/>
        </w:trPr>
        <w:tc>
          <w:tcPr>
            <w:tcW w:w="2000" w:type="dxa"/>
            <w:tcBorders>
              <w:top w:val="single" w:color="000000" w:sz="10" w:space="0"/>
              <w:bottom w:val="single" w:color="000000" w:sz="6" w:space="0"/>
              <w:right w:val="single" w:color="000000" w:sz="6" w:space="0"/>
            </w:tcBorders>
          </w:tcPr>
          <w:p w14:paraId="26EA171F">
            <w:pPr>
              <w:spacing w:before="41" w:after="120" w:line="219" w:lineRule="auto"/>
              <w:ind w:left="770" w:firstLine="464"/>
              <w:rPr>
                <w:rFonts w:hint="eastAsia" w:ascii="宋体" w:hAnsi="宋体" w:eastAsia="宋体" w:cs="宋体"/>
                <w:sz w:val="24"/>
                <w:szCs w:val="24"/>
              </w:rPr>
            </w:pPr>
            <w:r>
              <w:rPr>
                <w:rFonts w:ascii="宋体" w:hAnsi="宋体" w:eastAsia="宋体" w:cs="宋体"/>
                <w:b/>
                <w:bCs/>
                <w:spacing w:val="-9"/>
                <w:sz w:val="24"/>
                <w:szCs w:val="24"/>
              </w:rPr>
              <w:t>符号</w:t>
            </w:r>
          </w:p>
        </w:tc>
        <w:tc>
          <w:tcPr>
            <w:tcW w:w="5444" w:type="dxa"/>
            <w:tcBorders>
              <w:top w:val="single" w:color="000000" w:sz="10" w:space="0"/>
              <w:left w:val="single" w:color="000000" w:sz="6" w:space="0"/>
              <w:bottom w:val="single" w:color="000000" w:sz="6" w:space="0"/>
            </w:tcBorders>
          </w:tcPr>
          <w:p w14:paraId="7D85C125">
            <w:pPr>
              <w:spacing w:before="41" w:after="120" w:line="219" w:lineRule="auto"/>
              <w:ind w:left="2486" w:firstLine="464"/>
              <w:rPr>
                <w:rFonts w:hint="eastAsia" w:ascii="宋体" w:hAnsi="宋体" w:eastAsia="宋体" w:cs="宋体"/>
                <w:sz w:val="24"/>
                <w:szCs w:val="24"/>
              </w:rPr>
            </w:pPr>
            <w:r>
              <w:rPr>
                <w:rFonts w:ascii="宋体" w:hAnsi="宋体" w:eastAsia="宋体" w:cs="宋体"/>
                <w:b/>
                <w:bCs/>
                <w:spacing w:val="-9"/>
                <w:sz w:val="24"/>
                <w:szCs w:val="24"/>
              </w:rPr>
              <w:t>说明</w:t>
            </w:r>
          </w:p>
        </w:tc>
      </w:tr>
      <w:tr w14:paraId="04AA17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5" w:hRule="atLeast"/>
        </w:trPr>
        <w:tc>
          <w:tcPr>
            <w:tcW w:w="2000" w:type="dxa"/>
            <w:tcBorders>
              <w:top w:val="single" w:color="000000" w:sz="6" w:space="0"/>
              <w:right w:val="single" w:color="000000" w:sz="6" w:space="0"/>
            </w:tcBorders>
          </w:tcPr>
          <w:p w14:paraId="7FC03FC5">
            <w:pPr>
              <w:pStyle w:val="12"/>
              <w:spacing w:before="60" w:after="120" w:line="186" w:lineRule="auto"/>
              <w:ind w:firstLine="480"/>
              <w:rPr>
                <w:rFonts w:hint="eastAsia" w:cs="宋体" w:asciiTheme="minorHAnsi" w:hAnsiTheme="minorHAnsi" w:eastAsiaTheme="minorHAnsi"/>
                <w:lang w:eastAsia="zh-CN"/>
              </w:rPr>
            </w:pPr>
            <m:oMathPara>
              <m:oMath>
                <m:r>
                  <m:rPr/>
                  <w:rPr>
                    <w:rFonts w:cs="宋体" w:eastAsiaTheme="minorHAnsi"/>
                    <w:lang w:eastAsia="zh-CN"/>
                  </w:rPr>
                  <m:t>B</m:t>
                </m:r>
              </m:oMath>
            </m:oMathPara>
          </w:p>
        </w:tc>
        <w:tc>
          <w:tcPr>
            <w:tcW w:w="5444" w:type="dxa"/>
            <w:tcBorders>
              <w:top w:val="single" w:color="000000" w:sz="6" w:space="0"/>
              <w:left w:val="single" w:color="000000" w:sz="6" w:space="0"/>
            </w:tcBorders>
          </w:tcPr>
          <w:p w14:paraId="0D5B5A76">
            <w:pPr>
              <w:spacing w:before="34" w:after="120" w:line="219"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模块集合</w:t>
            </w:r>
          </w:p>
        </w:tc>
      </w:tr>
      <w:tr w14:paraId="503B6B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5" w:hRule="atLeast"/>
        </w:trPr>
        <w:tc>
          <w:tcPr>
            <w:tcW w:w="2000" w:type="dxa"/>
            <w:tcBorders>
              <w:right w:val="single" w:color="000000" w:sz="6" w:space="0"/>
            </w:tcBorders>
          </w:tcPr>
          <w:p w14:paraId="0C653F70">
            <w:pPr>
              <w:pStyle w:val="12"/>
              <w:spacing w:before="151" w:after="120" w:line="173" w:lineRule="exact"/>
              <w:ind w:firstLine="480"/>
              <w:rPr>
                <w:rFonts w:eastAsiaTheme="minorEastAsia"/>
                <w:lang w:eastAsia="zh-CN"/>
              </w:rPr>
            </w:pPr>
            <w:bookmarkStart w:id="2" w:name="OLE_LINK8"/>
            <w:bookmarkStart w:id="3" w:name="OLE_LINK11"/>
            <m:oMathPara>
              <m:oMath>
                <m:r>
                  <m:rPr/>
                  <w:rPr>
                    <w:rFonts w:eastAsiaTheme="minorEastAsia"/>
                    <w:lang w:eastAsia="zh-CN"/>
                  </w:rPr>
                  <m:t>n</m:t>
                </m:r>
                <w:bookmarkEnd w:id="2"/>
              </m:oMath>
            </m:oMathPara>
          </w:p>
        </w:tc>
        <w:tc>
          <w:tcPr>
            <w:tcW w:w="5444" w:type="dxa"/>
            <w:tcBorders>
              <w:left w:val="single" w:color="000000" w:sz="6" w:space="0"/>
            </w:tcBorders>
          </w:tcPr>
          <w:p w14:paraId="233F58B9">
            <w:pPr>
              <w:pStyle w:val="12"/>
              <w:spacing w:before="46" w:after="120" w:line="214"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模块总数（100、200、300）</w:t>
            </w:r>
          </w:p>
        </w:tc>
      </w:tr>
      <w:tr w14:paraId="16928C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2" w:hRule="atLeast"/>
        </w:trPr>
        <w:tc>
          <w:tcPr>
            <w:tcW w:w="2000" w:type="dxa"/>
            <w:tcBorders>
              <w:right w:val="single" w:color="000000" w:sz="6" w:space="0"/>
            </w:tcBorders>
          </w:tcPr>
          <w:p w14:paraId="1286B442">
            <w:pPr>
              <w:pStyle w:val="12"/>
              <w:spacing w:before="81" w:after="120" w:line="190" w:lineRule="auto"/>
              <w:ind w:firstLine="480"/>
              <w:rPr>
                <w:rFonts w:eastAsiaTheme="minorEastAsia"/>
                <w:lang w:eastAsia="zh-CN"/>
              </w:rPr>
            </w:pPr>
            <m:oMathPara>
              <m:oMath>
                <m:sSub>
                  <m:sSubPr>
                    <m:ctrlPr>
                      <w:rPr>
                        <w:rFonts w:eastAsiaTheme="minorEastAsia"/>
                        <w:i/>
                        <w:lang w:eastAsia="zh-CN"/>
                      </w:rPr>
                    </m:ctrlPr>
                  </m:sSubPr>
                  <m:e>
                    <m:r>
                      <m:rPr/>
                      <w:rPr>
                        <w:rFonts w:eastAsiaTheme="minorEastAsia"/>
                        <w:lang w:eastAsia="zh-CN"/>
                      </w:rPr>
                      <m:t>w</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hint="eastAsia" w:eastAsiaTheme="minorEastAsia"/>
                    <w:lang w:eastAsia="zh-CN"/>
                  </w:rPr>
                  <m:t>、</m:t>
                </m:r>
                <m:sSub>
                  <m:sSubPr>
                    <m:ctrlPr>
                      <w:rPr>
                        <w:rFonts w:eastAsiaTheme="minorEastAsia"/>
                        <w:i/>
                        <w:lang w:eastAsia="zh-CN"/>
                      </w:rPr>
                    </m:ctrlPr>
                  </m:sSubPr>
                  <m:e>
                    <m:r>
                      <m:rPr/>
                      <w:rPr>
                        <w:rFonts w:eastAsiaTheme="minorEastAsia"/>
                        <w:lang w:eastAsia="zh-CN"/>
                      </w:rPr>
                      <m:t>h</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54BDF5FB">
            <w:pPr>
              <w:spacing w:before="77"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第i个模块的宽、高</w:t>
            </w:r>
          </w:p>
        </w:tc>
      </w:tr>
      <w:tr w14:paraId="643CDA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3" w:hRule="atLeast"/>
        </w:trPr>
        <w:tc>
          <w:tcPr>
            <w:tcW w:w="2000" w:type="dxa"/>
            <w:tcBorders>
              <w:right w:val="single" w:color="000000" w:sz="6" w:space="0"/>
            </w:tcBorders>
          </w:tcPr>
          <w:p w14:paraId="0F1B6CF0">
            <w:pPr>
              <w:pStyle w:val="12"/>
              <w:spacing w:before="114" w:after="120" w:line="187" w:lineRule="auto"/>
              <w:ind w:firstLine="480"/>
              <w:rPr>
                <w:rFonts w:eastAsiaTheme="minorEastAsia"/>
                <w:i/>
                <w:lang w:eastAsia="zh-CN"/>
              </w:rPr>
            </w:pPr>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oMath>
            </m:oMathPara>
          </w:p>
        </w:tc>
        <w:tc>
          <w:tcPr>
            <w:tcW w:w="5444" w:type="dxa"/>
            <w:tcBorders>
              <w:left w:val="single" w:color="000000" w:sz="6" w:space="0"/>
            </w:tcBorders>
          </w:tcPr>
          <w:p w14:paraId="2A2EE611">
            <w:pPr>
              <w:spacing w:before="59" w:after="120" w:line="21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第i个模块的面积</w:t>
            </w:r>
          </w:p>
        </w:tc>
      </w:tr>
      <w:tr w14:paraId="54A64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79" w:hRule="atLeast"/>
        </w:trPr>
        <w:tc>
          <w:tcPr>
            <w:tcW w:w="2000" w:type="dxa"/>
            <w:tcBorders>
              <w:right w:val="single" w:color="000000" w:sz="6" w:space="0"/>
            </w:tcBorders>
          </w:tcPr>
          <w:p w14:paraId="0D95DB3A">
            <w:pPr>
              <w:pStyle w:val="12"/>
              <w:spacing w:before="193" w:after="120" w:line="176" w:lineRule="exact"/>
              <w:ind w:firstLine="480"/>
              <w:rPr>
                <w:rFonts w:eastAsiaTheme="minorEastAsia"/>
                <w:lang w:eastAsia="zh-CN"/>
              </w:rPr>
            </w:pPr>
            <w:bookmarkStart w:id="4" w:name="OLE_LINK6"/>
            <m:oMathPara>
              <m:oMath>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total</m:t>
                    </m:r>
                    <m:ctrlPr>
                      <w:rPr>
                        <w:rFonts w:eastAsiaTheme="minorEastAsia"/>
                        <w:i/>
                        <w:lang w:eastAsia="zh-CN"/>
                      </w:rPr>
                    </m:ctrlPr>
                  </m:sub>
                </m:sSub>
                <m:r>
                  <m:rPr/>
                  <w:rPr>
                    <w:rFonts w:eastAsiaTheme="minorEastAsia"/>
                    <w:lang w:eastAsia="zh-CN"/>
                  </w:rPr>
                  <m:t>=</m:t>
                </m:r>
                <m:nary>
                  <m:naryPr>
                    <m:chr m:val="∑"/>
                    <m:limLoc m:val="undOvr"/>
                    <m:subHide m:val="1"/>
                    <m:supHide m:val="1"/>
                    <m:ctrlPr>
                      <w:rPr>
                        <w:rFonts w:eastAsiaTheme="minorEastAsia"/>
                        <w:i/>
                        <w:lang w:eastAsia="zh-CN"/>
                      </w:rPr>
                    </m:ctrlPr>
                  </m:naryPr>
                  <m:sub>
                    <m:ctrlPr>
                      <w:rPr>
                        <w:rFonts w:eastAsiaTheme="minorEastAsia"/>
                        <w:i/>
                        <w:lang w:eastAsia="zh-CN"/>
                      </w:rPr>
                    </m:ctrlPr>
                  </m:sub>
                  <m:sup>
                    <m:ctrlPr>
                      <w:rPr>
                        <w:rFonts w:eastAsiaTheme="minorEastAsia"/>
                        <w:i/>
                        <w:lang w:eastAsia="zh-CN"/>
                      </w:rPr>
                    </m:ctrlPr>
                  </m:sup>
                  <m:e>
                    <m:sSub>
                      <m:sSubPr>
                        <m:ctrlPr>
                          <w:rPr>
                            <w:rFonts w:eastAsiaTheme="minorEastAsia"/>
                            <w:i/>
                            <w:lang w:eastAsia="zh-CN"/>
                          </w:rPr>
                        </m:ctrlPr>
                      </m:sSubPr>
                      <m:e>
                        <m:r>
                          <m:rPr/>
                          <w:rPr>
                            <w:rFonts w:eastAsiaTheme="minorEastAsia"/>
                            <w:lang w:eastAsia="zh-CN"/>
                          </w:rPr>
                          <m:t>A</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nary>
              </m:oMath>
            </m:oMathPara>
          </w:p>
        </w:tc>
        <w:tc>
          <w:tcPr>
            <w:tcW w:w="5444" w:type="dxa"/>
            <w:tcBorders>
              <w:left w:val="single" w:color="000000" w:sz="6" w:space="0"/>
            </w:tcBorders>
          </w:tcPr>
          <w:p w14:paraId="49080B4C">
            <w:pPr>
              <w:pStyle w:val="12"/>
              <w:spacing w:before="88" w:after="120" w:line="216"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模块的面积总和</w:t>
            </w:r>
          </w:p>
        </w:tc>
      </w:tr>
      <w:tr w14:paraId="7F7A27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54" w:hRule="atLeast"/>
        </w:trPr>
        <w:tc>
          <w:tcPr>
            <w:tcW w:w="2000" w:type="dxa"/>
            <w:tcBorders>
              <w:right w:val="single" w:color="000000" w:sz="6" w:space="0"/>
            </w:tcBorders>
          </w:tcPr>
          <w:p w14:paraId="0A864124">
            <w:pPr>
              <w:pStyle w:val="12"/>
              <w:spacing w:before="155" w:after="120" w:line="189" w:lineRule="exact"/>
              <w:ind w:firstLine="480"/>
              <w:rPr>
                <w:rFonts w:eastAsiaTheme="minorEastAsia"/>
                <w:lang w:eastAsia="zh-CN"/>
              </w:rPr>
            </w:pPr>
            <m:oMathPara>
              <m:oMath>
                <m:d>
                  <m:dPr>
                    <m:ctrlPr>
                      <w:rPr>
                        <w:rFonts w:eastAsiaTheme="minorEastAsia"/>
                        <w:i/>
                        <w:lang w:eastAsia="zh-CN"/>
                      </w:rPr>
                    </m:ctrlPr>
                  </m:dPr>
                  <m:e>
                    <m:sSub>
                      <m:sSubPr>
                        <m:ctrlPr>
                          <w:rPr>
                            <w:rFonts w:eastAsiaTheme="minorEastAsia"/>
                            <w:i/>
                            <w:lang w:eastAsia="zh-CN"/>
                          </w:rPr>
                        </m:ctrlPr>
                      </m:sSubPr>
                      <m:e>
                        <m:r>
                          <m:rPr/>
                          <w:rPr>
                            <w:rFonts w:eastAsiaTheme="minorEastAsia"/>
                            <w:lang w:eastAsia="zh-CN"/>
                          </w:rPr>
                          <m:t>x</m:t>
                        </m:r>
                        <m:ctrlPr>
                          <w:rPr>
                            <w:rFonts w:eastAsiaTheme="minorEastAsia"/>
                            <w:i/>
                            <w:lang w:eastAsia="zh-CN"/>
                          </w:rPr>
                        </m:ctrlPr>
                      </m:e>
                      <m:sub>
                        <m:r>
                          <m:rPr/>
                          <w:rPr>
                            <w:rFonts w:eastAsiaTheme="minorEastAsia"/>
                            <w:lang w:eastAsia="zh-CN"/>
                          </w:rPr>
                          <m:t>i</m:t>
                        </m:r>
                        <m:ctrlPr>
                          <w:rPr>
                            <w:rFonts w:eastAsiaTheme="minorEastAsia"/>
                            <w:i/>
                            <w:lang w:eastAsia="zh-CN"/>
                          </w:rPr>
                        </m:ctrlPr>
                      </m:sub>
                    </m:sSub>
                    <m:r>
                      <m:rPr/>
                      <w:rPr>
                        <w:rFonts w:eastAsiaTheme="minorEastAsia"/>
                        <w:lang w:eastAsia="zh-CN"/>
                      </w:rPr>
                      <m:t>,</m:t>
                    </m:r>
                    <m:sSub>
                      <m:sSubPr>
                        <m:ctrlPr>
                          <w:rPr>
                            <w:rFonts w:eastAsiaTheme="minorEastAsia"/>
                            <w:i/>
                            <w:lang w:eastAsia="zh-CN"/>
                          </w:rPr>
                        </m:ctrlPr>
                      </m:sSubPr>
                      <m:e>
                        <m:r>
                          <m:rPr/>
                          <w:rPr>
                            <w:rFonts w:eastAsiaTheme="minorEastAsia"/>
                            <w:lang w:eastAsia="zh-CN"/>
                          </w:rPr>
                          <m:t>y</m:t>
                        </m:r>
                        <m:ctrlPr>
                          <w:rPr>
                            <w:rFonts w:eastAsiaTheme="minorEastAsia"/>
                            <w:i/>
                            <w:lang w:eastAsia="zh-CN"/>
                          </w:rPr>
                        </m:ctrlPr>
                      </m:e>
                      <m:sub>
                        <m:r>
                          <m:rPr/>
                          <w:rPr>
                            <w:rFonts w:eastAsiaTheme="minorEastAsia"/>
                            <w:lang w:eastAsia="zh-CN"/>
                          </w:rPr>
                          <m:t>i</m:t>
                        </m:r>
                        <m:ctrlPr>
                          <w:rPr>
                            <w:rFonts w:eastAsiaTheme="minorEastAsia"/>
                            <w:i/>
                            <w:lang w:eastAsia="zh-CN"/>
                          </w:rPr>
                        </m:ctrlPr>
                      </m:sub>
                    </m:sSub>
                    <m:ctrlPr>
                      <w:rPr>
                        <w:rFonts w:eastAsiaTheme="minorEastAsia"/>
                        <w:i/>
                        <w:lang w:eastAsia="zh-CN"/>
                      </w:rPr>
                    </m:ctrlPr>
                  </m:e>
                </m:d>
              </m:oMath>
            </m:oMathPara>
          </w:p>
        </w:tc>
        <w:tc>
          <w:tcPr>
            <w:tcW w:w="5444" w:type="dxa"/>
            <w:tcBorders>
              <w:left w:val="single" w:color="000000" w:sz="6" w:space="0"/>
            </w:tcBorders>
          </w:tcPr>
          <w:p w14:paraId="5B7DAD9C">
            <w:pPr>
              <w:spacing w:before="50" w:after="120" w:line="220"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第i个模块左下角坐标</w:t>
            </w:r>
          </w:p>
        </w:tc>
      </w:tr>
      <w:tr w14:paraId="702B5C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39" w:hRule="atLeast"/>
        </w:trPr>
        <w:tc>
          <w:tcPr>
            <w:tcW w:w="2000" w:type="dxa"/>
            <w:tcBorders>
              <w:right w:val="single" w:color="000000" w:sz="6" w:space="0"/>
            </w:tcBorders>
          </w:tcPr>
          <w:p w14:paraId="0C5C16F6">
            <w:pPr>
              <w:pStyle w:val="12"/>
              <w:spacing w:before="125" w:after="120" w:line="174" w:lineRule="auto"/>
              <w:ind w:firstLine="480"/>
              <w:rPr>
                <w:rFonts w:eastAsiaTheme="minorEastAsia"/>
                <w:i/>
                <w:lang w:eastAsia="zh-CN"/>
              </w:rPr>
            </w:pPr>
            <m:oMathPara>
              <m:oMath>
                <m:r>
                  <m:rPr/>
                  <w:rPr>
                    <w:rFonts w:eastAsiaTheme="minorEastAsia"/>
                    <w:lang w:eastAsia="zh-CN"/>
                  </w:rPr>
                  <m:t>W</m:t>
                </m:r>
                <m:r>
                  <m:rPr/>
                  <w:rPr>
                    <w:rFonts w:hint="eastAsia" w:eastAsiaTheme="minorEastAsia"/>
                    <w:lang w:eastAsia="zh-CN"/>
                  </w:rPr>
                  <m:t>、</m:t>
                </m:r>
                <m:r>
                  <m:rPr/>
                  <w:rPr>
                    <w:rFonts w:eastAsiaTheme="minorEastAsia"/>
                    <w:lang w:eastAsia="zh-CN"/>
                  </w:rPr>
                  <m:t>H</m:t>
                </m:r>
              </m:oMath>
            </m:oMathPara>
          </w:p>
        </w:tc>
        <w:tc>
          <w:tcPr>
            <w:tcW w:w="5444" w:type="dxa"/>
            <w:tcBorders>
              <w:left w:val="single" w:color="000000" w:sz="6" w:space="0"/>
            </w:tcBorders>
          </w:tcPr>
          <w:p w14:paraId="43E981F5">
            <w:pPr>
              <w:spacing w:before="71" w:after="120" w:line="198" w:lineRule="auto"/>
              <w:ind w:firstLine="48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芯片的宽、高</w:t>
            </w:r>
          </w:p>
        </w:tc>
      </w:tr>
      <w:tr w14:paraId="1D6D01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4A840746">
            <w:pPr>
              <w:pStyle w:val="12"/>
              <w:spacing w:before="106" w:after="120" w:line="267" w:lineRule="exact"/>
              <w:ind w:firstLine="480"/>
              <w:rPr>
                <w:rFonts w:eastAsiaTheme="minorEastAsia"/>
                <w:i/>
                <w:lang w:eastAsia="zh-CN"/>
              </w:rPr>
            </w:pPr>
            <m:oMathPara>
              <m:oMath>
                <m:r>
                  <m:rPr/>
                  <w:rPr>
                    <w:rFonts w:eastAsiaTheme="minorEastAsia"/>
                    <w:lang w:eastAsia="zh-CN"/>
                  </w:rPr>
                  <m:t>A</m:t>
                </m:r>
              </m:oMath>
            </m:oMathPara>
          </w:p>
        </w:tc>
        <w:tc>
          <w:tcPr>
            <w:tcW w:w="5444" w:type="dxa"/>
            <w:tcBorders>
              <w:left w:val="single" w:color="000000" w:sz="6" w:space="0"/>
            </w:tcBorders>
          </w:tcPr>
          <w:p w14:paraId="4617E305">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芯片轮廓面积</w:t>
            </w:r>
          </w:p>
        </w:tc>
      </w:tr>
      <w:tr w14:paraId="1B4635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9DD48F4">
            <w:pPr>
              <w:pStyle w:val="12"/>
              <w:spacing w:before="106" w:after="120" w:line="267" w:lineRule="exact"/>
              <w:ind w:firstLine="420"/>
              <w:rPr>
                <w:rFonts w:ascii="Arial" w:hAnsi="Arial" w:eastAsia="等线" w:cs="Arial"/>
                <w:sz w:val="21"/>
                <w:szCs w:val="21"/>
                <w:lang w:eastAsia="zh-CN"/>
              </w:rPr>
            </w:pPr>
            <w:bookmarkStart w:id="5" w:name="OLE_LINK5"/>
            <m:oMathPara>
              <m:oMath>
                <m:r>
                  <m:rPr/>
                  <w:rPr>
                    <w:rFonts w:eastAsia="等线" w:cs="Arial"/>
                    <w:sz w:val="21"/>
                    <w:szCs w:val="21"/>
                    <w:lang w:eastAsia="zh-CN"/>
                  </w:rPr>
                  <m:t>R</m:t>
                </m:r>
              </m:oMath>
            </m:oMathPara>
          </w:p>
        </w:tc>
        <w:tc>
          <w:tcPr>
            <w:tcW w:w="5444" w:type="dxa"/>
            <w:tcBorders>
              <w:left w:val="single" w:color="000000" w:sz="6" w:space="0"/>
            </w:tcBorders>
          </w:tcPr>
          <w:p w14:paraId="3944B0FA">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芯片长宽比值</w:t>
            </w:r>
          </w:p>
        </w:tc>
      </w:tr>
      <w:bookmarkEnd w:id="5"/>
      <w:tr w14:paraId="1D6E69C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6F8D77B0">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21358650">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最小死区比例</w:t>
            </w:r>
          </w:p>
        </w:tc>
      </w:tr>
      <w:tr w14:paraId="75A5E2B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2FDCD268">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S</m:t>
                    </m:r>
                    <m:ctrlPr>
                      <w:rPr>
                        <w:rFonts w:eastAsia="等线" w:cs="Arial"/>
                        <w:i/>
                        <w:lang w:eastAsia="zh-CN"/>
                      </w:rPr>
                    </m:ctrlPr>
                  </m:e>
                  <m:sup>
                    <m:r>
                      <m:rPr/>
                      <w:rPr>
                        <w:rFonts w:eastAsia="等线" w:cs="Arial"/>
                        <w:lang w:eastAsia="zh-CN"/>
                      </w:rPr>
                      <m:t>∗</m:t>
                    </m:r>
                    <m:ctrlPr>
                      <w:rPr>
                        <w:rFonts w:eastAsia="等线" w:cs="Arial"/>
                        <w:i/>
                        <w:lang w:eastAsia="zh-CN"/>
                      </w:rPr>
                    </m:ctrlPr>
                  </m:sup>
                </m:sSup>
                <m:r>
                  <m:rPr/>
                  <w:rPr>
                    <w:rFonts w:eastAsia="等线" w:cs="Arial"/>
                    <w:lang w:eastAsia="zh-CN"/>
                  </w:rPr>
                  <m:t>=</m:t>
                </m:r>
                <m:rad>
                  <m:radPr>
                    <m:degHide m:val="1"/>
                    <m:ctrlPr>
                      <w:rPr>
                        <w:rFonts w:eastAsia="等线" w:cs="Arial"/>
                        <w:i/>
                        <w:lang w:eastAsia="zh-CN"/>
                      </w:rPr>
                    </m:ctrlPr>
                  </m:radPr>
                  <m:deg>
                    <m:ctrlPr>
                      <w:rPr>
                        <w:rFonts w:eastAsia="等线" w:cs="Arial"/>
                        <w:i/>
                        <w:lang w:eastAsia="zh-CN"/>
                      </w:rPr>
                    </m:ctrlPr>
                  </m:deg>
                  <m:e>
                    <m:r>
                      <m:rPr>
                        <m:sty m:val="p"/>
                      </m:rPr>
                      <w:rPr>
                        <w:rFonts w:eastAsia="等线" w:cs="Arial"/>
                        <w:lang w:eastAsia="zh-CN"/>
                      </w:rPr>
                      <m:t>Α</m:t>
                    </m:r>
                    <m:d>
                      <m:dPr>
                        <m:ctrlPr>
                          <w:rPr>
                            <w:rFonts w:eastAsia="等线" w:cs="Arial"/>
                            <w:i/>
                            <w:lang w:eastAsia="zh-CN"/>
                          </w:rPr>
                        </m:ctrlPr>
                      </m:dPr>
                      <m:e>
                        <m:r>
                          <m:rPr/>
                          <w:rPr>
                            <w:rFonts w:eastAsia="等线" w:cs="Arial"/>
                            <w:lang w:eastAsia="zh-CN"/>
                          </w:rPr>
                          <m:t>1+</m:t>
                        </m:r>
                        <m:sSup>
                          <m:sSupPr>
                            <m:ctrlPr>
                              <w:rPr>
                                <w:rFonts w:eastAsia="等线" w:cs="Arial"/>
                                <w:i/>
                                <w:lang w:eastAsia="zh-CN"/>
                              </w:rPr>
                            </m:ctrlPr>
                          </m:sSupPr>
                          <m:e>
                            <m:r>
                              <m:rPr>
                                <m:sty m:val="p"/>
                              </m:rPr>
                              <w:rPr>
                                <w:rFonts w:eastAsia="等线" w:cs="Arial"/>
                                <w:lang w:eastAsia="zh-CN"/>
                              </w:rPr>
                              <m:t>Γ</m:t>
                            </m:r>
                            <m:ctrlPr>
                              <w:rPr>
                                <w:rFonts w:eastAsia="等线" w:cs="Arial"/>
                                <w:i/>
                                <w:lang w:eastAsia="zh-CN"/>
                              </w:rPr>
                            </m:ctrlPr>
                          </m:e>
                          <m:sup>
                            <m:r>
                              <m:rPr/>
                              <w:rPr>
                                <w:rFonts w:eastAsia="等线" w:cs="Arial"/>
                                <w:lang w:eastAsia="zh-CN"/>
                              </w:rPr>
                              <m:t>∗</m:t>
                            </m:r>
                            <m:ctrlPr>
                              <w:rPr>
                                <w:rFonts w:eastAsia="等线" w:cs="Arial"/>
                                <w:i/>
                                <w:lang w:eastAsia="zh-CN"/>
                              </w:rPr>
                            </m:ctrlPr>
                          </m:sup>
                        </m:sSup>
                        <m:ctrlPr>
                          <w:rPr>
                            <w:rFonts w:eastAsia="等线" w:cs="Arial"/>
                            <w:i/>
                            <w:lang w:eastAsia="zh-CN"/>
                          </w:rPr>
                        </m:ctrlPr>
                      </m:e>
                    </m:d>
                    <m:ctrlPr>
                      <w:rPr>
                        <w:rFonts w:eastAsia="等线" w:cs="Arial"/>
                        <w:i/>
                        <w:lang w:eastAsia="zh-CN"/>
                      </w:rPr>
                    </m:ctrlPr>
                  </m:e>
                </m:rad>
              </m:oMath>
            </m:oMathPara>
          </w:p>
        </w:tc>
        <w:tc>
          <w:tcPr>
            <w:tcW w:w="5444" w:type="dxa"/>
            <w:tcBorders>
              <w:left w:val="single" w:color="000000" w:sz="6" w:space="0"/>
            </w:tcBorders>
          </w:tcPr>
          <w:p w14:paraId="4580B4D3">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临界轮廓边长</w:t>
            </w:r>
          </w:p>
        </w:tc>
      </w:tr>
      <w:tr w14:paraId="6C47DAD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right w:val="single" w:color="000000" w:sz="6" w:space="0"/>
            </w:tcBorders>
          </w:tcPr>
          <w:p w14:paraId="77F734B5">
            <w:pPr>
              <w:pStyle w:val="12"/>
              <w:spacing w:before="106" w:after="120" w:line="267" w:lineRule="exact"/>
              <w:ind w:firstLine="199" w:firstLineChars="83"/>
              <w:jc w:val="center"/>
              <w:rPr>
                <w:rFonts w:ascii="Arial" w:hAnsi="Arial" w:eastAsia="等线" w:cs="Arial"/>
                <w:lang w:eastAsia="zh-CN"/>
              </w:rPr>
            </w:pPr>
            <m:oMathPara>
              <m:oMath>
                <m:sSup>
                  <m:sSupPr>
                    <m:ctrlPr>
                      <w:rPr>
                        <w:rFonts w:eastAsia="等线" w:cs="Arial"/>
                        <w:i/>
                        <w:lang w:eastAsia="zh-CN"/>
                      </w:rPr>
                    </m:ctrlPr>
                  </m:sSupPr>
                  <m:e>
                    <m:r>
                      <m:rPr/>
                      <w:rPr>
                        <w:rFonts w:eastAsia="等线" w:cs="Arial"/>
                        <w:lang w:eastAsia="zh-CN"/>
                      </w:rPr>
                      <m:t>R</m:t>
                    </m:r>
                    <m:ctrlPr>
                      <w:rPr>
                        <w:rFonts w:eastAsia="等线" w:cs="Arial"/>
                        <w:i/>
                        <w:lang w:eastAsia="zh-CN"/>
                      </w:rPr>
                    </m:ctrlPr>
                  </m:e>
                  <m:sup>
                    <m:r>
                      <m:rPr/>
                      <w:rPr>
                        <w:rFonts w:eastAsia="等线" w:cs="Arial"/>
                        <w:lang w:eastAsia="zh-CN"/>
                      </w:rPr>
                      <m:t>∗</m:t>
                    </m:r>
                    <m:ctrlPr>
                      <w:rPr>
                        <w:rFonts w:eastAsia="等线" w:cs="Arial"/>
                        <w:i/>
                        <w:lang w:eastAsia="zh-CN"/>
                      </w:rPr>
                    </m:ctrlPr>
                  </m:sup>
                </m:sSup>
              </m:oMath>
            </m:oMathPara>
          </w:p>
        </w:tc>
        <w:tc>
          <w:tcPr>
            <w:tcW w:w="5444" w:type="dxa"/>
            <w:tcBorders>
              <w:left w:val="single" w:color="000000" w:sz="6" w:space="0"/>
            </w:tcBorders>
          </w:tcPr>
          <w:p w14:paraId="61AE06CD">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最优可行布局长宽比</w:t>
            </w:r>
          </w:p>
        </w:tc>
      </w:tr>
      <w:tr w14:paraId="534964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384" w:hRule="atLeast"/>
        </w:trPr>
        <w:tc>
          <w:tcPr>
            <w:tcW w:w="2000" w:type="dxa"/>
            <w:tcBorders>
              <w:bottom w:val="single" w:color="000000" w:sz="10" w:space="0"/>
              <w:right w:val="single" w:color="000000" w:sz="6" w:space="0"/>
            </w:tcBorders>
          </w:tcPr>
          <w:p w14:paraId="1BA320F5">
            <w:pPr>
              <w:pStyle w:val="12"/>
              <w:spacing w:before="106" w:after="120" w:line="267" w:lineRule="exact"/>
              <w:ind w:firstLine="199" w:firstLineChars="83"/>
              <w:jc w:val="center"/>
              <w:rPr>
                <w:rFonts w:ascii="Arial" w:hAnsi="Arial" w:eastAsia="等线" w:cs="Arial"/>
                <w:lang w:eastAsia="zh-CN"/>
              </w:rPr>
            </w:pPr>
            <m:oMathPara>
              <m:oMath>
                <m:r>
                  <m:rPr/>
                  <w:rPr>
                    <w:rFonts w:eastAsia="等线" w:cs="Arial"/>
                    <w:lang w:eastAsia="zh-CN"/>
                  </w:rPr>
                  <m:t>δ</m:t>
                </m:r>
              </m:oMath>
            </m:oMathPara>
          </w:p>
        </w:tc>
        <w:tc>
          <w:tcPr>
            <w:tcW w:w="5444" w:type="dxa"/>
            <w:tcBorders>
              <w:left w:val="single" w:color="000000" w:sz="6" w:space="0"/>
              <w:bottom w:val="single" w:color="000000" w:sz="10" w:space="0"/>
            </w:tcBorders>
          </w:tcPr>
          <w:p w14:paraId="5C3408FB">
            <w:pPr>
              <w:pStyle w:val="12"/>
              <w:spacing w:before="77" w:after="120" w:line="210" w:lineRule="auto"/>
              <w:ind w:firstLine="480"/>
              <w:jc w:val="center"/>
              <w:rPr>
                <w:rFonts w:hint="eastAsia" w:ascii="宋体" w:hAnsi="宋体" w:cs="宋体" w:eastAsiaTheme="minorEastAsia"/>
                <w:lang w:eastAsia="zh-CN"/>
              </w:rPr>
            </w:pPr>
            <w:r>
              <w:rPr>
                <w:rFonts w:hint="eastAsia" w:ascii="宋体" w:hAnsi="宋体" w:cs="宋体" w:eastAsiaTheme="minorEastAsia"/>
                <w:lang w:eastAsia="zh-CN"/>
              </w:rPr>
              <w:t>二分判定margin（=1）</w:t>
            </w:r>
          </w:p>
        </w:tc>
      </w:tr>
    </w:tbl>
    <w:p w14:paraId="41B250A3">
      <w:pPr>
        <w:pStyle w:val="2"/>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70CC43F2">
      <w:pPr>
        <w:pStyle w:val="2"/>
        <w:spacing w:before="275" w:after="120" w:line="219" w:lineRule="auto"/>
        <w:ind w:left="5" w:firstLine="472"/>
        <w:outlineLvl w:val="1"/>
        <w:rPr>
          <w:rFonts w:hint="eastAsia"/>
          <w:b/>
          <w:bCs/>
          <w:lang w:eastAsia="zh-CN"/>
        </w:rPr>
      </w:pPr>
      <w:bookmarkStart w:id="6" w:name="OLE_LINK1"/>
      <w:bookmarkStart w:id="7" w:name="OLE_LINK7"/>
      <w:r>
        <w:rPr>
          <w:rFonts w:hint="eastAsia"/>
          <w:b/>
          <w:bCs/>
          <w:spacing w:val="-5"/>
          <w:lang w:eastAsia="zh-CN"/>
        </w:rPr>
        <w:t>数据预处理</w:t>
      </w:r>
    </w:p>
    <w:bookmarkEnd w:id="6"/>
    <w:p w14:paraId="675786BC">
      <w:pPr>
        <w:pStyle w:val="2"/>
        <w:spacing w:after="240" w:afterLines="100"/>
        <w:ind w:firstLine="480"/>
        <w:rPr>
          <w:rFonts w:hint="eastAsia"/>
          <w:lang w:eastAsia="zh-CN"/>
        </w:rPr>
      </w:pPr>
      <w:r>
        <w:rPr>
          <w:lang w:eastAsia="zh-CN"/>
        </w:rPr>
        <w:t>在完成对.blocks、.nets和.pl三类文件的解析后，</w:t>
      </w:r>
      <w:r>
        <w:rPr>
          <w:rFonts w:hint="eastAsia"/>
          <w:lang w:eastAsia="zh-CN"/>
        </w:rPr>
        <w:t>为</w:t>
      </w:r>
      <w:r>
        <w:rPr>
          <w:lang w:eastAsia="zh-CN"/>
        </w:rPr>
        <w:t>明确问题的规模与结构，为后续建模和求解提供基础</w:t>
      </w:r>
      <w:r>
        <w:rPr>
          <w:rFonts w:hint="eastAsia"/>
          <w:lang w:eastAsia="zh-CN"/>
        </w:rPr>
        <w:t>，</w:t>
      </w:r>
      <w:r>
        <w:rPr>
          <w:lang w:eastAsia="zh-CN"/>
        </w:rPr>
        <w:t>需对各数据集的模块特征进行必要的统计分析。三组芯片数据的基本统计信息如表</w:t>
      </w:r>
      <w:r>
        <w:rPr>
          <w:rFonts w:hint="eastAsia"/>
          <w:lang w:eastAsia="zh-CN"/>
        </w:rPr>
        <w:t>5-1</w:t>
      </w:r>
      <w:r>
        <w:rPr>
          <w:lang w:eastAsia="zh-CN"/>
        </w:rPr>
        <w:t>所示</w:t>
      </w:r>
      <w:r>
        <w:rPr>
          <w:rFonts w:hint="eastAsia"/>
          <w:lang w:eastAsia="zh-CN"/>
        </w:rPr>
        <w:t>：</w:t>
      </w:r>
    </w:p>
    <w:p w14:paraId="23D8C2D3">
      <w:pPr>
        <w:spacing w:before="2" w:after="120" w:line="230" w:lineRule="auto"/>
        <w:ind w:firstLine="408"/>
        <w:jc w:val="center"/>
        <w:rPr>
          <w:rFonts w:hint="eastAsia" w:ascii="黑体" w:hAnsi="黑体" w:eastAsia="黑体" w:cs="黑体"/>
          <w:sz w:val="20"/>
          <w:szCs w:val="20"/>
          <w:lang w:eastAsia="zh-CN"/>
        </w:rPr>
      </w:pPr>
      <w:r>
        <w:rPr>
          <w:rFonts w:ascii="黑体" w:hAnsi="黑体" w:eastAsia="黑体" w:cs="黑体"/>
          <w:spacing w:val="4"/>
          <w:sz w:val="20"/>
          <w:szCs w:val="20"/>
          <w:lang w:eastAsia="zh-CN"/>
        </w:rPr>
        <w:t>表</w:t>
      </w:r>
      <w:r>
        <w:rPr>
          <w:rFonts w:hint="eastAsia" w:ascii="黑体" w:hAnsi="黑体" w:eastAsia="黑体" w:cs="黑体"/>
          <w:spacing w:val="-29"/>
          <w:sz w:val="20"/>
          <w:szCs w:val="20"/>
          <w:lang w:eastAsia="zh-CN"/>
        </w:rPr>
        <w:t>5-1</w:t>
      </w:r>
      <w:r>
        <w:rPr>
          <w:rFonts w:ascii="黑体" w:hAnsi="黑体" w:eastAsia="黑体" w:cs="黑体"/>
          <w:spacing w:val="24"/>
          <w:sz w:val="20"/>
          <w:szCs w:val="20"/>
          <w:lang w:eastAsia="zh-CN"/>
        </w:rPr>
        <w:t xml:space="preserve"> </w:t>
      </w:r>
      <w:r>
        <w:rPr>
          <w:rFonts w:hint="eastAsia" w:ascii="黑体" w:hAnsi="黑体" w:eastAsia="黑体" w:cs="黑体"/>
          <w:spacing w:val="4"/>
          <w:sz w:val="20"/>
          <w:szCs w:val="20"/>
          <w:lang w:eastAsia="zh-CN"/>
        </w:rPr>
        <w:t>芯片数据基本信息统计表</w:t>
      </w:r>
    </w:p>
    <w:tbl>
      <w:tblPr>
        <w:tblStyle w:val="6"/>
        <w:tblW w:w="0" w:type="auto"/>
        <w:tblInd w:w="0" w:type="dxa"/>
        <w:tblLayout w:type="autofit"/>
        <w:tblCellMar>
          <w:top w:w="0" w:type="dxa"/>
          <w:left w:w="108" w:type="dxa"/>
          <w:bottom w:w="0" w:type="dxa"/>
          <w:right w:w="108" w:type="dxa"/>
        </w:tblCellMar>
      </w:tblPr>
      <w:tblGrid>
        <w:gridCol w:w="2660"/>
        <w:gridCol w:w="1738"/>
        <w:gridCol w:w="2199"/>
        <w:gridCol w:w="2200"/>
      </w:tblGrid>
      <w:tr w14:paraId="7259A724">
        <w:tblPrEx>
          <w:tblCellMar>
            <w:top w:w="0" w:type="dxa"/>
            <w:left w:w="108" w:type="dxa"/>
            <w:bottom w:w="0" w:type="dxa"/>
            <w:right w:w="108" w:type="dxa"/>
          </w:tblCellMar>
        </w:tblPrEx>
        <w:tc>
          <w:tcPr>
            <w:tcW w:w="2660" w:type="dxa"/>
            <w:tcBorders>
              <w:top w:val="single" w:color="auto" w:sz="12" w:space="0"/>
              <w:bottom w:val="single" w:color="auto" w:sz="6" w:space="0"/>
              <w:right w:val="single" w:color="auto" w:sz="6" w:space="0"/>
            </w:tcBorders>
          </w:tcPr>
          <w:p w14:paraId="4DB6DB0A">
            <w:pPr>
              <w:pStyle w:val="2"/>
              <w:spacing w:after="120"/>
              <w:ind w:firstLine="199" w:firstLineChars="83"/>
              <w:jc w:val="center"/>
              <w:rPr>
                <w:rFonts w:hint="eastAsia"/>
                <w:lang w:eastAsia="zh-CN"/>
              </w:rPr>
            </w:pPr>
            <w:r>
              <w:rPr>
                <w:rFonts w:hint="eastAsia"/>
                <w:lang w:eastAsia="zh-CN"/>
              </w:rPr>
              <w:t>数据集</w:t>
            </w:r>
          </w:p>
        </w:tc>
        <w:tc>
          <w:tcPr>
            <w:tcW w:w="1738" w:type="dxa"/>
            <w:tcBorders>
              <w:top w:val="single" w:color="auto" w:sz="12" w:space="0"/>
              <w:left w:val="single" w:color="auto" w:sz="6" w:space="0"/>
              <w:bottom w:val="single" w:color="auto" w:sz="6" w:space="0"/>
            </w:tcBorders>
          </w:tcPr>
          <w:p w14:paraId="7AFDE5EC">
            <w:pPr>
              <w:pStyle w:val="2"/>
              <w:spacing w:after="120"/>
              <w:ind w:firstLine="480"/>
              <w:jc w:val="center"/>
              <w:rPr>
                <w:rFonts w:hint="eastAsia"/>
                <w:lang w:eastAsia="zh-CN"/>
              </w:rPr>
            </w:pPr>
            <w:r>
              <w:rPr>
                <w:rFonts w:hint="eastAsia"/>
                <w:lang w:eastAsia="zh-CN"/>
              </w:rPr>
              <w:t>n100</w:t>
            </w:r>
          </w:p>
        </w:tc>
        <w:tc>
          <w:tcPr>
            <w:tcW w:w="2199" w:type="dxa"/>
            <w:tcBorders>
              <w:top w:val="single" w:color="auto" w:sz="12" w:space="0"/>
              <w:bottom w:val="single" w:color="auto" w:sz="6" w:space="0"/>
            </w:tcBorders>
          </w:tcPr>
          <w:p w14:paraId="796A8006">
            <w:pPr>
              <w:pStyle w:val="2"/>
              <w:spacing w:after="120"/>
              <w:ind w:firstLine="480"/>
              <w:jc w:val="center"/>
              <w:rPr>
                <w:rFonts w:hint="eastAsia"/>
                <w:lang w:eastAsia="zh-CN"/>
              </w:rPr>
            </w:pPr>
            <w:r>
              <w:rPr>
                <w:rFonts w:hint="eastAsia"/>
                <w:lang w:eastAsia="zh-CN"/>
              </w:rPr>
              <w:t>n200</w:t>
            </w:r>
          </w:p>
        </w:tc>
        <w:tc>
          <w:tcPr>
            <w:tcW w:w="2200" w:type="dxa"/>
            <w:tcBorders>
              <w:top w:val="single" w:color="auto" w:sz="12" w:space="0"/>
              <w:bottom w:val="single" w:color="auto" w:sz="6" w:space="0"/>
            </w:tcBorders>
          </w:tcPr>
          <w:p w14:paraId="05BE5899">
            <w:pPr>
              <w:pStyle w:val="2"/>
              <w:spacing w:after="120"/>
              <w:ind w:firstLine="480"/>
              <w:jc w:val="center"/>
              <w:rPr>
                <w:rFonts w:hint="eastAsia"/>
                <w:lang w:eastAsia="zh-CN"/>
              </w:rPr>
            </w:pPr>
            <w:r>
              <w:rPr>
                <w:rFonts w:hint="eastAsia"/>
                <w:lang w:eastAsia="zh-CN"/>
              </w:rPr>
              <w:t>n300</w:t>
            </w:r>
          </w:p>
        </w:tc>
      </w:tr>
      <w:tr w14:paraId="7DDFD898">
        <w:tblPrEx>
          <w:tblCellMar>
            <w:top w:w="0" w:type="dxa"/>
            <w:left w:w="108" w:type="dxa"/>
            <w:bottom w:w="0" w:type="dxa"/>
            <w:right w:w="108" w:type="dxa"/>
          </w:tblCellMar>
        </w:tblPrEx>
        <w:tc>
          <w:tcPr>
            <w:tcW w:w="2660" w:type="dxa"/>
            <w:tcBorders>
              <w:top w:val="single" w:color="auto" w:sz="6" w:space="0"/>
              <w:right w:val="single" w:color="auto" w:sz="6" w:space="0"/>
            </w:tcBorders>
          </w:tcPr>
          <w:p w14:paraId="746E0DCE">
            <w:pPr>
              <w:pStyle w:val="2"/>
              <w:spacing w:after="120"/>
              <w:ind w:firstLine="199" w:firstLineChars="83"/>
              <w:jc w:val="center"/>
              <w:rPr>
                <w:rFonts w:hint="eastAsia"/>
                <w:lang w:eastAsia="zh-CN"/>
              </w:rPr>
            </w:pPr>
            <w:r>
              <w:rPr>
                <w:rFonts w:hint="eastAsia"/>
                <w:lang w:eastAsia="zh-CN"/>
              </w:rPr>
              <w:t>模块数</w:t>
            </w:r>
          </w:p>
        </w:tc>
        <w:tc>
          <w:tcPr>
            <w:tcW w:w="1738" w:type="dxa"/>
            <w:tcBorders>
              <w:top w:val="single" w:color="auto" w:sz="6" w:space="0"/>
              <w:left w:val="single" w:color="auto" w:sz="6" w:space="0"/>
            </w:tcBorders>
          </w:tcPr>
          <w:p w14:paraId="3D14903F">
            <w:pPr>
              <w:pStyle w:val="2"/>
              <w:spacing w:after="120"/>
              <w:ind w:firstLine="480"/>
              <w:jc w:val="center"/>
              <w:rPr>
                <w:rFonts w:hint="eastAsia"/>
                <w:lang w:eastAsia="zh-CN"/>
              </w:rPr>
            </w:pPr>
            <w:r>
              <w:rPr>
                <w:rFonts w:hint="eastAsia"/>
                <w:lang w:eastAsia="zh-CN"/>
              </w:rPr>
              <w:t>100</w:t>
            </w:r>
          </w:p>
        </w:tc>
        <w:tc>
          <w:tcPr>
            <w:tcW w:w="2199" w:type="dxa"/>
            <w:tcBorders>
              <w:top w:val="single" w:color="auto" w:sz="6" w:space="0"/>
            </w:tcBorders>
          </w:tcPr>
          <w:p w14:paraId="58EE96D4">
            <w:pPr>
              <w:pStyle w:val="2"/>
              <w:spacing w:after="120"/>
              <w:ind w:firstLine="480"/>
              <w:jc w:val="center"/>
              <w:rPr>
                <w:rFonts w:hint="eastAsia"/>
                <w:lang w:eastAsia="zh-CN"/>
              </w:rPr>
            </w:pPr>
            <w:r>
              <w:rPr>
                <w:rFonts w:hint="eastAsia"/>
                <w:lang w:eastAsia="zh-CN"/>
              </w:rPr>
              <w:t>200</w:t>
            </w:r>
          </w:p>
        </w:tc>
        <w:tc>
          <w:tcPr>
            <w:tcW w:w="2200" w:type="dxa"/>
            <w:tcBorders>
              <w:top w:val="single" w:color="auto" w:sz="6" w:space="0"/>
            </w:tcBorders>
          </w:tcPr>
          <w:p w14:paraId="541D29F7">
            <w:pPr>
              <w:pStyle w:val="2"/>
              <w:spacing w:after="120"/>
              <w:ind w:firstLine="480"/>
              <w:jc w:val="center"/>
              <w:rPr>
                <w:rFonts w:hint="eastAsia"/>
                <w:lang w:eastAsia="zh-CN"/>
              </w:rPr>
            </w:pPr>
            <w:r>
              <w:rPr>
                <w:rFonts w:hint="eastAsia"/>
                <w:lang w:eastAsia="zh-CN"/>
              </w:rPr>
              <w:t>300</w:t>
            </w:r>
          </w:p>
        </w:tc>
      </w:tr>
      <w:tr w14:paraId="2F1324AA">
        <w:tblPrEx>
          <w:tblCellMar>
            <w:top w:w="0" w:type="dxa"/>
            <w:left w:w="108" w:type="dxa"/>
            <w:bottom w:w="0" w:type="dxa"/>
            <w:right w:w="108" w:type="dxa"/>
          </w:tblCellMar>
        </w:tblPrEx>
        <w:tc>
          <w:tcPr>
            <w:tcW w:w="2660" w:type="dxa"/>
            <w:tcBorders>
              <w:right w:val="single" w:color="auto" w:sz="6" w:space="0"/>
            </w:tcBorders>
          </w:tcPr>
          <w:p w14:paraId="0F8546B1">
            <w:pPr>
              <w:pStyle w:val="2"/>
              <w:spacing w:after="120"/>
              <w:ind w:firstLine="199" w:firstLineChars="83"/>
              <w:jc w:val="center"/>
              <w:rPr>
                <w:rFonts w:hint="eastAsia"/>
                <w:lang w:eastAsia="zh-CN"/>
              </w:rPr>
            </w:pPr>
            <w:r>
              <w:rPr>
                <w:rFonts w:hint="eastAsia"/>
                <w:lang w:eastAsia="zh-CN"/>
              </w:rPr>
              <w:t>模块总面积（</w:t>
            </w:r>
            <m:oMath>
              <m:r>
                <m:rPr/>
                <w:rPr>
                  <w:rFonts w:ascii="Cambria Math" w:hAnsi="Cambria Math"/>
                  <w:lang w:eastAsia="zh-CN"/>
                </w:rPr>
                <m:t xml:space="preserve"> β </m:t>
              </m:r>
            </m:oMath>
            <w:r>
              <w:rPr>
                <w:rFonts w:hint="eastAsia"/>
                <w:lang w:eastAsia="zh-CN"/>
              </w:rPr>
              <w:t>）</w:t>
            </w:r>
          </w:p>
        </w:tc>
        <w:tc>
          <w:tcPr>
            <w:tcW w:w="1738" w:type="dxa"/>
            <w:tcBorders>
              <w:left w:val="single" w:color="auto" w:sz="6" w:space="0"/>
            </w:tcBorders>
          </w:tcPr>
          <w:p w14:paraId="06F5B75E">
            <w:pPr>
              <w:pStyle w:val="2"/>
              <w:spacing w:after="120"/>
              <w:ind w:firstLine="480"/>
              <w:jc w:val="center"/>
              <w:rPr>
                <w:rFonts w:hint="eastAsia"/>
                <w:lang w:eastAsia="zh-CN"/>
              </w:rPr>
            </w:pPr>
            <w:r>
              <w:rPr>
                <w:rFonts w:hint="eastAsia"/>
                <w:lang w:eastAsia="zh-CN"/>
              </w:rPr>
              <w:t>179501</w:t>
            </w:r>
          </w:p>
        </w:tc>
        <w:tc>
          <w:tcPr>
            <w:tcW w:w="2199" w:type="dxa"/>
          </w:tcPr>
          <w:p w14:paraId="1B883411">
            <w:pPr>
              <w:pStyle w:val="2"/>
              <w:spacing w:after="120"/>
              <w:ind w:firstLine="480"/>
              <w:jc w:val="center"/>
              <w:rPr>
                <w:rFonts w:hint="eastAsia"/>
                <w:lang w:eastAsia="zh-CN"/>
              </w:rPr>
            </w:pPr>
            <w:r>
              <w:rPr>
                <w:rFonts w:hint="eastAsia"/>
                <w:lang w:eastAsia="zh-CN"/>
              </w:rPr>
              <w:t>175696</w:t>
            </w:r>
          </w:p>
        </w:tc>
        <w:tc>
          <w:tcPr>
            <w:tcW w:w="2200" w:type="dxa"/>
          </w:tcPr>
          <w:p w14:paraId="53423C61">
            <w:pPr>
              <w:pStyle w:val="2"/>
              <w:spacing w:after="120"/>
              <w:ind w:firstLine="480"/>
              <w:jc w:val="center"/>
              <w:rPr>
                <w:rFonts w:hint="eastAsia"/>
                <w:lang w:eastAsia="zh-CN"/>
              </w:rPr>
            </w:pPr>
            <w:r>
              <w:rPr>
                <w:rFonts w:hint="eastAsia"/>
                <w:lang w:eastAsia="zh-CN"/>
              </w:rPr>
              <w:t>273170</w:t>
            </w:r>
          </w:p>
        </w:tc>
      </w:tr>
      <w:tr w14:paraId="4CC2E686">
        <w:tblPrEx>
          <w:tblCellMar>
            <w:top w:w="0" w:type="dxa"/>
            <w:left w:w="108" w:type="dxa"/>
            <w:bottom w:w="0" w:type="dxa"/>
            <w:right w:w="108" w:type="dxa"/>
          </w:tblCellMar>
        </w:tblPrEx>
        <w:tc>
          <w:tcPr>
            <w:tcW w:w="2660" w:type="dxa"/>
            <w:tcBorders>
              <w:right w:val="single" w:color="auto" w:sz="6" w:space="0"/>
            </w:tcBorders>
          </w:tcPr>
          <w:p w14:paraId="0C7255EB">
            <w:pPr>
              <w:pStyle w:val="2"/>
              <w:spacing w:after="120"/>
              <w:ind w:firstLine="0" w:firstLineChars="0"/>
              <w:jc w:val="left"/>
              <w:rPr>
                <w:rFonts w:hint="eastAsia"/>
                <w:lang w:eastAsia="zh-CN"/>
              </w:rPr>
            </w:pPr>
            <w:r>
              <w:rPr>
                <w:rFonts w:hint="eastAsia"/>
                <w:lang w:eastAsia="zh-CN"/>
              </w:rPr>
              <w:t>理论下界边长（</w:t>
            </w:r>
            <m:oMath>
              <m:r>
                <m:rPr/>
                <w:rPr>
                  <w:rFonts w:ascii="Cambria Math" w:hAnsi="Cambria Math"/>
                  <w:lang w:eastAsia="zh-CN"/>
                </w:rPr>
                <m:t xml:space="preserve"> </m:t>
              </m:r>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β</m:t>
                  </m:r>
                  <m:ctrlPr>
                    <w:rPr>
                      <w:rFonts w:ascii="Cambria Math" w:hAnsi="Cambria Math"/>
                      <w:i/>
                      <w:lang w:eastAsia="zh-CN"/>
                    </w:rPr>
                  </m:ctrlPr>
                </m:e>
              </m:rad>
              <m:r>
                <m:rPr/>
                <w:rPr>
                  <w:rFonts w:ascii="Cambria Math" w:hAnsi="Cambria Math"/>
                  <w:lang w:eastAsia="zh-CN"/>
                </w:rPr>
                <m:t xml:space="preserve"> </m:t>
              </m:r>
            </m:oMath>
            <w:r>
              <w:rPr>
                <w:rFonts w:hint="eastAsia"/>
                <w:lang w:eastAsia="zh-CN"/>
              </w:rPr>
              <w:t>）</w:t>
            </w:r>
          </w:p>
        </w:tc>
        <w:tc>
          <w:tcPr>
            <w:tcW w:w="1738" w:type="dxa"/>
            <w:tcBorders>
              <w:left w:val="single" w:color="auto" w:sz="6" w:space="0"/>
            </w:tcBorders>
          </w:tcPr>
          <w:p w14:paraId="1956C8C7">
            <w:pPr>
              <w:pStyle w:val="2"/>
              <w:spacing w:after="120"/>
              <w:ind w:firstLine="480"/>
              <w:jc w:val="center"/>
              <w:rPr>
                <w:rFonts w:hint="eastAsia"/>
                <w:lang w:eastAsia="zh-CN"/>
              </w:rPr>
            </w:pPr>
            <w:r>
              <w:rPr>
                <w:rFonts w:hint="eastAsia"/>
                <w:lang w:eastAsia="zh-CN"/>
              </w:rPr>
              <w:t>423.68</w:t>
            </w:r>
          </w:p>
        </w:tc>
        <w:tc>
          <w:tcPr>
            <w:tcW w:w="2199" w:type="dxa"/>
          </w:tcPr>
          <w:p w14:paraId="31613ACF">
            <w:pPr>
              <w:pStyle w:val="2"/>
              <w:spacing w:after="120"/>
              <w:ind w:firstLine="480"/>
              <w:jc w:val="center"/>
              <w:rPr>
                <w:rFonts w:hint="eastAsia"/>
                <w:lang w:eastAsia="zh-CN"/>
              </w:rPr>
            </w:pPr>
            <w:r>
              <w:rPr>
                <w:rFonts w:hint="eastAsia"/>
                <w:lang w:eastAsia="zh-CN"/>
              </w:rPr>
              <w:t>419.16</w:t>
            </w:r>
          </w:p>
        </w:tc>
        <w:tc>
          <w:tcPr>
            <w:tcW w:w="2200" w:type="dxa"/>
          </w:tcPr>
          <w:p w14:paraId="7A19D9BB">
            <w:pPr>
              <w:pStyle w:val="2"/>
              <w:spacing w:after="120"/>
              <w:ind w:firstLine="480"/>
              <w:jc w:val="center"/>
              <w:rPr>
                <w:rFonts w:hint="eastAsia"/>
                <w:lang w:eastAsia="zh-CN"/>
              </w:rPr>
            </w:pPr>
            <w:r>
              <w:rPr>
                <w:rFonts w:hint="eastAsia"/>
                <w:lang w:eastAsia="zh-CN"/>
              </w:rPr>
              <w:t>522.66</w:t>
            </w:r>
          </w:p>
        </w:tc>
      </w:tr>
      <w:tr w14:paraId="3B5DED56">
        <w:tblPrEx>
          <w:tblCellMar>
            <w:top w:w="0" w:type="dxa"/>
            <w:left w:w="108" w:type="dxa"/>
            <w:bottom w:w="0" w:type="dxa"/>
            <w:right w:w="108" w:type="dxa"/>
          </w:tblCellMar>
        </w:tblPrEx>
        <w:tc>
          <w:tcPr>
            <w:tcW w:w="2660" w:type="dxa"/>
            <w:tcBorders>
              <w:right w:val="single" w:color="auto" w:sz="6" w:space="0"/>
            </w:tcBorders>
          </w:tcPr>
          <w:p w14:paraId="6C128BCD">
            <w:pPr>
              <w:pStyle w:val="2"/>
              <w:spacing w:after="120"/>
              <w:ind w:firstLine="199" w:firstLineChars="83"/>
              <w:jc w:val="center"/>
              <w:rPr>
                <w:rFonts w:hint="eastAsia"/>
                <w:lang w:eastAsia="zh-CN"/>
              </w:rPr>
            </w:pPr>
            <w:r>
              <w:rPr>
                <w:rFonts w:hint="eastAsia"/>
                <w:lang w:eastAsia="zh-CN"/>
              </w:rPr>
              <w:t>向上取整</w:t>
            </w:r>
          </w:p>
        </w:tc>
        <w:tc>
          <w:tcPr>
            <w:tcW w:w="1738" w:type="dxa"/>
            <w:tcBorders>
              <w:left w:val="single" w:color="auto" w:sz="6" w:space="0"/>
            </w:tcBorders>
          </w:tcPr>
          <w:p w14:paraId="1E8A319C">
            <w:pPr>
              <w:pStyle w:val="2"/>
              <w:spacing w:after="120"/>
              <w:ind w:firstLine="480"/>
              <w:jc w:val="center"/>
              <w:rPr>
                <w:rFonts w:hint="eastAsia"/>
                <w:lang w:eastAsia="zh-CN"/>
              </w:rPr>
            </w:pPr>
            <w:r>
              <w:rPr>
                <w:rFonts w:hint="eastAsia"/>
                <w:lang w:eastAsia="zh-CN"/>
              </w:rPr>
              <w:t>424</w:t>
            </w:r>
          </w:p>
        </w:tc>
        <w:tc>
          <w:tcPr>
            <w:tcW w:w="2199" w:type="dxa"/>
          </w:tcPr>
          <w:p w14:paraId="369DE425">
            <w:pPr>
              <w:pStyle w:val="2"/>
              <w:spacing w:after="120"/>
              <w:ind w:firstLine="480"/>
              <w:jc w:val="center"/>
              <w:rPr>
                <w:rFonts w:hint="eastAsia"/>
                <w:lang w:eastAsia="zh-CN"/>
              </w:rPr>
            </w:pPr>
            <w:r>
              <w:rPr>
                <w:rFonts w:hint="eastAsia"/>
                <w:lang w:eastAsia="zh-CN"/>
              </w:rPr>
              <w:t>420</w:t>
            </w:r>
          </w:p>
        </w:tc>
        <w:tc>
          <w:tcPr>
            <w:tcW w:w="2200" w:type="dxa"/>
          </w:tcPr>
          <w:p w14:paraId="62463B4D">
            <w:pPr>
              <w:pStyle w:val="2"/>
              <w:spacing w:after="120"/>
              <w:ind w:firstLine="480"/>
              <w:jc w:val="center"/>
              <w:rPr>
                <w:rFonts w:hint="eastAsia"/>
                <w:lang w:eastAsia="zh-CN"/>
              </w:rPr>
            </w:pPr>
            <w:r>
              <w:rPr>
                <w:rFonts w:hint="eastAsia"/>
                <w:lang w:eastAsia="zh-CN"/>
              </w:rPr>
              <w:t>523</w:t>
            </w:r>
          </w:p>
        </w:tc>
      </w:tr>
      <w:tr w14:paraId="70D16472">
        <w:tblPrEx>
          <w:tblCellMar>
            <w:top w:w="0" w:type="dxa"/>
            <w:left w:w="108" w:type="dxa"/>
            <w:bottom w:w="0" w:type="dxa"/>
            <w:right w:w="108" w:type="dxa"/>
          </w:tblCellMar>
        </w:tblPrEx>
        <w:tc>
          <w:tcPr>
            <w:tcW w:w="2660" w:type="dxa"/>
            <w:tcBorders>
              <w:right w:val="single" w:color="auto" w:sz="6" w:space="0"/>
            </w:tcBorders>
          </w:tcPr>
          <w:p w14:paraId="1D66D975">
            <w:pPr>
              <w:pStyle w:val="2"/>
              <w:spacing w:after="120"/>
              <w:ind w:firstLine="199" w:firstLineChars="83"/>
              <w:jc w:val="center"/>
              <w:rPr>
                <w:rFonts w:hint="eastAsia"/>
                <w:lang w:eastAsia="zh-CN"/>
              </w:rPr>
            </w:pPr>
            <w:r>
              <w:rPr>
                <w:rFonts w:hint="eastAsia"/>
                <w:lang w:eastAsia="zh-CN"/>
              </w:rPr>
              <w:t>芯片轮廓面积</w:t>
            </w:r>
          </w:p>
        </w:tc>
        <w:tc>
          <w:tcPr>
            <w:tcW w:w="1738" w:type="dxa"/>
            <w:tcBorders>
              <w:left w:val="single" w:color="auto" w:sz="6" w:space="0"/>
            </w:tcBorders>
          </w:tcPr>
          <w:p w14:paraId="0DB10F7C">
            <w:pPr>
              <w:pStyle w:val="2"/>
              <w:spacing w:after="120"/>
              <w:ind w:firstLine="480"/>
              <w:jc w:val="center"/>
              <w:rPr>
                <w:rFonts w:hint="eastAsia"/>
                <w:lang w:eastAsia="zh-CN"/>
              </w:rPr>
            </w:pPr>
            <w:r>
              <w:rPr>
                <w:rFonts w:hint="eastAsia"/>
                <w:lang w:eastAsia="zh-CN"/>
              </w:rPr>
              <w:t>179776</w:t>
            </w:r>
          </w:p>
        </w:tc>
        <w:tc>
          <w:tcPr>
            <w:tcW w:w="2199" w:type="dxa"/>
          </w:tcPr>
          <w:p w14:paraId="5CABC171">
            <w:pPr>
              <w:pStyle w:val="2"/>
              <w:spacing w:after="120"/>
              <w:ind w:firstLine="480"/>
              <w:jc w:val="center"/>
              <w:rPr>
                <w:rFonts w:hint="eastAsia"/>
                <w:lang w:eastAsia="zh-CN"/>
              </w:rPr>
            </w:pPr>
            <w:r>
              <w:rPr>
                <w:rFonts w:hint="eastAsia"/>
                <w:lang w:eastAsia="zh-CN"/>
              </w:rPr>
              <w:t>176400</w:t>
            </w:r>
          </w:p>
        </w:tc>
        <w:tc>
          <w:tcPr>
            <w:tcW w:w="2200" w:type="dxa"/>
          </w:tcPr>
          <w:p w14:paraId="4428EB23">
            <w:pPr>
              <w:pStyle w:val="2"/>
              <w:spacing w:after="120"/>
              <w:ind w:firstLine="480"/>
              <w:jc w:val="center"/>
              <w:rPr>
                <w:rFonts w:hint="eastAsia"/>
                <w:lang w:eastAsia="zh-CN"/>
              </w:rPr>
            </w:pPr>
            <w:r>
              <w:rPr>
                <w:rFonts w:hint="eastAsia"/>
                <w:lang w:eastAsia="zh-CN"/>
              </w:rPr>
              <w:t>273529</w:t>
            </w:r>
          </w:p>
        </w:tc>
      </w:tr>
      <w:tr w14:paraId="59079686">
        <w:tblPrEx>
          <w:tblCellMar>
            <w:top w:w="0" w:type="dxa"/>
            <w:left w:w="108" w:type="dxa"/>
            <w:bottom w:w="0" w:type="dxa"/>
            <w:right w:w="108" w:type="dxa"/>
          </w:tblCellMar>
        </w:tblPrEx>
        <w:tc>
          <w:tcPr>
            <w:tcW w:w="2660" w:type="dxa"/>
            <w:tcBorders>
              <w:right w:val="single" w:color="auto" w:sz="6" w:space="0"/>
            </w:tcBorders>
          </w:tcPr>
          <w:p w14:paraId="2C07553D">
            <w:pPr>
              <w:pStyle w:val="2"/>
              <w:spacing w:after="120"/>
              <w:ind w:firstLine="199" w:firstLineChars="83"/>
              <w:jc w:val="center"/>
              <w:rPr>
                <w:rFonts w:hint="eastAsia"/>
                <w:lang w:eastAsia="zh-CN"/>
              </w:rPr>
            </w:pPr>
            <w:r>
              <w:rPr>
                <w:rFonts w:hint="eastAsia"/>
                <w:lang w:eastAsia="zh-CN"/>
              </w:rPr>
              <w:t>理论死区率</w:t>
            </w:r>
          </w:p>
        </w:tc>
        <w:tc>
          <w:tcPr>
            <w:tcW w:w="1738" w:type="dxa"/>
            <w:tcBorders>
              <w:left w:val="single" w:color="auto" w:sz="6" w:space="0"/>
            </w:tcBorders>
          </w:tcPr>
          <w:p w14:paraId="305DC753">
            <w:pPr>
              <w:pStyle w:val="2"/>
              <w:spacing w:after="120"/>
              <w:ind w:firstLine="480"/>
              <w:jc w:val="center"/>
              <w:rPr>
                <w:rFonts w:hint="eastAsia"/>
                <w:lang w:eastAsia="zh-CN"/>
              </w:rPr>
            </w:pPr>
            <w:r>
              <w:rPr>
                <w:rFonts w:hint="eastAsia"/>
                <w:lang w:eastAsia="zh-CN"/>
              </w:rPr>
              <w:t>0.15%</w:t>
            </w:r>
          </w:p>
        </w:tc>
        <w:tc>
          <w:tcPr>
            <w:tcW w:w="2199" w:type="dxa"/>
          </w:tcPr>
          <w:p w14:paraId="18B47D8B">
            <w:pPr>
              <w:pStyle w:val="2"/>
              <w:spacing w:after="120"/>
              <w:ind w:firstLine="480"/>
              <w:jc w:val="center"/>
              <w:rPr>
                <w:rFonts w:hint="eastAsia"/>
                <w:lang w:eastAsia="zh-CN"/>
              </w:rPr>
            </w:pPr>
            <w:r>
              <w:rPr>
                <w:rFonts w:hint="eastAsia"/>
                <w:lang w:eastAsia="zh-CN"/>
              </w:rPr>
              <w:t>0.40%</w:t>
            </w:r>
          </w:p>
        </w:tc>
        <w:tc>
          <w:tcPr>
            <w:tcW w:w="2200" w:type="dxa"/>
          </w:tcPr>
          <w:p w14:paraId="5F40EE6C">
            <w:pPr>
              <w:pStyle w:val="2"/>
              <w:spacing w:after="120"/>
              <w:ind w:firstLine="480"/>
              <w:jc w:val="center"/>
              <w:rPr>
                <w:rFonts w:hint="eastAsia"/>
                <w:lang w:eastAsia="zh-CN"/>
              </w:rPr>
            </w:pPr>
            <w:r>
              <w:rPr>
                <w:rFonts w:hint="eastAsia"/>
                <w:lang w:eastAsia="zh-CN"/>
              </w:rPr>
              <w:t>0.13%</w:t>
            </w:r>
          </w:p>
        </w:tc>
      </w:tr>
      <w:tr w14:paraId="01905B51">
        <w:tblPrEx>
          <w:tblCellMar>
            <w:top w:w="0" w:type="dxa"/>
            <w:left w:w="108" w:type="dxa"/>
            <w:bottom w:w="0" w:type="dxa"/>
            <w:right w:w="108" w:type="dxa"/>
          </w:tblCellMar>
        </w:tblPrEx>
        <w:tc>
          <w:tcPr>
            <w:tcW w:w="2660" w:type="dxa"/>
            <w:tcBorders>
              <w:right w:val="single" w:color="auto" w:sz="6" w:space="0"/>
            </w:tcBorders>
          </w:tcPr>
          <w:p w14:paraId="13268519">
            <w:pPr>
              <w:pStyle w:val="2"/>
              <w:spacing w:after="120"/>
              <w:ind w:firstLine="199" w:firstLineChars="83"/>
              <w:jc w:val="center"/>
              <w:rPr>
                <w:rFonts w:hint="eastAsia"/>
                <w:lang w:eastAsia="zh-CN"/>
              </w:rPr>
            </w:pPr>
            <w:r>
              <w:rPr>
                <w:rFonts w:hint="eastAsia"/>
                <w:lang w:eastAsia="zh-CN"/>
              </w:rPr>
              <w:t>近方形数量</w:t>
            </w:r>
          </w:p>
        </w:tc>
        <w:tc>
          <w:tcPr>
            <w:tcW w:w="1738" w:type="dxa"/>
            <w:tcBorders>
              <w:left w:val="single" w:color="auto" w:sz="6" w:space="0"/>
            </w:tcBorders>
          </w:tcPr>
          <w:p w14:paraId="47CCD192">
            <w:pPr>
              <w:pStyle w:val="2"/>
              <w:spacing w:after="120"/>
              <w:ind w:firstLine="480"/>
              <w:jc w:val="center"/>
              <w:rPr>
                <w:rFonts w:hint="eastAsia"/>
                <w:lang w:eastAsia="zh-CN"/>
              </w:rPr>
            </w:pPr>
            <w:r>
              <w:rPr>
                <w:rFonts w:hint="eastAsia"/>
                <w:lang w:eastAsia="zh-CN"/>
              </w:rPr>
              <w:t>20</w:t>
            </w:r>
          </w:p>
        </w:tc>
        <w:tc>
          <w:tcPr>
            <w:tcW w:w="2199" w:type="dxa"/>
          </w:tcPr>
          <w:p w14:paraId="17909E71">
            <w:pPr>
              <w:pStyle w:val="2"/>
              <w:spacing w:after="120"/>
              <w:ind w:firstLine="480"/>
              <w:jc w:val="center"/>
              <w:rPr>
                <w:rFonts w:hint="eastAsia"/>
                <w:lang w:eastAsia="zh-CN"/>
              </w:rPr>
            </w:pPr>
            <w:r>
              <w:rPr>
                <w:rFonts w:hint="eastAsia"/>
                <w:lang w:eastAsia="zh-CN"/>
              </w:rPr>
              <w:t>58</w:t>
            </w:r>
          </w:p>
        </w:tc>
        <w:tc>
          <w:tcPr>
            <w:tcW w:w="2200" w:type="dxa"/>
          </w:tcPr>
          <w:p w14:paraId="221B04B5">
            <w:pPr>
              <w:pStyle w:val="2"/>
              <w:spacing w:after="120"/>
              <w:ind w:firstLine="480"/>
              <w:jc w:val="center"/>
              <w:rPr>
                <w:rFonts w:hint="eastAsia"/>
                <w:lang w:eastAsia="zh-CN"/>
              </w:rPr>
            </w:pPr>
            <w:r>
              <w:rPr>
                <w:rFonts w:hint="eastAsia"/>
                <w:lang w:eastAsia="zh-CN"/>
              </w:rPr>
              <w:t>84</w:t>
            </w:r>
          </w:p>
        </w:tc>
      </w:tr>
      <w:tr w14:paraId="139C53D7">
        <w:tblPrEx>
          <w:tblCellMar>
            <w:top w:w="0" w:type="dxa"/>
            <w:left w:w="108" w:type="dxa"/>
            <w:bottom w:w="0" w:type="dxa"/>
            <w:right w:w="108" w:type="dxa"/>
          </w:tblCellMar>
        </w:tblPrEx>
        <w:tc>
          <w:tcPr>
            <w:tcW w:w="2660" w:type="dxa"/>
            <w:tcBorders>
              <w:right w:val="single" w:color="auto" w:sz="6" w:space="0"/>
            </w:tcBorders>
          </w:tcPr>
          <w:p w14:paraId="1A0BD173">
            <w:pPr>
              <w:pStyle w:val="2"/>
              <w:spacing w:after="120"/>
              <w:ind w:firstLine="199" w:firstLineChars="83"/>
              <w:jc w:val="center"/>
              <w:rPr>
                <w:rFonts w:hint="eastAsia"/>
                <w:lang w:eastAsia="zh-CN"/>
              </w:rPr>
            </w:pPr>
            <w:r>
              <w:rPr>
                <w:rFonts w:hint="eastAsia"/>
                <w:lang w:eastAsia="zh-CN"/>
              </w:rPr>
              <w:t>近方形占比</w:t>
            </w:r>
          </w:p>
        </w:tc>
        <w:tc>
          <w:tcPr>
            <w:tcW w:w="1738" w:type="dxa"/>
            <w:tcBorders>
              <w:left w:val="single" w:color="auto" w:sz="6" w:space="0"/>
            </w:tcBorders>
          </w:tcPr>
          <w:p w14:paraId="526EE3E5">
            <w:pPr>
              <w:pStyle w:val="2"/>
              <w:spacing w:after="120"/>
              <w:ind w:firstLine="480"/>
              <w:jc w:val="center"/>
              <w:rPr>
                <w:rFonts w:hint="eastAsia"/>
                <w:lang w:eastAsia="zh-CN"/>
              </w:rPr>
            </w:pPr>
            <w:r>
              <w:rPr>
                <w:rFonts w:hint="eastAsia"/>
                <w:lang w:eastAsia="zh-CN"/>
              </w:rPr>
              <w:t>20.00%</w:t>
            </w:r>
          </w:p>
        </w:tc>
        <w:tc>
          <w:tcPr>
            <w:tcW w:w="2199" w:type="dxa"/>
          </w:tcPr>
          <w:p w14:paraId="0329B999">
            <w:pPr>
              <w:pStyle w:val="2"/>
              <w:spacing w:after="120"/>
              <w:ind w:firstLine="480"/>
              <w:jc w:val="center"/>
              <w:rPr>
                <w:rFonts w:hint="eastAsia"/>
                <w:lang w:eastAsia="zh-CN"/>
              </w:rPr>
            </w:pPr>
            <w:r>
              <w:rPr>
                <w:rFonts w:hint="eastAsia"/>
                <w:lang w:eastAsia="zh-CN"/>
              </w:rPr>
              <w:t>29.00%</w:t>
            </w:r>
          </w:p>
        </w:tc>
        <w:tc>
          <w:tcPr>
            <w:tcW w:w="2200" w:type="dxa"/>
          </w:tcPr>
          <w:p w14:paraId="72C1E5DD">
            <w:pPr>
              <w:pStyle w:val="2"/>
              <w:spacing w:after="120"/>
              <w:ind w:firstLine="480"/>
              <w:jc w:val="center"/>
              <w:rPr>
                <w:rFonts w:hint="eastAsia"/>
                <w:lang w:eastAsia="zh-CN"/>
              </w:rPr>
            </w:pPr>
            <w:r>
              <w:rPr>
                <w:rFonts w:hint="eastAsia"/>
                <w:lang w:eastAsia="zh-CN"/>
              </w:rPr>
              <w:t>28.00%</w:t>
            </w:r>
          </w:p>
        </w:tc>
      </w:tr>
      <w:tr w14:paraId="4A019A5D">
        <w:tblPrEx>
          <w:tblCellMar>
            <w:top w:w="0" w:type="dxa"/>
            <w:left w:w="108" w:type="dxa"/>
            <w:bottom w:w="0" w:type="dxa"/>
            <w:right w:w="108" w:type="dxa"/>
          </w:tblCellMar>
        </w:tblPrEx>
        <w:tc>
          <w:tcPr>
            <w:tcW w:w="2660" w:type="dxa"/>
            <w:tcBorders>
              <w:right w:val="single" w:color="auto" w:sz="6" w:space="0"/>
            </w:tcBorders>
          </w:tcPr>
          <w:p w14:paraId="6F490F95">
            <w:pPr>
              <w:pStyle w:val="2"/>
              <w:tabs>
                <w:tab w:val="center" w:pos="1462"/>
              </w:tabs>
              <w:spacing w:after="120"/>
              <w:ind w:firstLine="199" w:firstLineChars="83"/>
              <w:jc w:val="center"/>
              <w:rPr>
                <w:rFonts w:hint="eastAsia"/>
                <w:lang w:eastAsia="zh-CN"/>
              </w:rPr>
            </w:pPr>
            <w:r>
              <w:rPr>
                <w:rFonts w:hint="eastAsia"/>
                <w:lang w:eastAsia="zh-CN"/>
              </w:rPr>
              <w:t>长条块数量</w:t>
            </w:r>
          </w:p>
        </w:tc>
        <w:tc>
          <w:tcPr>
            <w:tcW w:w="1738" w:type="dxa"/>
            <w:tcBorders>
              <w:left w:val="single" w:color="auto" w:sz="6" w:space="0"/>
            </w:tcBorders>
          </w:tcPr>
          <w:p w14:paraId="60E7B4F9">
            <w:pPr>
              <w:pStyle w:val="2"/>
              <w:spacing w:after="120"/>
              <w:ind w:firstLine="480"/>
              <w:jc w:val="center"/>
              <w:rPr>
                <w:rFonts w:hint="eastAsia"/>
                <w:lang w:eastAsia="zh-CN"/>
              </w:rPr>
            </w:pPr>
            <w:r>
              <w:rPr>
                <w:rFonts w:hint="eastAsia"/>
                <w:lang w:eastAsia="zh-CN"/>
              </w:rPr>
              <w:t>15</w:t>
            </w:r>
          </w:p>
        </w:tc>
        <w:tc>
          <w:tcPr>
            <w:tcW w:w="2199" w:type="dxa"/>
          </w:tcPr>
          <w:p w14:paraId="34169963">
            <w:pPr>
              <w:pStyle w:val="2"/>
              <w:spacing w:after="120"/>
              <w:ind w:firstLine="480"/>
              <w:jc w:val="center"/>
              <w:rPr>
                <w:rFonts w:hint="eastAsia"/>
                <w:lang w:eastAsia="zh-CN"/>
              </w:rPr>
            </w:pPr>
            <w:r>
              <w:rPr>
                <w:rFonts w:hint="eastAsia"/>
                <w:lang w:eastAsia="zh-CN"/>
              </w:rPr>
              <w:t>27</w:t>
            </w:r>
          </w:p>
        </w:tc>
        <w:tc>
          <w:tcPr>
            <w:tcW w:w="2200" w:type="dxa"/>
          </w:tcPr>
          <w:p w14:paraId="62073824">
            <w:pPr>
              <w:pStyle w:val="2"/>
              <w:spacing w:after="120"/>
              <w:ind w:firstLine="480"/>
              <w:jc w:val="center"/>
              <w:rPr>
                <w:rFonts w:hint="eastAsia"/>
                <w:lang w:eastAsia="zh-CN"/>
              </w:rPr>
            </w:pPr>
            <w:r>
              <w:rPr>
                <w:rFonts w:hint="eastAsia"/>
                <w:lang w:eastAsia="zh-CN"/>
              </w:rPr>
              <w:t>27</w:t>
            </w:r>
          </w:p>
        </w:tc>
      </w:tr>
      <w:tr w14:paraId="4CC34642">
        <w:tblPrEx>
          <w:tblCellMar>
            <w:top w:w="0" w:type="dxa"/>
            <w:left w:w="108" w:type="dxa"/>
            <w:bottom w:w="0" w:type="dxa"/>
            <w:right w:w="108" w:type="dxa"/>
          </w:tblCellMar>
        </w:tblPrEx>
        <w:tc>
          <w:tcPr>
            <w:tcW w:w="2660" w:type="dxa"/>
            <w:tcBorders>
              <w:right w:val="single" w:color="auto" w:sz="6" w:space="0"/>
            </w:tcBorders>
          </w:tcPr>
          <w:p w14:paraId="3A8BC118">
            <w:pPr>
              <w:pStyle w:val="2"/>
              <w:spacing w:after="120"/>
              <w:ind w:firstLine="480"/>
              <w:jc w:val="center"/>
              <w:rPr>
                <w:rFonts w:hint="eastAsia"/>
                <w:lang w:eastAsia="zh-CN"/>
              </w:rPr>
            </w:pPr>
            <w:r>
              <w:rPr>
                <w:rFonts w:hint="eastAsia"/>
                <w:lang w:eastAsia="zh-CN"/>
              </w:rPr>
              <w:t>长条块占比</w:t>
            </w:r>
          </w:p>
        </w:tc>
        <w:tc>
          <w:tcPr>
            <w:tcW w:w="1738" w:type="dxa"/>
            <w:tcBorders>
              <w:left w:val="single" w:color="auto" w:sz="6" w:space="0"/>
            </w:tcBorders>
          </w:tcPr>
          <w:p w14:paraId="1E7B915C">
            <w:pPr>
              <w:pStyle w:val="2"/>
              <w:spacing w:after="120"/>
              <w:ind w:firstLine="480"/>
              <w:jc w:val="center"/>
              <w:rPr>
                <w:rFonts w:hint="eastAsia"/>
                <w:lang w:eastAsia="zh-CN"/>
              </w:rPr>
            </w:pPr>
            <w:r>
              <w:rPr>
                <w:rFonts w:hint="eastAsia"/>
                <w:lang w:eastAsia="zh-CN"/>
              </w:rPr>
              <w:t>15.00%</w:t>
            </w:r>
          </w:p>
        </w:tc>
        <w:tc>
          <w:tcPr>
            <w:tcW w:w="2199" w:type="dxa"/>
          </w:tcPr>
          <w:p w14:paraId="05842F85">
            <w:pPr>
              <w:pStyle w:val="2"/>
              <w:spacing w:after="120"/>
              <w:ind w:firstLine="480"/>
              <w:jc w:val="center"/>
              <w:rPr>
                <w:rFonts w:hint="eastAsia"/>
                <w:lang w:eastAsia="zh-CN"/>
              </w:rPr>
            </w:pPr>
            <w:r>
              <w:rPr>
                <w:rFonts w:hint="eastAsia"/>
                <w:lang w:eastAsia="zh-CN"/>
              </w:rPr>
              <w:t>13.50%</w:t>
            </w:r>
          </w:p>
        </w:tc>
        <w:tc>
          <w:tcPr>
            <w:tcW w:w="2200" w:type="dxa"/>
          </w:tcPr>
          <w:p w14:paraId="3B1FC487">
            <w:pPr>
              <w:pStyle w:val="2"/>
              <w:spacing w:after="120"/>
              <w:ind w:firstLine="480"/>
              <w:jc w:val="center"/>
              <w:rPr>
                <w:rFonts w:hint="eastAsia"/>
                <w:lang w:eastAsia="zh-CN"/>
              </w:rPr>
            </w:pPr>
            <w:r>
              <w:rPr>
                <w:rFonts w:hint="eastAsia"/>
                <w:lang w:eastAsia="zh-CN"/>
              </w:rPr>
              <w:t>9.00%</w:t>
            </w:r>
          </w:p>
        </w:tc>
      </w:tr>
      <w:tr w14:paraId="39DCF429">
        <w:tblPrEx>
          <w:tblCellMar>
            <w:top w:w="0" w:type="dxa"/>
            <w:left w:w="108" w:type="dxa"/>
            <w:bottom w:w="0" w:type="dxa"/>
            <w:right w:w="108" w:type="dxa"/>
          </w:tblCellMar>
        </w:tblPrEx>
        <w:tc>
          <w:tcPr>
            <w:tcW w:w="2660" w:type="dxa"/>
            <w:tcBorders>
              <w:right w:val="single" w:color="auto" w:sz="6" w:space="0"/>
            </w:tcBorders>
          </w:tcPr>
          <w:p w14:paraId="7A6B3C4C">
            <w:pPr>
              <w:pStyle w:val="2"/>
              <w:spacing w:after="120"/>
              <w:ind w:firstLine="480"/>
              <w:jc w:val="center"/>
              <w:rPr>
                <w:rFonts w:hint="eastAsia"/>
                <w:lang w:eastAsia="zh-CN"/>
              </w:rPr>
            </w:pPr>
            <w:r>
              <w:rPr>
                <w:rFonts w:hint="eastAsia"/>
                <w:lang w:eastAsia="zh-CN"/>
              </w:rPr>
              <w:t>中间块数量</w:t>
            </w:r>
          </w:p>
        </w:tc>
        <w:tc>
          <w:tcPr>
            <w:tcW w:w="1738" w:type="dxa"/>
            <w:tcBorders>
              <w:left w:val="single" w:color="auto" w:sz="6" w:space="0"/>
            </w:tcBorders>
          </w:tcPr>
          <w:p w14:paraId="7EF52624">
            <w:pPr>
              <w:pStyle w:val="2"/>
              <w:spacing w:after="120"/>
              <w:ind w:firstLine="480"/>
              <w:jc w:val="center"/>
              <w:rPr>
                <w:rFonts w:hint="eastAsia"/>
                <w:lang w:eastAsia="zh-CN"/>
              </w:rPr>
            </w:pPr>
            <w:r>
              <w:rPr>
                <w:rFonts w:hint="eastAsia"/>
                <w:lang w:eastAsia="zh-CN"/>
              </w:rPr>
              <w:t>65</w:t>
            </w:r>
          </w:p>
        </w:tc>
        <w:tc>
          <w:tcPr>
            <w:tcW w:w="2199" w:type="dxa"/>
          </w:tcPr>
          <w:p w14:paraId="1DC54112">
            <w:pPr>
              <w:pStyle w:val="2"/>
              <w:spacing w:after="120"/>
              <w:ind w:firstLine="480"/>
              <w:jc w:val="center"/>
              <w:rPr>
                <w:rFonts w:hint="eastAsia"/>
                <w:lang w:eastAsia="zh-CN"/>
              </w:rPr>
            </w:pPr>
            <w:r>
              <w:rPr>
                <w:rFonts w:hint="eastAsia"/>
                <w:lang w:eastAsia="zh-CN"/>
              </w:rPr>
              <w:t>115</w:t>
            </w:r>
          </w:p>
        </w:tc>
        <w:tc>
          <w:tcPr>
            <w:tcW w:w="2200" w:type="dxa"/>
          </w:tcPr>
          <w:p w14:paraId="335E0B1C">
            <w:pPr>
              <w:pStyle w:val="2"/>
              <w:spacing w:after="120"/>
              <w:ind w:firstLine="480"/>
              <w:jc w:val="center"/>
              <w:rPr>
                <w:rFonts w:hint="eastAsia"/>
                <w:lang w:eastAsia="zh-CN"/>
              </w:rPr>
            </w:pPr>
            <w:r>
              <w:rPr>
                <w:rFonts w:hint="eastAsia"/>
                <w:lang w:eastAsia="zh-CN"/>
              </w:rPr>
              <w:t>189</w:t>
            </w:r>
          </w:p>
        </w:tc>
      </w:tr>
      <w:tr w14:paraId="4049A478">
        <w:tblPrEx>
          <w:tblCellMar>
            <w:top w:w="0" w:type="dxa"/>
            <w:left w:w="108" w:type="dxa"/>
            <w:bottom w:w="0" w:type="dxa"/>
            <w:right w:w="108" w:type="dxa"/>
          </w:tblCellMar>
        </w:tblPrEx>
        <w:tc>
          <w:tcPr>
            <w:tcW w:w="2660" w:type="dxa"/>
            <w:tcBorders>
              <w:right w:val="single" w:color="auto" w:sz="6" w:space="0"/>
            </w:tcBorders>
          </w:tcPr>
          <w:p w14:paraId="6C8F8B34">
            <w:pPr>
              <w:pStyle w:val="2"/>
              <w:spacing w:after="120"/>
              <w:ind w:firstLine="480"/>
              <w:jc w:val="center"/>
              <w:rPr>
                <w:rFonts w:hint="eastAsia"/>
                <w:lang w:eastAsia="zh-CN"/>
              </w:rPr>
            </w:pPr>
            <w:r>
              <w:rPr>
                <w:rFonts w:hint="eastAsia"/>
                <w:lang w:eastAsia="zh-CN"/>
              </w:rPr>
              <w:t>中间块占比</w:t>
            </w:r>
          </w:p>
        </w:tc>
        <w:tc>
          <w:tcPr>
            <w:tcW w:w="1738" w:type="dxa"/>
            <w:tcBorders>
              <w:left w:val="single" w:color="auto" w:sz="6" w:space="0"/>
            </w:tcBorders>
          </w:tcPr>
          <w:p w14:paraId="59DC4093">
            <w:pPr>
              <w:pStyle w:val="2"/>
              <w:spacing w:after="120"/>
              <w:ind w:firstLine="480"/>
              <w:jc w:val="center"/>
              <w:rPr>
                <w:rFonts w:hint="eastAsia"/>
                <w:lang w:eastAsia="zh-CN"/>
              </w:rPr>
            </w:pPr>
            <w:r>
              <w:rPr>
                <w:rFonts w:hint="eastAsia"/>
                <w:lang w:eastAsia="zh-CN"/>
              </w:rPr>
              <w:t>65.00%</w:t>
            </w:r>
          </w:p>
        </w:tc>
        <w:tc>
          <w:tcPr>
            <w:tcW w:w="2199" w:type="dxa"/>
          </w:tcPr>
          <w:p w14:paraId="71A63CD0">
            <w:pPr>
              <w:pStyle w:val="2"/>
              <w:spacing w:after="120"/>
              <w:ind w:firstLine="480"/>
              <w:jc w:val="center"/>
              <w:rPr>
                <w:rFonts w:hint="eastAsia"/>
                <w:lang w:eastAsia="zh-CN"/>
              </w:rPr>
            </w:pPr>
            <w:r>
              <w:rPr>
                <w:rFonts w:hint="eastAsia"/>
                <w:lang w:eastAsia="zh-CN"/>
              </w:rPr>
              <w:t>57.50%</w:t>
            </w:r>
          </w:p>
        </w:tc>
        <w:tc>
          <w:tcPr>
            <w:tcW w:w="2200" w:type="dxa"/>
          </w:tcPr>
          <w:p w14:paraId="1177E99B">
            <w:pPr>
              <w:pStyle w:val="2"/>
              <w:spacing w:after="120"/>
              <w:ind w:firstLine="480"/>
              <w:jc w:val="center"/>
              <w:rPr>
                <w:rFonts w:hint="eastAsia"/>
                <w:lang w:eastAsia="zh-CN"/>
              </w:rPr>
            </w:pPr>
            <w:r>
              <w:rPr>
                <w:rFonts w:hint="eastAsia"/>
                <w:lang w:eastAsia="zh-CN"/>
              </w:rPr>
              <w:t>63.00%</w:t>
            </w:r>
          </w:p>
        </w:tc>
      </w:tr>
      <w:tr w14:paraId="75282301">
        <w:tblPrEx>
          <w:tblCellMar>
            <w:top w:w="0" w:type="dxa"/>
            <w:left w:w="108" w:type="dxa"/>
            <w:bottom w:w="0" w:type="dxa"/>
            <w:right w:w="108" w:type="dxa"/>
          </w:tblCellMar>
        </w:tblPrEx>
        <w:tc>
          <w:tcPr>
            <w:tcW w:w="2660" w:type="dxa"/>
            <w:tcBorders>
              <w:right w:val="single" w:color="auto" w:sz="6" w:space="0"/>
            </w:tcBorders>
          </w:tcPr>
          <w:p w14:paraId="64375C2B">
            <w:pPr>
              <w:pStyle w:val="2"/>
              <w:spacing w:after="120"/>
              <w:ind w:firstLine="480"/>
              <w:jc w:val="center"/>
              <w:rPr>
                <w:rFonts w:hint="eastAsia"/>
                <w:lang w:eastAsia="zh-CN"/>
              </w:rPr>
            </w:pPr>
            <w:r>
              <w:rPr>
                <w:rFonts w:hint="eastAsia"/>
                <w:lang w:eastAsia="zh-CN"/>
              </w:rPr>
              <w:t>平均纵横比</w:t>
            </w:r>
          </w:p>
        </w:tc>
        <w:tc>
          <w:tcPr>
            <w:tcW w:w="1738" w:type="dxa"/>
            <w:tcBorders>
              <w:left w:val="single" w:color="auto" w:sz="6" w:space="0"/>
            </w:tcBorders>
          </w:tcPr>
          <w:p w14:paraId="3AD7CFE3">
            <w:pPr>
              <w:pStyle w:val="2"/>
              <w:spacing w:after="120"/>
              <w:ind w:firstLine="480"/>
              <w:jc w:val="center"/>
              <w:rPr>
                <w:rFonts w:hint="eastAsia"/>
                <w:lang w:eastAsia="zh-CN"/>
              </w:rPr>
            </w:pPr>
            <w:r>
              <w:rPr>
                <w:rFonts w:hint="eastAsia"/>
                <w:lang w:eastAsia="zh-CN"/>
              </w:rPr>
              <w:t>1.71</w:t>
            </w:r>
          </w:p>
        </w:tc>
        <w:tc>
          <w:tcPr>
            <w:tcW w:w="2199" w:type="dxa"/>
          </w:tcPr>
          <w:p w14:paraId="044F1162">
            <w:pPr>
              <w:pStyle w:val="2"/>
              <w:spacing w:after="120"/>
              <w:ind w:firstLine="480"/>
              <w:jc w:val="center"/>
              <w:rPr>
                <w:rFonts w:hint="eastAsia"/>
                <w:lang w:eastAsia="zh-CN"/>
              </w:rPr>
            </w:pPr>
            <w:r>
              <w:rPr>
                <w:rFonts w:hint="eastAsia"/>
                <w:lang w:eastAsia="zh-CN"/>
              </w:rPr>
              <w:t>1.67</w:t>
            </w:r>
          </w:p>
        </w:tc>
        <w:tc>
          <w:tcPr>
            <w:tcW w:w="2200" w:type="dxa"/>
          </w:tcPr>
          <w:p w14:paraId="685A8EE0">
            <w:pPr>
              <w:pStyle w:val="2"/>
              <w:spacing w:after="120"/>
              <w:ind w:firstLine="480"/>
              <w:jc w:val="center"/>
              <w:rPr>
                <w:rFonts w:hint="eastAsia"/>
                <w:lang w:eastAsia="zh-CN"/>
              </w:rPr>
            </w:pPr>
            <w:r>
              <w:rPr>
                <w:rFonts w:hint="eastAsia"/>
                <w:lang w:eastAsia="zh-CN"/>
              </w:rPr>
              <w:t>1.64</w:t>
            </w:r>
          </w:p>
        </w:tc>
      </w:tr>
      <w:tr w14:paraId="0E1FA7EF">
        <w:tblPrEx>
          <w:tblCellMar>
            <w:top w:w="0" w:type="dxa"/>
            <w:left w:w="108" w:type="dxa"/>
            <w:bottom w:w="0" w:type="dxa"/>
            <w:right w:w="108" w:type="dxa"/>
          </w:tblCellMar>
        </w:tblPrEx>
        <w:tc>
          <w:tcPr>
            <w:tcW w:w="2660" w:type="dxa"/>
            <w:tcBorders>
              <w:bottom w:val="single" w:color="auto" w:sz="12" w:space="0"/>
              <w:right w:val="single" w:color="auto" w:sz="6" w:space="0"/>
            </w:tcBorders>
          </w:tcPr>
          <w:p w14:paraId="1FD3D254">
            <w:pPr>
              <w:pStyle w:val="2"/>
              <w:spacing w:after="120"/>
              <w:ind w:firstLine="480"/>
              <w:jc w:val="center"/>
              <w:rPr>
                <w:rFonts w:hint="eastAsia"/>
                <w:lang w:eastAsia="zh-CN"/>
              </w:rPr>
            </w:pPr>
            <w:r>
              <w:rPr>
                <w:rFonts w:hint="eastAsia"/>
                <w:lang w:eastAsia="zh-CN"/>
              </w:rPr>
              <w:t>最大纵横比</w:t>
            </w:r>
          </w:p>
        </w:tc>
        <w:tc>
          <w:tcPr>
            <w:tcW w:w="1738" w:type="dxa"/>
            <w:tcBorders>
              <w:left w:val="single" w:color="auto" w:sz="6" w:space="0"/>
              <w:bottom w:val="single" w:color="auto" w:sz="12" w:space="0"/>
            </w:tcBorders>
          </w:tcPr>
          <w:p w14:paraId="1C38A8D3">
            <w:pPr>
              <w:pStyle w:val="2"/>
              <w:spacing w:after="120"/>
              <w:ind w:firstLine="480"/>
              <w:jc w:val="center"/>
              <w:rPr>
                <w:rFonts w:hint="eastAsia"/>
                <w:lang w:eastAsia="zh-CN"/>
              </w:rPr>
            </w:pPr>
            <w:r>
              <w:rPr>
                <w:rFonts w:hint="eastAsia"/>
                <w:lang w:eastAsia="zh-CN"/>
              </w:rPr>
              <w:t>3.94</w:t>
            </w:r>
          </w:p>
        </w:tc>
        <w:tc>
          <w:tcPr>
            <w:tcW w:w="2199" w:type="dxa"/>
            <w:tcBorders>
              <w:bottom w:val="single" w:color="auto" w:sz="12" w:space="0"/>
            </w:tcBorders>
          </w:tcPr>
          <w:p w14:paraId="44B164FE">
            <w:pPr>
              <w:pStyle w:val="2"/>
              <w:spacing w:after="120"/>
              <w:ind w:firstLine="480"/>
              <w:jc w:val="center"/>
              <w:rPr>
                <w:rFonts w:hint="eastAsia"/>
                <w:lang w:eastAsia="zh-CN"/>
              </w:rPr>
            </w:pPr>
            <w:r>
              <w:rPr>
                <w:rFonts w:hint="eastAsia"/>
                <w:lang w:eastAsia="zh-CN"/>
              </w:rPr>
              <w:t>3.69</w:t>
            </w:r>
          </w:p>
        </w:tc>
        <w:tc>
          <w:tcPr>
            <w:tcW w:w="2200" w:type="dxa"/>
            <w:tcBorders>
              <w:bottom w:val="single" w:color="auto" w:sz="12" w:space="0"/>
            </w:tcBorders>
          </w:tcPr>
          <w:p w14:paraId="647C42E8">
            <w:pPr>
              <w:pStyle w:val="2"/>
              <w:spacing w:after="120"/>
              <w:ind w:firstLine="480"/>
              <w:jc w:val="center"/>
              <w:rPr>
                <w:rFonts w:hint="eastAsia"/>
                <w:lang w:eastAsia="zh-CN"/>
              </w:rPr>
            </w:pPr>
            <w:r>
              <w:rPr>
                <w:rFonts w:hint="eastAsia"/>
                <w:lang w:eastAsia="zh-CN"/>
              </w:rPr>
              <w:t>3.92</w:t>
            </w:r>
          </w:p>
        </w:tc>
      </w:tr>
    </w:tbl>
    <w:p w14:paraId="6F7A33A5">
      <w:pPr>
        <w:pStyle w:val="2"/>
        <w:spacing w:before="240" w:beforeLines="100" w:after="240" w:afterLines="100"/>
        <w:ind w:firstLine="480"/>
        <w:rPr>
          <w:rFonts w:hint="eastAsia"/>
          <w:lang w:eastAsia="zh-CN"/>
        </w:rPr>
      </w:pPr>
      <w:r>
        <w:rPr>
          <w:rFonts w:hint="eastAsia"/>
          <w:lang w:eastAsia="zh-CN"/>
        </w:rPr>
        <w:t>其中，我们定义模块的长宽比值介于</w:t>
      </w:r>
      <m:oMath>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oMath>
      <w:r>
        <w:rPr>
          <w:rFonts w:hint="eastAsia"/>
          <w:lang w:eastAsia="zh-CN"/>
        </w:rPr>
        <w:t>时，模块近似看作正方形；比值</w:t>
      </w:r>
      <m:oMath>
        <m:r>
          <m:rPr>
            <m:sty m:val="p"/>
          </m:rPr>
          <w:rPr>
            <w:rFonts w:ascii="Cambria Math" w:hAnsi="Cambria Math"/>
            <w:lang w:eastAsia="zh-CN"/>
          </w:rPr>
          <m:t>≥2.5</m:t>
        </m:r>
      </m:oMath>
      <w:r>
        <w:rPr>
          <w:rFonts w:hint="eastAsia"/>
          <w:lang w:eastAsia="zh-CN"/>
        </w:rPr>
        <w:t>时，模块看作长条块；介于</w:t>
      </w:r>
      <m:oMath>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oMath>
      <w:r>
        <w:rPr>
          <w:rFonts w:hint="eastAsia"/>
          <w:lang w:eastAsia="zh-CN"/>
        </w:rPr>
        <w:t>时，模块为中间块，即：</w:t>
      </w:r>
    </w:p>
    <w:p w14:paraId="3E1C2725">
      <w:pPr>
        <w:pStyle w:val="2"/>
        <w:spacing w:after="240" w:afterLines="100"/>
        <w:ind w:firstLine="480"/>
        <w:rPr>
          <w:rFonts w:hint="eastAsia"/>
          <w:lang w:eastAsia="zh-CN"/>
        </w:rPr>
      </w:pPr>
      <m:oMathPara>
        <m:oMath>
          <m:d>
            <m:dPr>
              <m:begChr m:val="{"/>
              <m:endChr m:val=""/>
              <m:ctrlPr>
                <w:rPr>
                  <w:rFonts w:ascii="Cambria Math" w:hAnsi="Cambria Math"/>
                  <w:lang w:eastAsia="zh-CN"/>
                </w:rPr>
              </m:ctrlPr>
            </m:dPr>
            <m:e>
              <m:eqArr>
                <m:eqArrPr>
                  <m:ctrlPr>
                    <w:rPr>
                      <w:rFonts w:ascii="Cambria Math" w:hAnsi="Cambria Math"/>
                      <w:lang w:eastAsia="zh-CN"/>
                    </w:rPr>
                  </m:ctrlPr>
                </m:eqArrPr>
                <m:e>
                  <m:d>
                    <m:dPr>
                      <m:begChr m:val="["/>
                      <m:endChr m:val="]"/>
                      <m:ctrlPr>
                        <w:rPr>
                          <w:rFonts w:ascii="Cambria Math" w:hAnsi="Cambria Math"/>
                          <w:lang w:eastAsia="zh-CN"/>
                        </w:rPr>
                      </m:ctrlPr>
                    </m:dPr>
                    <m:e>
                      <m:r>
                        <m:rPr>
                          <m:sty m:val="p"/>
                        </m:rPr>
                        <w:rPr>
                          <w:rFonts w:ascii="Cambria Math" w:hAnsi="Cambria Math"/>
                          <w:lang w:eastAsia="zh-CN"/>
                        </w:rPr>
                        <m:t>1</m:t>
                      </m:r>
                      <m:r>
                        <m:rPr>
                          <m:sty m:val="p"/>
                        </m:rPr>
                        <w:rPr>
                          <w:rFonts w:hint="eastAsia" w:ascii="Cambria Math" w:hAnsi="Cambria Math"/>
                          <w:lang w:eastAsia="zh-CN"/>
                        </w:rPr>
                        <m:t>，</m:t>
                      </m:r>
                      <m:r>
                        <m:rPr>
                          <m:sty m:val="p"/>
                        </m:rPr>
                        <w:rPr>
                          <w:rFonts w:ascii="Cambria Math" w:hAnsi="Cambria Math"/>
                          <w:lang w:eastAsia="zh-CN"/>
                        </w:rPr>
                        <m:t>1.2</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近方形</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1.2</m:t>
                      </m:r>
                      <m:r>
                        <m:rPr>
                          <m:sty m:val="p"/>
                        </m:rPr>
                        <w:rPr>
                          <w:rFonts w:hint="eastAsia" w:ascii="Cambria Math" w:hAnsi="Cambria Math"/>
                          <w:lang w:eastAsia="zh-CN"/>
                        </w:rPr>
                        <m:t>，</m:t>
                      </m:r>
                      <m:r>
                        <m:rPr>
                          <m:sty m:val="p"/>
                        </m:rPr>
                        <w:rPr>
                          <w:rFonts w:ascii="Cambria Math" w:hAnsi="Cambria Math"/>
                          <w:lang w:eastAsia="zh-CN"/>
                        </w:rPr>
                        <m:t>2.5</m:t>
                      </m:r>
                      <m:ctrlPr>
                        <w:rPr>
                          <w:rFonts w:ascii="Cambria Math" w:hAnsi="Cambria Math"/>
                          <w:lang w:eastAsia="zh-CN"/>
                        </w:rPr>
                      </m:ctrlPr>
                    </m:e>
                  </m:d>
                  <m:r>
                    <m:rPr>
                      <m:sty m:val="p"/>
                    </m:rPr>
                    <w:rPr>
                      <w:rFonts w:hint="eastAsia" w:ascii="Cambria Math" w:hAnsi="Cambria Math"/>
                      <w:lang w:eastAsia="zh-CN"/>
                    </w:rPr>
                    <m:t>，</m:t>
                  </m:r>
                  <m:r>
                    <m:rPr>
                      <m:sty m:val="p"/>
                    </m:rPr>
                    <w:rPr>
                      <w:rFonts w:ascii="Cambria Math" w:hAnsi="Cambria Math"/>
                      <w:lang w:eastAsia="zh-CN"/>
                    </w:rPr>
                    <m:t xml:space="preserve">   </m:t>
                  </m:r>
                  <m:r>
                    <m:rPr>
                      <m:sty m:val="p"/>
                    </m:rPr>
                    <w:rPr>
                      <w:rFonts w:hint="eastAsia" w:ascii="Cambria Math" w:hAnsi="Cambria Math"/>
                      <w:lang w:eastAsia="zh-CN"/>
                    </w:rPr>
                    <m:t>中间块</m:t>
                  </m:r>
                  <m:ctrlPr>
                    <w:rPr>
                      <w:rFonts w:ascii="Cambria Math" w:hAnsi="Cambria Math"/>
                      <w:lang w:eastAsia="zh-CN"/>
                    </w:rPr>
                  </m:ctrlPr>
                </m:e>
                <m:e>
                  <m:d>
                    <m:dPr>
                      <m:begChr m:val="["/>
                      <m:endChr m:val=""/>
                      <m:ctrlPr>
                        <w:rPr>
                          <w:rFonts w:ascii="Cambria Math" w:hAnsi="Cambria Math"/>
                          <w:lang w:eastAsia="zh-CN"/>
                        </w:rPr>
                      </m:ctrlPr>
                    </m:dPr>
                    <m:e>
                      <m:r>
                        <m:rPr>
                          <m:sty m:val="p"/>
                        </m:rPr>
                        <w:rPr>
                          <w:rFonts w:ascii="Cambria Math" w:hAnsi="Cambria Math"/>
                          <w:lang w:eastAsia="zh-CN"/>
                        </w:rPr>
                        <m:t>2.5</m:t>
                      </m:r>
                      <m:r>
                        <m:rPr>
                          <m:sty m:val="p"/>
                        </m:rPr>
                        <w:rPr>
                          <w:rFonts w:hint="eastAsia" w:ascii="Cambria Math" w:hAnsi="Cambria Math"/>
                          <w:lang w:eastAsia="zh-CN"/>
                        </w:rPr>
                        <m:t>，</m:t>
                      </m:r>
                      <m:r>
                        <m:rPr>
                          <m:sty m:val="p"/>
                        </m:rPr>
                        <w:rPr>
                          <w:rFonts w:ascii="Cambria Math" w:hAnsi="Cambria Math"/>
                          <w:lang w:eastAsia="zh-CN"/>
                        </w:rPr>
                        <m:t>+∞</m:t>
                      </m:r>
                      <m:ctrlPr>
                        <w:rPr>
                          <w:rFonts w:ascii="Cambria Math" w:hAnsi="Cambria Math"/>
                          <w:lang w:eastAsia="zh-CN"/>
                        </w:rPr>
                      </m:ctrlPr>
                    </m:e>
                  </m:d>
                  <m:r>
                    <m:rPr>
                      <m:sty m:val="p"/>
                    </m:rPr>
                    <w:rPr>
                      <w:rFonts w:ascii="Cambria Math" w:hAnsi="Cambria Math"/>
                      <w:lang w:eastAsia="zh-CN"/>
                    </w:rPr>
                    <m:t>)</m:t>
                  </m:r>
                  <m:r>
                    <m:rPr>
                      <m:sty m:val="p"/>
                    </m:rPr>
                    <w:rPr>
                      <w:rFonts w:hint="eastAsia" w:ascii="Cambria Math" w:hAnsi="Cambria Math"/>
                      <w:lang w:eastAsia="zh-CN"/>
                    </w:rPr>
                    <m:t>，长条块</m:t>
                  </m:r>
                  <m:ctrlPr>
                    <w:rPr>
                      <w:rFonts w:ascii="Cambria Math" w:hAnsi="Cambria Math"/>
                      <w:lang w:eastAsia="zh-CN"/>
                    </w:rPr>
                  </m:ctrlPr>
                </m:e>
              </m:eqArr>
              <m:ctrlPr>
                <w:rPr>
                  <w:rFonts w:ascii="Cambria Math" w:hAnsi="Cambria Math"/>
                  <w:lang w:eastAsia="zh-CN"/>
                </w:rPr>
              </m:ctrlPr>
            </m:e>
          </m:d>
        </m:oMath>
      </m:oMathPara>
    </w:p>
    <w:p w14:paraId="591686FD">
      <w:pPr>
        <w:pStyle w:val="2"/>
        <w:spacing w:after="240" w:afterLines="100"/>
        <w:ind w:firstLine="480"/>
        <w:rPr>
          <w:rFonts w:hint="eastAsia"/>
          <w:lang w:eastAsia="zh-CN"/>
        </w:rPr>
      </w:pPr>
      <w:bookmarkStart w:id="8" w:name="OLE_LINK4"/>
      <w:r>
        <w:rPr>
          <w:lang w:eastAsia="zh-CN"/>
        </w:rPr>
        <w:t>对于任意摆放方案，芯片轮廓面积</w:t>
      </w:r>
      <m:oMath>
        <m:r>
          <m:rPr/>
          <w:rPr>
            <w:rFonts w:ascii="Cambria Math" w:hAnsi="Cambria Math"/>
            <w:lang w:eastAsia="zh-CN"/>
          </w:rPr>
          <m:t>A</m:t>
        </m:r>
      </m:oMath>
      <w:r>
        <w:rPr>
          <w:lang w:eastAsia="zh-CN"/>
        </w:rPr>
        <w:t>必然不小于所有模块面积之和</w:t>
      </w:r>
      <w:bookmarkEnd w:id="8"/>
      <w:r>
        <w:rPr>
          <w:lang w:eastAsia="zh-CN"/>
        </w:rPr>
        <w:t>，</w:t>
      </w:r>
      <w:r>
        <w:rPr>
          <w:rFonts w:hint="eastAsia"/>
          <w:lang w:eastAsia="zh-CN"/>
        </w:rPr>
        <w:t>即</w:t>
      </w:r>
      <m:oMath>
        <m:r>
          <m:rPr/>
          <w:rPr>
            <w:rFonts w:ascii="Cambria Math" w:hAnsi="Cambria Math"/>
            <w:lang w:eastAsia="zh-CN"/>
          </w:rPr>
          <m:t xml:space="preserve"> A</m:t>
        </m:r>
        <m:r>
          <m:rPr>
            <m:sty m:val="p"/>
          </m:rPr>
          <w:rPr>
            <w:rFonts w:ascii="Cambria Math" w:hAnsi="Cambria Math"/>
            <w:lang w:eastAsia="zh-CN"/>
          </w:rPr>
          <m:t>≥</m:t>
        </m:r>
        <m:nary>
          <m:naryPr>
            <m:chr m:val="∑"/>
            <m:limLoc m:val="undOvr"/>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r>
          <m:rPr>
            <m:sty m:val="p"/>
          </m:rPr>
          <w:rPr>
            <w:rFonts w:ascii="Cambria Math"/>
            <w:lang w:eastAsia="zh-CN"/>
          </w:rPr>
          <m:t>=</m:t>
        </m:r>
        <m:r>
          <m:rPr/>
          <w:rPr>
            <w:rFonts w:ascii="Cambria Math" w:hAnsi="Cambria Math"/>
            <w:lang w:eastAsia="zh-CN"/>
          </w:rPr>
          <m:t xml:space="preserve">β </m:t>
        </m:r>
      </m:oMath>
      <w:r>
        <w:rPr>
          <w:rFonts w:hint="eastAsia"/>
          <w:lang w:eastAsia="zh-CN"/>
        </w:rPr>
        <w:t>。</w:t>
      </w:r>
      <w:r>
        <w:rPr>
          <w:lang w:eastAsia="zh-CN"/>
        </w:rPr>
        <w:t>因此，</w:t>
      </w:r>
      <w:r>
        <w:rPr>
          <w:rFonts w:hint="eastAsia"/>
          <w:lang w:eastAsia="zh-CN"/>
        </w:rPr>
        <w:t>芯片</w:t>
      </w:r>
      <w:r>
        <w:rPr>
          <w:lang w:eastAsia="zh-CN"/>
        </w:rPr>
        <w:t>轮廓的边长存在一个由面积决定的理论下限：无论模块如何排列，轮廓的长边和短边均满</w:t>
      </w:r>
      <w:r>
        <w:rPr>
          <w:rFonts w:hint="eastAsia"/>
          <w:lang w:eastAsia="zh-CN"/>
        </w:rPr>
        <w:t>足</w:t>
      </w:r>
      <m:oMath>
        <m:r>
          <m:rPr/>
          <w:rPr>
            <w:rFonts w:ascii="Cambria Math" w:hAnsi="Cambria Math"/>
            <w:lang w:eastAsia="zh-CN"/>
          </w:rPr>
          <m:t xml:space="preserve"> W</m:t>
        </m:r>
        <m:r>
          <m:rPr>
            <m:sty m:val="p"/>
          </m:rPr>
          <w:rPr>
            <w:rFonts w:hint="eastAsia" w:ascii="Cambria Math" w:hAnsi="Cambria Math"/>
            <w:lang w:eastAsia="zh-CN"/>
          </w:rPr>
          <m:t>·</m:t>
        </m:r>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 xml:space="preserve">β </m:t>
        </m:r>
      </m:oMath>
      <w:r>
        <w:rPr>
          <w:rFonts w:hint="eastAsia"/>
          <w:lang w:eastAsia="zh-CN"/>
        </w:rPr>
        <w:t>。</w:t>
      </w:r>
      <w:r>
        <w:rPr>
          <w:lang w:eastAsia="zh-CN"/>
        </w:rPr>
        <w:t>特别地，若轮廓为正方形，则其边长至少为</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w:t>
      </w:r>
      <w:r>
        <w:rPr>
          <w:lang w:eastAsia="zh-CN"/>
        </w:rPr>
        <w:t>若轮廓为矩形，则其</w:t>
      </w:r>
      <w:r>
        <w:rPr>
          <w:rFonts w:hint="eastAsia"/>
          <w:lang w:eastAsia="zh-CN"/>
        </w:rPr>
        <w:t>短</w:t>
      </w:r>
      <w:r>
        <w:rPr>
          <w:lang w:eastAsia="zh-CN"/>
        </w:rPr>
        <w:t>边至少为</w:t>
      </w:r>
      <w:bookmarkStart w:id="9" w:name="OLE_LINK3"/>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w:bookmarkEnd w:id="9"/>
          </m:e>
        </m:rad>
        <m:r>
          <m:rPr/>
          <w:rPr>
            <w:rFonts w:ascii="Cambria Math" w:hAnsi="Cambria Math"/>
            <w:lang w:eastAsia="zh-CN"/>
          </w:rPr>
          <m:t xml:space="preserve"> </m:t>
        </m:r>
      </m:oMath>
      <w:r>
        <w:rPr>
          <w:rFonts w:hint="eastAsia"/>
          <w:lang w:eastAsia="zh-CN"/>
        </w:rPr>
        <w:t>。我们将</w:t>
      </w:r>
      <m:oMath>
        <m:r>
          <m:rPr/>
          <w:rPr>
            <w:rFonts w:ascii="Cambria Math" w:hAnsi="Cambria Math"/>
            <w:lang w:eastAsia="zh-CN"/>
          </w:rPr>
          <m:t xml:space="preserve"> </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β</m:t>
            </m:r>
            <m:ctrlPr>
              <w:rPr>
                <w:rFonts w:ascii="Cambria Math" w:hAnsi="Cambria Math"/>
                <w:lang w:eastAsia="zh-CN"/>
              </w:rPr>
            </m:ctrlPr>
          </m:e>
        </m:rad>
        <m:r>
          <m:rPr/>
          <w:rPr>
            <w:rFonts w:ascii="Cambria Math" w:hAnsi="Cambria Math"/>
            <w:lang w:eastAsia="zh-CN"/>
          </w:rPr>
          <m:t xml:space="preserve"> </m:t>
        </m:r>
      </m:oMath>
      <w:r>
        <w:rPr>
          <w:rFonts w:hint="eastAsia"/>
          <w:lang w:eastAsia="zh-CN"/>
        </w:rPr>
        <w:t>称为理论下界边长，</w:t>
      </w:r>
      <w:r>
        <w:rPr>
          <w:lang w:eastAsia="zh-CN"/>
        </w:rPr>
        <w:t>它是评价任意布局方案与理论最优之间差距的基准参照。</w:t>
      </w:r>
    </w:p>
    <w:p w14:paraId="50457BDD">
      <w:pPr>
        <w:pStyle w:val="2"/>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问题一：定位区域直径与覆盖判定</w:t>
      </w:r>
    </w:p>
    <w:bookmarkEnd w:id="4"/>
    <w:bookmarkEnd w:id="7"/>
    <w:p w14:paraId="14ADB2F7">
      <w:pPr>
        <w:pStyle w:val="2"/>
        <w:spacing w:after="240" w:afterLines="100"/>
        <w:ind w:firstLine="480"/>
        <w:rPr>
          <w:rFonts w:hint="eastAsia"/>
          <w:lang w:eastAsia="zh-CN"/>
        </w:rPr>
      </w:pPr>
      <w:r>
        <w:rPr>
          <w:lang w:eastAsia="zh-CN"/>
        </w:rPr>
        <w:t>本节研究在给定若干检测点坐标、示向度带有±1°</w:t>
      </w:r>
      <w:r>
        <w:rPr>
          <w:rFonts w:hint="eastAsia"/>
          <w:lang w:eastAsia="zh-CN"/>
        </w:rPr>
        <w:t>测量误差的条件下，利用交会定位法构造定位区域，求解定位区域的直径，并判定</w:t>
      </w:r>
      <w:r>
        <w:rPr>
          <w:rFonts w:hint="eastAsia"/>
          <w:b/>
          <w:bCs/>
          <w:lang w:eastAsia="zh-CN"/>
        </w:rPr>
        <w:t>以该区域直径为直径所作的圆</w:t>
      </w:r>
      <w:r>
        <w:rPr>
          <w:rFonts w:hint="eastAsia"/>
          <w:lang w:eastAsia="zh-CN"/>
        </w:rPr>
        <w:t>能否完全覆盖此区域。本节依次完成从观测信息到几何区域的抽象、定位区域直径的精确求解，以及覆盖性问题的三层判定。</w:t>
      </w:r>
    </w:p>
    <w:p w14:paraId="66B773DC">
      <w:pPr>
        <w:pStyle w:val="2"/>
        <w:spacing w:after="240" w:afterLines="100"/>
        <w:ind w:left="482" w:firstLine="0" w:firstLineChars="0"/>
        <w:rPr>
          <w:rFonts w:hint="eastAsia"/>
          <w:lang w:eastAsia="zh-CN"/>
        </w:rPr>
      </w:pPr>
      <w:bookmarkStart w:id="10" w:name="OLE_LINK28"/>
      <w:r>
        <w:rPr>
          <w:rFonts w:hint="eastAsia" w:ascii="微软雅黑" w:hAnsi="微软雅黑" w:eastAsia="微软雅黑" w:cs="微软雅黑"/>
          <w:b/>
          <w:bCs/>
          <w:lang w:eastAsia="zh-CN"/>
        </w:rPr>
        <w:t>●</w:t>
      </w:r>
      <w:r>
        <w:rPr>
          <w:rFonts w:hint="eastAsia"/>
          <w:b/>
          <w:bCs/>
          <w:lang w:eastAsia="zh-CN"/>
        </w:rPr>
        <w:t>示向度带状误差：</w:t>
      </w:r>
      <w:bookmarkEnd w:id="10"/>
      <w:r>
        <w:rPr>
          <w:rFonts w:hint="eastAsia"/>
          <w:lang w:eastAsia="zh-CN"/>
        </w:rPr>
        <w:t>观测得到的方位并非单一精确值，而是带有±1° 偏差的</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方向区间，对应的几何约束由射线拓展为角域。</w:t>
      </w:r>
    </w:p>
    <w:p w14:paraId="26E4BFBA">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射线交会定位法：</w:t>
      </w:r>
      <w:r>
        <w:rPr>
          <w:rFonts w:hint="eastAsia"/>
          <w:lang w:eastAsia="zh-CN"/>
        </w:rPr>
        <w:t>定位区域由多组示向度及其±1°误差边界共同围成，本</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质是多个角域相交后形成的凸多边形。</w:t>
      </w:r>
    </w:p>
    <w:p w14:paraId="309BFF43">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多边形定位区域：</w:t>
      </w:r>
      <w:r>
        <w:rPr>
          <w:lang w:eastAsia="zh-CN"/>
        </w:rPr>
        <w:t>该定位区域为有界多边形集合，依托多边形的几何性质，</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我们可以直接推导出区域具备凸性。</w:t>
      </w:r>
    </w:p>
    <w:p w14:paraId="6B9C8C1F">
      <w:pPr>
        <w:pStyle w:val="2"/>
        <w:spacing w:after="240" w:afterLines="100"/>
        <w:ind w:left="482" w:firstLine="0" w:firstLineChars="0"/>
        <w:rPr>
          <w:rFonts w:hint="eastAsia"/>
          <w:lang w:eastAsia="zh-CN"/>
        </w:rPr>
      </w:pPr>
      <w:r>
        <w:rPr>
          <w:rFonts w:hint="eastAsia" w:ascii="微软雅黑" w:hAnsi="微软雅黑" w:eastAsia="微软雅黑" w:cs="微软雅黑"/>
          <w:b/>
          <w:bCs/>
          <w:lang w:eastAsia="zh-CN"/>
        </w:rPr>
        <w:t>●</w:t>
      </w:r>
      <w:r>
        <w:rPr>
          <w:rFonts w:hint="eastAsia"/>
          <w:b/>
          <w:bCs/>
          <w:lang w:eastAsia="zh-CN"/>
        </w:rPr>
        <w:t>区域直径覆盖圆：</w:t>
      </w:r>
      <w:r>
        <w:rPr>
          <w:lang w:eastAsia="zh-CN"/>
        </w:rPr>
        <w:t>区域直径与最小覆盖圆的覆盖能力属于两类不同几何量，</w:t>
      </w:r>
      <w:r>
        <w:rPr>
          <w:rFonts w:hint="eastAsia"/>
          <w:lang w:eastAsia="zh-CN"/>
        </w:rPr>
        <w:tab/>
      </w:r>
      <w:r>
        <w:rPr>
          <w:rFonts w:hint="eastAsia"/>
          <w:lang w:eastAsia="zh-CN"/>
        </w:rPr>
        <w:tab/>
      </w:r>
      <w:r>
        <w:rPr>
          <w:rFonts w:hint="eastAsia"/>
          <w:lang w:eastAsia="zh-CN"/>
        </w:rPr>
        <w:tab/>
      </w:r>
      <w:r>
        <w:rPr>
          <w:rFonts w:hint="eastAsia"/>
          <w:lang w:eastAsia="zh-CN"/>
        </w:rPr>
        <w:tab/>
      </w:r>
      <w:r>
        <w:rPr>
          <w:rFonts w:hint="eastAsia"/>
          <w:lang w:eastAsia="zh-CN"/>
        </w:rPr>
        <w:tab/>
      </w:r>
      <w:r>
        <w:rPr>
          <w:lang w:eastAsia="zh-CN"/>
        </w:rPr>
        <w:t>在分析问题时需要辨析二者概念差异。</w:t>
      </w:r>
    </w:p>
    <w:p w14:paraId="6FB878D8">
      <w:pPr>
        <w:pStyle w:val="2"/>
        <w:spacing w:after="240" w:afterLines="100"/>
        <w:ind w:firstLine="482"/>
        <w:rPr>
          <w:rFonts w:hint="eastAsia"/>
          <w:b/>
          <w:bCs/>
          <w:lang w:eastAsia="zh-CN"/>
        </w:rPr>
      </w:pPr>
      <w:r>
        <w:rPr>
          <w:b/>
          <w:bCs/>
          <w:lang w:eastAsia="zh-CN"/>
        </w:rPr>
        <w:t>对上述问题进行数学抽象与建模规范如下：</w:t>
      </w:r>
    </w:p>
    <w:p w14:paraId="1300F2C7">
      <w:pPr>
        <w:pStyle w:val="2"/>
        <w:spacing w:after="240" w:afterLines="100"/>
        <w:ind w:firstLine="482"/>
        <w:rPr>
          <w:rFonts w:hAnsi="Cambria Math"/>
          <w:lang w:eastAsia="zh-CN"/>
        </w:rPr>
      </w:pPr>
      <w:r>
        <w:rPr>
          <w:rFonts w:hint="eastAsia"/>
          <w:b/>
          <w:bCs/>
          <w:lang w:eastAsia="zh-CN"/>
        </w:rPr>
        <w:t>输入条件：</w:t>
      </w:r>
      <m:oMath>
        <m:r>
          <m:rPr/>
          <w:rPr>
            <w:rFonts w:ascii="Cambria Math" w:hAnsi="Cambria Math"/>
            <w:lang w:eastAsia="zh-CN"/>
          </w:rPr>
          <m:t xml:space="preserve">n </m:t>
        </m:r>
      </m:oMath>
      <w:r>
        <w:rPr>
          <w:rFonts w:hint="eastAsia"/>
          <w:lang w:eastAsia="zh-CN"/>
        </w:rPr>
        <w:t>个检测点坐标</w:t>
      </w:r>
      <m:oMath>
        <m:sSub>
          <m:sSubPr>
            <m:ctrlPr>
              <w:rPr>
                <w:rFonts w:ascii="Cambria Math" w:hAnsi="Cambria Math"/>
                <w:i/>
                <w:lang w:eastAsia="zh-CN"/>
              </w:rPr>
            </m:ctrlPr>
          </m:sSubPr>
          <m:e>
            <m:r>
              <m:rPr/>
              <w:rPr>
                <w:rFonts w:ascii="Cambria Math" w:hAnsi="Cambria Math"/>
                <w:lang w:eastAsia="zh-CN"/>
              </w:rPr>
              <m:t xml:space="preserve"> 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ascii="Cambria Math" w:hAnsi="Cambria Math"/>
            <w:lang w:eastAsia="zh-CN"/>
          </w:rPr>
          <m:t xml:space="preserve"> </m:t>
        </m:r>
      </m:oMath>
      <w:r>
        <w:rPr>
          <w:rFonts w:hint="eastAsia"/>
          <w:lang w:eastAsia="zh-CN"/>
        </w:rPr>
        <w:t>,对应示向度</w:t>
      </w:r>
      <m:oMath>
        <m:sSub>
          <m:sSubPr>
            <m:ctrlPr>
              <w:rPr>
                <w:rFonts w:ascii="Cambria Math" w:hAnsi="Cambria Math"/>
                <w:i/>
                <w:lang w:eastAsia="zh-CN"/>
              </w:rPr>
            </m:ctrlPr>
          </m:sSubPr>
          <m:e>
            <m:r>
              <m:rPr/>
              <w:rPr>
                <w:rFonts w:ascii="Cambria Math" w:hAnsi="Cambria Math"/>
                <w:lang w:eastAsia="zh-CN"/>
              </w:rPr>
              <m:t xml:space="preserve"> 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hint="eastAsia" w:ascii="Cambria Math" w:hAnsi="Cambria Math"/>
                <w:lang w:eastAsia="zh-CN"/>
              </w:rPr>
              <m:t>n</m:t>
            </m:r>
            <m:ctrlPr>
              <w:rPr>
                <w:rFonts w:ascii="Cambria Math" w:hAnsi="Cambria Math"/>
                <w:i/>
                <w:lang w:eastAsia="zh-CN"/>
              </w:rPr>
            </m:ctrlPr>
          </m:sub>
        </m:sSub>
        <m:r>
          <m:rPr/>
          <w:rPr>
            <w:rFonts w:ascii="Cambria Math" w:hAnsi="Cambria Math"/>
            <w:lang w:eastAsia="zh-CN"/>
          </w:rPr>
          <m:t xml:space="preserve"> </m:t>
        </m:r>
      </m:oMath>
      <w:r>
        <w:rPr>
          <w:rFonts w:hint="eastAsia"/>
          <w:lang w:eastAsia="zh-CN"/>
        </w:rPr>
        <w:t xml:space="preserve">,测向误差半角 </w:t>
      </w:r>
      <w:bookmarkStart w:id="11" w:name="OLE_LINK54"/>
      <m:oMath>
        <m:r>
          <m:rPr/>
          <w:rPr>
            <w:rFonts w:ascii="Cambria Math" w:hAnsi="Cambria Math"/>
            <w:lang w:eastAsia="zh-CN"/>
          </w:rPr>
          <m:t>ε=1</m:t>
        </m:r>
        <m:r>
          <m:rPr/>
          <w:rPr>
            <w:rFonts w:hint="eastAsia" w:ascii="Cambria Math" w:hAnsi="Cambria Math"/>
            <w:lang w:eastAsia="zh-CN"/>
          </w:rPr>
          <m:t>°</m:t>
        </m:r>
        <w:bookmarkEnd w:id="11"/>
      </m:oMath>
    </w:p>
    <w:p w14:paraId="266E7CF5">
      <w:pPr>
        <w:pStyle w:val="2"/>
        <w:spacing w:after="240" w:afterLines="100"/>
        <w:ind w:firstLine="482"/>
        <w:rPr>
          <w:rFonts w:hint="eastAsia"/>
          <w:lang w:eastAsia="zh-CN"/>
        </w:rPr>
      </w:pPr>
      <w:r>
        <w:rPr>
          <w:rFonts w:hint="eastAsia"/>
          <w:b/>
          <w:bCs/>
          <w:lang w:eastAsia="zh-CN"/>
        </w:rPr>
        <w:t>约束条件：</w:t>
      </w:r>
      <w:r>
        <w:rPr>
          <w:lang w:eastAsia="zh-CN"/>
        </w:rPr>
        <w:t>定位区域由各检测点对应的角域取交集得到，角域的数学定义见 5.1.3 节</w:t>
      </w:r>
    </w:p>
    <w:p w14:paraId="77BC9379">
      <w:pPr>
        <w:pStyle w:val="2"/>
        <w:spacing w:after="240" w:afterLines="100"/>
        <w:ind w:firstLine="482"/>
        <w:rPr>
          <w:rFonts w:hint="eastAsia"/>
          <w:b/>
          <w:bCs/>
          <w:lang w:eastAsia="zh-CN"/>
        </w:rPr>
      </w:pPr>
      <w:r>
        <w:rPr>
          <w:rFonts w:hint="eastAsia"/>
          <w:b/>
          <w:bCs/>
          <w:lang w:eastAsia="zh-CN"/>
        </w:rPr>
        <w:t>输出目标：</w:t>
      </w:r>
      <w:r>
        <w:rPr>
          <w:lang w:eastAsia="zh-CN"/>
        </w:rPr>
        <w:t>主输出为</w:t>
      </w:r>
      <w:r>
        <w:rPr>
          <w:b/>
          <w:bCs/>
          <w:lang w:eastAsia="zh-CN"/>
        </w:rPr>
        <w:t xml:space="preserve">定位区域的直径 </w:t>
      </w:r>
      <m:oMath>
        <m:r>
          <m:rPr>
            <m:sty m:val="bi"/>
          </m:rPr>
          <w:rPr>
            <w:rFonts w:ascii="Cambria Math" w:hAnsi="Cambria Math"/>
            <w:lang w:eastAsia="zh-CN"/>
          </w:rPr>
          <m:t>D</m:t>
        </m:r>
      </m:oMath>
      <w:r>
        <w:rPr>
          <w:rFonts w:hint="eastAsia"/>
          <w:b/>
          <w:bCs/>
          <w:lang w:eastAsia="zh-CN"/>
        </w:rPr>
        <w:t xml:space="preserve"> </w:t>
      </w:r>
      <w:r>
        <w:rPr>
          <w:lang w:eastAsia="zh-CN"/>
        </w:rPr>
        <w:t>；副输出为</w:t>
      </w:r>
      <w:r>
        <w:rPr>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lang w:eastAsia="zh-CN"/>
              </w:rPr>
              <m:t>R</m:t>
            </m:r>
            <m:ctrlPr>
              <w:rPr>
                <w:rFonts w:ascii="Cambria Math" w:hAnsi="Cambria Math"/>
                <w:b/>
                <w:bCs/>
                <w:i/>
                <w:lang w:eastAsia="zh-CN"/>
              </w:rPr>
            </m:ctrlPr>
          </m:e>
          <m:sub>
            <m:r>
              <m:rPr>
                <m:sty m:val="bi"/>
              </m:rPr>
              <w:rPr>
                <w:rFonts w:ascii="Cambria Math" w:hAnsi="Cambria Math"/>
                <w:lang w:eastAsia="zh-CN"/>
              </w:rPr>
              <m:t>MEC</m:t>
            </m:r>
            <m:ctrlPr>
              <w:rPr>
                <w:rFonts w:ascii="Cambria Math" w:hAnsi="Cambria Math"/>
                <w:b/>
                <w:bCs/>
                <w:i/>
                <w:lang w:eastAsia="zh-CN"/>
              </w:rPr>
            </m:ctrlPr>
          </m:sub>
        </m:sSub>
      </m:oMath>
      <w:r>
        <w:rPr>
          <w:b/>
          <w:bCs/>
          <w:lang w:eastAsia="zh-CN"/>
        </w:rPr>
        <w:t xml:space="preserve"> </w:t>
      </w:r>
      <w:r>
        <w:rPr>
          <w:lang w:eastAsia="zh-CN"/>
        </w:rPr>
        <w:t>，以及</w:t>
      </w:r>
      <w:r>
        <w:rPr>
          <w:b/>
          <w:bCs/>
          <w:lang w:eastAsia="zh-CN"/>
        </w:rPr>
        <w:t xml:space="preserve">以直径 </w:t>
      </w:r>
      <m:oMath>
        <m:r>
          <m:rPr>
            <m:sty m:val="bi"/>
          </m:rPr>
          <w:rPr>
            <w:rFonts w:ascii="Cambria Math" w:hAnsi="Cambria Math"/>
            <w:lang w:eastAsia="zh-CN"/>
          </w:rPr>
          <m:t>D</m:t>
        </m:r>
      </m:oMath>
      <w:r>
        <w:rPr>
          <w:b/>
          <w:bCs/>
          <w:lang w:eastAsia="zh-CN"/>
        </w:rPr>
        <w:t xml:space="preserve"> 为直径的圆能否覆盖整个区域</w:t>
      </w:r>
      <w:r>
        <w:rPr>
          <w:lang w:eastAsia="zh-CN"/>
        </w:rPr>
        <w:t>的覆盖性判定结果。</w:t>
      </w:r>
    </w:p>
    <w:p w14:paraId="18728C4F">
      <w:pPr>
        <w:pStyle w:val="2"/>
        <w:spacing w:after="120"/>
        <w:ind w:firstLine="480"/>
        <w:rPr>
          <w:rFonts w:hint="eastAsia"/>
          <w:lang w:eastAsia="zh-CN"/>
        </w:rPr>
      </w:pPr>
      <w:r>
        <w:rPr>
          <w:lang w:eastAsia="zh-CN"/>
        </w:rPr>
        <w:t>围绕上述建模目标，本节分为以下8个小节：</w:t>
      </w:r>
    </w:p>
    <w:p w14:paraId="7D7D7635">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5.1.1：平面坐标系统与数据约定</w:t>
      </w:r>
    </w:p>
    <w:p w14:paraId="512CC258">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5.1.2：</w:t>
      </w:r>
      <w:r>
        <w:rPr>
          <w:lang w:eastAsia="zh-CN"/>
        </w:rPr>
        <w:t>测向交会定位</w:t>
      </w:r>
      <w:r>
        <w:rPr>
          <w:rFonts w:hint="eastAsia"/>
          <w:lang w:eastAsia="zh-CN"/>
        </w:rPr>
        <w:t>与</w:t>
      </w:r>
      <w:r>
        <w:rPr>
          <w:lang w:eastAsia="zh-CN"/>
        </w:rPr>
        <w:t>几何本质</w:t>
      </w:r>
    </w:p>
    <w:p w14:paraId="3D2883CF">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5.1.3：</w:t>
      </w:r>
      <w:r>
        <w:rPr>
          <w:lang w:eastAsia="zh-CN"/>
        </w:rPr>
        <w:t>误差模型参数</w:t>
      </w:r>
      <w:r>
        <w:rPr>
          <w:rFonts w:hint="eastAsia"/>
          <w:lang w:eastAsia="zh-CN"/>
        </w:rPr>
        <w:t>与</w:t>
      </w:r>
      <w:r>
        <w:rPr>
          <w:lang w:eastAsia="zh-CN"/>
        </w:rPr>
        <w:t>几何画像</w:t>
      </w:r>
    </w:p>
    <w:p w14:paraId="56556DDF">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5.1.4：</w:t>
      </w:r>
      <w:r>
        <w:rPr>
          <w:lang w:eastAsia="zh-CN"/>
        </w:rPr>
        <w:t>多站角域定位</w:t>
      </w:r>
      <w:r>
        <w:rPr>
          <w:rFonts w:hint="eastAsia"/>
          <w:lang w:eastAsia="zh-CN"/>
        </w:rPr>
        <w:t>的</w:t>
      </w:r>
      <w:r>
        <w:rPr>
          <w:lang w:eastAsia="zh-CN"/>
        </w:rPr>
        <w:t>区域表示</w:t>
      </w:r>
    </w:p>
    <w:p w14:paraId="2664DD67">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5.1.5：</w:t>
      </w:r>
      <w:r>
        <w:rPr>
          <w:lang w:eastAsia="zh-CN"/>
        </w:rPr>
        <w:t>定位区域</w:t>
      </w:r>
      <w:r>
        <w:rPr>
          <w:rFonts w:hint="eastAsia"/>
          <w:lang w:eastAsia="zh-CN"/>
        </w:rPr>
        <w:t>的</w:t>
      </w:r>
      <w:r>
        <w:rPr>
          <w:lang w:eastAsia="zh-CN"/>
        </w:rPr>
        <w:t>核心几何定理</w:t>
      </w:r>
    </w:p>
    <w:p w14:paraId="068E86A6">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5.1.6：</w:t>
      </w:r>
      <w:r>
        <w:rPr>
          <w:lang w:eastAsia="zh-CN"/>
        </w:rPr>
        <w:t>区域直径求解</w:t>
      </w:r>
      <w:r>
        <w:rPr>
          <w:rFonts w:hint="eastAsia"/>
          <w:lang w:eastAsia="zh-CN"/>
        </w:rPr>
        <w:t>与</w:t>
      </w:r>
      <w:r>
        <w:rPr>
          <w:lang w:eastAsia="zh-CN"/>
        </w:rPr>
        <w:t>算法设计</w:t>
      </w:r>
    </w:p>
    <w:p w14:paraId="24D033B2">
      <w:pPr>
        <w:pStyle w:val="2"/>
        <w:spacing w:after="0" w:afterLines="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5.1.7：模型求解与可视化结构</w:t>
      </w:r>
    </w:p>
    <w:p w14:paraId="625BFFA4">
      <w:pPr>
        <w:pStyle w:val="2"/>
        <w:spacing w:after="240" w:afterLines="100"/>
        <w:ind w:firstLine="480"/>
        <w:rPr>
          <w:rFonts w:hint="eastAsia"/>
          <w:lang w:eastAsia="zh-CN"/>
        </w:rPr>
      </w:pPr>
      <w:r>
        <w:rPr>
          <w:rFonts w:hint="eastAsia" w:ascii="微软雅黑" w:hAnsi="微软雅黑" w:eastAsia="微软雅黑" w:cs="微软雅黑"/>
          <w:b/>
          <w:bCs/>
          <w:lang w:eastAsia="zh-CN"/>
        </w:rPr>
        <w:t>●</w:t>
      </w:r>
      <w:r>
        <w:rPr>
          <w:rFonts w:hint="eastAsia"/>
          <w:lang w:eastAsia="zh-CN"/>
        </w:rPr>
        <w:t>5.1.8：覆盖判定与</w:t>
      </w:r>
      <m:oMath>
        <m:r>
          <m:rPr/>
          <w:rPr>
            <w:rFonts w:ascii="Cambria Math" w:hAnsi="Cambria Math"/>
            <w:lang w:eastAsia="zh-CN"/>
          </w:rPr>
          <m:t>Jung</m:t>
        </m:r>
      </m:oMath>
      <w:r>
        <w:rPr>
          <w:rFonts w:hint="eastAsia"/>
          <w:lang w:eastAsia="zh-CN"/>
        </w:rPr>
        <w:t>界验证</w:t>
      </w:r>
    </w:p>
    <w:p w14:paraId="7E6B1775">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6D6FDE62">
      <w:pPr>
        <w:keepNext w:val="0"/>
        <w:keepLines w:val="0"/>
        <w:widowControl/>
        <w:suppressLineNumbers w:val="0"/>
        <w:jc w:val="left"/>
        <w:rPr>
          <w:rFonts w:hint="eastAsia"/>
          <w:lang w:eastAsia="zh-CN"/>
        </w:rPr>
      </w:pPr>
      <w:r>
        <w:rPr>
          <w:rFonts w:ascii="Arial" w:hAnsi="Arial" w:eastAsia="宋体" w:cs="Arial"/>
          <w:sz w:val="24"/>
          <w:lang w:val="en-US"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77B3519B">
      <w:pPr>
        <w:spacing w:after="120"/>
        <w:ind w:firstLine="482"/>
        <w:rPr>
          <w:lang w:eastAsia="zh-CN"/>
        </w:rPr>
      </w:pPr>
      <w:r>
        <w:rPr>
          <w:rFonts w:eastAsia="宋体"/>
          <w:b/>
          <w:bCs/>
          <w:sz w:val="24"/>
          <w:lang w:eastAsia="zh-CN"/>
        </w:rPr>
        <w:t>坐标约定</w:t>
      </w:r>
      <w:r>
        <w:rPr>
          <w:rFonts w:eastAsia="宋体"/>
          <w:sz w:val="24"/>
          <w:lang w:eastAsia="zh-CN"/>
        </w:rPr>
        <w:t>：</w:t>
      </w:r>
      <w:r>
        <w:rPr>
          <w:rFonts w:ascii="Arial" w:hAnsi="Arial" w:eastAsia="宋体" w:cs="Arial"/>
          <w:sz w:val="24"/>
          <w:lang w:eastAsia="zh-CN"/>
        </w:rPr>
        <w:t>以监测圆域中心为坐标原点，正东方向为x轴正方向，正北方向为y轴正方向，空间单位为米。</w:t>
      </w:r>
    </w:p>
    <w:p w14:paraId="354E98D3">
      <w:pPr>
        <w:pStyle w:val="2"/>
        <w:spacing w:after="120"/>
        <w:ind w:firstLine="482"/>
        <w:rPr>
          <w:rFonts w:hint="eastAsia" w:ascii="Arial" w:hAnsi="Arial" w:eastAsia="宋体" w:cs="Arial"/>
          <w:snapToGrid w:val="0"/>
          <w:color w:val="000000"/>
          <w:sz w:val="24"/>
          <w:szCs w:val="21"/>
          <w:lang w:val="en-US" w:eastAsia="zh-CN" w:bidi="ar-SA"/>
        </w:rPr>
      </w:pPr>
      <w:r>
        <w:rPr>
          <w:rFonts w:ascii="Arial" w:hAnsi="Arial"/>
          <w:b/>
          <w:bCs/>
          <w:lang w:eastAsia="zh-CN"/>
        </w:rPr>
        <w:t>角度约定</w:t>
      </w:r>
      <w:r>
        <w:rPr>
          <w:rFonts w:ascii="Arial" w:hAnsi="Arial"/>
          <w:lang w:eastAsia="zh-CN"/>
        </w:rPr>
        <w:t>：</w:t>
      </w:r>
      <w:r>
        <w:rPr>
          <w:rFonts w:ascii="Arial" w:hAnsi="Arial" w:eastAsia="宋体" w:cs="Arial"/>
          <w:snapToGrid w:val="0"/>
          <w:color w:val="000000"/>
          <w:sz w:val="24"/>
          <w:szCs w:val="21"/>
          <w:lang w:val="en-US" w:eastAsia="zh-CN" w:bidi="ar-SA"/>
        </w:rPr>
        <w:t>所有方位角均自</w:t>
      </w:r>
      <w:r>
        <w:rPr>
          <w:rFonts w:hint="eastAsia" w:ascii="Arial" w:hAnsi="Arial" w:eastAsia="宋体" w:cs="Arial"/>
          <w:snapToGrid w:val="0"/>
          <w:color w:val="000000"/>
          <w:sz w:val="24"/>
          <w:szCs w:val="21"/>
          <w:lang w:val="en-US" w:eastAsia="zh-CN" w:bidi="ar-SA"/>
        </w:rPr>
        <w:t xml:space="preserve"> </w:t>
      </w:r>
      <m:oMath>
        <m:r>
          <m:rPr>
            <m:sty m:val="p"/>
          </m:rPr>
          <w:rPr>
            <w:rFonts w:ascii="Cambria Math" w:hAnsi="Cambria Math" w:eastAsia="宋体" w:cs="Arial"/>
            <w:snapToGrid w:val="0"/>
            <w:color w:val="000000"/>
            <w:sz w:val="24"/>
            <w:szCs w:val="21"/>
            <w:lang w:val="en-US" w:eastAsia="zh-CN" w:bidi="ar-SA"/>
          </w:rPr>
          <m:t>x</m:t>
        </m:r>
      </m:oMath>
      <w:r>
        <w:rPr>
          <w:rFonts w:hint="eastAsia" w:ascii="Arial" w:hAnsi="Arial" w:eastAsia="宋体" w:cs="Arial"/>
          <w:snapToGrid w:val="0"/>
          <w:color w:val="000000"/>
          <w:sz w:val="24"/>
          <w:szCs w:val="21"/>
          <w:lang w:val="en-US" w:eastAsia="zh-CN" w:bidi="ar-SA"/>
        </w:rPr>
        <w:t xml:space="preserve"> </w:t>
      </w:r>
      <w:r>
        <w:rPr>
          <w:rFonts w:ascii="Arial" w:hAnsi="Arial" w:eastAsia="宋体" w:cs="Arial"/>
          <w:snapToGrid w:val="0"/>
          <w:color w:val="000000"/>
          <w:sz w:val="24"/>
          <w:szCs w:val="21"/>
          <w:lang w:val="en-US" w:eastAsia="zh-CN" w:bidi="ar-SA"/>
        </w:rPr>
        <w:t>轴正</w:t>
      </w:r>
      <w:r>
        <w:rPr>
          <w:rFonts w:hint="eastAsia" w:ascii="Arial" w:hAnsi="Arial" w:cs="Arial"/>
          <w:snapToGrid w:val="0"/>
          <w:color w:val="000000"/>
          <w:sz w:val="24"/>
          <w:szCs w:val="21"/>
          <w:lang w:val="en-US" w:eastAsia="zh-CN" w:bidi="ar-SA"/>
        </w:rPr>
        <w:t>方</w:t>
      </w:r>
      <w:r>
        <w:rPr>
          <w:rFonts w:ascii="Arial" w:hAnsi="Arial" w:eastAsia="宋体" w:cs="Arial"/>
          <w:snapToGrid w:val="0"/>
          <w:color w:val="000000"/>
          <w:sz w:val="24"/>
          <w:szCs w:val="21"/>
          <w:lang w:val="en-US" w:eastAsia="zh-CN" w:bidi="ar-SA"/>
        </w:rPr>
        <w:t>向</w:t>
      </w:r>
      <w:r>
        <w:rPr>
          <w:rFonts w:hint="eastAsia" w:ascii="Arial" w:hAnsi="Arial" w:cs="Arial"/>
          <w:snapToGrid w:val="0"/>
          <w:color w:val="000000"/>
          <w:sz w:val="24"/>
          <w:szCs w:val="21"/>
          <w:lang w:val="en-US" w:eastAsia="zh-CN" w:bidi="ar-SA"/>
        </w:rPr>
        <w:t>沿</w:t>
      </w:r>
      <w:r>
        <w:rPr>
          <w:rFonts w:ascii="Arial" w:hAnsi="Arial" w:eastAsia="宋体" w:cs="Arial"/>
          <w:snapToGrid w:val="0"/>
          <w:color w:val="000000"/>
          <w:sz w:val="24"/>
          <w:szCs w:val="21"/>
          <w:lang w:val="en-US" w:eastAsia="zh-CN" w:bidi="ar-SA"/>
        </w:rPr>
        <w:t>逆时针</w:t>
      </w:r>
      <w:r>
        <w:rPr>
          <w:rFonts w:hint="eastAsia" w:ascii="Arial" w:hAnsi="Arial" w:cs="Arial"/>
          <w:snapToGrid w:val="0"/>
          <w:color w:val="000000"/>
          <w:sz w:val="24"/>
          <w:szCs w:val="21"/>
          <w:lang w:val="en-US" w:eastAsia="zh-CN" w:bidi="ar-SA"/>
        </w:rPr>
        <w:t>方向</w:t>
      </w:r>
      <w:r>
        <w:rPr>
          <w:rFonts w:ascii="Arial" w:hAnsi="Arial" w:eastAsia="宋体" w:cs="Arial"/>
          <w:snapToGrid w:val="0"/>
          <w:color w:val="000000"/>
          <w:sz w:val="24"/>
          <w:szCs w:val="21"/>
          <w:lang w:val="en-US" w:eastAsia="zh-CN" w:bidi="ar-SA"/>
        </w:rPr>
        <w:t>度量，取值</w:t>
      </w:r>
      <w:r>
        <w:rPr>
          <w:rFonts w:hint="eastAsia" w:ascii="Arial" w:hAnsi="Arial" w:cs="Arial"/>
          <w:snapToGrid w:val="0"/>
          <w:color w:val="000000"/>
          <w:sz w:val="24"/>
          <w:szCs w:val="21"/>
          <w:lang w:val="en-US" w:eastAsia="zh-CN" w:bidi="ar-SA"/>
        </w:rPr>
        <w:t>范围为</w:t>
      </w:r>
      <w:r>
        <w:rPr>
          <w:rFonts w:hint="eastAsia" w:ascii="Arial" w:hAnsi="Arial" w:eastAsia="宋体" w:cs="Arial"/>
          <w:snapToGrid w:val="0"/>
          <w:color w:val="000000"/>
          <w:sz w:val="24"/>
          <w:szCs w:val="21"/>
          <w:lang w:val="en-US" w:eastAsia="zh-CN" w:bidi="ar-SA"/>
        </w:rPr>
        <w:t xml:space="preserve"> </w:t>
      </w:r>
      <m:oMath>
        <m:r>
          <m:rPr>
            <m:sty m:val="p"/>
          </m:rPr>
          <w:rPr>
            <w:rFonts w:ascii="Cambria Math" w:hAnsi="Cambria Math" w:eastAsia="宋体" w:cs="Arial"/>
            <w:snapToGrid w:val="0"/>
            <w:color w:val="000000"/>
            <w:sz w:val="24"/>
            <w:szCs w:val="21"/>
            <w:lang w:val="en-US" w:eastAsia="zh-CN" w:bidi="ar-SA"/>
          </w:rPr>
          <m:t>[0</m:t>
        </m:r>
        <m:r>
          <m:rPr>
            <m:sty m:val="p"/>
          </m:rPr>
          <w:rPr>
            <w:rFonts w:hint="eastAsia" w:ascii="Cambria Math" w:hAnsi="Cambria Math" w:eastAsia="宋体" w:cs="Arial"/>
            <w:snapToGrid w:val="0"/>
            <w:color w:val="000000"/>
            <w:sz w:val="24"/>
            <w:szCs w:val="21"/>
            <w:lang w:val="en-US" w:eastAsia="zh-CN" w:bidi="ar-SA"/>
          </w:rPr>
          <m:t>°</m:t>
        </m:r>
        <m:r>
          <m:rPr>
            <m:sty m:val="p"/>
          </m:rPr>
          <w:rPr>
            <w:rFonts w:ascii="Cambria Math" w:hAnsi="Cambria Math" w:eastAsia="宋体" w:cs="Arial"/>
            <w:snapToGrid w:val="0"/>
            <w:color w:val="000000"/>
            <w:sz w:val="24"/>
            <w:szCs w:val="21"/>
            <w:lang w:val="en-US" w:eastAsia="zh-CN" w:bidi="ar-SA"/>
          </w:rPr>
          <m:t>,360</m:t>
        </m:r>
        <m:r>
          <m:rPr>
            <m:sty m:val="p"/>
          </m:rPr>
          <w:rPr>
            <w:rFonts w:hint="eastAsia" w:ascii="Cambria Math" w:hAnsi="Cambria Math" w:eastAsia="宋体" w:cs="Arial"/>
            <w:snapToGrid w:val="0"/>
            <w:color w:val="000000"/>
            <w:sz w:val="24"/>
            <w:szCs w:val="21"/>
            <w:lang w:val="en-US" w:eastAsia="zh-CN" w:bidi="ar-SA"/>
          </w:rPr>
          <m:t>°</m:t>
        </m:r>
        <m:r>
          <m:rPr>
            <m:sty m:val="p"/>
          </m:rPr>
          <w:rPr>
            <w:rFonts w:ascii="Cambria Math" w:hAnsi="Cambria Math" w:eastAsia="宋体" w:cs="Arial"/>
            <w:snapToGrid w:val="0"/>
            <w:color w:val="000000"/>
            <w:sz w:val="24"/>
            <w:szCs w:val="21"/>
            <w:lang w:val="en-US" w:eastAsia="zh-CN" w:bidi="ar-SA"/>
          </w:rPr>
          <m:t>)</m:t>
        </m:r>
      </m:oMath>
      <w:r>
        <w:rPr>
          <w:rFonts w:ascii="Arial" w:hAnsi="Arial" w:eastAsia="宋体" w:cs="Arial"/>
          <w:snapToGrid w:val="0"/>
          <w:color w:val="000000"/>
          <w:sz w:val="24"/>
          <w:szCs w:val="21"/>
          <w:lang w:val="en-US" w:eastAsia="zh-CN" w:bidi="ar-SA"/>
        </w:rPr>
        <w:t>。为避免角度跨越零点时</w:t>
      </w:r>
      <w:r>
        <w:rPr>
          <w:rFonts w:hint="eastAsia" w:ascii="Arial" w:hAnsi="Arial" w:cs="Arial"/>
          <w:snapToGrid w:val="0"/>
          <w:color w:val="000000"/>
          <w:sz w:val="24"/>
          <w:szCs w:val="21"/>
          <w:lang w:val="en-US" w:eastAsia="zh-CN" w:bidi="ar-SA"/>
        </w:rPr>
        <w:t>产生</w:t>
      </w:r>
      <w:r>
        <w:rPr>
          <w:rFonts w:hint="eastAsia" w:ascii="Arial" w:hAnsi="Arial" w:cs="Arial"/>
          <w:b/>
          <w:bCs/>
          <w:snapToGrid w:val="0"/>
          <w:color w:val="000000"/>
          <w:sz w:val="24"/>
          <w:szCs w:val="21"/>
          <w:lang w:val="en-US" w:eastAsia="zh-CN" w:bidi="ar-SA"/>
        </w:rPr>
        <w:t>缠绕误差</w:t>
      </w:r>
      <w:r>
        <w:rPr>
          <w:rFonts w:ascii="Arial" w:hAnsi="Arial" w:eastAsia="宋体" w:cs="Arial"/>
          <w:snapToGrid w:val="0"/>
          <w:color w:val="000000"/>
          <w:sz w:val="24"/>
          <w:szCs w:val="21"/>
          <w:lang w:val="en-US" w:eastAsia="zh-CN" w:bidi="ar-SA"/>
        </w:rPr>
        <w:t>，本文定义</w:t>
      </w:r>
      <w:r>
        <w:rPr>
          <w:rFonts w:hint="eastAsia" w:ascii="Arial" w:hAnsi="Arial" w:cs="Arial"/>
          <w:snapToGrid w:val="0"/>
          <w:color w:val="000000"/>
          <w:sz w:val="24"/>
          <w:szCs w:val="21"/>
          <w:lang w:val="en-US" w:eastAsia="zh-CN" w:bidi="ar-SA"/>
        </w:rPr>
        <w:t>归一化</w:t>
      </w:r>
      <w:r>
        <w:rPr>
          <w:rFonts w:ascii="Arial" w:hAnsi="Arial" w:eastAsia="宋体" w:cs="Arial"/>
          <w:snapToGrid w:val="0"/>
          <w:color w:val="000000"/>
          <w:sz w:val="24"/>
          <w:szCs w:val="21"/>
          <w:lang w:val="en-US" w:eastAsia="zh-CN" w:bidi="ar-SA"/>
        </w:rPr>
        <w:t>角度差函数</w:t>
      </w:r>
      <w:r>
        <w:rPr>
          <w:rFonts w:hint="eastAsia" w:ascii="Arial" w:hAnsi="Arial" w:eastAsia="宋体" w:cs="Arial"/>
          <w:snapToGrid w:val="0"/>
          <w:color w:val="000000"/>
          <w:sz w:val="24"/>
          <w:szCs w:val="21"/>
          <w:lang w:val="en-US" w:eastAsia="zh-CN" w:bidi="ar-SA"/>
        </w:rPr>
        <w:t>:</w:t>
      </w:r>
    </w:p>
    <w:p w14:paraId="2349B7B0">
      <w:pPr>
        <w:pStyle w:val="2"/>
        <w:spacing w:after="120"/>
        <w:ind w:firstLine="480"/>
        <w:rPr>
          <w:rFonts w:hint="eastAsia"/>
          <w:i/>
          <w:iCs/>
          <w:lang w:eastAsia="zh-CN"/>
        </w:rPr>
      </w:pPr>
      <m:oMathPara>
        <m:oMath>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r>
            <m:rPr/>
            <w:rPr>
              <w:rFonts w:ascii="Cambria Math" w:hAnsi="Cambria Math"/>
            </w:rPr>
            <m:t>=</m:t>
          </m:r>
          <m:d>
            <m:dPr>
              <m:ctrlPr>
                <w:rPr>
                  <w:rFonts w:ascii="Cambria Math" w:hAnsi="Cambria Math"/>
                  <w:i/>
                </w:rPr>
              </m:ctrlPr>
            </m:dPr>
            <m:e>
              <m:d>
                <m:dPr>
                  <m:ctrlPr>
                    <w:rPr>
                      <w:rFonts w:ascii="Cambria Math" w:hAnsi="Cambria Math"/>
                      <w:i/>
                    </w:rPr>
                  </m:ctrlPr>
                </m:dPr>
                <m:e>
                  <m:r>
                    <m:rPr/>
                    <w:rPr>
                      <w:rFonts w:ascii="Cambria Math" w:hAnsi="Cambria Math"/>
                    </w:rPr>
                    <m:t>φ−θ+180°</m:t>
                  </m:r>
                  <m:ctrlPr>
                    <w:rPr>
                      <w:rFonts w:ascii="Cambria Math" w:hAnsi="Cambria Math"/>
                      <w:i/>
                    </w:rPr>
                  </m:ctrlPr>
                </m:e>
              </m:d>
              <m:r>
                <m:rPr/>
                <w:rPr>
                  <w:rFonts w:ascii="Cambria Math" w:hAnsi="Cambria Math"/>
                </w:rPr>
                <m:t>mod 360°</m:t>
              </m:r>
              <m:ctrlPr>
                <w:rPr>
                  <w:rFonts w:ascii="Cambria Math" w:hAnsi="Cambria Math"/>
                  <w:i/>
                </w:rPr>
              </m:ctrlPr>
            </m:e>
          </m:d>
          <m:r>
            <m:rPr/>
            <w:rPr>
              <w:rFonts w:ascii="Cambria Math" w:hAnsi="Cambria Math"/>
            </w:rPr>
            <m:t>−180°</m:t>
          </m:r>
          <m:r>
            <m:rPr/>
            <w:rPr>
              <w:rFonts w:hint="eastAsia" w:ascii="Cambria Math" w:hAnsi="Cambria Math"/>
            </w:rPr>
            <m:t>∈</m:t>
          </m:r>
          <m:d>
            <m:dPr>
              <m:endChr m:val="]"/>
              <m:ctrlPr>
                <w:rPr>
                  <w:rFonts w:ascii="Cambria Math" w:hAnsi="Cambria Math"/>
                  <w:i/>
                </w:rPr>
              </m:ctrlPr>
            </m:dPr>
            <m:e>
              <m:r>
                <m:rPr/>
                <w:rPr>
                  <w:rFonts w:ascii="Cambria Math" w:hAnsi="Cambria Math"/>
                </w:rPr>
                <m:t>−180°, 180°</m:t>
              </m:r>
              <m:ctrlPr>
                <w:rPr>
                  <w:rFonts w:ascii="Cambria Math" w:hAnsi="Cambria Math"/>
                  <w:i/>
                </w:rPr>
              </m:ctrlPr>
            </m:e>
          </m:d>
        </m:oMath>
      </m:oMathPara>
    </w:p>
    <w:p w14:paraId="5E189707">
      <w:pPr>
        <w:pStyle w:val="2"/>
        <w:spacing w:after="120"/>
        <w:ind w:firstLine="480"/>
        <w:rPr>
          <w:rFonts w:hint="eastAsia"/>
          <w:lang w:eastAsia="zh-CN"/>
        </w:rPr>
      </w:pPr>
      <w:r>
        <w:rPr>
          <w:rFonts w:ascii="Arial" w:hAnsi="Arial"/>
          <w:lang w:eastAsia="zh-CN"/>
        </w:rPr>
        <w:t>若直接</w:t>
      </w:r>
      <w:r>
        <w:rPr>
          <w:rFonts w:hint="eastAsia" w:ascii="Arial" w:hAnsi="Arial"/>
          <w:lang w:val="en-US" w:eastAsia="zh-CN"/>
        </w:rPr>
        <w:t>采用</w:t>
      </w:r>
      <w:r>
        <w:rPr>
          <w:rFonts w:ascii="Arial" w:hAnsi="Arial"/>
          <w:lang w:eastAsia="zh-CN"/>
        </w:rPr>
        <w:t xml:space="preserve"> </w:t>
      </w:r>
      <m:oMath>
        <m:r>
          <m:rPr/>
          <w:rPr>
            <w:rFonts w:ascii="Cambria Math" w:hAnsi="Cambria Math"/>
            <w:lang w:eastAsia="zh-CN"/>
          </w:rPr>
          <m:t>φ−θ</m:t>
        </m:r>
      </m:oMath>
      <w:r>
        <w:rPr>
          <w:rFonts w:ascii="Arial" w:hAnsi="Arial"/>
          <w:lang w:eastAsia="zh-CN"/>
        </w:rPr>
        <w:t xml:space="preserve"> 计算角差，</w:t>
      </w:r>
      <w:r>
        <w:rPr>
          <w:rFonts w:hint="eastAsia" w:ascii="Arial" w:hAnsi="Arial"/>
          <w:lang w:val="en-US" w:eastAsia="zh-CN"/>
        </w:rPr>
        <w:t>当</w:t>
      </w:r>
      <w:r>
        <w:rPr>
          <w:rFonts w:ascii="Arial" w:hAnsi="Arial"/>
          <w:lang w:eastAsia="zh-CN"/>
        </w:rPr>
        <w:t xml:space="preserve"> </w:t>
      </w:r>
      <m:oMath>
        <m:r>
          <m:rPr/>
          <w:rPr>
            <w:rFonts w:ascii="Cambria Math" w:hAnsi="Cambria Math"/>
            <w:lang w:eastAsia="zh-CN"/>
          </w:rPr>
          <m:t>θ</m:t>
        </m:r>
        <m:r>
          <m:rPr>
            <m:sty m:val="p"/>
          </m:rPr>
          <w:rPr>
            <w:rFonts w:ascii="Cambria Math" w:hAnsi="Cambria Math"/>
            <w:lang w:eastAsia="zh-CN"/>
          </w:rPr>
          <m:t>=359</m:t>
        </m:r>
        <m:r>
          <m:rPr>
            <m:sty m:val="p"/>
          </m:rPr>
          <w:rPr>
            <w:rFonts w:hint="eastAsia" w:ascii="Cambria Math" w:hAnsi="Cambria Math"/>
            <w:lang w:eastAsia="zh-CN"/>
          </w:rPr>
          <m:t>°、</m:t>
        </m:r>
        <m:r>
          <m:rPr/>
          <w:rPr>
            <w:rFonts w:ascii="Cambria Math" w:hAnsi="Cambria Math"/>
            <w:lang w:eastAsia="zh-CN"/>
          </w:rPr>
          <m:t>φ</m:t>
        </m:r>
        <m:r>
          <m:rPr>
            <m:sty m:val="p"/>
          </m:rPr>
          <w:rPr>
            <w:rFonts w:ascii="Cambria Math" w:hAnsi="Cambria Math"/>
            <w:lang w:eastAsia="zh-CN"/>
          </w:rPr>
          <m:t>=1</m:t>
        </m:r>
        <m:r>
          <m:rPr>
            <m:sty m:val="p"/>
          </m:rPr>
          <w:rPr>
            <w:rFonts w:hint="eastAsia" w:ascii="Cambria Math" w:hAnsi="Cambria Math"/>
            <w:lang w:eastAsia="zh-CN"/>
          </w:rPr>
          <m:t>°</m:t>
        </m:r>
        <m:r>
          <m:rPr>
            <m:sty m:val="p"/>
          </m:rPr>
          <w:rPr>
            <w:rFonts w:hint="default" w:ascii="Cambria Math" w:hAnsi="Cambria Math"/>
            <w:lang w:val="en-US" w:eastAsia="zh-CN"/>
          </w:rPr>
          <m:t xml:space="preserve"> </m:t>
        </m:r>
      </m:oMath>
      <w:r>
        <m:rPr/>
        <w:rPr>
          <w:rFonts w:hint="eastAsia" w:hAnsi="Cambria Math"/>
          <w:b w:val="0"/>
          <w:i w:val="0"/>
          <w:lang w:val="en-US" w:eastAsia="zh-CN"/>
        </w:rPr>
        <w:t>时，结果为</w:t>
      </w:r>
      <w:r>
        <w:rPr>
          <w:rFonts w:ascii="Arial" w:hAnsi="Arial"/>
          <w:lang w:eastAsia="zh-CN"/>
        </w:rPr>
        <w:t xml:space="preserve"> </w:t>
      </w:r>
      <m:oMath>
        <m:r>
          <m:rPr>
            <m:sty m:val="p"/>
          </m:rPr>
          <w:rPr>
            <w:rFonts w:ascii="Cambria Math" w:hAnsi="Cambria Math"/>
            <w:lang w:eastAsia="zh-CN"/>
          </w:rPr>
          <m:t>−358</m:t>
        </m:r>
        <m:r>
          <m:rPr>
            <m:sty m:val="p"/>
          </m:rPr>
          <w:rPr>
            <w:rFonts w:hint="eastAsia" w:ascii="Cambria Math" w:hAnsi="Cambria Math"/>
            <w:lang w:eastAsia="zh-CN"/>
          </w:rPr>
          <m:t>°</m:t>
        </m:r>
      </m:oMath>
      <w:r>
        <w:rPr>
          <w:lang w:eastAsia="zh-CN"/>
        </w:rPr>
        <w:t xml:space="preserve"> </w:t>
      </w:r>
      <w:r>
        <w:rPr>
          <w:rFonts w:ascii="Arial" w:hAnsi="Arial"/>
          <w:lang w:eastAsia="zh-CN"/>
        </w:rPr>
        <w:t>而非</w:t>
      </w:r>
      <w:r>
        <w:rPr>
          <w:rFonts w:hint="eastAsia" w:ascii="Arial" w:hAnsi="Arial"/>
          <w:lang w:val="en-US" w:eastAsia="zh-CN"/>
        </w:rPr>
        <w:t>真实差值</w:t>
      </w:r>
      <w:r>
        <w:rPr>
          <w:rFonts w:hint="eastAsia" w:ascii="Arial" w:hAnsi="Arial"/>
          <w:lang w:eastAsia="zh-CN"/>
        </w:rPr>
        <w:t xml:space="preserve"> </w:t>
      </w:r>
      <m:oMath>
        <m:r>
          <m:rPr/>
          <w:rPr>
            <w:rFonts w:ascii="Cambria Math" w:hAnsi="Cambria Math"/>
            <w:lang w:eastAsia="zh-CN"/>
          </w:rPr>
          <m:t>+2</m:t>
        </m:r>
        <m:r>
          <m:rPr/>
          <w:rPr>
            <w:rFonts w:hint="eastAsia" w:ascii="Cambria Math" w:hAnsi="Cambria Math"/>
            <w:lang w:eastAsia="zh-CN"/>
          </w:rPr>
          <m:t>°</m:t>
        </m:r>
      </m:oMath>
      <w:r>
        <w:rPr>
          <w:rFonts w:ascii="Arial" w:hAnsi="Arial"/>
          <w:lang w:eastAsia="zh-CN"/>
        </w:rPr>
        <w:t>，</w:t>
      </w:r>
      <w:r>
        <w:rPr>
          <w:rFonts w:hint="eastAsia" w:ascii="Arial" w:hAnsi="Arial"/>
          <w:lang w:val="en-US" w:eastAsia="zh-CN"/>
        </w:rPr>
        <w:t>会</w:t>
      </w:r>
      <w:r>
        <w:rPr>
          <w:rFonts w:ascii="Arial" w:hAnsi="Arial"/>
          <w:lang w:eastAsia="zh-CN"/>
        </w:rPr>
        <w:t>导致角域方向</w:t>
      </w:r>
      <w:r>
        <w:rPr>
          <w:rFonts w:hint="eastAsia" w:ascii="Arial" w:hAnsi="Arial"/>
          <w:lang w:val="en-US" w:eastAsia="zh-CN"/>
        </w:rPr>
        <w:t>判定</w:t>
      </w:r>
      <w:r>
        <w:rPr>
          <w:rFonts w:ascii="Arial" w:hAnsi="Arial"/>
          <w:lang w:eastAsia="zh-CN"/>
        </w:rPr>
        <w:t>完全错误</w:t>
      </w:r>
      <w:r>
        <w:rPr>
          <w:rFonts w:hint="eastAsia" w:ascii="Arial" w:hAnsi="Arial"/>
          <w:lang w:eastAsia="zh-CN"/>
        </w:rPr>
        <w:t>。该函数通过模运算实现全角度域的连续约束，是后续角域计算的核心基础。</w:t>
      </w:r>
    </w:p>
    <w:p w14:paraId="7066DB4E">
      <w:pPr>
        <w:pStyle w:val="2"/>
        <w:spacing w:after="120"/>
        <w:ind w:firstLine="480"/>
        <w:rPr>
          <w:rFonts w:ascii="Arial" w:hAnsi="Arial"/>
          <w:lang w:eastAsia="zh-CN"/>
        </w:rPr>
      </w:pPr>
      <w:r>
        <w:rPr>
          <w:rFonts w:ascii="Arial" w:hAnsi="Arial"/>
          <w:b/>
          <w:bCs/>
          <w:lang w:eastAsia="zh-CN"/>
        </w:rPr>
        <w:t>误差口径：</w:t>
      </w:r>
      <w:r>
        <w:rPr>
          <w:rFonts w:ascii="Arial" w:hAnsi="Arial"/>
          <w:lang w:eastAsia="zh-CN"/>
        </w:rPr>
        <w:t>示向度</w:t>
      </w:r>
      <w:r>
        <w:rPr>
          <w:rFonts w:hint="eastAsia" w:ascii="Arial" w:hAnsi="Arial"/>
          <w:lang w:val="en-US" w:eastAsia="zh-CN"/>
        </w:rPr>
        <w:t>测量</w:t>
      </w:r>
      <w:r>
        <w:rPr>
          <w:rFonts w:ascii="Arial" w:hAnsi="Arial"/>
          <w:lang w:eastAsia="zh-CN"/>
        </w:rPr>
        <w:t xml:space="preserve">误差半角 </w:t>
      </w:r>
      <m:oMath>
        <m:r>
          <m:rPr/>
          <w:rPr>
            <w:rFonts w:ascii="Cambria Math" w:hAnsi="Cambria Math"/>
            <w:lang w:eastAsia="zh-CN"/>
          </w:rPr>
          <m:t>ε=1</m:t>
        </m:r>
        <m:r>
          <m:rPr/>
          <w:rPr>
            <w:rFonts w:hint="eastAsia" w:ascii="Cambria Math" w:hAnsi="Cambria Math"/>
            <w:lang w:eastAsia="zh-CN"/>
          </w:rPr>
          <m:t>°</m:t>
        </m:r>
      </m:oMath>
      <w:r>
        <w:rPr>
          <w:rFonts w:ascii="Arial" w:hAnsi="Arial"/>
          <w:lang w:eastAsia="zh-CN"/>
        </w:rPr>
        <w:t>，默认讨论闭角域（包含边界）。</w:t>
      </w:r>
    </w:p>
    <w:p w14:paraId="34F83187">
      <w:pPr>
        <w:pStyle w:val="2"/>
        <w:spacing w:after="120"/>
        <w:ind w:firstLine="480"/>
        <w:rPr>
          <w:rFonts w:ascii="Arial" w:hAnsi="Arial"/>
          <w:lang w:eastAsia="zh-CN"/>
        </w:rPr>
      </w:pPr>
      <w:r>
        <w:rPr>
          <w:rFonts w:hint="eastAsia" w:ascii="Arial" w:hAnsi="Arial"/>
          <w:b/>
          <w:bCs/>
          <w:lang w:eastAsia="zh-CN"/>
        </w:rPr>
        <w:t>基准算例：</w:t>
      </w:r>
      <w:r>
        <w:rPr>
          <w:rFonts w:ascii="Arial" w:hAnsi="Arial"/>
          <w:lang w:eastAsia="zh-CN"/>
        </w:rPr>
        <w:t>为便于全</w:t>
      </w:r>
      <w:r>
        <w:rPr>
          <w:rFonts w:hint="eastAsia" w:ascii="Arial" w:hAnsi="Arial"/>
          <w:lang w:val="en-US" w:eastAsia="zh-CN"/>
        </w:rPr>
        <w:t>文</w:t>
      </w:r>
      <w:r>
        <w:rPr>
          <w:rFonts w:ascii="Arial" w:hAnsi="Arial"/>
          <w:lang w:eastAsia="zh-CN"/>
        </w:rPr>
        <w:t>对照验证，本文构造</w:t>
      </w:r>
      <w:r>
        <w:rPr>
          <w:rFonts w:hint="eastAsia" w:ascii="Arial" w:hAnsi="Arial"/>
          <w:lang w:val="en-US" w:eastAsia="zh-CN"/>
        </w:rPr>
        <w:t>标准</w:t>
      </w:r>
      <w:r>
        <w:rPr>
          <w:rFonts w:ascii="Arial" w:hAnsi="Arial"/>
          <w:lang w:eastAsia="zh-CN"/>
        </w:rPr>
        <w:t>基准算例</w:t>
      </w:r>
      <w:r>
        <w:rPr>
          <w:rFonts w:hint="eastAsia" w:ascii="Arial" w:hAnsi="Arial"/>
          <w:lang w:eastAsia="zh-CN"/>
        </w:rPr>
        <w:t xml:space="preserve"> </w:t>
      </w:r>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=(600,0)</m:t>
        </m:r>
      </m:oMath>
      <w:r>
        <w:rPr>
          <w:rFonts w:hint="eastAsia" w:ascii="Arial" w:hAnsi="Arial"/>
          <w:lang w:eastAsia="zh-CN"/>
        </w:rPr>
        <w:t xml:space="preserve"> </w:t>
      </w:r>
      <w:r>
        <w:rPr>
          <w:rFonts w:ascii="Arial" w:hAnsi="Arial"/>
          <w:lang w:eastAsia="zh-CN"/>
        </w:rPr>
        <w:t xml:space="preserve">、真源 </w:t>
      </w:r>
      <m:oMath>
        <m:r>
          <m:rPr/>
          <w:rPr>
            <w:rFonts w:ascii="Cambria Math" w:hAnsi="Cambria Math"/>
            <w:lang w:eastAsia="zh-CN"/>
          </w:rPr>
          <m:t>G=(300,500)</m:t>
        </m:r>
      </m:oMath>
      <w:r>
        <w:rPr>
          <w:rFonts w:ascii="Arial" w:hAnsi="Arial"/>
          <w:lang w:eastAsia="zh-CN"/>
        </w:rPr>
        <w:t>，误差半角</w:t>
      </w:r>
      <m:oMath>
        <m:r>
          <m:rPr/>
          <w:rPr>
            <w:rFonts w:ascii="Cambria Math" w:hAnsi="Cambria Math"/>
            <w:lang w:eastAsia="zh-CN"/>
          </w:rPr>
          <m:t>ε=1</m:t>
        </m:r>
        <m:r>
          <m:rPr/>
          <w:rPr>
            <w:rFonts w:hint="eastAsia" w:ascii="Cambria Math" w:hAnsi="Cambria Math"/>
            <w:lang w:eastAsia="zh-CN"/>
          </w:rPr>
          <m:t>°</m:t>
        </m:r>
        <m:r>
          <m:rPr/>
          <w:rPr>
            <w:rFonts w:hint="default" w:ascii="Cambria Math" w:hAnsi="Cambria Math"/>
            <w:lang w:val="en-US" w:eastAsia="zh-CN"/>
          </w:rPr>
          <m:t xml:space="preserve"> </m:t>
        </m:r>
      </m:oMath>
      <w:r>
        <m:rPr/>
        <w:rPr>
          <w:rFonts w:hint="eastAsia" w:hAnsi="Cambria Math"/>
          <w:i w:val="0"/>
          <w:lang w:val="en-US" w:eastAsia="zh-CN"/>
        </w:rPr>
        <w:t>，对应</w:t>
      </w:r>
      <w:r>
        <w:rPr>
          <w:rFonts w:ascii="Arial" w:hAnsi="Arial"/>
          <w:lang w:eastAsia="zh-CN"/>
        </w:rPr>
        <w:t>等效示向度</w:t>
      </w:r>
      <w:bookmarkStart w:id="12" w:name="OLE_LINK55"/>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r>
          <m:rPr>
            <m:sty m:val="p"/>
          </m:rPr>
          <w:rPr>
            <w:rFonts w:ascii="Cambria Math" w:hAnsi="Cambria Math"/>
            <w:lang w:eastAsia="zh-CN"/>
          </w:rPr>
          <m:t>59.036</m:t>
        </m:r>
        <m:r>
          <m:rPr/>
          <w:rPr>
            <w:rFonts w:hint="eastAsia" w:ascii="Cambria Math" w:hAnsi="Cambria Math"/>
            <w:lang w:eastAsia="zh-CN"/>
          </w:rPr>
          <m:t>°</m:t>
        </m:r>
        <w:bookmarkEnd w:id="12"/>
      </m:oMath>
      <w:r>
        <w:rPr>
          <w:rFonts w:ascii="Arial" w:hAnsi="Arial"/>
          <w:lang w:eastAsia="zh-CN"/>
        </w:rPr>
        <w:t>、</w:t>
      </w:r>
      <m:oMath>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oMath>
      <w:r>
        <w:rPr>
          <w:rFonts w:ascii="Arial" w:hAnsi="Arial"/>
          <w:lang w:eastAsia="zh-CN"/>
        </w:rPr>
        <w:t>。该算例的交会角为</w:t>
      </w:r>
      <w:r>
        <w:rPr>
          <w:rFonts w:hint="eastAsia"/>
          <w:lang w:eastAsia="zh-CN"/>
        </w:rPr>
        <w:t>61.92°</w:t>
      </w:r>
      <w:r>
        <w:rPr>
          <w:rFonts w:ascii="Arial" w:hAnsi="Arial"/>
          <w:lang w:eastAsia="zh-CN"/>
        </w:rPr>
        <w:t>，两站到</w:t>
      </w:r>
      <w:r>
        <w:rPr>
          <w:rFonts w:hint="eastAsia" w:ascii="Arial" w:hAnsi="Arial"/>
          <w:lang w:val="en-US" w:eastAsia="zh-CN"/>
        </w:rPr>
        <w:t>真</w:t>
      </w:r>
      <w:r>
        <w:rPr>
          <w:rFonts w:ascii="Arial" w:hAnsi="Arial"/>
          <w:lang w:eastAsia="zh-CN"/>
        </w:rPr>
        <w:t>源的距离均为</w:t>
      </w:r>
      <w:r>
        <w:rPr>
          <w:rFonts w:hint="eastAsia"/>
          <w:lang w:eastAsia="zh-CN"/>
        </w:rPr>
        <w:t>583.10</w:t>
      </w:r>
      <w:r>
        <w:rPr>
          <w:rFonts w:hint="eastAsia" w:ascii="Arial" w:hAnsi="Arial"/>
          <w:lang w:eastAsia="zh-CN"/>
        </w:rPr>
        <w:t>米</w:t>
      </w:r>
      <w:r>
        <w:rPr>
          <w:rFonts w:ascii="Arial" w:hAnsi="Arial"/>
          <w:lang w:eastAsia="zh-CN"/>
        </w:rPr>
        <w:t>。</w:t>
      </w:r>
    </w:p>
    <w:p w14:paraId="3090DAFD">
      <w:pPr>
        <w:pStyle w:val="2"/>
        <w:spacing w:after="240" w:afterLines="100"/>
        <w:ind w:firstLine="480"/>
        <w:rPr>
          <w:rFonts w:ascii="Arial" w:hAnsi="Arial"/>
          <w:lang w:eastAsia="zh-CN"/>
        </w:rPr>
      </w:pPr>
      <w:r>
        <w:rPr>
          <w:rFonts w:hint="eastAsia" w:ascii="Arial" w:hAnsi="Arial"/>
          <w:b/>
          <w:bCs/>
          <w:lang w:val="en-US" w:eastAsia="zh-CN"/>
        </w:rPr>
        <w:t>全局</w:t>
      </w:r>
      <w:r>
        <w:rPr>
          <w:rFonts w:ascii="Arial" w:hAnsi="Arial"/>
          <w:b/>
          <w:bCs/>
          <w:lang w:eastAsia="zh-CN"/>
        </w:rPr>
        <w:t>关键参数：</w:t>
      </w:r>
      <w:r>
        <w:rPr>
          <w:rFonts w:ascii="Arial" w:hAnsi="Arial"/>
          <w:lang w:eastAsia="zh-CN"/>
        </w:rPr>
        <w:t>有效接收半径</w:t>
      </w:r>
      <w:r>
        <w:rPr>
          <w:rFonts w:hint="eastAsia" w:ascii="Arial" w:hAnsi="Arial"/>
          <w:lang w:eastAsia="zh-CN"/>
        </w:rPr>
        <w:t xml:space="preserve"> </w:t>
      </w:r>
      <m:oMath>
        <m:r>
          <m:rPr/>
          <w:rPr>
            <w:rFonts w:ascii="Cambria Math" w:hAnsi="Cambria Math"/>
            <w:lang w:eastAsia="zh-CN"/>
          </w:rPr>
          <m:t>Rϵ[1000,1500]m</m:t>
        </m:r>
      </m:oMath>
      <w:r>
        <m:rPr/>
        <w:rPr>
          <w:rFonts w:hint="eastAsia" w:hAnsi="Cambria Math"/>
          <w:i w:val="0"/>
          <w:lang w:eastAsia="zh-CN"/>
        </w:rPr>
        <w:t>，</w:t>
      </w:r>
      <w:r>
        <w:rPr>
          <w:rFonts w:ascii="Arial" w:hAnsi="Arial"/>
          <w:lang w:eastAsia="zh-CN"/>
        </w:rPr>
        <w:t>光学精确清除半径</w:t>
      </w:r>
      <w:r>
        <w:rPr>
          <w:lang w:eastAsia="zh-CN"/>
        </w:rPr>
        <w:t>20</w:t>
      </w:r>
      <w:r>
        <w:rPr>
          <w:rFonts w:hint="eastAsia"/>
          <w:lang w:eastAsia="zh-CN"/>
        </w:rPr>
        <w:t>米，</w:t>
      </w:r>
      <w:r>
        <w:rPr>
          <w:rFonts w:ascii="Arial" w:hAnsi="Arial"/>
          <w:lang w:eastAsia="zh-CN"/>
        </w:rPr>
        <w:t>近距阈值</w:t>
      </w:r>
      <w:r>
        <w:rPr>
          <w:lang w:eastAsia="zh-CN"/>
        </w:rPr>
        <w:t>5</w:t>
      </w:r>
      <w:r>
        <w:rPr>
          <w:rFonts w:hint="eastAsia" w:ascii="Arial" w:hAnsi="Arial"/>
          <w:lang w:eastAsia="zh-CN"/>
        </w:rPr>
        <w:t>米，</w:t>
      </w:r>
      <w:r>
        <w:rPr>
          <w:rFonts w:ascii="Arial" w:hAnsi="Arial"/>
          <w:lang w:eastAsia="zh-CN"/>
        </w:rPr>
        <w:t xml:space="preserve">机器狗移动速度 </w:t>
      </w:r>
      <m:oMath>
        <m:r>
          <m:rPr/>
          <w:rPr>
            <w:rFonts w:ascii="Cambria Math" w:hAnsi="Cambria Math"/>
            <w:lang w:eastAsia="zh-CN"/>
          </w:rPr>
          <m:t>5m/s</m:t>
        </m:r>
      </m:oMath>
      <w:r>
        <w:rPr>
          <w:rFonts w:ascii="Arial" w:hAnsi="Arial"/>
          <w:lang w:eastAsia="zh-CN"/>
        </w:rPr>
        <w:t>。</w:t>
      </w:r>
      <w:r>
        <w:rPr>
          <w:rFonts w:ascii="Arial" w:hAnsi="Arial"/>
          <w:highlight w:val="yellow"/>
          <w:lang w:eastAsia="zh-CN"/>
        </w:rPr>
        <w:t>上述参数主要服务于问题三、四的运动模型，此处统一列出以保证全文参数体系一致。</w:t>
      </w:r>
    </w:p>
    <w:p w14:paraId="402DF8AC">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测向交会定位于几何本质</w:t>
      </w:r>
    </w:p>
    <w:p w14:paraId="3EA9B361">
      <w:pPr>
        <w:pStyle w:val="2"/>
        <w:spacing w:after="120"/>
        <w:ind w:firstLine="480"/>
        <w:rPr>
          <w:rFonts w:hint="eastAsia"/>
          <w:lang w:eastAsia="zh-CN"/>
        </w:rPr>
      </w:pPr>
      <w:r>
        <w:rPr>
          <w:lang w:eastAsia="zh-CN"/>
        </w:rPr>
        <w:t>交会定位的复杂性来源于方位观测只含方向信</w:t>
      </w:r>
      <w:bookmarkStart w:id="69" w:name="_GoBack"/>
      <w:bookmarkEnd w:id="69"/>
      <w:r>
        <w:rPr>
          <w:lang w:eastAsia="zh-CN"/>
        </w:rPr>
        <w:t>息：单个检测点仅给出一条方位线，源在该线上的距离完全未知，故单站不可定位；多站交会比合多个方向约束，才能把</w:t>
      </w:r>
      <w:r>
        <w:rPr>
          <w:rFonts w:hint="eastAsia"/>
          <w:lang w:eastAsia="zh-CN"/>
        </w:rPr>
        <w:t>“</w:t>
      </w:r>
      <w:r>
        <w:rPr>
          <w:lang w:eastAsia="zh-CN"/>
        </w:rPr>
        <w:t>线"压缩为"区域"</w:t>
      </w:r>
      <w:r>
        <w:rPr>
          <w:rFonts w:hint="eastAsia"/>
          <w:lang w:eastAsia="zh-CN"/>
        </w:rPr>
        <w:t>。</w:t>
      </w:r>
    </w:p>
    <w:p w14:paraId="0F53625D">
      <w:pPr>
        <w:pStyle w:val="2"/>
        <w:spacing w:after="120"/>
        <w:ind w:firstLine="480"/>
        <w:rPr>
          <w:rFonts w:hint="eastAsia"/>
          <w:lang w:eastAsia="zh-CN"/>
        </w:rPr>
      </w:pPr>
      <w:r>
        <w:rPr>
          <w:rFonts w:hint="eastAsia"/>
          <w:lang w:eastAsia="zh-CN"/>
        </w:rPr>
        <w:t>核心追问：能否把"误差"从需要额外处理的扰动，转化为几何对象本身的内建结构？</w:t>
      </w:r>
    </w:p>
    <w:p w14:paraId="0CF14043">
      <w:pPr>
        <w:pStyle w:val="2"/>
        <w:spacing w:after="240" w:afterLines="100"/>
        <w:ind w:firstLine="480"/>
        <w:rPr>
          <w:rFonts w:hint="eastAsia"/>
          <w:lang w:eastAsia="zh-CN"/>
        </w:rPr>
      </w:pPr>
      <w:r>
        <w:rPr>
          <w:rFonts w:hint="eastAsia"/>
          <w:lang w:eastAsia="zh-CN"/>
        </w:rPr>
        <w:t xml:space="preserve">本文的回答是可以——角域正是这一内建结构。将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的误差直接写入区域的定义式后，后续所有运算均在确定性的凸几何内完成，无需任何误差传播近似。这既保证了结果精确，也使问题从"带噪估计"化简为"几何计算"。</w:t>
      </w:r>
    </w:p>
    <w:p w14:paraId="1E3AFFD7">
      <w:pPr>
        <w:pStyle w:val="2"/>
        <w:spacing w:after="240" w:afterLines="100"/>
        <w:ind w:firstLine="480"/>
        <w:rPr>
          <w:rFonts w:hint="eastAsia"/>
          <w:b/>
          <w:bCs/>
          <w:lang w:eastAsia="zh-CN"/>
        </w:rPr>
      </w:pPr>
      <w:r>
        <w:rPr>
          <w:rFonts w:hint="eastAsia"/>
          <w:lang w:eastAsia="zh-CN"/>
        </w:rPr>
        <w:t>问题类型与复杂度判定：角域为两个闭半平面之交，</w:t>
      </w:r>
      <m:oMath>
        <w:bookmarkStart w:id="13" w:name="OLE_LINK59"/>
        <m:r>
          <m:rPr/>
          <w:rPr>
            <w:rFonts w:ascii="Cambria Math" w:hAnsi="Cambria Math"/>
            <w:lang w:eastAsia="zh-CN"/>
          </w:rPr>
          <m:t>n</m:t>
        </m:r>
      </m:oMath>
      <w:bookmarkEnd w:id="13"/>
      <w:r>
        <w:rPr>
          <w:rFonts w:hint="eastAsia"/>
          <w:lang w:eastAsia="zh-CN"/>
        </w:rPr>
        <w:t xml:space="preserve"> 个角域即 </w:t>
      </w:r>
      <m:oMath>
        <m:r>
          <m:rPr/>
          <w:rPr>
            <w:rFonts w:ascii="Cambria Math" w:hAnsi="Cambria Math"/>
            <w:lang w:eastAsia="zh-CN"/>
          </w:rPr>
          <m:t>2n</m:t>
        </m:r>
      </m:oMath>
      <w:r>
        <w:rPr>
          <w:rFonts w:hint="eastAsia"/>
          <w:lang w:eastAsia="zh-CN"/>
        </w:rPr>
        <w:t xml:space="preserve"> 个半平面求交，可在 </w:t>
      </w:r>
      <m:oMath>
        <m:r>
          <m:rPr/>
          <w:rPr>
            <w:rFonts w:ascii="Cambria Math" w:hAnsi="Cambria Math"/>
            <w:lang w:eastAsia="zh-CN"/>
          </w:rPr>
          <m:t>O(n</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hint="eastAsia" w:ascii="Cambria Math" w:hAnsi="Cambria Math"/>
                <w:lang w:eastAsia="zh-CN"/>
              </w:rPr>
              <m:t>n</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 内完成；凸包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；直径 </w:t>
      </w:r>
      <m:oMath>
        <m:r>
          <m:rPr/>
          <w:rPr>
            <w:rFonts w:ascii="Cambria Math" w:hAnsi="Cambria Math"/>
            <w:lang w:eastAsia="zh-CN"/>
          </w:rPr>
          <m:t>O(m</m:t>
        </m:r>
        <m:func>
          <m:funcPr>
            <m:ctrlPr>
              <w:rPr>
                <w:rFonts w:ascii="Cambria Math" w:hAnsi="Cambria Math"/>
                <w:i/>
                <w:lang w:eastAsia="zh-CN"/>
              </w:rPr>
            </m:ctrlPr>
          </m:funcPr>
          <m:fName>
            <m:r>
              <m:rPr>
                <m:sty m:val="p"/>
              </m:rPr>
              <w:rPr>
                <w:rFonts w:ascii="Cambria Math" w:hAnsi="Cambria Math"/>
                <w:lang w:eastAsia="zh-CN"/>
              </w:rPr>
              <m:t>log</m:t>
            </m:r>
            <m:ctrlPr>
              <w:rPr>
                <w:rFonts w:ascii="Cambria Math" w:hAnsi="Cambria Math"/>
                <w:i/>
                <w:lang w:eastAsia="zh-CN"/>
              </w:rPr>
            </m:ctrlPr>
          </m:fName>
          <m:e>
            <m:r>
              <m:rPr/>
              <w:rPr>
                <w:rFonts w:ascii="Cambria Math" w:hAnsi="Cambria Math"/>
                <w:lang w:eastAsia="zh-CN"/>
              </w:rPr>
              <m:t>m</m:t>
            </m:r>
            <m:ctrlPr>
              <w:rPr>
                <w:rFonts w:ascii="Cambria Math" w:hAnsi="Cambria Math"/>
                <w:i/>
                <w:lang w:eastAsia="zh-CN"/>
              </w:rPr>
            </m:ctrlPr>
          </m:e>
        </m:func>
        <m:r>
          <m:rPr/>
          <w:rPr>
            <w:rFonts w:ascii="Cambria Math" w:hAnsi="Cambria Math"/>
            <w:lang w:eastAsia="zh-CN"/>
          </w:rPr>
          <m:t>)</m:t>
        </m:r>
      </m:oMath>
      <w:r>
        <w:rPr>
          <w:rFonts w:hint="eastAsia"/>
          <w:lang w:eastAsia="zh-CN"/>
        </w:rPr>
        <w:t xml:space="preserve">（旋转卡壳）或 </w:t>
      </w: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（暴力）；最小包围圆期望 </w:t>
      </w:r>
      <m:oMath>
        <m:r>
          <m:rPr/>
          <w:rPr>
            <w:rFonts w:ascii="Cambria Math" w:hAnsi="Cambria Math"/>
            <w:lang w:eastAsia="zh-CN"/>
          </w:rPr>
          <m:t>O</m:t>
        </m:r>
        <m:d>
          <m:dPr>
            <m:ctrlPr>
              <w:rPr>
                <w:rFonts w:ascii="Cambria Math" w:hAnsi="Cambria Math"/>
                <w:i/>
                <w:lang w:eastAsia="zh-CN"/>
              </w:rPr>
            </m:ctrlPr>
          </m:dPr>
          <m:e>
            <m:r>
              <m:rPr/>
              <w:rPr>
                <w:rFonts w:ascii="Cambria Math" w:hAnsi="Cambria Math"/>
                <w:lang w:eastAsia="zh-CN"/>
              </w:rPr>
              <m:t>n</m:t>
            </m:r>
            <m:ctrlPr>
              <w:rPr>
                <w:rFonts w:ascii="Cambria Math" w:hAnsi="Cambria Math"/>
                <w:i/>
                <w:lang w:eastAsia="zh-CN"/>
              </w:rPr>
            </m:ctrlPr>
          </m:e>
        </m:d>
      </m:oMath>
      <w:r>
        <w:rPr>
          <w:rFonts w:hint="eastAsia"/>
          <w:lang w:eastAsia="zh-CN"/>
        </w:rPr>
        <w:t>（随机增量）。全问为多项式可解的确定性问题。</w:t>
      </w:r>
    </w:p>
    <w:p w14:paraId="5875A91B">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bookmarkEnd w:id="3"/>
      <w:r>
        <w:rPr>
          <w:rFonts w:hint="eastAsia"/>
          <w:b/>
          <w:bCs/>
          <w:spacing w:val="-2"/>
          <w:lang w:eastAsia="zh-CN"/>
        </w:rPr>
        <w:t>误差模型参数与几何画像</w:t>
      </w:r>
    </w:p>
    <w:p w14:paraId="34E54E05">
      <w:pPr>
        <w:pStyle w:val="2"/>
        <w:spacing w:after="120"/>
        <w:ind w:firstLine="480"/>
        <w:rPr>
          <w:rFonts w:hint="eastAsia"/>
          <w:lang w:eastAsia="zh-CN"/>
        </w:rPr>
      </w:pPr>
      <w:bookmarkStart w:id="14" w:name="OLE_LINK48"/>
      <w:r>
        <w:rPr>
          <w:lang w:eastAsia="zh-CN"/>
        </w:rPr>
        <w:t>本问无数据集，故以参数敏感度画像替代常规的数据统计表。表5-1给出误差、交会角与源距三个因素对直径的影响方向。</w:t>
      </w:r>
    </w:p>
    <w:p w14:paraId="5BEEEE2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17"/>
        <w:tblW w:w="5000" w:type="pct"/>
        <w:jc w:val="center"/>
        <w:tblLayout w:type="autofit"/>
        <w:tblCellMar>
          <w:top w:w="0" w:type="dxa"/>
          <w:left w:w="0" w:type="dxa"/>
          <w:bottom w:w="0" w:type="dxa"/>
          <w:right w:w="0" w:type="dxa"/>
        </w:tblCellMar>
      </w:tblPr>
      <w:tblGrid>
        <w:gridCol w:w="1380"/>
        <w:gridCol w:w="2808"/>
        <w:gridCol w:w="4393"/>
      </w:tblGrid>
      <w:tr w14:paraId="55449B58">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78335449">
            <w:pPr>
              <w:pStyle w:val="2"/>
              <w:spacing w:after="0" w:afterLines="0"/>
              <w:ind w:firstLine="0" w:firstLineChars="0"/>
              <w:jc w:val="center"/>
              <w:rPr>
                <w:rFonts w:hint="eastAsia"/>
                <w:b/>
                <w:lang w:eastAsia="zh-CN"/>
              </w:rPr>
            </w:pPr>
            <w:r>
              <w:rPr>
                <w:rFonts w:hint="eastAsia"/>
                <w:b/>
                <w:lang w:eastAsia="zh-CN"/>
              </w:rPr>
              <w:t>参数</w:t>
            </w:r>
          </w:p>
        </w:tc>
        <w:tc>
          <w:tcPr>
            <w:tcW w:w="1636" w:type="pct"/>
            <w:tcBorders>
              <w:top w:val="single" w:color="000000" w:themeColor="text1" w:sz="12" w:space="0"/>
              <w:bottom w:val="single" w:color="000000" w:themeColor="text1" w:sz="4" w:space="0"/>
              <w:insideH w:val="single" w:sz="4" w:space="0"/>
            </w:tcBorders>
            <w:vAlign w:val="center"/>
          </w:tcPr>
          <w:p w14:paraId="643579F7">
            <w:pPr>
              <w:pStyle w:val="2"/>
              <w:spacing w:after="0" w:afterLines="0"/>
              <w:ind w:firstLine="0" w:firstLineChars="0"/>
              <w:jc w:val="center"/>
              <w:rPr>
                <w:rFonts w:hint="eastAsia"/>
                <w:b/>
                <w:i/>
                <w:lang w:eastAsia="zh-CN"/>
              </w:rPr>
            </w:pPr>
            <w:r>
              <w:rPr>
                <w:rFonts w:hint="eastAsia"/>
                <w:b/>
                <w:lang w:eastAsia="zh-CN"/>
              </w:rPr>
              <w:t>取值</w:t>
            </w:r>
          </w:p>
        </w:tc>
        <w:tc>
          <w:tcPr>
            <w:tcW w:w="2560" w:type="pct"/>
            <w:tcBorders>
              <w:top w:val="single" w:color="000000" w:themeColor="text1" w:sz="12" w:space="0"/>
              <w:bottom w:val="single" w:color="000000" w:themeColor="text1" w:sz="4" w:space="0"/>
              <w:insideH w:val="single" w:sz="4" w:space="0"/>
            </w:tcBorders>
            <w:vAlign w:val="center"/>
          </w:tcPr>
          <w:p w14:paraId="7294E5E6">
            <w:pPr>
              <w:pStyle w:val="2"/>
              <w:spacing w:after="0" w:afterLines="0"/>
              <w:ind w:firstLine="0" w:firstLineChars="0"/>
              <w:jc w:val="center"/>
              <w:rPr>
                <w:rFonts w:hint="eastAsia"/>
                <w:b/>
                <w:lang w:eastAsia="zh-CN"/>
              </w:rPr>
            </w:pPr>
            <w:r>
              <w:rPr>
                <w:rFonts w:hint="eastAsia"/>
                <w:b/>
                <w:lang w:eastAsia="zh-CN"/>
              </w:rPr>
              <w:t>对直径</w:t>
            </w:r>
            <m:oMath>
              <m:r>
                <m:rPr>
                  <m:sty m:val="bi"/>
                </m:rPr>
                <w:rPr>
                  <w:rFonts w:ascii="Cambria Math" w:hAnsi="Cambria Math"/>
                  <w:lang w:eastAsia="zh-CN"/>
                </w:rPr>
                <m:t>D</m:t>
              </m:r>
            </m:oMath>
            <w:r>
              <w:rPr>
                <w:rFonts w:hint="eastAsia"/>
                <w:b/>
                <w:lang w:eastAsia="zh-CN"/>
              </w:rPr>
              <w:t>的影响</w:t>
            </w:r>
          </w:p>
        </w:tc>
      </w:tr>
      <w:tr w14:paraId="64118C07">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408634C">
            <w:pPr>
              <w:pStyle w:val="2"/>
              <w:spacing w:after="0" w:afterLines="0"/>
              <w:ind w:firstLine="0" w:firstLineChars="0"/>
              <w:jc w:val="center"/>
              <w:rPr>
                <w:rFonts w:hint="eastAsia"/>
                <w:lang w:eastAsia="zh-CN"/>
              </w:rPr>
            </w:pPr>
            <m:oMathPara>
              <m:oMathParaPr>
                <m:jc m:val="center"/>
              </m:oMathParaPr>
              <m:oMath>
                <m:r>
                  <m:rPr/>
                  <w:rPr>
                    <w:rFonts w:ascii="Cambria Math" w:hAnsi="Cambria Math"/>
                    <w:lang w:eastAsia="zh-CN"/>
                  </w:rPr>
                  <m:t>ε</m:t>
                </m:r>
              </m:oMath>
            </m:oMathPara>
          </w:p>
        </w:tc>
        <w:tc>
          <w:tcPr>
            <w:tcW w:w="1636" w:type="pct"/>
            <w:vAlign w:val="center"/>
          </w:tcPr>
          <w:p w14:paraId="10D63CC5">
            <w:pPr>
              <w:pStyle w:val="2"/>
              <w:spacing w:after="0" w:afterLines="0"/>
              <w:ind w:firstLine="0" w:firstLineChars="0"/>
              <w:jc w:val="center"/>
              <w:rPr>
                <w:rFonts w:hint="eastAsia"/>
                <w:lang w:eastAsia="zh-CN"/>
              </w:rPr>
            </w:pPr>
            <m:oMath>
              <m:r>
                <m:rPr/>
                <w:rPr>
                  <w:rFonts w:ascii="Cambria Math" w:hAnsi="Cambria Math"/>
                  <w:lang w:eastAsia="zh-CN"/>
                </w:rPr>
                <m:t>1</m:t>
              </m:r>
              <m:r>
                <m:rPr/>
                <w:rPr>
                  <w:rFonts w:hint="eastAsia" w:ascii="Cambria Math" w:hAnsi="Cambria Math"/>
                  <w:lang w:eastAsia="zh-CN"/>
                </w:rPr>
                <m:t>°</m:t>
              </m:r>
            </m:oMath>
            <w:r>
              <w:rPr>
                <w:rFonts w:hint="eastAsia"/>
                <w:lang w:eastAsia="zh-CN"/>
              </w:rPr>
              <w:t>（题设固定）</w:t>
            </w:r>
          </w:p>
        </w:tc>
        <w:tc>
          <w:tcPr>
            <w:tcW w:w="2560" w:type="pct"/>
            <w:vAlign w:val="center"/>
          </w:tcPr>
          <w:p w14:paraId="05E60319">
            <w:pPr>
              <w:pStyle w:val="2"/>
              <w:spacing w:after="0" w:afterLines="0"/>
              <w:ind w:firstLine="0" w:firstLineChars="0"/>
              <w:jc w:val="center"/>
              <w:rPr>
                <w:rFonts w:hint="eastAsia"/>
                <w:lang w:eastAsia="zh-CN"/>
              </w:rPr>
            </w:pPr>
            <m:oMath>
              <w:bookmarkStart w:id="15" w:name="OLE_LINK49"/>
              <m:r>
                <m:rPr/>
                <w:rPr>
                  <w:rFonts w:ascii="Cambria Math" w:hAnsi="Cambria Math"/>
                  <w:lang w:eastAsia="zh-CN"/>
                </w:rPr>
                <m:t>D∝ε</m:t>
              </m:r>
              <w:bookmarkEnd w:id="15"/>
            </m:oMath>
            <w:r>
              <w:rPr>
                <w:rFonts w:hint="eastAsia"/>
                <w:lang w:eastAsia="zh-CN"/>
              </w:rPr>
              <w:t xml:space="preserve"> 小角近似</w:t>
            </w:r>
          </w:p>
        </w:tc>
      </w:tr>
      <w:tr w14:paraId="1D19E8B3">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1035E05B">
            <w:pPr>
              <w:pStyle w:val="2"/>
              <w:spacing w:after="0" w:afterLines="0"/>
              <w:ind w:left="240" w:hanging="240" w:hangingChars="100"/>
              <w:jc w:val="center"/>
              <w:rPr>
                <w:rFonts w:hint="eastAsia"/>
                <w:lang w:eastAsia="zh-CN"/>
              </w:rPr>
            </w:pPr>
            <w:r>
              <w:rPr>
                <w:rFonts w:hint="eastAsia"/>
                <w:lang w:eastAsia="zh-CN"/>
              </w:rPr>
              <w:t>交会角</w:t>
            </w:r>
            <m:oMath>
              <m:r>
                <m:rPr/>
                <w:rPr>
                  <w:rFonts w:ascii="Cambria Math" w:hAnsi="Cambria Math"/>
                  <w:lang w:eastAsia="zh-CN"/>
                </w:rPr>
                <m:t>φ</m:t>
              </m:r>
            </m:oMath>
          </w:p>
        </w:tc>
        <w:tc>
          <w:tcPr>
            <w:tcW w:w="1636" w:type="pct"/>
            <w:vAlign w:val="center"/>
          </w:tcPr>
          <w:p w14:paraId="7DECC78A">
            <w:pPr>
              <w:pStyle w:val="2"/>
              <w:spacing w:after="0" w:afterLines="0"/>
              <w:ind w:firstLine="0" w:firstLineChars="0"/>
              <w:jc w:val="center"/>
              <w:rPr>
                <w:rFonts w:hint="eastAsia"/>
                <w:lang w:eastAsia="zh-CN"/>
              </w:rPr>
            </w:pPr>
            <w:r>
              <w:rPr>
                <w:rFonts w:hint="eastAsia"/>
                <w:lang w:eastAsia="zh-CN"/>
              </w:rPr>
              <w:t>变量</w:t>
            </w:r>
          </w:p>
        </w:tc>
        <w:tc>
          <w:tcPr>
            <w:tcW w:w="2560" w:type="pct"/>
            <w:vAlign w:val="center"/>
          </w:tcPr>
          <w:p w14:paraId="7FAFFA15">
            <w:pPr>
              <w:pStyle w:val="2"/>
              <w:spacing w:after="0" w:afterLines="0"/>
              <w:ind w:firstLine="0" w:firstLineChars="0"/>
              <w:jc w:val="center"/>
              <w:rPr>
                <w:rFonts w:hint="eastAsia"/>
                <w:lang w:eastAsia="zh-CN"/>
              </w:rPr>
            </w:pPr>
            <m:oMathPara>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lang w:eastAsia="zh-CN"/>
                  </w:rPr>
                  <m:t>,φ→90</m:t>
                </m:r>
                <m:r>
                  <m:rPr/>
                  <w:rPr>
                    <w:rFonts w:hint="eastAsia" w:ascii="Cambria Math" w:hAnsi="Cambria Math"/>
                    <w:lang w:eastAsia="zh-CN"/>
                  </w:rPr>
                  <m:t>°时最优</m:t>
                </m:r>
              </m:oMath>
            </m:oMathPara>
          </w:p>
        </w:tc>
      </w:tr>
      <w:tr w14:paraId="7AC0B641">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0600D241">
            <w:pPr>
              <w:pStyle w:val="2"/>
              <w:spacing w:after="0" w:afterLines="0"/>
              <w:ind w:firstLine="0" w:firstLineChars="0"/>
              <w:jc w:val="center"/>
              <w:rPr>
                <w:rFonts w:hint="eastAsia"/>
                <w:lang w:eastAsia="zh-CN"/>
              </w:rPr>
            </w:pPr>
            <w:r>
              <w:rPr>
                <w:rFonts w:hint="eastAsia"/>
                <w:lang w:eastAsia="zh-CN"/>
              </w:rPr>
              <w:t xml:space="preserve">源距 </w:t>
            </w:r>
            <m:oMath>
              <m:r>
                <m:rPr/>
                <w:rPr>
                  <w:rFonts w:hint="eastAsia" w:ascii="Cambria Math" w:hAnsi="Cambria Math"/>
                  <w:lang w:eastAsia="zh-CN"/>
                </w:rPr>
                <m:t>d</m:t>
              </m:r>
            </m:oMath>
          </w:p>
        </w:tc>
        <w:tc>
          <w:tcPr>
            <w:tcW w:w="1636" w:type="pct"/>
            <w:tcBorders>
              <w:bottom w:val="single" w:color="auto" w:sz="12" w:space="0"/>
            </w:tcBorders>
            <w:vAlign w:val="center"/>
          </w:tcPr>
          <w:p w14:paraId="688EB611">
            <w:pPr>
              <w:pStyle w:val="2"/>
              <w:spacing w:after="0" w:afterLines="0"/>
              <w:ind w:firstLine="0" w:firstLineChars="0"/>
              <w:jc w:val="center"/>
              <w:rPr>
                <w:rFonts w:hint="eastAsia"/>
                <w:lang w:eastAsia="zh-CN"/>
              </w:rPr>
            </w:pPr>
            <w:r>
              <w:rPr>
                <w:rFonts w:hint="eastAsia"/>
                <w:lang w:eastAsia="zh-CN"/>
              </w:rPr>
              <w:t>变量</w:t>
            </w:r>
          </w:p>
        </w:tc>
        <w:tc>
          <w:tcPr>
            <w:tcW w:w="2560" w:type="pct"/>
            <w:tcBorders>
              <w:bottom w:val="single" w:color="auto" w:sz="12" w:space="0"/>
            </w:tcBorders>
            <w:vAlign w:val="center"/>
          </w:tcPr>
          <w:p w14:paraId="45EB9BB1">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随距离线性增长</w:t>
            </w:r>
          </w:p>
        </w:tc>
      </w:tr>
    </w:tbl>
    <w:p w14:paraId="4E1CDD77">
      <w:pPr>
        <w:pStyle w:val="2"/>
        <w:spacing w:after="0" w:afterLines="0"/>
        <w:ind w:firstLine="0" w:firstLineChars="0"/>
        <w:rPr>
          <w:rFonts w:hint="eastAsia"/>
          <w:lang w:eastAsia="zh-CN"/>
        </w:rPr>
      </w:pPr>
    </w:p>
    <w:bookmarkEnd w:id="14"/>
    <w:p w14:paraId="4468EFD4">
      <w:pPr>
        <w:pStyle w:val="2"/>
        <w:spacing w:after="120"/>
        <w:ind w:firstLine="480"/>
        <w:rPr>
          <w:rFonts w:hint="eastAsia"/>
          <w:lang w:eastAsia="zh-CN"/>
        </w:rPr>
      </w:pPr>
      <w:r>
        <w:rPr>
          <w:lang w:eastAsia="zh-CN"/>
        </w:rPr>
        <w:t>其中交会角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定义为源处两条视线的夹角，是决定定位精度的关键几何量。为直观说明误差在公里尺度上的放大效应，表5-2 给出</w:t>
      </w:r>
      <w:r>
        <w:rPr>
          <w:rFonts w:hint="eastAsia"/>
          <w:lang w:eastAsia="zh-CN"/>
        </w:rPr>
        <w:t xml:space="preserve"> </w:t>
      </w:r>
      <m:oMath>
        <m:r>
          <m:rPr/>
          <w:rPr>
            <w:rFonts w:ascii="Cambria Math" w:hAnsi="Cambria Math"/>
            <w:lang w:eastAsia="zh-CN"/>
          </w:rPr>
          <m:t>1</m:t>
        </m:r>
        <m:r>
          <m:rPr/>
          <w:rPr>
            <w:rFonts w:hint="eastAsia" w:ascii="Cambria Math" w:hAnsi="Cambria Math"/>
            <w:lang w:eastAsia="zh-CN"/>
          </w:rPr>
          <m:t>°</m:t>
        </m:r>
      </m:oMath>
      <w:r>
        <w:rPr>
          <w:lang w:eastAsia="zh-CN"/>
        </w:rPr>
        <w:t>误差在不同源距处的横向位置偏移</w:t>
      </w:r>
      <w:r>
        <w:rPr>
          <w:rFonts w:hint="eastAsia"/>
          <w:lang w:eastAsia="zh-CN"/>
        </w:rPr>
        <w:t xml:space="preserve"> </w:t>
      </w:r>
      <m:oMath>
        <m:r>
          <m:rPr>
            <m:sty m:val="p"/>
          </m:rPr>
          <w:rPr>
            <w:rFonts w:ascii="Cambria Math" w:hAnsi="Cambria Math"/>
            <w:lang w:eastAsia="zh-CN"/>
          </w:rPr>
          <m:t>Δ</m:t>
        </m:r>
        <m:r>
          <m:rPr/>
          <w:rPr>
            <w:rFonts w:ascii="Cambria Math" w:hAnsi="Cambria Math"/>
            <w:lang w:eastAsia="zh-CN"/>
          </w:rPr>
          <m:t>=d</m:t>
        </m:r>
        <m:r>
          <m:rPr/>
          <w:rPr>
            <w:rFonts w:hint="eastAsia" w:ascii="Cambria Math" w:hAnsi="Cambria Math"/>
            <w:lang w:eastAsia="zh-CN"/>
          </w:rPr>
          <m:t>·</m:t>
        </m:r>
        <m:func>
          <m:funcPr>
            <m:ctrlPr>
              <w:rPr>
                <w:rFonts w:ascii="Cambria Math" w:hAnsi="Cambria Math"/>
                <w:i/>
                <w:lang w:eastAsia="zh-CN"/>
              </w:rPr>
            </m:ctrlPr>
          </m:funcPr>
          <m:fName>
            <m:r>
              <m:rPr>
                <m:sty m:val="p"/>
              </m:rPr>
              <w:rPr>
                <w:rFonts w:ascii="Cambria Math" w:hAnsi="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lang w:eastAsia="zh-CN"/>
                  </w:rPr>
                  <m:t>1</m:t>
                </m:r>
                <m:ctrlPr>
                  <w:rPr>
                    <w:rFonts w:ascii="Cambria Math" w:hAnsi="Cambria Math"/>
                    <w:i/>
                    <w:lang w:eastAsia="zh-CN"/>
                  </w:rPr>
                </m:ctrlPr>
              </m:e>
              <m:sup>
                <m:r>
                  <m:rPr/>
                  <w:rPr>
                    <w:rFonts w:hint="eastAsia" w:ascii="Cambria Math" w:hAnsi="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lang w:eastAsia="zh-CN"/>
        </w:rPr>
        <w:t>。</w:t>
      </w:r>
    </w:p>
    <w:p w14:paraId="08C56A71">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误差的横向放大</w:t>
      </w:r>
    </w:p>
    <w:bookmarkEnd w:id="16"/>
    <w:tbl>
      <w:tblPr>
        <w:tblStyle w:val="17"/>
        <w:tblW w:w="5000" w:type="pct"/>
        <w:jc w:val="center"/>
        <w:tblLayout w:type="autofit"/>
        <w:tblCellMar>
          <w:top w:w="0" w:type="dxa"/>
          <w:left w:w="0" w:type="dxa"/>
          <w:bottom w:w="0" w:type="dxa"/>
          <w:right w:w="0" w:type="dxa"/>
        </w:tblCellMar>
      </w:tblPr>
      <w:tblGrid>
        <w:gridCol w:w="1980"/>
        <w:gridCol w:w="6601"/>
      </w:tblGrid>
      <w:tr w14:paraId="17F988CE">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18911D09">
            <w:pPr>
              <w:pStyle w:val="2"/>
              <w:spacing w:after="0" w:afterLines="0"/>
              <w:ind w:firstLine="0" w:firstLineChars="0"/>
              <w:jc w:val="center"/>
              <w:rPr>
                <w:rFonts w:hint="eastAsia"/>
                <w:b/>
                <w:lang w:eastAsia="zh-CN"/>
              </w:rPr>
            </w:pPr>
            <w:r>
              <w:rPr>
                <w:rFonts w:hint="eastAsia"/>
                <w:b/>
                <w:lang w:eastAsia="zh-CN"/>
              </w:rPr>
              <w:t xml:space="preserve">源距 </w:t>
            </w:r>
            <m:oMath>
              <m:r>
                <m:rPr>
                  <m:sty m:val="bi"/>
                </m:rPr>
                <w:rPr>
                  <w:rFonts w:hint="eastAsia" w:ascii="Cambria Math" w:hAnsi="Cambria Math"/>
                  <w:lang w:eastAsia="zh-CN"/>
                </w:rPr>
                <m:t>d</m:t>
              </m:r>
            </m:oMath>
          </w:p>
        </w:tc>
        <w:tc>
          <w:tcPr>
            <w:tcW w:w="3846" w:type="pct"/>
            <w:tcBorders>
              <w:top w:val="single" w:color="000000" w:themeColor="text1" w:sz="12" w:space="0"/>
              <w:bottom w:val="single" w:color="000000" w:themeColor="text1" w:sz="4" w:space="0"/>
              <w:insideH w:val="single" w:sz="4" w:space="0"/>
            </w:tcBorders>
            <w:vAlign w:val="center"/>
          </w:tcPr>
          <w:p w14:paraId="1213ADA7">
            <w:pPr>
              <w:pStyle w:val="2"/>
              <w:spacing w:after="0" w:afterLines="0"/>
              <w:ind w:firstLine="0" w:firstLineChars="0"/>
              <w:jc w:val="center"/>
              <w:rPr>
                <w:rFonts w:hint="eastAsia"/>
                <w:b/>
                <w:i/>
                <w:lang w:eastAsia="zh-CN"/>
              </w:rPr>
            </w:pPr>
            <w:r>
              <w:rPr>
                <w:rFonts w:hint="eastAsia"/>
                <w:b/>
                <w:lang w:eastAsia="zh-CN"/>
              </w:rPr>
              <w:t>横向偏移</w:t>
            </w:r>
            <m:oMath>
              <m:r>
                <m:rPr>
                  <m:sty m:val="bi"/>
                </m:rPr>
                <w:rPr>
                  <w:rFonts w:ascii="Cambria Math" w:hAnsi="Cambria Math"/>
                  <w:lang w:eastAsia="zh-CN"/>
                </w:rPr>
                <m:t>Δ=d</m:t>
              </m:r>
              <m:r>
                <m:rPr>
                  <m:sty m:val="bi"/>
                </m:rPr>
                <w:rPr>
                  <w:rFonts w:hint="eastAsia" w:ascii="Cambria Math" w:hAnsi="Cambria Math"/>
                  <w:lang w:eastAsia="zh-CN"/>
                </w:rPr>
                <m:t>·</m:t>
              </m:r>
              <m:func>
                <m:funcPr>
                  <m:ctrlPr>
                    <w:rPr>
                      <w:rFonts w:ascii="Cambria Math" w:hAnsi="Cambria Math"/>
                      <w:b/>
                      <w:i/>
                      <w:lang w:eastAsia="zh-CN"/>
                    </w:rPr>
                  </m:ctrlPr>
                </m:funcPr>
                <m:fName>
                  <m:r>
                    <m:rPr>
                      <m:sty m:val="bi"/>
                    </m:rPr>
                    <w:rPr>
                      <w:rFonts w:ascii="Cambria Math" w:hAnsi="Cambria Math"/>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lang w:eastAsia="zh-CN"/>
                        </w:rPr>
                        <m:t>1</m:t>
                      </m:r>
                      <m:ctrlPr>
                        <w:rPr>
                          <w:rFonts w:ascii="Cambria Math" w:hAnsi="Cambria Math"/>
                          <w:b/>
                          <w:i/>
                          <w:lang w:eastAsia="zh-CN"/>
                        </w:rPr>
                      </m:ctrlPr>
                    </m:e>
                    <m:sup>
                      <m:r>
                        <m:rPr>
                          <m:sty m:val="bi"/>
                        </m:rPr>
                        <w:rPr>
                          <w:rFonts w:hint="eastAsia" w:ascii="Cambria Math" w:hAnsi="Cambria Math"/>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055DC758">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5B0215F5">
            <w:pPr>
              <w:pStyle w:val="2"/>
              <w:spacing w:after="0" w:afterLines="0"/>
              <w:ind w:firstLine="0" w:firstLineChars="0"/>
              <w:jc w:val="center"/>
              <w:rPr>
                <w:rFonts w:hint="eastAsia"/>
                <w:lang w:eastAsia="zh-CN"/>
              </w:rPr>
            </w:pPr>
            <w:r>
              <w:rPr>
                <w:rFonts w:hint="eastAsia"/>
                <w:lang w:eastAsia="zh-CN"/>
              </w:rPr>
              <w:t>1000m</w:t>
            </w:r>
          </w:p>
        </w:tc>
        <w:tc>
          <w:tcPr>
            <w:tcW w:w="3846" w:type="pct"/>
            <w:vAlign w:val="center"/>
          </w:tcPr>
          <w:p w14:paraId="7A115103">
            <w:pPr>
              <w:pStyle w:val="2"/>
              <w:spacing w:after="0" w:afterLines="0"/>
              <w:ind w:firstLine="0" w:firstLineChars="0"/>
              <w:jc w:val="center"/>
              <w:rPr>
                <w:rFonts w:hint="eastAsia"/>
                <w:iCs/>
                <w:lang w:eastAsia="zh-CN"/>
              </w:rPr>
            </w:pPr>
            <w:r>
              <w:rPr>
                <w:rFonts w:hint="eastAsia"/>
                <w:iCs/>
                <w:lang w:eastAsia="zh-CN"/>
              </w:rPr>
              <w:t>17.455m</w:t>
            </w:r>
          </w:p>
        </w:tc>
      </w:tr>
      <w:tr w14:paraId="3C56B57A">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79B53A21">
            <w:pPr>
              <w:pStyle w:val="2"/>
              <w:spacing w:after="0" w:afterLines="0"/>
              <w:ind w:left="240" w:hanging="240" w:hangingChars="100"/>
              <w:jc w:val="center"/>
              <w:rPr>
                <w:rFonts w:hint="eastAsia"/>
                <w:lang w:eastAsia="zh-CN"/>
              </w:rPr>
            </w:pPr>
            <w:r>
              <w:rPr>
                <w:rFonts w:hint="eastAsia"/>
                <w:lang w:eastAsia="zh-CN"/>
              </w:rPr>
              <w:t>1500m</w:t>
            </w:r>
          </w:p>
        </w:tc>
        <w:tc>
          <w:tcPr>
            <w:tcW w:w="3846" w:type="pct"/>
            <w:vAlign w:val="center"/>
          </w:tcPr>
          <w:p w14:paraId="388408E9">
            <w:pPr>
              <w:pStyle w:val="2"/>
              <w:spacing w:after="0" w:afterLines="0"/>
              <w:ind w:firstLine="0" w:firstLineChars="0"/>
              <w:jc w:val="center"/>
              <w:rPr>
                <w:rFonts w:hint="eastAsia"/>
                <w:lang w:eastAsia="zh-CN"/>
              </w:rPr>
            </w:pPr>
            <w:r>
              <w:rPr>
                <w:rFonts w:hint="eastAsia"/>
                <w:lang w:eastAsia="zh-CN"/>
              </w:rPr>
              <w:t>26.183m</w:t>
            </w:r>
          </w:p>
        </w:tc>
      </w:tr>
      <w:tr w14:paraId="4099125B">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657CD333">
            <w:pPr>
              <w:pStyle w:val="2"/>
              <w:spacing w:after="0" w:afterLines="0"/>
              <w:ind w:firstLine="0" w:firstLineChars="0"/>
              <w:jc w:val="center"/>
              <w:rPr>
                <w:rFonts w:hint="eastAsia"/>
                <w:lang w:eastAsia="zh-CN"/>
              </w:rPr>
            </w:pPr>
            <w:r>
              <w:rPr>
                <w:rFonts w:hint="eastAsia"/>
                <w:lang w:eastAsia="zh-CN"/>
              </w:rPr>
              <w:t>1800m</w:t>
            </w:r>
          </w:p>
        </w:tc>
        <w:tc>
          <w:tcPr>
            <w:tcW w:w="3846" w:type="pct"/>
            <w:tcBorders>
              <w:bottom w:val="single" w:color="auto" w:sz="12" w:space="0"/>
            </w:tcBorders>
            <w:vAlign w:val="center"/>
          </w:tcPr>
          <w:p w14:paraId="00BF291E">
            <w:pPr>
              <w:pStyle w:val="2"/>
              <w:spacing w:after="0" w:afterLines="0"/>
              <w:ind w:firstLine="0" w:firstLineChars="0"/>
              <w:jc w:val="center"/>
              <w:rPr>
                <w:rFonts w:hint="eastAsia"/>
                <w:lang w:eastAsia="zh-CN"/>
              </w:rPr>
            </w:pPr>
            <w:r>
              <w:rPr>
                <w:rFonts w:hint="eastAsia"/>
                <w:lang w:eastAsia="zh-CN"/>
              </w:rPr>
              <w:t>31.419m</w:t>
            </w:r>
          </w:p>
        </w:tc>
      </w:tr>
    </w:tbl>
    <w:p w14:paraId="4B61F836">
      <w:pPr>
        <w:pStyle w:val="2"/>
        <w:spacing w:after="0" w:afterLines="0"/>
        <w:ind w:firstLine="0" w:firstLineChars="0"/>
        <w:rPr>
          <w:rFonts w:hint="eastAsia"/>
          <w:lang w:eastAsia="zh-CN"/>
        </w:rPr>
      </w:pPr>
    </w:p>
    <w:p w14:paraId="087C1C0B">
      <w:pPr>
        <w:pStyle w:val="2"/>
        <w:spacing w:after="240" w:afterLines="100"/>
        <w:ind w:firstLine="480"/>
        <w:rPr>
          <w:rFonts w:hint="eastAsia"/>
          <w:lang w:eastAsia="zh-CN"/>
        </w:rPr>
      </w:pPr>
      <w:r>
        <w:rPr>
          <w:lang w:eastAsia="zh-CN"/>
        </w:rPr>
        <w:t>由表5-2 可见，</w:t>
      </w:r>
      <m:oMath>
        <m:r>
          <m:rPr/>
          <w:rPr>
            <w:rFonts w:ascii="Cambria Math" w:hAnsi="Cambria Math"/>
            <w:lang w:eastAsia="zh-CN"/>
          </w:rPr>
          <m:t>1</m:t>
        </m:r>
        <m:r>
          <m:rPr/>
          <w:rPr>
            <w:rFonts w:hint="eastAsia" w:ascii="Cambria Math" w:hAnsi="Cambria Math"/>
            <w:lang w:eastAsia="zh-CN"/>
          </w:rPr>
          <m:t>°</m:t>
        </m:r>
      </m:oMath>
      <w:r>
        <w:rPr>
          <w:lang w:eastAsia="zh-CN"/>
        </w:rPr>
        <w:t>的测向误差在公里级尺度上被放大至近20米，与题设20</w:t>
      </w:r>
      <w:r>
        <w:rPr>
          <w:rFonts w:hint="eastAsia"/>
          <w:lang w:eastAsia="zh-CN"/>
        </w:rPr>
        <w:t>m</w:t>
      </w:r>
      <w:r>
        <w:rPr>
          <w:lang w:eastAsia="zh-CN"/>
        </w:rPr>
        <w:t>的清除半径处于同一量级。这说明：即使只有误差，定位结果的横向不确定度也已接近清除能力的极限，"定位完成后直接清除"并不可靠。这一结论是问题三中必须采用渐进逼近策略的根本原因，也是本问值得独立建模的意义所在</w:t>
      </w:r>
      <w:r>
        <w:rPr>
          <w:rFonts w:hint="eastAsia"/>
          <w:lang w:eastAsia="zh-CN"/>
        </w:rPr>
        <w:t>。</w:t>
      </w:r>
    </w:p>
    <w:p w14:paraId="1C4C7F1B">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3DB4EF9F">
      <w:pPr>
        <w:pStyle w:val="2"/>
        <w:spacing w:after="120"/>
        <w:ind w:firstLine="482"/>
        <w:rPr>
          <w:rFonts w:hint="eastAsia"/>
          <w:lang w:eastAsia="zh-CN"/>
        </w:rPr>
      </w:pPr>
      <w:r>
        <w:rPr>
          <w:b/>
          <w:bCs/>
          <w:lang w:eastAsia="zh-CN"/>
        </w:rPr>
        <w:t>定义5.1.1（角域）：</w:t>
      </w:r>
      <w:r>
        <w:rPr>
          <w:lang w:eastAsia="zh-CN"/>
        </w:rPr>
        <w:t xml:space="preserve">设检测点 </w:t>
      </w:r>
      <m:oMath>
        <m:r>
          <m:rPr/>
          <w:rPr>
            <w:rFonts w:ascii="Cambria Math" w:hAnsi="Cambria Math"/>
            <w:lang w:eastAsia="zh-CN"/>
          </w:rPr>
          <m:t>S</m:t>
        </m:r>
      </m:oMath>
      <w:r>
        <w:rPr>
          <w:lang w:eastAsia="zh-CN"/>
        </w:rPr>
        <w:t xml:space="preserve">、示向度 </w:t>
      </w:r>
      <m:oMath>
        <m:r>
          <m:rPr/>
          <w:rPr>
            <w:rFonts w:ascii="Cambria Math" w:hAnsi="Cambria Math"/>
            <w:lang w:eastAsia="zh-CN"/>
          </w:rPr>
          <m:t>θ</m:t>
        </m:r>
      </m:oMath>
      <w:r>
        <w:rPr>
          <w:lang w:eastAsia="zh-CN"/>
        </w:rPr>
        <w:t xml:space="preserve">、误差半角 </w:t>
      </w:r>
      <m:oMath>
        <m:r>
          <m:rPr/>
          <w:rPr>
            <w:rFonts w:ascii="Cambria Math" w:hAnsi="Cambria Math"/>
            <w:lang w:eastAsia="zh-CN"/>
          </w:rPr>
          <m:t>ε</m:t>
        </m:r>
      </m:oMath>
      <w:r>
        <w:rPr>
          <w:lang w:eastAsia="zh-CN"/>
        </w:rPr>
        <w:t>，定义角域</w:t>
      </w:r>
      <w:r>
        <w:rPr>
          <w:rFonts w:hint="eastAsia"/>
          <w:lang w:eastAsia="zh-CN"/>
        </w:rPr>
        <w:t>：</w:t>
      </w:r>
    </w:p>
    <w:p w14:paraId="6159852B">
      <w:pPr>
        <w:pStyle w:val="2"/>
        <w:spacing w:after="120"/>
        <w:ind w:firstLine="0" w:firstLineChars="0"/>
        <w:jc w:val="center"/>
        <w:rPr>
          <w:rFonts w:hint="eastAsia"/>
          <w:lang w:eastAsia="zh-CN"/>
        </w:rPr>
      </w:pPr>
      <m:oMathPara>
        <m:oMath>
          <m:r>
            <m:rPr/>
            <w:rPr>
              <w:rFonts w:ascii="Cambria Math" w:hAnsi="Cambria Math"/>
            </w:rPr>
            <m:t>W</m:t>
          </m:r>
          <m:d>
            <m:dPr>
              <m:ctrlPr>
                <w:rPr>
                  <w:rFonts w:ascii="Cambria Math" w:hAnsi="Cambria Math"/>
                  <w:i/>
                </w:rPr>
              </m:ctrlPr>
            </m:dPr>
            <m:e>
              <m:r>
                <m:rPr/>
                <w:rPr>
                  <w:rFonts w:ascii="Cambria Math" w:hAnsi="Cambria Math"/>
                </w:rPr>
                <m:t>S, θ, ε</m:t>
              </m:r>
              <m:ctrlPr>
                <w:rPr>
                  <w:rFonts w:ascii="Cambria Math" w:hAnsi="Cambria Math"/>
                  <w:i/>
                </w:rPr>
              </m:ctrlPr>
            </m:e>
          </m:d>
          <m:r>
            <m:rPr/>
            <w:rPr>
              <w:rFonts w:ascii="Cambria Math" w:hAnsi="Cambria Math"/>
            </w:rPr>
            <m:t>=</m:t>
          </m:r>
          <m:d>
            <m:dPr>
              <m:begChr m:val="{"/>
              <m:endChr m:val="}"/>
              <m:ctrlPr>
                <w:rPr>
                  <w:rFonts w:ascii="Cambria Math" w:hAnsi="Cambria Math"/>
                  <w:i/>
                </w:rPr>
              </m:ctrlPr>
            </m:dPr>
            <m:e>
              <m:r>
                <m:rPr/>
                <w:rPr>
                  <w:rFonts w:ascii="Cambria Math" w:hAnsi="Cambria Math"/>
                </w:rPr>
                <m:t>S+t·u</m:t>
              </m:r>
              <m:d>
                <m:dPr>
                  <m:ctrlPr>
                    <w:rPr>
                      <w:rFonts w:ascii="Cambria Math" w:hAnsi="Cambria Math"/>
                      <w:i/>
                    </w:rPr>
                  </m:ctrlPr>
                </m:dPr>
                <m:e>
                  <m:r>
                    <m:rPr/>
                    <w:rPr>
                      <w:rFonts w:ascii="Cambria Math" w:hAnsi="Cambria Math"/>
                    </w:rPr>
                    <m:t>φ</m:t>
                  </m:r>
                  <m:ctrlPr>
                    <w:rPr>
                      <w:rFonts w:ascii="Cambria Math" w:hAnsi="Cambria Math"/>
                      <w:i/>
                    </w:rPr>
                  </m:ctrlPr>
                </m:e>
              </m:d>
              <m:r>
                <m:rPr/>
                <w:rPr>
                  <w:rFonts w:ascii="Cambria Math" w:hAnsi="Cambria Math"/>
                </w:rPr>
                <m:t>: t</m:t>
              </m:r>
              <m:r>
                <m:rPr/>
                <w:rPr>
                  <w:rFonts w:hint="eastAsia" w:ascii="Cambria Math" w:hAnsi="Cambria Math"/>
                </w:rPr>
                <m:t>≥</m:t>
              </m:r>
              <m:r>
                <m:rPr/>
                <w:rPr>
                  <w:rFonts w:ascii="Cambria Math" w:hAnsi="Cambria Math"/>
                </w:rPr>
                <m:t>0</m:t>
              </m:r>
              <m:r>
                <m:rPr/>
                <w:rPr>
                  <w:rFonts w:hint="eastAsia" w:ascii="Cambria Math" w:hAnsi="Cambria Math"/>
                </w:rPr>
                <m:t>，</m:t>
              </m:r>
              <m:d>
                <m:dPr>
                  <m:begChr m:val="|"/>
                  <m:endChr m:val="|"/>
                  <m:ctrlPr>
                    <w:rPr>
                      <w:rFonts w:ascii="Cambria Math" w:hAnsi="Cambria Math"/>
                      <w:i/>
                    </w:rPr>
                  </m:ctrlPr>
                </m:dPr>
                <m:e>
                  <m:r>
                    <m:rPr/>
                    <w:rPr>
                      <w:rFonts w:ascii="Cambria Math" w:hAnsi="Cambria Math"/>
                    </w:rPr>
                    <m:t>angdiff</m:t>
                  </m:r>
                  <m:d>
                    <m:dPr>
                      <m:ctrlPr>
                        <w:rPr>
                          <w:rFonts w:ascii="Cambria Math" w:hAnsi="Cambria Math"/>
                          <w:i/>
                        </w:rPr>
                      </m:ctrlPr>
                    </m:dPr>
                    <m:e>
                      <m:r>
                        <m:rPr/>
                        <w:rPr>
                          <w:rFonts w:ascii="Cambria Math" w:hAnsi="Cambria Math"/>
                        </w:rPr>
                        <m:t>φ, θ</m:t>
                      </m:r>
                      <m:ctrlPr>
                        <w:rPr>
                          <w:rFonts w:ascii="Cambria Math" w:hAnsi="Cambria Math"/>
                          <w:i/>
                        </w:rPr>
                      </m:ctrlPr>
                    </m:e>
                  </m:d>
                  <m:ctrlPr>
                    <w:rPr>
                      <w:rFonts w:ascii="Cambria Math" w:hAnsi="Cambria Math"/>
                      <w:i/>
                    </w:rPr>
                  </m:ctrlPr>
                </m:e>
              </m:d>
              <m:r>
                <m:rPr/>
                <w:rPr>
                  <w:rFonts w:hint="eastAsia" w:ascii="Cambria Math" w:hAnsi="Cambria Math"/>
                </w:rPr>
                <m:t>≤</m:t>
              </m:r>
              <m:r>
                <m:rPr/>
                <w:rPr>
                  <w:rFonts w:ascii="Cambria Math" w:hAnsi="Cambria Math"/>
                </w:rPr>
                <m:t>ε</m:t>
              </m:r>
              <m:ctrlPr>
                <w:rPr>
                  <w:rFonts w:ascii="Cambria Math" w:hAnsi="Cambria Math"/>
                  <w:i/>
                </w:rPr>
              </m:ctrlPr>
            </m:e>
          </m:d>
        </m:oMath>
      </m:oMathPara>
    </w:p>
    <w:p w14:paraId="4256BDBA">
      <w:pPr>
        <w:pStyle w:val="2"/>
        <w:spacing w:after="120"/>
        <w:ind w:firstLine="482"/>
        <w:rPr>
          <w:rFonts w:hint="eastAsia"/>
          <w:lang w:eastAsia="zh-CN"/>
        </w:rPr>
      </w:pPr>
      <w:r>
        <w:rPr>
          <w:rFonts w:hint="eastAsia"/>
          <w:b/>
          <w:bCs/>
          <w:lang w:eastAsia="zh-CN"/>
        </w:rPr>
        <w:t>命题5.1（角域的两半平面形式）：</w:t>
      </w:r>
      <w:r>
        <w:rPr>
          <w:rFonts w:hint="eastAsia"/>
          <w:lang w:eastAsia="zh-CN"/>
        </w:rPr>
        <w:t xml:space="preserve">记 </w:t>
      </w:r>
      <m:oMath>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=u</m:t>
        </m:r>
        <m:d>
          <m:dPr>
            <m:ctrlPr>
              <w:rPr>
                <w:rFonts w:ascii="Cambria Math" w:hAnsi="Cambria Math"/>
                <w:i/>
              </w:rPr>
            </m:ctrlPr>
          </m:dPr>
          <m:e>
            <m:r>
              <m:rPr/>
              <w:rPr>
                <w:rFonts w:ascii="Cambria Math" w:hAnsi="Cambria Math"/>
                <w:lang w:eastAsia="zh-CN"/>
              </w:rPr>
              <m:t>θ+ε</m:t>
            </m:r>
            <m:ctrlPr>
              <w:rPr>
                <w:rFonts w:ascii="Cambria Math" w:hAnsi="Cambria Math"/>
                <w:i/>
              </w:rPr>
            </m:ctrlPr>
          </m:e>
        </m:d>
      </m:oMath>
      <w:r>
        <w:rPr>
          <w:rFonts w:hint="eastAsia"/>
          <w:lang w:eastAsia="zh-CN"/>
        </w:rPr>
        <w:t>，则</w:t>
      </w:r>
    </w:p>
    <w:p w14:paraId="14B9731F">
      <w:pPr>
        <w:pStyle w:val="2"/>
        <w:spacing w:after="120"/>
        <w:ind w:firstLine="0" w:firstLineChars="0"/>
        <w:jc w:val="center"/>
        <w:rPr>
          <w:rFonts w:hint="eastAsia"/>
          <w:lang w:eastAsia="zh-CN"/>
        </w:rPr>
      </w:pPr>
      <m:oMathPara>
        <m:oMath>
          <m:r>
            <m:rPr/>
            <w:rPr>
              <w:rFonts w:ascii="Cambria Math" w:hAnsi="Cambria Math"/>
            </w:rPr>
            <m:t>W=</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r>
            <m:rPr/>
            <w:rPr>
              <w:rFonts w:hint="eastAsia" w:ascii="Cambria Math" w:hAnsi="Cambria Math"/>
            </w:rPr>
            <m:t>∩</m:t>
          </m:r>
          <m:d>
            <m:dPr>
              <m:begChr m:val="{"/>
              <m:endChr m:val="}"/>
              <m:ctrlPr>
                <w:rPr>
                  <w:rFonts w:ascii="Cambria Math" w:hAnsi="Cambria Math"/>
                  <w:i/>
                </w:rPr>
              </m:ctrlPr>
            </m:dPr>
            <m:e>
              <m:r>
                <m:rPr/>
                <w:rPr>
                  <w:rFonts w:ascii="Cambria Math" w:hAnsi="Cambria Math"/>
                </w:rPr>
                <m:t>X :cross</m:t>
              </m:r>
              <m:d>
                <m:dPr>
                  <m:ctrlPr>
                    <w:rPr>
                      <w:rFonts w:ascii="Cambria Math" w:hAnsi="Cambria Math"/>
                      <w:i/>
                    </w:rPr>
                  </m:ctrlPr>
                </m:dPr>
                <m:e>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m:t>
                      </m:r>
                      <m:ctrlPr>
                        <w:rPr>
                          <w:rFonts w:ascii="Cambria Math" w:hAnsi="Cambria Math"/>
                          <w:i/>
                        </w:rPr>
                      </m:ctrlPr>
                    </m:sub>
                  </m:sSub>
                  <m:r>
                    <m:rPr/>
                    <w:rPr>
                      <w:rFonts w:ascii="Cambria Math" w:hAnsi="Cambria Math"/>
                    </w:rPr>
                    <m:t>, X−S</m:t>
                  </m:r>
                  <m:ctrlPr>
                    <w:rPr>
                      <w:rFonts w:ascii="Cambria Math" w:hAnsi="Cambria Math"/>
                      <w:i/>
                    </w:rPr>
                  </m:ctrlPr>
                </m:e>
              </m:d>
              <m:r>
                <m:rPr/>
                <w:rPr>
                  <w:rFonts w:hint="eastAsia" w:ascii="Cambria Math" w:hAnsi="Cambria Math"/>
                </w:rPr>
                <m:t>≤</m:t>
              </m:r>
              <m:r>
                <m:rPr/>
                <w:rPr>
                  <w:rFonts w:ascii="Cambria Math" w:hAnsi="Cambria Math"/>
                </w:rPr>
                <m:t>0</m:t>
              </m:r>
              <m:ctrlPr>
                <w:rPr>
                  <w:rFonts w:ascii="Cambria Math" w:hAnsi="Cambria Math"/>
                  <w:i/>
                </w:rPr>
              </m:ctrlPr>
            </m:e>
          </m:d>
        </m:oMath>
      </m:oMathPara>
    </w:p>
    <w:p w14:paraId="29822AFA">
      <w:pPr>
        <w:pStyle w:val="2"/>
        <w:spacing w:after="120"/>
        <w:ind w:firstLine="480"/>
        <w:rPr>
          <w:rFonts w:hint="eastAsia"/>
          <w:lang w:eastAsia="zh-CN"/>
        </w:rPr>
      </w:pPr>
      <w:r>
        <w:rPr>
          <w:rFonts w:hint="eastAsia"/>
          <w:lang w:eastAsia="zh-CN"/>
        </w:rPr>
        <w:t xml:space="preserve">其中 </w:t>
      </w:r>
      <m:oMath>
        <m:r>
          <m:rPr/>
          <w:rPr>
            <w:rFonts w:ascii="Cambria Math" w:hAnsi="Cambria Math"/>
          </w:rPr>
          <m:t>cross</m:t>
        </m:r>
        <m:d>
          <m:dPr>
            <m:ctrlPr>
              <w:rPr>
                <w:rFonts w:ascii="Cambria Math" w:hAnsi="Cambria Math"/>
                <w:i/>
              </w:rPr>
            </m:ctrlPr>
          </m:dPr>
          <m:e>
            <m:r>
              <m:rPr/>
              <w:rPr>
                <w:rFonts w:ascii="Cambria Math" w:hAnsi="Cambria Math"/>
              </w:rPr>
              <m:t>a, b</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a</m:t>
            </m:r>
            <m:ctrlPr>
              <w:rPr>
                <w:rFonts w:ascii="Cambria Math" w:hAnsi="Cambria Math"/>
                <w:i/>
              </w:rPr>
            </m:ctrlPr>
          </m:e>
          <m:sub>
            <m:r>
              <m:rPr/>
              <w:rPr>
                <w:rFonts w:ascii="Cambria Math" w:hAnsi="Cambria Math"/>
              </w:rPr>
              <m:t>y</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x</m:t>
            </m:r>
            <m:ctrlPr>
              <w:rPr>
                <w:rFonts w:ascii="Cambria Math" w:hAnsi="Cambria Math"/>
                <w:i/>
              </w:rPr>
            </m:ctrlPr>
          </m:sub>
        </m:sSub>
      </m:oMath>
    </w:p>
    <w:p w14:paraId="01B793F0">
      <w:pPr>
        <w:pStyle w:val="2"/>
        <w:spacing w:after="120"/>
        <w:ind w:firstLine="480"/>
        <w:rPr>
          <w:rFonts w:hint="eastAsia"/>
          <w:lang w:eastAsia="zh-CN"/>
        </w:rPr>
      </w:pPr>
      <w:r>
        <w:rPr>
          <w:rFonts w:hint="eastAsia"/>
          <w:lang w:eastAsia="zh-CN"/>
        </w:rPr>
        <w:t>证明：</w:t>
      </w:r>
      <m:oMath>
        <m:r>
          <m:rPr/>
          <w:rPr>
            <w:rFonts w:ascii="Cambria Math" w:hAnsi="Cambria Math"/>
            <w:lang w:eastAsia="zh-CN"/>
          </w:rPr>
          <m:t>cross(</m:t>
        </m:r>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r>
          <m:rPr/>
          <w:rPr>
            <w:rFonts w:ascii="Cambria Math" w:hAnsi="Cambria Math"/>
            <w:lang w:eastAsia="zh-CN"/>
          </w:rPr>
          <m:t>,X−S)≥0</m:t>
        </m:r>
      </m:oMath>
      <w:r>
        <w:rPr>
          <w:rFonts w:hint="eastAsia"/>
          <w:lang w:eastAsia="zh-CN"/>
        </w:rPr>
        <w:t xml:space="preserve"> 表示向量</w:t>
      </w:r>
      <w:bookmarkStart w:id="17" w:name="OLE_LINK121"/>
      <m:oMath>
        <m:r>
          <m:rPr/>
          <w:rPr>
            <w:rFonts w:ascii="Cambria Math" w:hAnsi="Cambria Math"/>
            <w:lang w:eastAsia="zh-CN"/>
          </w:rPr>
          <m:t>X−S</m:t>
        </m:r>
      </m:oMath>
      <w:bookmarkEnd w:id="17"/>
      <w:r>
        <w:rPr>
          <w:rFonts w:hint="eastAsia"/>
          <w:lang w:eastAsia="zh-CN"/>
        </w:rPr>
        <w:t xml:space="preserve"> 位于</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的逆时针一侧；</w:t>
      </w:r>
      <m:oMath>
        <m:r>
          <m:rPr/>
          <w:rPr>
            <w:rFonts w:ascii="Cambria Math" w:hAnsi="Cambria Math"/>
            <w:lang w:eastAsia="zh-CN"/>
          </w:rPr>
          <m:t>cross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u</m:t>
                </m:r>
                <m:ctrlPr>
                  <w:rPr>
                    <w:rFonts w:ascii="Cambria Math" w:hAnsi="Cambria Math"/>
                    <w:i/>
                  </w:rPr>
                </m:ctrlPr>
              </m:e>
              <m:sub>
                <m:r>
                  <m:rPr/>
                  <w:rPr>
                    <w:rFonts w:ascii="Cambria Math" w:hAnsi="Cambria Math"/>
                    <w:lang w:eastAsia="zh-CN"/>
                  </w:rPr>
                  <m:t>+</m:t>
                </m:r>
                <m:ctrlPr>
                  <w:rPr>
                    <w:rFonts w:ascii="Cambria Math" w:hAnsi="Cambria Math"/>
                    <w:i/>
                  </w:rPr>
                </m:ctrlPr>
              </m:sub>
            </m:sSub>
            <m:r>
              <m:rPr/>
              <w:rPr>
                <w:rFonts w:ascii="Cambria Math" w:hAnsi="Cambria Math"/>
                <w:lang w:eastAsia="zh-CN"/>
              </w:rPr>
              <m:t>, X−S</m:t>
            </m:r>
            <m:ctrlPr>
              <w:rPr>
                <w:rFonts w:ascii="Cambria Math" w:hAnsi="Cambria Math"/>
                <w:i/>
              </w:rPr>
            </m:ctrlPr>
          </m:e>
        </m:d>
        <m:r>
          <m:rPr/>
          <w:rPr>
            <w:rFonts w:hint="eastAsia" w:ascii="Cambria Math" w:hAnsi="Cambria Math"/>
            <w:lang w:eastAsia="zh-CN"/>
          </w:rPr>
          <m:t>≤</m:t>
        </m:r>
        <m:r>
          <m:rPr/>
          <w:rPr>
            <w:rFonts w:ascii="Cambria Math" w:hAnsi="Cambria Math"/>
            <w:lang w:eastAsia="zh-CN"/>
          </w:rPr>
          <m:t>0</m:t>
        </m:r>
      </m:oMath>
      <w:r>
        <w:rPr>
          <w:rFonts w:hint="eastAsia"/>
          <w:lang w:eastAsia="zh-CN"/>
        </w:rPr>
        <w:t xml:space="preserve"> 表示 </w:t>
      </w:r>
      <m:oMath>
        <m:r>
          <m:rPr/>
          <w:rPr>
            <w:rFonts w:ascii="Cambria Math" w:hAnsi="Cambria Math"/>
            <w:lang w:eastAsia="zh-CN"/>
          </w:rPr>
          <m:t>X−S</m:t>
        </m:r>
      </m:oMath>
      <w:r>
        <w:rPr>
          <w:rFonts w:hint="eastAsia"/>
          <w:lang w:eastAsia="zh-CN"/>
        </w:rPr>
        <w:t xml:space="preserve"> 位于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的顺时针一侧。两者同时成立，当且仅当 </w:t>
      </w:r>
      <m:oMath>
        <m:r>
          <m:rPr/>
          <w:rPr>
            <w:rFonts w:ascii="Cambria Math" w:hAnsi="Cambria Math"/>
            <w:lang w:eastAsia="zh-CN"/>
          </w:rPr>
          <m:t>X−S</m:t>
        </m:r>
      </m:oMath>
      <w:r>
        <w:rPr>
          <w:rFonts w:hint="eastAsia"/>
          <w:lang w:eastAsia="zh-CN"/>
        </w:rPr>
        <w:t xml:space="preserve"> 的方向介于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与 </w:t>
      </w:r>
      <m:oMath>
        <m:sSub>
          <m:sSubPr>
            <m:ctrlPr>
              <w:rPr>
                <w:rFonts w:ascii="Cambria Math" w:hAnsi="Cambria Math"/>
                <w:i/>
                <w:lang w:eastAsia="zh-CN"/>
              </w:rPr>
            </m:ctrlPr>
          </m:sSubPr>
          <m:e>
            <m:r>
              <m:rPr/>
              <w:rPr>
                <w:rFonts w:ascii="Cambria Math" w:hAnsi="Cambria Math"/>
                <w:lang w:eastAsia="zh-CN"/>
              </w:rPr>
              <m:t>u</m:t>
            </m:r>
            <m:ctrlPr>
              <w:rPr>
                <w:rFonts w:ascii="Cambria Math" w:hAnsi="Cambria Math"/>
                <w:i/>
                <w:lang w:eastAsia="zh-CN"/>
              </w:rPr>
            </m:ctrlPr>
          </m:e>
          <m:sub>
            <m:r>
              <m:rPr/>
              <w:rPr>
                <w:rFonts w:ascii="Cambria Math" w:hAnsi="Cambria Math"/>
                <w:lang w:eastAsia="zh-CN"/>
              </w:rPr>
              <m:t>+</m:t>
            </m:r>
            <m:ctrlPr>
              <w:rPr>
                <w:rFonts w:ascii="Cambria Math" w:hAnsi="Cambria Math"/>
                <w:i/>
                <w:lang w:eastAsia="zh-CN"/>
              </w:rPr>
            </m:ctrlPr>
          </m:sub>
        </m:sSub>
      </m:oMath>
      <w:r>
        <w:rPr>
          <w:rFonts w:hint="eastAsia"/>
          <w:lang w:eastAsia="zh-CN"/>
        </w:rPr>
        <w:t xml:space="preserve"> 之间（逆时针张开 </w:t>
      </w:r>
      <w:bookmarkStart w:id="18" w:name="OLE_LINK63"/>
      <m:oMath>
        <m:r>
          <m:rPr/>
          <w:rPr>
            <w:rFonts w:ascii="Cambria Math" w:hAnsi="Cambria Math"/>
            <w:lang w:eastAsia="zh-CN"/>
          </w:rPr>
          <m:t>2</m:t>
        </m:r>
        <w:bookmarkEnd w:id="18"/>
        <m:r>
          <m:rPr>
            <m:sty m:val="p"/>
          </m:rPr>
          <w:rPr>
            <w:rFonts w:ascii="Cambria Math" w:hAnsi="Cambria Math"/>
            <w:lang w:eastAsia="zh-CN"/>
          </w:rPr>
          <m:t>ε</m:t>
        </m:r>
      </m:oMath>
      <w:r>
        <w:rPr>
          <w:rFonts w:hint="eastAsia"/>
          <w:lang w:eastAsia="zh-CN"/>
        </w:rPr>
        <w:t xml:space="preserve">），即 </w:t>
      </w:r>
      <m:oMath>
        <m:r>
          <m:rPr/>
          <w:rPr>
            <w:rFonts w:ascii="Cambria Math" w:hAnsi="Cambria Math"/>
            <w:lang w:eastAsia="zh-CN"/>
          </w:rPr>
          <m:t>X−S</m:t>
        </m:r>
      </m:oMath>
      <w:r>
        <w:rPr>
          <w:rFonts w:hint="eastAsia"/>
          <w:lang w:eastAsia="zh-CN"/>
        </w:rPr>
        <w:t xml:space="preserve"> 与 </w:t>
      </w:r>
      <m:oMath>
        <m:r>
          <m:rPr/>
          <w:rPr>
            <w:rFonts w:ascii="Cambria Math" w:hAnsi="Cambria Math"/>
            <w:lang w:eastAsia="zh-CN"/>
          </w:rPr>
          <m:t>u(θ)</m:t>
        </m:r>
      </m:oMath>
      <w:r>
        <w:rPr>
          <w:rFonts w:hint="eastAsia"/>
          <w:lang w:eastAsia="zh-CN"/>
        </w:rPr>
        <w:t xml:space="preserve"> 的夹角不超过 </w:t>
      </w:r>
      <m:oMath>
        <m:r>
          <m:rPr/>
          <w:rPr>
            <w:rFonts w:ascii="Cambria Math" w:hAnsi="Cambria Math"/>
            <w:lang w:eastAsia="zh-CN"/>
          </w:rPr>
          <m:t>θ</m:t>
        </m:r>
      </m:oMath>
      <w:r>
        <w:rPr>
          <w:rFonts w:hint="eastAsia"/>
          <w:lang w:eastAsia="zh-CN"/>
        </w:rPr>
        <w:t>。证毕</w:t>
      </w:r>
    </w:p>
    <w:p w14:paraId="7AB30CDD">
      <w:pPr>
        <w:pStyle w:val="2"/>
        <w:spacing w:after="120"/>
        <w:ind w:firstLine="482"/>
        <w:rPr>
          <w:rFonts w:hint="eastAsia"/>
          <w:lang w:eastAsia="zh-CN"/>
        </w:rPr>
      </w:pPr>
      <w:r>
        <w:rPr>
          <w:rFonts w:hint="eastAsia"/>
          <w:b/>
          <w:bCs/>
          <w:lang w:eastAsia="zh-CN"/>
        </w:rPr>
        <w:t>定义5.1.2（定位区域）：</w:t>
      </w:r>
      <w:r>
        <w:rPr>
          <w:rFonts w:hint="eastAsia"/>
          <w:lang w:eastAsia="zh-CN"/>
        </w:rPr>
        <w:t xml:space="preserve">给定 </w:t>
      </w:r>
      <m:oMath>
        <m:r>
          <m:rPr/>
          <w:rPr>
            <w:rFonts w:hint="eastAsia" w:ascii="Cambria Math" w:hAnsi="Cambria Math"/>
            <w:lang w:eastAsia="zh-CN"/>
          </w:rPr>
          <m:t>n</m:t>
        </m:r>
      </m:oMath>
      <w:r>
        <w:rPr>
          <w:rFonts w:hint="eastAsia"/>
          <w:lang w:eastAsia="zh-CN"/>
        </w:rPr>
        <w:t xml:space="preserve"> 个检测点及其示向度，定位区域为各角域之交：</w:t>
      </w:r>
    </w:p>
    <w:p w14:paraId="420180B6">
      <w:pPr>
        <w:pStyle w:val="2"/>
        <w:spacing w:after="120"/>
        <w:ind w:firstLine="480"/>
        <w:rPr>
          <w:rFonts w:hint="eastAsia"/>
          <w:lang w:eastAsia="zh-CN"/>
        </w:rPr>
      </w:pPr>
      <w:bookmarkStart w:id="19" w:name="OLE_LINK123"/>
      <m:oMathPara>
        <m:oMath>
          <m:r>
            <m:rPr/>
            <w:rPr>
              <w:rFonts w:ascii="Cambria Math" w:hAnsi="Cambria Math"/>
              <w:lang w:eastAsia="zh-CN"/>
            </w:rPr>
            <m:t>L=</m:t>
          </m:r>
          <m:nary>
            <m:naryPr>
              <m:chr m:val="⋂"/>
              <m:limLoc m:val="subSup"/>
              <m:ctrlPr>
                <w:rPr>
                  <w:rFonts w:ascii="Cambria Math" w:hAnsi="Cambria Math"/>
                  <w:i/>
                  <w:lang w:eastAsia="zh-CN"/>
                </w:rPr>
              </m:ctrlPr>
            </m:naryPr>
            <m:sub>
              <m:r>
                <m:rPr/>
                <w:rPr>
                  <w:rFonts w:ascii="Cambria Math" w:hAnsi="Cambria Math"/>
                  <w:lang w:eastAsia="zh-CN"/>
                </w:rPr>
                <m:t>i=1</m:t>
              </m:r>
              <m:ctrlPr>
                <w:rPr>
                  <w:rFonts w:ascii="Cambria Math" w:hAnsi="Cambria Math"/>
                  <w:i/>
                  <w:lang w:eastAsia="zh-CN"/>
                </w:rPr>
              </m:ctrlPr>
            </m:sub>
            <m:sup>
              <m:r>
                <m:rP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m:oMathPara>
      <w:bookmarkEnd w:id="19"/>
    </w:p>
    <w:p w14:paraId="4EB38B6D">
      <w:pPr>
        <w:pStyle w:val="2"/>
        <w:spacing w:after="120"/>
        <w:ind w:firstLine="480"/>
        <w:rPr>
          <w:rFonts w:hint="eastAsia"/>
          <w:lang w:eastAsia="zh-CN"/>
        </w:rPr>
      </w:pPr>
      <w:r>
        <w:rPr>
          <w:rFonts w:hint="eastAsia"/>
          <w:lang w:eastAsia="zh-CN"/>
        </w:rPr>
        <w:t>图5-1给出</w:t>
      </w:r>
      <w:r>
        <w:rPr>
          <w:lang w:eastAsia="zh-CN"/>
        </w:rPr>
        <w:t>单站角域的几何示意</w:t>
      </w:r>
    </w:p>
    <w:p w14:paraId="58F8AF1C">
      <w:pPr>
        <w:pStyle w:val="2"/>
        <w:spacing w:after="120"/>
        <w:ind w:firstLine="0" w:firstLineChars="0"/>
        <w:jc w:val="center"/>
        <w:rPr>
          <w:rFonts w:hint="eastAsia"/>
          <w:lang w:eastAsia="zh-CN"/>
        </w:rPr>
      </w:pPr>
      <w:r>
        <w:rPr>
          <w:rFonts w:hint="eastAsia"/>
          <w:highlight w:val="yellow"/>
          <w:lang w:eastAsia="zh-CN"/>
        </w:rPr>
        <w:t>图</w:t>
      </w:r>
    </w:p>
    <w:p w14:paraId="5762AF32">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7FE7EBD3">
      <w:pPr>
        <w:pStyle w:val="2"/>
        <w:spacing w:after="120"/>
        <w:ind w:firstLine="480"/>
        <w:rPr>
          <w:rFonts w:hint="eastAsia"/>
          <w:lang w:eastAsia="zh-CN"/>
        </w:rPr>
      </w:pPr>
      <w:r>
        <w:rPr>
          <w:rFonts w:hint="eastAsia"/>
          <w:lang w:eastAsia="zh-CN"/>
        </w:rPr>
        <w:t>注（三条口径声明）：</w:t>
      </w:r>
    </w:p>
    <w:p w14:paraId="7F4EF59C">
      <w:pPr>
        <w:pStyle w:val="2"/>
        <w:spacing w:after="120"/>
        <w:ind w:firstLine="480"/>
        <w:rPr>
          <w:rFonts w:hint="eastAsia"/>
          <w:lang w:eastAsia="zh-CN"/>
        </w:rPr>
      </w:pPr>
      <w:r>
        <w:rPr>
          <w:rFonts w:hint="eastAsia"/>
          <w:lang w:eastAsia="zh-CN"/>
        </w:rPr>
        <w:t xml:space="preserve">（1）角域是 </w:t>
      </w:r>
      <m:oMath>
        <m:r>
          <m:rPr/>
          <w:rPr>
            <w:rFonts w:hint="eastAsia" w:ascii="Cambria Math" w:hAnsi="Cambria Math"/>
            <w:lang w:eastAsia="zh-CN"/>
          </w:rPr>
          <m:t>t</m:t>
        </m:r>
        <m:r>
          <m:rPr/>
          <w:rPr>
            <w:rFonts w:ascii="Cambria Math" w:hAnsi="Cambria Math"/>
            <w:lang w:eastAsia="zh-CN"/>
          </w:rPr>
          <m:t>≥0</m:t>
        </m:r>
      </m:oMath>
      <w:r>
        <w:rPr>
          <w:rFonts w:hint="eastAsia"/>
          <w:lang w:eastAsia="zh-CN"/>
        </w:rPr>
        <w:t xml:space="preserve"> 的射线族，不是直线族——若误用直线族，反向延伸的边界将产生虚假交点，使区域错误扩大；</w:t>
      </w:r>
    </w:p>
    <w:p w14:paraId="13315A89">
      <w:pPr>
        <w:pStyle w:val="2"/>
        <w:spacing w:after="120"/>
        <w:ind w:firstLine="480"/>
        <w:rPr>
          <w:rFonts w:hint="eastAsia"/>
          <w:lang w:eastAsia="zh-CN"/>
        </w:rPr>
      </w:pPr>
      <w:r>
        <w:rPr>
          <w:rFonts w:hint="eastAsia"/>
          <w:lang w:eastAsia="zh-CN"/>
        </w:rPr>
        <w:t xml:space="preserve">（2）角域取闭集（含 </w:t>
      </w:r>
      <m:oMath>
        <m:r>
          <m:rPr/>
          <w:rPr>
            <w:rFonts w:ascii="Cambria Math" w:hAnsi="Cambria Math"/>
            <w:lang w:eastAsia="zh-CN"/>
          </w:rPr>
          <m:t>±1</m:t>
        </m:r>
        <m:r>
          <m:rPr/>
          <w:rPr>
            <w:rFonts w:hint="eastAsia" w:ascii="Cambria Math" w:hAnsi="Cambria Math"/>
            <w:lang w:eastAsia="zh-CN"/>
          </w:rPr>
          <m:t>°</m:t>
        </m:r>
      </m:oMath>
      <w:r>
        <w:rPr>
          <w:rFonts w:hint="eastAsia"/>
          <w:lang w:eastAsia="zh-CN"/>
        </w:rPr>
        <w:t xml:space="preserve"> 边界），以保证 </w:t>
      </w:r>
      <w:bookmarkStart w:id="20" w:name="OLE_LINK64"/>
      <m:oMath>
        <m:r>
          <m:rPr/>
          <w:rPr>
            <w:rFonts w:ascii="Cambria Math" w:hAnsi="Cambria Math"/>
            <w:lang w:eastAsia="zh-CN"/>
          </w:rPr>
          <m:t>L</m:t>
        </m:r>
        <w:bookmarkEnd w:id="20"/>
      </m:oMath>
      <w:r>
        <w:rPr>
          <w:rFonts w:hint="eastAsia"/>
          <w:lang w:eastAsia="zh-CN"/>
        </w:rPr>
        <w:t xml:space="preserve"> 为闭集、直径可达；</w:t>
      </w:r>
    </w:p>
    <w:p w14:paraId="676AECCB">
      <w:pPr>
        <w:pStyle w:val="2"/>
        <w:spacing w:after="120"/>
        <w:ind w:firstLine="480"/>
        <w:rPr>
          <w:rFonts w:hint="eastAsia"/>
          <w:lang w:eastAsia="zh-CN"/>
        </w:rPr>
      </w:pPr>
      <w:r>
        <w:rPr>
          <w:rFonts w:hint="eastAsia"/>
          <w:lang w:eastAsia="zh-CN"/>
        </w:rPr>
        <w:t xml:space="preserve">（3）本问的 </w:t>
      </w:r>
      <m:oMath>
        <m:r>
          <m:rPr/>
          <w:rPr>
            <w:rFonts w:ascii="Cambria Math" w:hAnsi="Cambria Math"/>
            <w:lang w:eastAsia="zh-CN"/>
          </w:rPr>
          <m:t>L</m:t>
        </m:r>
      </m:oMath>
      <w:r>
        <w:rPr>
          <w:rFonts w:hint="eastAsia"/>
          <w:lang w:eastAsia="zh-CN"/>
        </w:rPr>
        <w:t xml:space="preserve"> 为纯角域之交，不与目标圆域求交（题面未给出圆域约束）。</w:t>
      </w:r>
    </w:p>
    <w:p w14:paraId="0C0B1C57">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214ADAFF">
      <w:pPr>
        <w:pStyle w:val="2"/>
        <w:spacing w:after="120"/>
        <w:ind w:firstLine="482"/>
        <w:rPr>
          <w:rFonts w:hint="eastAsia"/>
          <w:lang w:eastAsia="zh-CN"/>
        </w:rPr>
      </w:pPr>
      <w:r>
        <w:rPr>
          <w:rFonts w:hint="eastAsia"/>
          <w:b/>
          <w:bCs/>
          <w:lang w:eastAsia="zh-CN"/>
        </w:rPr>
        <w:t>定理</w:t>
      </w:r>
      <w:r>
        <w:rPr>
          <w:b/>
          <w:bCs/>
          <w:lang w:eastAsia="zh-CN"/>
        </w:rPr>
        <w:t>5.1</w:t>
      </w:r>
      <w:r>
        <w:rPr>
          <w:rFonts w:hint="eastAsia"/>
          <w:b/>
          <w:bCs/>
          <w:lang w:eastAsia="zh-CN"/>
        </w:rPr>
        <w:t>（凸性）：</w:t>
      </w:r>
      <w:r>
        <w:rPr>
          <w:rFonts w:hint="eastAsia"/>
          <w:lang w:eastAsia="zh-CN"/>
        </w:rPr>
        <w:t xml:space="preserve">设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 xml:space="preserve">为角域，则定位区域 </w:t>
      </w:r>
      <w:bookmarkStart w:id="21" w:name="OLE_LINK67"/>
      <m:oMath>
        <m:r>
          <m:rPr/>
          <w:rPr>
            <w:rFonts w:ascii="Cambria Math" w:hAnsi="Cambria Math"/>
            <w:lang w:eastAsia="zh-CN"/>
          </w:rPr>
          <m:t>L=</m:t>
        </m:r>
        <w:bookmarkEnd w:id="21"/>
        <m:nary>
          <m:naryPr>
            <m:chr m:val="⋂"/>
            <m:limLoc m:val="subSup"/>
            <m:supHide m:val="1"/>
            <m:ctrlPr>
              <w:rPr>
                <w:rFonts w:ascii="Cambria Math" w:hAnsi="Cambria Math"/>
                <w:i/>
                <w:lang w:eastAsia="zh-CN"/>
              </w:rPr>
            </m:ctrlPr>
          </m:naryPr>
          <m:sub>
            <m:r>
              <m:rPr/>
              <w:rPr>
                <w:rFonts w:ascii="Cambria Math" w:hAnsi="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ctrlPr>
              <w:rPr>
                <w:rFonts w:ascii="Cambria Math" w:hAnsi="Cambria Math"/>
                <w:i/>
                <w:lang w:eastAsia="zh-CN"/>
              </w:rPr>
            </m:ctrlPr>
          </m:e>
        </m:nary>
      </m:oMath>
      <w:r>
        <w:rPr>
          <w:lang w:eastAsia="zh-CN"/>
        </w:rPr>
        <w:t xml:space="preserve"> </w:t>
      </w:r>
      <w:r>
        <w:rPr>
          <w:rFonts w:hint="eastAsia"/>
          <w:lang w:eastAsia="zh-CN"/>
        </w:rPr>
        <w:t>是凸多边形。</w:t>
      </w:r>
    </w:p>
    <w:p w14:paraId="4FC0349D">
      <w:pPr>
        <w:pStyle w:val="2"/>
        <w:spacing w:after="120"/>
        <w:ind w:firstLine="480"/>
        <w:rPr>
          <w:rFonts w:hint="eastAsia"/>
          <w:lang w:eastAsia="zh-CN"/>
        </w:rPr>
      </w:pPr>
      <w:r>
        <w:rPr>
          <w:rFonts w:hint="eastAsia"/>
          <w:lang w:eastAsia="zh-CN"/>
        </w:rPr>
        <w:t>证明：由命题</w:t>
      </w:r>
      <w:r>
        <w:rPr>
          <w:lang w:eastAsia="zh-CN"/>
        </w:rPr>
        <w:t>5.1</w:t>
      </w:r>
      <w:r>
        <w:rPr>
          <w:rFonts w:hint="eastAsia"/>
          <w:lang w:eastAsia="zh-CN"/>
        </w:rPr>
        <w:t>，每个</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是两个闭半平面之交，而半平面是凸集，故</w:t>
      </w:r>
      <w:r>
        <w:rPr>
          <w:lang w:eastAsia="zh-CN"/>
        </w:rPr>
        <w:t xml:space="preserve"> </w:t>
      </w:r>
      <m:oMath>
        <m:sSub>
          <m:sSubPr>
            <m:ctrlPr>
              <w:rPr>
                <w:rFonts w:ascii="Cambria Math" w:hAnsi="Cambria Math"/>
                <w:i/>
                <w:lang w:eastAsia="zh-CN"/>
              </w:rPr>
            </m:ctrlPr>
          </m:sSubPr>
          <m:e>
            <m:r>
              <m:rPr/>
              <w:rPr>
                <w:rFonts w:ascii="Cambria Math" w:hAnsi="Cambria Math"/>
                <w:lang w:eastAsia="zh-CN"/>
              </w:rPr>
              <m:t>W</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oMath>
      <w:r>
        <w:rPr>
          <w:lang w:eastAsia="zh-CN"/>
        </w:rPr>
        <w:t xml:space="preserve"> </w:t>
      </w:r>
      <w:r>
        <w:rPr>
          <w:rFonts w:hint="eastAsia"/>
          <w:lang w:eastAsia="zh-CN"/>
        </w:rPr>
        <w:t>为凸集。凸集的有限交仍为凸集，故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为凸集。又</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由有限条直线围成，故</w:t>
      </w:r>
      <w:r>
        <w:rPr>
          <w:lang w:eastAsia="zh-CN"/>
        </w:rPr>
        <w:t xml:space="preserve"> </w:t>
      </w:r>
      <m:oMath>
        <m:r>
          <m:rPr/>
          <w:rPr>
            <w:rFonts w:ascii="Cambria Math" w:hAnsi="Cambria Math"/>
            <w:lang w:eastAsia="zh-CN"/>
          </w:rPr>
          <m:t>L</m:t>
        </m:r>
      </m:oMath>
      <w:r>
        <w:rPr>
          <w:lang w:eastAsia="zh-CN"/>
        </w:rPr>
        <w:t xml:space="preserve"> </w:t>
      </w:r>
      <w:r>
        <w:rPr>
          <w:rFonts w:hint="eastAsia"/>
          <w:lang w:eastAsia="zh-CN"/>
        </w:rPr>
        <w:t>为凸多边形。证毕。</w:t>
      </w:r>
    </w:p>
    <w:p w14:paraId="1BAF4BEC">
      <w:pPr>
        <w:pStyle w:val="2"/>
        <w:spacing w:after="120"/>
        <w:ind w:firstLine="482"/>
        <w:rPr>
          <w:rFonts w:hint="eastAsia"/>
          <w:lang w:eastAsia="zh-CN"/>
        </w:rPr>
      </w:pPr>
      <w:r>
        <w:rPr>
          <w:rFonts w:hint="eastAsia"/>
          <w:b/>
          <w:bCs/>
          <w:lang w:eastAsia="zh-CN"/>
        </w:rPr>
        <w:t>推论5.1：</w:t>
      </w:r>
      <m:oMath>
        <m:r>
          <m:rPr/>
          <w:rPr>
            <w:rFonts w:ascii="Cambria Math" w:hAnsi="Cambria Math"/>
            <w:lang w:eastAsia="zh-CN"/>
          </w:rPr>
          <m:t>L</m:t>
        </m:r>
      </m:oMath>
      <w:r>
        <w:rPr>
          <w:rFonts w:hint="eastAsia"/>
          <w:lang w:eastAsia="zh-CN"/>
        </w:rPr>
        <w:t xml:space="preserve"> 上的最远点对必在 </w:t>
      </w:r>
      <m:oMath>
        <m:r>
          <m:rPr/>
          <w:rPr>
            <w:rFonts w:ascii="Cambria Math" w:hAnsi="Cambria Math"/>
            <w:lang w:eastAsia="zh-CN"/>
          </w:rPr>
          <m:t>L</m:t>
        </m:r>
      </m:oMath>
      <w:r>
        <w:rPr>
          <w:rFonts w:hint="eastAsia"/>
          <w:lang w:eastAsia="zh-CN"/>
        </w:rPr>
        <w:t xml:space="preserve"> 的极点（顶点）处取得。因此直径 </w:t>
      </w:r>
      <m:oMath>
        <m:r>
          <m:rPr/>
          <w:rPr>
            <w:rFonts w:ascii="Cambria Math" w:hAnsi="Cambria Math"/>
            <w:lang w:eastAsia="zh-CN"/>
          </w:rPr>
          <m:t>D</m:t>
        </m:r>
      </m:oMath>
      <w:r>
        <w:rPr>
          <w:rFonts w:hint="eastAsia"/>
          <w:lang w:eastAsia="zh-CN"/>
        </w:rPr>
        <w:t xml:space="preserve"> 只需在顶点集上枚举求得，无需遍历区域内部。</w:t>
      </w:r>
    </w:p>
    <w:p w14:paraId="2F004AE4">
      <w:pPr>
        <w:pStyle w:val="2"/>
        <w:spacing w:after="120"/>
        <w:ind w:firstLine="480"/>
        <w:rPr>
          <w:rFonts w:hint="eastAsia"/>
          <w:lang w:eastAsia="zh-CN"/>
        </w:rPr>
      </w:pPr>
      <w:r>
        <w:rPr>
          <w:rFonts w:hint="eastAsia"/>
          <w:lang w:eastAsia="zh-CN"/>
        </w:rPr>
        <w:t>注：凸性是本问能够在多项式时间内精确求解的根本原因。若误差被建模为概率分布，区域将退化为水平集、一般非凸，本问随即由确定性计算问题变为困难问题。</w:t>
      </w:r>
    </w:p>
    <w:p w14:paraId="3945E279">
      <w:pPr>
        <w:pStyle w:val="2"/>
        <w:spacing w:after="120"/>
        <w:ind w:firstLine="482"/>
        <w:rPr>
          <w:rFonts w:hint="eastAsia"/>
          <w:lang w:eastAsia="zh-CN"/>
        </w:rPr>
      </w:pPr>
      <w:r>
        <w:rPr>
          <w:rFonts w:hint="eastAsia"/>
          <w:b/>
          <w:bCs/>
          <w:lang w:eastAsia="zh-CN"/>
        </w:rPr>
        <w:t>定理5.2（顶点枚举与过滤）</w:t>
      </w:r>
      <w:r>
        <w:rPr>
          <w:rFonts w:hint="eastAsia"/>
          <w:lang w:eastAsia="zh-CN"/>
        </w:rPr>
        <w:t>：</w:t>
      </w:r>
    </w:p>
    <w:p w14:paraId="490E0709">
      <w:pPr>
        <w:pStyle w:val="2"/>
        <w:spacing w:after="120"/>
        <w:ind w:firstLine="480" w:firstLineChars="0"/>
        <w:rPr>
          <w:rFonts w:hint="eastAsia"/>
          <w:lang w:eastAsia="zh-CN"/>
        </w:rPr>
      </w:pPr>
      <w:r>
        <w:rPr>
          <w:rFonts w:hint="eastAsia"/>
          <w:lang w:eastAsia="zh-CN"/>
        </w:rPr>
        <w:t xml:space="preserve">(i)  </w:t>
      </w:r>
      <m:oMath>
        <m:r>
          <m:rPr/>
          <w:rPr>
            <w:rFonts w:ascii="Cambria Math" w:hAnsi="Cambria Math"/>
            <w:lang w:eastAsia="zh-CN"/>
          </w:rPr>
          <m:t>L</m:t>
        </m:r>
      </m:oMath>
      <w:r>
        <w:rPr>
          <w:rFonts w:hint="eastAsia"/>
          <w:lang w:eastAsia="zh-CN"/>
        </w:rPr>
        <w:t xml:space="preserve"> 的每个顶点必是某两条角域边界射线的交点；</w:t>
      </w:r>
    </w:p>
    <w:p w14:paraId="3A30BE42">
      <w:pPr>
        <w:pStyle w:val="2"/>
        <w:spacing w:after="120"/>
        <w:ind w:left="480" w:firstLine="0" w:firstLineChars="0"/>
        <w:rPr>
          <w:rFonts w:hint="eastAsia"/>
          <w:lang w:eastAsia="zh-CN"/>
        </w:rPr>
      </w:pPr>
      <w:r>
        <w:rPr>
          <w:lang w:eastAsia="zh-CN"/>
        </w:rPr>
        <w:t xml:space="preserve">(ii) 反之不成立——两条边界射线的交点未必属于 </w:t>
      </w:r>
      <m:oMath>
        <m:r>
          <m:rPr/>
          <w:rPr>
            <w:rFonts w:ascii="Cambria Math" w:hAnsi="Cambria Math"/>
            <w:lang w:eastAsia="zh-CN"/>
          </w:rPr>
          <m:t>L</m:t>
        </m:r>
      </m:oMath>
      <w:r>
        <w:rPr>
          <w:lang w:eastAsia="zh-CN"/>
        </w:rPr>
        <w:t>。因此</w:t>
      </w:r>
    </w:p>
    <w:p w14:paraId="7AFFC995">
      <w:pPr>
        <w:pStyle w:val="2"/>
        <w:spacing w:after="120"/>
        <w:ind w:firstLine="0" w:firstLineChars="0"/>
        <w:jc w:val="center"/>
        <w:rPr>
          <w:rFonts w:hint="eastAsia"/>
          <w:lang w:eastAsia="zh-CN"/>
        </w:rPr>
      </w:pPr>
      <m:oMathPara>
        <m:oMath>
          <m:r>
            <m:rPr/>
            <w:rPr>
              <w:rFonts w:ascii="Cambria Math" w:hAnsi="Cambria Math"/>
              <w:lang w:eastAsia="zh-CN"/>
            </w:rPr>
            <m:t xml:space="preserve">P </m:t>
          </m:r>
          <m:r>
            <m:rPr/>
            <w:rPr>
              <w:rFonts w:hint="eastAsia" w:ascii="Cambria Math" w:hAnsi="Cambria Math"/>
              <w:lang w:eastAsia="zh-CN"/>
            </w:rPr>
            <m:t>是</m:t>
          </m:r>
          <m:r>
            <m:rPr/>
            <w:rPr>
              <w:rFonts w:ascii="Cambria Math" w:hAnsi="Cambria Math"/>
              <w:lang w:eastAsia="zh-CN"/>
            </w:rPr>
            <m:t xml:space="preserve"> L </m:t>
          </m:r>
          <m:r>
            <m:rPr/>
            <w:rPr>
              <w:rFonts w:hint="eastAsia" w:ascii="Cambria Math" w:hAnsi="Cambria Math"/>
              <w:lang w:eastAsia="zh-CN"/>
            </w:rPr>
            <m:t>的顶点</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m:oMathPara>
    </w:p>
    <w:p w14:paraId="41E550A4">
      <w:pPr>
        <w:pStyle w:val="2"/>
        <w:spacing w:after="120"/>
        <w:ind w:firstLine="480"/>
        <w:rPr>
          <w:rFonts w:hint="eastAsia"/>
          <w:lang w:eastAsia="zh-CN"/>
        </w:rPr>
      </w:pPr>
      <w:r>
        <w:rPr>
          <w:lang w:eastAsia="zh-CN"/>
        </w:rPr>
        <w:t xml:space="preserve">其中 </w:t>
      </w:r>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s</m:t>
        </m:r>
      </m:oMath>
      <w:r>
        <w:rPr>
          <w:lang w:eastAsia="zh-CN"/>
        </w:rPr>
        <w:t xml:space="preserve"> 分别为 </w:t>
      </w:r>
      <m:oMath>
        <m:r>
          <m:rPr/>
          <w:rPr>
            <w:rFonts w:ascii="Cambria Math" w:hAnsi="Cambria Math"/>
            <w:lang w:eastAsia="zh-CN"/>
          </w:rPr>
          <m:t>P</m:t>
        </m:r>
      </m:oMath>
      <w:r>
        <w:rPr>
          <w:lang w:eastAsia="zh-CN"/>
        </w:rPr>
        <w:t xml:space="preserve"> 在两条边界射线上的参数。</w:t>
      </w:r>
    </w:p>
    <w:p w14:paraId="155372A1">
      <w:pPr>
        <w:pStyle w:val="2"/>
        <w:spacing w:after="120"/>
        <w:ind w:firstLine="480"/>
        <w:rPr>
          <w:rFonts w:hint="eastAsia"/>
          <w:lang w:eastAsia="zh-CN"/>
        </w:rPr>
      </w:pPr>
      <w:r>
        <w:rPr>
          <w:lang w:eastAsia="zh-CN"/>
        </w:rPr>
        <w:t>证明：</w:t>
      </w:r>
    </w:p>
    <w:p w14:paraId="3D61562B">
      <w:pPr>
        <w:pStyle w:val="2"/>
        <w:spacing w:after="120"/>
        <w:ind w:firstLine="480" w:firstLineChars="0"/>
        <w:rPr>
          <w:rFonts w:hint="eastAsia"/>
          <w:lang w:eastAsia="zh-CN"/>
        </w:rPr>
      </w:pPr>
      <w:bookmarkStart w:id="22" w:name="OLE_LINK69"/>
      <w:r>
        <w:rPr>
          <w:rFonts w:hint="eastAsia"/>
          <w:lang w:eastAsia="zh-CN"/>
        </w:rPr>
        <w:t>(i</w:t>
      </w:r>
      <w:r>
        <w:rPr>
          <w:lang w:eastAsia="zh-CN"/>
        </w:rPr>
        <w:t xml:space="preserve">) </w:t>
      </w:r>
      <w:r>
        <w:rPr>
          <w:rFonts w:hint="eastAsia"/>
          <w:lang w:eastAsia="zh-CN"/>
        </w:rPr>
        <w:t xml:space="preserve"> </w:t>
      </w:r>
      <m:oMath>
        <m:r>
          <m:rPr/>
          <w:rPr>
            <w:rFonts w:ascii="Cambria Math" w:hAnsi="Cambria Math"/>
            <w:lang w:eastAsia="zh-CN"/>
          </w:rPr>
          <m:t>L</m:t>
        </m:r>
      </m:oMath>
      <w:r>
        <w:rPr>
          <w:lang w:eastAsia="zh-CN"/>
        </w:rPr>
        <w:t xml:space="preserve"> 的边界由各角域边界射线的片段拼接而成，两条片段的相接处即为</w:t>
      </w:r>
      <w:r>
        <w:rPr>
          <w:rFonts w:hint="eastAsia"/>
          <w:lang w:eastAsia="zh-CN"/>
        </w:rPr>
        <w:t>d顶</w:t>
      </w:r>
      <w:r>
        <w:rPr>
          <w:lang w:eastAsia="zh-CN"/>
        </w:rPr>
        <w:t>点。</w:t>
      </w:r>
    </w:p>
    <w:bookmarkEnd w:id="22"/>
    <w:p w14:paraId="5A3374A1">
      <w:pPr>
        <w:pStyle w:val="2"/>
        <w:spacing w:after="120"/>
        <w:ind w:firstLine="480" w:firstLineChars="0"/>
        <w:rPr>
          <w:rFonts w:hint="eastAsia"/>
          <w:lang w:eastAsia="zh-CN"/>
        </w:rPr>
      </w:pPr>
      <w:r>
        <w:rPr>
          <w:lang w:eastAsia="zh-CN"/>
        </w:rPr>
        <w:t xml:space="preserve">(ii) 两条边界射线可以在 </w:t>
      </w:r>
      <m:oMath>
        <m:r>
          <m:rPr/>
          <w:rPr>
            <w:rFonts w:ascii="Cambria Math" w:hAnsi="Cambria Math"/>
            <w:lang w:eastAsia="zh-CN"/>
          </w:rPr>
          <m:t>L</m:t>
        </m:r>
      </m:oMath>
      <w:r>
        <w:rPr>
          <w:lang w:eastAsia="zh-CN"/>
        </w:rPr>
        <w:t xml:space="preserve"> 之外相交——例如当该交点落在某个第三角域之外时。故必须附加"落在所有角域之内"的过滤条件。证毕。</w:t>
      </w:r>
    </w:p>
    <w:p w14:paraId="030E297F">
      <w:pPr>
        <w:pStyle w:val="2"/>
        <w:spacing w:after="120"/>
        <w:ind w:firstLine="480"/>
        <w:jc w:val="left"/>
        <w:rPr>
          <w:rFonts w:hint="eastAsia"/>
          <w:lang w:eastAsia="zh-CN"/>
        </w:rPr>
      </w:pPr>
      <w:r>
        <w:rPr>
          <w:lang w:eastAsia="zh-CN"/>
        </w:rPr>
        <w:t>注：定理5.2(ii) 是本问最易出错的实现环节。若省略</w:t>
      </w:r>
      <w:r>
        <w:rPr>
          <w:rFonts w:hint="eastAsia"/>
          <w:lang w:eastAsia="zh-CN"/>
        </w:rPr>
        <w:t xml:space="preserve"> </w:t>
      </w:r>
      <m:oMath>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oMath>
      <w:r>
        <w:rPr>
          <w:lang w:eastAsia="zh-CN"/>
        </w:rPr>
        <w:t xml:space="preserve"> 的过滤，候选点集将包含大量位于区域之外的假点，导致凸包错误、直径偏大</w:t>
      </w:r>
    </w:p>
    <w:p w14:paraId="515A9AEB">
      <w:pPr>
        <w:pStyle w:val="2"/>
        <w:spacing w:after="120"/>
        <w:ind w:firstLine="0" w:firstLineChars="0"/>
        <w:jc w:val="center"/>
        <w:rPr>
          <w:rFonts w:hint="eastAsia"/>
          <w:lang w:eastAsia="zh-CN"/>
        </w:rPr>
      </w:pPr>
      <w:r>
        <w:rPr>
          <w:rFonts w:hint="eastAsia"/>
          <w:highlight w:val="yellow"/>
          <w:lang w:eastAsia="zh-CN"/>
        </w:rPr>
        <w:t>图</w:t>
      </w:r>
    </w:p>
    <w:p w14:paraId="1BF6028A">
      <w:pPr>
        <w:pStyle w:val="2"/>
        <w:spacing w:after="120"/>
        <w:ind w:firstLine="0" w:firstLineChars="0"/>
        <w:jc w:val="center"/>
        <w:rPr>
          <w:rFonts w:hint="eastAsia"/>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2顶点过滤示意（假交点与真顶点的对比）</w:t>
      </w:r>
    </w:p>
    <w:p w14:paraId="47CC3875">
      <w:pPr>
        <w:pStyle w:val="2"/>
        <w:spacing w:after="120"/>
        <w:ind w:firstLine="482"/>
        <w:jc w:val="left"/>
        <w:rPr>
          <w:rFonts w:hint="eastAsia"/>
          <w:lang w:eastAsia="zh-CN"/>
        </w:rPr>
      </w:pPr>
      <w:r>
        <w:rPr>
          <w:b/>
          <w:bCs/>
          <w:lang w:eastAsia="zh-CN"/>
        </w:rPr>
        <w:t>定理5.3（有界性判据）：</w:t>
      </w:r>
      <w:r>
        <w:rPr>
          <w:lang w:eastAsia="zh-CN"/>
        </w:rPr>
        <w:t xml:space="preserve">定位区域 </w:t>
      </w:r>
      <m:oMath>
        <m:r>
          <m:rPr/>
          <w:rPr>
            <w:rFonts w:ascii="Cambria Math" w:hAnsi="Cambria Math"/>
            <w:lang w:eastAsia="zh-CN"/>
          </w:rPr>
          <m:t>L</m:t>
        </m:r>
      </m:oMath>
      <w:r>
        <w:rPr>
          <w:lang w:eastAsia="zh-CN"/>
        </w:rPr>
        <w:t xml:space="preserve"> 有界，当且仅当各方向区间之交为空</w:t>
      </w:r>
      <w:r>
        <w:rPr>
          <w:rFonts w:hint="eastAsia"/>
          <w:lang w:eastAsia="zh-CN"/>
        </w:rPr>
        <w:t>：</w:t>
      </w:r>
    </w:p>
    <w:p w14:paraId="009EAF8F">
      <w:pPr>
        <w:pStyle w:val="2"/>
        <w:spacing w:after="120"/>
        <w:ind w:firstLine="0" w:firstLineChars="0"/>
        <w:jc w:val="center"/>
        <w:rPr>
          <w:rFonts w:hint="eastAsia"/>
          <w:lang w:eastAsia="zh-CN"/>
        </w:rPr>
      </w:pPr>
      <w:bookmarkStart w:id="23" w:name="OLE_LINK10"/>
      <m:oMathPara>
        <m:oMath>
          <m:r>
            <m:rPr/>
            <w:rPr>
              <w:rFonts w:ascii="Cambria Math" w:hAnsi="Cambria Math"/>
            </w:rPr>
            <m:t xml:space="preserve">L </m:t>
          </m:r>
          <m:r>
            <m:rPr/>
            <w:rPr>
              <w:rFonts w:hint="eastAsia" w:ascii="Cambria Math" w:hAnsi="Cambria Math"/>
            </w:rPr>
            <m:t>有界</m:t>
          </m:r>
          <m:r>
            <m:rPr/>
            <w:rPr>
              <w:rFonts w:ascii="Cambria Math" w:hAnsi="Cambria Math"/>
            </w:rPr>
            <m:t xml:space="preserve"> ⟺</m:t>
          </m:r>
          <m:nary>
            <m:naryPr>
              <m:chr m:val="⋂"/>
              <m:ctrlPr>
                <w:rPr>
                  <w:rFonts w:ascii="Cambria Math" w:hAnsi="Cambria Math"/>
                  <w:i/>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 xml:space="preserve">−ε, </m:t>
                  </m:r>
                  <m:sSub>
                    <m:sSubPr>
                      <m:ctrlPr>
                        <w:rPr>
                          <w:rFonts w:ascii="Cambria Math" w:hAnsi="Cambria Math"/>
                          <w:i/>
                        </w:rPr>
                      </m:ctrlPr>
                    </m:sSubPr>
                    <m:e>
                      <m:r>
                        <m:rPr/>
                        <w:rPr>
                          <w:rFonts w:ascii="Cambria Math" w:hAnsi="Cambria Math"/>
                        </w:rPr>
                        <m:t>θ</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+ε</m:t>
                  </m:r>
                  <m:ctrlPr>
                    <w:rPr>
                      <w:rFonts w:ascii="Cambria Math" w:hAnsi="Cambria Math"/>
                      <w:i/>
                    </w:rPr>
                  </m:ctrlPr>
                </m:e>
              </m:d>
              <m:ctrlPr>
                <w:rPr>
                  <w:rFonts w:ascii="Cambria Math" w:hAnsi="Cambria Math"/>
                  <w:i/>
                </w:rPr>
              </m:ctrlPr>
            </m:e>
          </m:nary>
          <m:r>
            <m:rPr/>
            <w:rPr>
              <w:rFonts w:ascii="Cambria Math" w:hAnsi="Cambria Math"/>
            </w:rPr>
            <m:t>=∅</m:t>
          </m:r>
        </m:oMath>
      </m:oMathPara>
      <w:bookmarkEnd w:id="23"/>
    </w:p>
    <w:p w14:paraId="62C1A643">
      <w:pPr>
        <w:pStyle w:val="2"/>
        <w:spacing w:after="120"/>
        <w:ind w:firstLine="480"/>
        <w:jc w:val="left"/>
        <w:rPr>
          <w:rFonts w:hint="eastAsia"/>
          <w:lang w:eastAsia="zh-CN"/>
        </w:rPr>
      </w:pPr>
      <w:r>
        <w:rPr>
          <w:lang w:eastAsia="zh-CN"/>
        </w:rPr>
        <w:t xml:space="preserve">证明：凸集 </w:t>
      </w:r>
      <m:oMath>
        <m:r>
          <m:rPr/>
          <w:rPr>
            <w:rFonts w:ascii="Cambria Math" w:hAnsi="Cambria Math"/>
            <w:lang w:eastAsia="zh-CN"/>
          </w:rPr>
          <m:t>W</m:t>
        </m:r>
      </m:oMath>
      <w:r>
        <w:rPr>
          <w:lang w:eastAsia="zh-CN"/>
        </w:rPr>
        <w:t xml:space="preserve"> 的回收锥定义为</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r>
              <m:rPr/>
              <w:rPr>
                <w:rFonts w:ascii="Cambria Math" w:hAnsi="Cambria Math"/>
                <w:lang w:eastAsia="zh-CN"/>
              </w:rPr>
              <m:t>W</m:t>
            </m:r>
            <m:ctrlPr>
              <w:rPr>
                <w:rFonts w:ascii="Cambria Math" w:hAnsi="Cambria Math"/>
                <w:i/>
              </w:rPr>
            </m:ctrlPr>
          </m:e>
        </m:d>
        <m:r>
          <m:rPr/>
          <w:rPr>
            <w:rFonts w:ascii="Cambria Math" w:hAnsi="Cambria Math"/>
            <w:lang w:eastAsia="zh-CN"/>
          </w:rPr>
          <m:t>=</m:t>
        </m:r>
        <m:d>
          <m:dPr>
            <m:begChr m:val="{"/>
            <m:endChr m:val="}"/>
            <m:ctrlPr>
              <w:rPr>
                <w:rFonts w:ascii="Cambria Math" w:hAnsi="Cambria Math"/>
                <w:i/>
              </w:rPr>
            </m:ctrlPr>
          </m:dPr>
          <m:e>
            <m:r>
              <m:rPr/>
              <w:rPr>
                <w:rFonts w:ascii="Cambria Math" w:hAnsi="Cambria Math"/>
                <w:lang w:eastAsia="zh-CN"/>
              </w:rPr>
              <m:t xml:space="preserve">d :W+td </m:t>
            </m:r>
            <m:r>
              <m:rPr/>
              <w:rPr>
                <w:rFonts w:ascii="Cambria Math" w:hAnsi="Cambria Math" w:cs="Cambria Math"/>
                <w:lang w:eastAsia="zh-CN"/>
              </w:rPr>
              <m:t>⊆</m:t>
            </m:r>
            <m:r>
              <m:rPr/>
              <w:rPr>
                <w:rFonts w:ascii="Cambria Math" w:hAnsi="Cambria Math"/>
                <w:lang w:eastAsia="zh-CN"/>
              </w:rPr>
              <m:t>W</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0</m:t>
            </m:r>
            <m:ctrlPr>
              <w:rPr>
                <w:rFonts w:ascii="Cambria Math" w:hAnsi="Cambria Math"/>
                <w:i/>
              </w:rPr>
            </m:ctrlPr>
          </m:e>
        </m:d>
      </m:oMath>
      <w:r>
        <w:rPr>
          <w:lang w:eastAsia="zh-CN"/>
        </w:rPr>
        <w:t>，对本文的角域而言即为该角域本身（平移至原点）。回收锥满足</w:t>
      </w:r>
      <w:r>
        <w:rPr>
          <w:rFonts w:hint="eastAsia"/>
          <w:lang w:eastAsia="zh-CN"/>
        </w:rPr>
        <w:t xml:space="preserve"> </w:t>
      </w:r>
      <m:oMath>
        <m:r>
          <m:rPr/>
          <w:rPr>
            <w:rFonts w:ascii="Cambria Math" w:hAnsi="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lang w:eastAsia="zh-CN"/>
          </w:rPr>
          <m:t>=</m:t>
        </m:r>
        <m:nary>
          <m:naryPr>
            <m:chr m:val="⋂"/>
            <m:supHide m:val="1"/>
            <m:ctrlPr>
              <w:rPr>
                <w:rFonts w:ascii="Cambria Math" w:hAnsi="Cambria Math"/>
                <w:i/>
              </w:rPr>
            </m:ctrlPr>
          </m:naryPr>
          <m:sub>
            <m:r>
              <m:rPr/>
              <w:rPr>
                <w:rFonts w:ascii="Cambria Math" w:hAnsi="Cambria Math"/>
                <w:lang w:eastAsia="zh-CN"/>
              </w:rPr>
              <m:t>i</m:t>
            </m:r>
            <m:ctrlPr>
              <w:rPr>
                <w:rFonts w:ascii="Cambria Math" w:hAnsi="Cambria Math"/>
                <w:i/>
              </w:rPr>
            </m:ctrlPr>
          </m:sub>
          <m:sup>
            <m:ctrlPr>
              <w:rPr>
                <w:rFonts w:ascii="Cambria Math" w:hAnsi="Cambria Math"/>
                <w:i/>
              </w:rPr>
            </m:ctrlPr>
          </m:sup>
          <m:e>
            <m:r>
              <m:rPr/>
              <w:rPr>
                <w:rFonts w:ascii="Cambria Math" w:hAnsi="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lang w:eastAsia="zh-CN"/>
        </w:rPr>
        <w:t>。</w:t>
      </w:r>
      <m:oMath>
        <m:r>
          <m:rPr/>
          <w:rPr>
            <w:rFonts w:ascii="Cambria Math" w:hAnsi="Cambria Math"/>
            <w:lang w:eastAsia="zh-CN"/>
          </w:rPr>
          <m:t>L</m:t>
        </m:r>
      </m:oMath>
      <w:r>
        <w:rPr>
          <w:lang w:eastAsia="zh-CN"/>
        </w:rPr>
        <w:t xml:space="preserve"> 有界当且仅当 </w:t>
      </w:r>
      <m:oMath>
        <w:bookmarkStart w:id="24" w:name="OLE_LINK50"/>
        <m:r>
          <m:rPr/>
          <w:rPr>
            <w:rFonts w:ascii="Cambria Math" w:hAnsi="Cambria Math"/>
            <w:lang w:eastAsia="zh-CN"/>
          </w:rPr>
          <m:t>recess</m:t>
        </m:r>
        <m:d>
          <m:dPr>
            <m:ctrlPr>
              <w:rPr>
                <w:rFonts w:ascii="Cambria Math" w:hAnsi="Cambria Math"/>
                <w:i/>
              </w:rPr>
            </m:ctrlPr>
          </m:dPr>
          <m:e>
            <m:r>
              <m:rPr/>
              <w:rPr>
                <w:rFonts w:ascii="Cambria Math" w:hAnsi="Cambria Math"/>
                <w:lang w:eastAsia="zh-CN"/>
              </w:rPr>
              <m:t>L</m:t>
            </m:r>
            <m:ctrlPr>
              <w:rPr>
                <w:rFonts w:ascii="Cambria Math" w:hAnsi="Cambria Math"/>
                <w:i/>
              </w:rPr>
            </m:ctrlPr>
          </m:e>
        </m:d>
        <m:r>
          <m:rPr/>
          <w:rPr>
            <w:rFonts w:ascii="Cambria Math" w:hAnsi="Cambria Math"/>
            <w:lang w:eastAsia="zh-CN"/>
          </w:rPr>
          <m:t>=</m:t>
        </m:r>
        <w:bookmarkEnd w:id="24"/>
        <m:d>
          <m:dPr>
            <m:begChr m:val="{"/>
            <m:endChr m:val="}"/>
            <m:ctrlPr>
              <w:rPr>
                <w:rFonts w:ascii="Cambria Math" w:hAnsi="Cambria Math"/>
                <w:i/>
                <w:lang w:eastAsia="zh-CN"/>
              </w:rPr>
            </m:ctrlPr>
          </m:dPr>
          <m:e>
            <m:r>
              <m:rPr/>
              <w:rPr>
                <w:rFonts w:ascii="Cambria Math" w:hAnsi="Cambria Math"/>
                <w:lang w:eastAsia="zh-CN"/>
              </w:rPr>
              <m:t>0</m:t>
            </m:r>
            <m:ctrlPr>
              <w:rPr>
                <w:rFonts w:ascii="Cambria Math" w:hAnsi="Cambria Math"/>
                <w:i/>
                <w:lang w:eastAsia="zh-CN"/>
              </w:rPr>
            </m:ctrlPr>
          </m:e>
        </m:d>
      </m:oMath>
      <w:r>
        <w:rPr>
          <w:lang w:eastAsia="zh-CN"/>
        </w:rPr>
        <w:t>，即各角域不存在公共方向，等价于各方向区间之交为空。证毕</w:t>
      </w:r>
    </w:p>
    <w:p w14:paraId="3A1443B7">
      <w:pPr>
        <w:pStyle w:val="2"/>
        <w:spacing w:after="120"/>
        <w:ind w:firstLine="482"/>
        <w:jc w:val="left"/>
        <w:rPr>
          <w:rFonts w:hint="eastAsia"/>
          <w:lang w:eastAsia="zh-CN"/>
        </w:rPr>
      </w:pPr>
      <w:r>
        <w:rPr>
          <w:rFonts w:hint="eastAsia"/>
          <w:b/>
          <w:bCs/>
          <w:lang w:eastAsia="zh-CN"/>
        </w:rPr>
        <w:t>推论</w:t>
      </w:r>
      <w:r>
        <w:rPr>
          <w:b/>
          <w:bCs/>
          <w:lang w:eastAsia="zh-CN"/>
        </w:rPr>
        <w:t>5.2</w:t>
      </w:r>
      <w:r>
        <w:rPr>
          <w:rFonts w:hint="eastAsia"/>
          <w:b/>
          <w:bCs/>
          <w:lang w:eastAsia="zh-CN"/>
        </w:rPr>
        <w:t>：</w:t>
      </w:r>
      <m:oMath>
        <m:r>
          <m:rPr/>
          <w:rPr>
            <w:rFonts w:hint="eastAsia" w:ascii="Cambria Math" w:hAnsi="Cambria Math"/>
            <w:lang w:eastAsia="zh-CN"/>
          </w:rPr>
          <m:t>n</m:t>
        </m:r>
        <m:r>
          <m:rPr/>
          <w:rPr>
            <w:rFonts w:ascii="Cambria Math" w:hAnsi="Cambria Math"/>
            <w:lang w:eastAsia="zh-CN"/>
          </w:rPr>
          <m:t>=2</m:t>
        </m:r>
      </m:oMath>
      <w:r>
        <w:rPr>
          <w:rFonts w:hint="eastAsia"/>
          <w:lang w:eastAsia="zh-CN"/>
        </w:rPr>
        <w:t xml:space="preserve"> 时，</w:t>
      </w:r>
      <m:oMath>
        <m:r>
          <m:rPr/>
          <w:rPr>
            <w:rFonts w:ascii="Cambria Math" w:hAnsi="Cambria Math"/>
            <w:lang w:eastAsia="zh-CN"/>
          </w:rPr>
          <m:t>L</m:t>
        </m:r>
      </m:oMath>
      <w:r>
        <w:rPr>
          <w:lang w:eastAsia="zh-CN"/>
        </w:rPr>
        <w:t xml:space="preserve"> </w:t>
      </w:r>
      <w:r>
        <w:rPr>
          <w:rFonts w:hint="eastAsia"/>
          <w:lang w:eastAsia="zh-CN"/>
        </w:rPr>
        <w:t>无界当且仅当</w:t>
      </w:r>
      <w:r>
        <w:rPr>
          <w:lang w:eastAsia="zh-CN"/>
        </w:rPr>
        <w:t xml:space="preserve"> </w:t>
      </w:r>
      <m:oMath>
        <m:sSub>
          <m:sSubPr>
            <m:ctrlPr>
              <w:rPr>
                <w:rFonts w:ascii="Cambria Math" w:hAnsi="Cambria Math"/>
                <w:i/>
                <w:lang w:eastAsia="zh-CN"/>
              </w:rPr>
            </m:ctrlPr>
          </m:sSubPr>
          <w:bookmarkStart w:id="25" w:name="OLE_LINK65"/>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w:bookmarkEnd w:id="25"/>
            <m:ctrlPr>
              <w:rPr>
                <w:rFonts w:ascii="Cambria Math" w:hAnsi="Cambria Math"/>
                <w:i/>
                <w:lang w:eastAsia="zh-CN"/>
              </w:rPr>
            </m:ctrlPr>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|&lt;2ε=2</m:t>
        </m:r>
        <m:r>
          <m:rPr/>
          <w:rPr>
            <w:rFonts w:hint="eastAsia" w:ascii="Cambria Math" w:hAnsi="Cambria Math"/>
            <w:lang w:eastAsia="zh-CN"/>
          </w:rPr>
          <m:t>°</m:t>
        </m:r>
      </m:oMath>
      <w:r>
        <w:rPr>
          <w:rFonts w:hint="eastAsia"/>
          <w:lang w:eastAsia="zh-CN"/>
        </w:rPr>
        <w:t>，即两检测点近乎朝同一方向观测（对应源极远、两视线近乎平行）。</w:t>
      </w:r>
    </w:p>
    <w:p w14:paraId="36768D96">
      <w:pPr>
        <w:pStyle w:val="2"/>
        <w:spacing w:after="240" w:afterLines="100"/>
        <w:ind w:firstLine="480"/>
        <w:jc w:val="left"/>
        <w:rPr>
          <w:rFonts w:hint="eastAsia"/>
          <w:lang w:eastAsia="zh-CN"/>
        </w:rPr>
      </w:pPr>
      <w:r>
        <w:rPr>
          <w:rFonts w:hint="eastAsia"/>
          <w:lang w:eastAsia="zh-CN"/>
        </w:rPr>
        <w:t>注：定理5.3把题面中含糊的"退化情形"转化为可计算、可验证的充要条件。实现中若判定为无界，应显式报告"无界"而非返回异常值。</w:t>
      </w:r>
    </w:p>
    <w:p w14:paraId="7D227F9E">
      <w:pPr>
        <w:pStyle w:val="2"/>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2F86BF38">
      <w:pPr>
        <w:pStyle w:val="2"/>
        <w:spacing w:after="120"/>
        <w:ind w:firstLine="482"/>
        <w:rPr>
          <w:rFonts w:hint="eastAsia"/>
          <w:b/>
          <w:bCs/>
          <w:lang w:eastAsia="zh-CN"/>
        </w:rPr>
      </w:pPr>
      <w:bookmarkStart w:id="26" w:name="OLE_LINK70"/>
      <w:r>
        <w:rPr>
          <w:b/>
          <w:bCs/>
          <w:lang w:eastAsia="zh-CN"/>
        </w:rPr>
        <w:t>（1）总体框架。由定理5.1</w:t>
      </w:r>
      <w:r>
        <w:rPr>
          <w:rFonts w:hint="eastAsia"/>
          <w:b/>
          <w:bCs/>
          <w:lang w:eastAsia="zh-CN"/>
        </w:rPr>
        <w:t>-</w:t>
      </w:r>
      <w:r>
        <w:rPr>
          <w:b/>
          <w:bCs/>
          <w:lang w:eastAsia="zh-CN"/>
        </w:rPr>
        <w:t>5.3，本问的求解框架为</w:t>
      </w:r>
      <w:r>
        <w:rPr>
          <w:rFonts w:hint="eastAsia"/>
          <w:b/>
          <w:bCs/>
          <w:lang w:eastAsia="zh-CN"/>
        </w:rPr>
        <w:t>四步</w:t>
      </w:r>
    </w:p>
    <w:bookmarkEnd w:id="26"/>
    <w:p w14:paraId="5F6293B2">
      <w:pPr>
        <w:pStyle w:val="2"/>
        <w:spacing w:after="120"/>
        <w:ind w:firstLine="480"/>
        <w:rPr>
          <w:rFonts w:hint="eastAsia"/>
          <w:lang w:eastAsia="zh-CN"/>
        </w:rPr>
      </w:pPr>
      <w:r>
        <w:rPr>
          <w:rFonts w:hint="eastAsia"/>
          <w:lang w:eastAsia="zh-CN"/>
        </w:rPr>
        <w:t xml:space="preserve">Step 1  </w:t>
      </w:r>
      <w:r>
        <w:rPr>
          <w:lang w:eastAsia="zh-CN"/>
        </w:rPr>
        <w:t xml:space="preserve">角域构造：对每个 </w:t>
      </w:r>
      <m:oMath>
        <m:r>
          <m:rPr/>
          <w:rPr>
            <w:rFonts w:ascii="Cambria Math" w:hAnsi="Cambria Math"/>
            <w:lang w:eastAsia="zh-CN"/>
          </w:rPr>
          <m:t>i</m:t>
        </m:r>
      </m:oMath>
      <w:r>
        <w:rPr>
          <w:lang w:eastAsia="zh-CN"/>
        </w:rPr>
        <w:t xml:space="preserve"> 生成两条边界射线 </w:t>
      </w:r>
      <m:oMath>
        <m:sSub>
          <w:bookmarkStart w:id="27" w:name="OLE_LINK77"/>
          <m:sSubPr>
            <m:ctrlPr>
              <w:rPr>
                <w:rFonts w:ascii="Cambria Math" w:hAnsi="Cambria Math"/>
                <w:i/>
                <w:lang w:eastAsia="zh-CN"/>
              </w:rPr>
            </m:ctrlPr>
          </m:sSubPr>
          <m:e>
            <m:r>
              <m:rPr/>
              <w:rPr>
                <w:rFonts w:hint="eastAsia" w:ascii="Cambria Math" w:hAnsi="Cambria Math"/>
                <w:lang w:eastAsia="zh-CN"/>
              </w:rPr>
              <m:t>r</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w:bookmarkEnd w:id="27"/>
          </m:sub>
        </m:sSub>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u</m:t>
        </m:r>
        <m:d>
          <m:dPr>
            <m:ctrlPr>
              <w:rPr>
                <w:rFonts w:ascii="Cambria Math" w:hAnsi="Cambria Math"/>
                <w:i/>
                <w:lang w:eastAsia="zh-CN"/>
              </w:rPr>
            </m:ctrlPr>
          </m:dPr>
          <m:e>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i</m:t>
                </m:r>
                <m:ctrlPr>
                  <w:rPr>
                    <w:rFonts w:ascii="Cambria Math" w:hAnsi="Cambria Math"/>
                    <w:i/>
                    <w:lang w:eastAsia="zh-CN"/>
                  </w:rPr>
                </m:ctrlPr>
              </m:sub>
            </m:sSub>
            <m:r>
              <m:rPr/>
              <w:rPr>
                <w:rFonts w:ascii="Cambria Math" w:hAnsi="Cambria Math"/>
                <w:lang w:eastAsia="zh-CN"/>
              </w:rPr>
              <m:t>±ε</m:t>
            </m:r>
            <m:ctrlPr>
              <w:rPr>
                <w:rFonts w:ascii="Cambria Math" w:hAnsi="Cambria Math"/>
                <w:i/>
                <w:lang w:eastAsia="zh-CN"/>
              </w:rPr>
            </m:ctrlPr>
          </m:e>
        </m:d>
        <m:r>
          <m:rPr/>
          <w:rPr>
            <w:rFonts w:ascii="Cambria Math" w:hAnsi="Cambria Math"/>
            <w:lang w:eastAsia="zh-CN"/>
          </w:rPr>
          <m:t>,t≥0</m:t>
        </m:r>
      </m:oMath>
    </w:p>
    <w:p w14:paraId="63C8F106">
      <w:pPr>
        <w:pStyle w:val="2"/>
        <w:spacing w:after="120"/>
        <w:ind w:firstLine="480"/>
        <w:rPr>
          <w:rFonts w:hint="eastAsia"/>
          <w:lang w:eastAsia="zh-CN"/>
        </w:rPr>
      </w:pPr>
      <w:r>
        <w:rPr>
          <w:rFonts w:hint="eastAsia"/>
          <w:lang w:eastAsia="zh-CN"/>
        </w:rPr>
        <w:t xml:space="preserve">Step 2  </w:t>
      </w:r>
      <w:r>
        <w:rPr>
          <w:lang w:eastAsia="zh-CN"/>
        </w:rPr>
        <w:t>求交与过滤：枚举射线对求交，保留满足</w:t>
      </w:r>
      <w:r>
        <w:rPr>
          <w:rFonts w:hint="eastAsia"/>
          <w:lang w:eastAsia="zh-CN"/>
        </w:rPr>
        <w:t xml:space="preserve"> </w:t>
      </w:r>
      <w:bookmarkStart w:id="28" w:name="OLE_LINK68"/>
      <m:oMath>
        <m:r>
          <m:rPr/>
          <w:rPr>
            <w:rFonts w:ascii="Cambria Math" w:hAnsi="Cambria Math"/>
            <w:lang w:eastAsia="zh-CN"/>
          </w:rPr>
          <m:t>t</m:t>
        </m:r>
        <m:r>
          <m:rPr/>
          <w:rPr>
            <w:rFonts w:hint="eastAsia" w:ascii="Cambria Math" w:hAnsi="Cambria Math"/>
            <w:lang w:eastAsia="zh-CN"/>
          </w:rPr>
          <m:t>≥</m:t>
        </m:r>
        <m:r>
          <m:rPr/>
          <w:rPr>
            <w:rFonts w:ascii="Cambria Math" w:hAnsi="Cambria Math"/>
            <w:lang w:eastAsia="zh-CN"/>
          </w:rPr>
          <m:t xml:space="preserve">0 </m:t>
        </m:r>
        <m:r>
          <m:rPr/>
          <w:rPr>
            <w:rFonts w:hint="eastAsia" w:ascii="Cambria Math" w:hAnsi="Cambria Math"/>
            <w:lang w:eastAsia="zh-CN"/>
          </w:rPr>
          <m:t>∧</m:t>
        </m:r>
        <m:r>
          <m:rPr/>
          <w:rPr>
            <w:rFonts w:ascii="Cambria Math" w:hAnsi="Cambria Math"/>
            <w:lang w:eastAsia="zh-CN"/>
          </w:rPr>
          <m:t>s</m:t>
        </m:r>
        <m:r>
          <m:rPr/>
          <w:rPr>
            <w:rFonts w:hint="eastAsia" w:ascii="Cambria Math" w:hAnsi="Cambria Math"/>
            <w:lang w:eastAsia="zh-CN"/>
          </w:rPr>
          <m:t>≥</m:t>
        </m:r>
        <m:r>
          <m:rPr/>
          <w:rPr>
            <w:rFonts w:ascii="Cambria Math" w:hAnsi="Cambria Math"/>
            <w:lang w:eastAsia="zh-CN"/>
          </w:rPr>
          <m:t>0</m:t>
        </m:r>
        <m:r>
          <m:rPr/>
          <w:rPr>
            <w:rFonts w:hint="eastAsia" w:ascii="Cambria Math" w:hAnsi="Cambria Math"/>
            <w:lang w:eastAsia="zh-CN"/>
          </w:rPr>
          <m:t>∧</m:t>
        </m:r>
        <m:r>
          <m:rPr/>
          <w:rPr>
            <w:rFonts w:ascii="Cambria Math" w:hAnsi="Cambria Math" w:cs="Cambria Math"/>
            <w:lang w:eastAsia="zh-CN"/>
          </w:rPr>
          <m:t>∀</m:t>
        </m:r>
        <m:r>
          <m:rPr/>
          <w:rPr>
            <w:rFonts w:ascii="Cambria Math" w:hAnsi="Cambria Math"/>
            <w:lang w:eastAsia="zh-CN"/>
          </w:rPr>
          <m:t>k</m:t>
        </m:r>
        <m:r>
          <m:rPr/>
          <w:rPr>
            <w:rFonts w:hint="eastAsia" w:ascii="Cambria Math" w:hAnsi="Cambria Math"/>
            <w:lang w:eastAsia="zh-CN"/>
          </w:rPr>
          <m:t>：</m:t>
        </m:r>
        <m:r>
          <m:rPr/>
          <w:rPr>
            <w:rFonts w:ascii="Cambria Math" w:hAnsi="Cambria Math"/>
            <w:lang w:eastAsia="zh-CN"/>
          </w:rPr>
          <m:t>P</m:t>
        </m:r>
        <m:r>
          <m:rPr/>
          <w:rPr>
            <w:rFonts w:hint="eastAsia" w:ascii="Cambria Math" w:hAnsi="Cambria Math"/>
            <w:lang w:eastAsia="zh-CN"/>
          </w:rPr>
          <m:t>∈</m:t>
        </m:r>
        <m:sSub>
          <m:sSubPr>
            <m:ctrlPr>
              <w:rPr>
                <w:rFonts w:ascii="Cambria Math" w:hAnsi="Cambria Math"/>
                <w:i/>
              </w:rPr>
            </m:ctrlPr>
          </m:sSubPr>
          <m:e>
            <m:r>
              <m:rPr/>
              <w:rPr>
                <w:rFonts w:ascii="Cambria Math" w:hAnsi="Cambria Math"/>
                <w:lang w:eastAsia="zh-CN"/>
              </w:rPr>
              <m:t>W</m:t>
            </m:r>
            <m:ctrlPr>
              <w:rPr>
                <w:rFonts w:ascii="Cambria Math" w:hAnsi="Cambria Math"/>
                <w:i/>
              </w:rPr>
            </m:ctrlPr>
          </m:e>
          <m:sub>
            <m:r>
              <m:rPr/>
              <w:rPr>
                <w:rFonts w:ascii="Cambria Math" w:hAnsi="Cambria Math"/>
                <w:lang w:eastAsia="zh-CN"/>
              </w:rPr>
              <m:t>k</m:t>
            </m:r>
            <m:ctrlPr>
              <w:rPr>
                <w:rFonts w:ascii="Cambria Math" w:hAnsi="Cambria Math"/>
                <w:i/>
              </w:rPr>
            </m:ctrlPr>
          </m:sub>
        </m:sSub>
        <m:r>
          <m:rPr/>
          <w:rPr>
            <w:rFonts w:ascii="Cambria Math" w:hAnsi="Cambria Math"/>
            <w:lang w:eastAsia="zh-CN"/>
          </w:rPr>
          <m:t xml:space="preserve"> </m:t>
        </m:r>
        <w:bookmarkEnd w:id="28"/>
      </m:oMath>
      <w:r>
        <w:rPr>
          <w:rFonts w:hint="eastAsia"/>
          <w:lang w:eastAsia="zh-CN"/>
        </w:rPr>
        <w:t>的交点</w:t>
      </w:r>
    </w:p>
    <w:p w14:paraId="2ED35975">
      <w:pPr>
        <w:pStyle w:val="2"/>
        <w:spacing w:after="120"/>
        <w:ind w:firstLine="480"/>
        <w:rPr>
          <w:rFonts w:hint="eastAsia"/>
          <w:lang w:eastAsia="zh-CN"/>
        </w:rPr>
      </w:pPr>
      <w:r>
        <w:rPr>
          <w:rFonts w:hint="eastAsia"/>
          <w:lang w:eastAsia="zh-CN"/>
        </w:rPr>
        <w:t xml:space="preserve">Step 3  </w:t>
      </w:r>
      <w:r>
        <w:rPr>
          <w:lang w:eastAsia="zh-CN"/>
        </w:rPr>
        <w:t>凸包：对候选顶点施行单调链凸包</w:t>
      </w:r>
      <w:r>
        <w:rPr>
          <w:highlight w:val="green"/>
          <w:lang w:eastAsia="zh-CN"/>
        </w:rPr>
        <w:t>（Andrew, 1979[4]）</w:t>
      </w:r>
      <w:r>
        <w:rPr>
          <w:lang w:eastAsia="zh-CN"/>
        </w:rPr>
        <w:t xml:space="preserve">，得严格顶点序列 </w:t>
      </w:r>
      <m:oMath>
        <m:r>
          <m:rPr/>
          <w:rPr>
            <w:rFonts w:ascii="Cambria Math" w:hAnsi="Cambria Math"/>
            <w:lang w:eastAsia="zh-CN"/>
          </w:rPr>
          <m:t>V</m:t>
        </m:r>
      </m:oMath>
    </w:p>
    <w:p w14:paraId="7D1BB504">
      <w:pPr>
        <w:pStyle w:val="2"/>
        <w:spacing w:after="120"/>
        <w:ind w:firstLine="480"/>
        <w:rPr>
          <w:rFonts w:hint="eastAsia"/>
          <w:lang w:eastAsia="zh-CN"/>
        </w:rPr>
      </w:pPr>
      <w:r>
        <w:rPr>
          <w:rFonts w:hint="eastAsia"/>
          <w:lang w:eastAsia="zh-CN"/>
        </w:rPr>
        <w:t xml:space="preserve">Step 4  </w:t>
      </w:r>
      <w:r>
        <w:rPr>
          <w:lang w:eastAsia="zh-CN"/>
        </w:rPr>
        <w:t xml:space="preserve">度量：在 </w:t>
      </w:r>
      <m:oMath>
        <m:r>
          <m:rPr/>
          <w:rPr>
            <w:rFonts w:ascii="Cambria Math" w:hAnsi="Cambria Math"/>
            <w:lang w:eastAsia="zh-CN"/>
          </w:rPr>
          <m:t>V</m:t>
        </m:r>
      </m:oMath>
      <w:r>
        <w:rPr>
          <w:lang w:eastAsia="zh-CN"/>
        </w:rPr>
        <w:t xml:space="preserve"> 上求直径 D 与最小包围圆 </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p w14:paraId="2AFC60A7">
      <w:pPr>
        <w:pStyle w:val="2"/>
        <w:spacing w:after="120"/>
        <w:ind w:firstLine="480"/>
        <w:rPr>
          <w:rFonts w:hint="eastAsia"/>
          <w:lang w:eastAsia="zh-CN"/>
        </w:rPr>
      </w:pPr>
      <w:r>
        <w:rPr>
          <w:lang w:eastAsia="zh-CN"/>
        </w:rPr>
        <w:t>上述半平面求交、单调链凸包、旋转卡壳与最小包围圆算法均为计算几何的标准工具箱，具有成熟的理论保障与复杂度保证</w:t>
      </w:r>
      <w:r>
        <w:rPr>
          <w:highlight w:val="green"/>
          <w:lang w:eastAsia="zh-CN"/>
        </w:rPr>
        <w:t>（见计算几何经典教材[10]）</w:t>
      </w:r>
      <w:r>
        <w:rPr>
          <w:rFonts w:hint="eastAsia"/>
          <w:lang w:eastAsia="zh-CN"/>
        </w:rPr>
        <w:t>.</w:t>
      </w:r>
    </w:p>
    <w:p w14:paraId="2F14A66F">
      <w:pPr>
        <w:pStyle w:val="2"/>
        <w:spacing w:after="120"/>
        <w:ind w:firstLine="482"/>
        <w:rPr>
          <w:rFonts w:hint="eastAsia"/>
          <w:b/>
          <w:bCs/>
          <w:lang w:eastAsia="zh-CN"/>
        </w:rPr>
      </w:pPr>
      <w:bookmarkStart w:id="29" w:name="OLE_LINK78"/>
      <w:r>
        <w:rPr>
          <w:b/>
          <w:bCs/>
          <w:lang w:eastAsia="zh-CN"/>
        </w:rPr>
        <w:t>（</w:t>
      </w:r>
      <w:r>
        <w:rPr>
          <w:rFonts w:hint="eastAsia"/>
          <w:b/>
          <w:bCs/>
          <w:lang w:eastAsia="zh-CN"/>
        </w:rPr>
        <w:t>2</w:t>
      </w:r>
      <w:r>
        <w:rPr>
          <w:b/>
          <w:bCs/>
          <w:lang w:eastAsia="zh-CN"/>
        </w:rPr>
        <w:t>）双实现交叉验证。核心追问：能否让"正确性"通过算法本身自证，而非依赖外部真值？</w:t>
      </w:r>
    </w:p>
    <w:bookmarkEnd w:id="29"/>
    <w:p w14:paraId="4641B9E7">
      <w:pPr>
        <w:pStyle w:val="2"/>
        <w:spacing w:after="120"/>
        <w:ind w:firstLine="480"/>
        <w:rPr>
          <w:rFonts w:hint="eastAsia"/>
          <w:lang w:eastAsia="zh-CN"/>
        </w:rPr>
      </w:pPr>
      <w:r>
        <w:rPr>
          <w:lang w:eastAsia="zh-CN"/>
        </w:rPr>
        <w:t>本问顶点数</w:t>
      </w:r>
      <w:r>
        <w:rPr>
          <w:rFonts w:hint="eastAsia"/>
          <w:lang w:eastAsia="zh-CN"/>
        </w:rPr>
        <w:t xml:space="preserve"> </w:t>
      </w:r>
      <m:oMath>
        <m:r>
          <m:rPr/>
          <w:rPr>
            <w:rFonts w:ascii="Cambria Math" w:hAnsi="Cambria Math"/>
            <w:lang w:eastAsia="zh-CN"/>
          </w:rPr>
          <m:t>m≤2n</m:t>
        </m:r>
      </m:oMath>
      <w:r>
        <w:rPr>
          <w:lang w:eastAsia="zh-CN"/>
        </w:rPr>
        <w:t xml:space="preserve"> ，而实际检测点数 </w:t>
      </w:r>
      <m:oMath>
        <m:r>
          <m:rPr/>
          <w:rPr>
            <w:rFonts w:ascii="Cambria Math" w:hAnsi="Cambria Math"/>
            <w:lang w:eastAsia="zh-CN"/>
          </w:rPr>
          <m:t>n</m:t>
        </m:r>
      </m:oMath>
      <w:r>
        <w:rPr>
          <w:lang w:eastAsia="zh-CN"/>
        </w:rPr>
        <w:t xml:space="preserve"> 为个位数至十几，计算性能并非瓶颈。因此本文对两个关键量各实现两套相互独立的算法，并要求结果完全一致（见表5-3）</w:t>
      </w:r>
    </w:p>
    <w:p w14:paraId="6285BAF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 双实线交叉验证</w:t>
      </w:r>
    </w:p>
    <w:tbl>
      <w:tblPr>
        <w:tblStyle w:val="17"/>
        <w:tblW w:w="5000" w:type="pct"/>
        <w:jc w:val="center"/>
        <w:tblLayout w:type="autofit"/>
        <w:tblCellMar>
          <w:top w:w="0" w:type="dxa"/>
          <w:left w:w="0" w:type="dxa"/>
          <w:bottom w:w="0" w:type="dxa"/>
          <w:right w:w="0" w:type="dxa"/>
        </w:tblCellMar>
      </w:tblPr>
      <w:tblGrid>
        <w:gridCol w:w="1460"/>
        <w:gridCol w:w="2742"/>
        <w:gridCol w:w="3027"/>
        <w:gridCol w:w="1352"/>
      </w:tblGrid>
      <w:tr w14:paraId="27BD04D5">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3F638794">
            <w:pPr>
              <w:pStyle w:val="2"/>
              <w:spacing w:after="120"/>
              <w:ind w:firstLine="0" w:firstLineChars="0"/>
              <w:jc w:val="center"/>
              <w:rPr>
                <w:rFonts w:hint="eastAsia"/>
                <w:b/>
                <w:lang w:eastAsia="zh-CN"/>
              </w:rPr>
            </w:pPr>
            <w:r>
              <w:rPr>
                <w:rFonts w:hint="eastAsia"/>
                <w:b/>
                <w:lang w:eastAsia="zh-CN"/>
              </w:rPr>
              <w:t>环节</w:t>
            </w:r>
          </w:p>
        </w:tc>
        <w:tc>
          <w:tcPr>
            <w:tcW w:w="1598" w:type="pct"/>
            <w:tcBorders>
              <w:top w:val="single" w:color="000000" w:themeColor="text1" w:sz="12" w:space="0"/>
              <w:bottom w:val="single" w:color="000000" w:themeColor="text1" w:sz="4" w:space="0"/>
              <w:insideH w:val="single" w:sz="4" w:space="0"/>
            </w:tcBorders>
            <w:vAlign w:val="center"/>
          </w:tcPr>
          <w:p w14:paraId="6855026B">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A</m:t>
              </m:r>
            </m:oMath>
          </w:p>
        </w:tc>
        <w:tc>
          <w:tcPr>
            <w:tcW w:w="1764" w:type="pct"/>
            <w:tcBorders>
              <w:top w:val="single" w:color="000000" w:themeColor="text1" w:sz="12" w:space="0"/>
              <w:bottom w:val="single" w:color="000000" w:themeColor="text1" w:sz="4" w:space="0"/>
              <w:insideH w:val="single" w:sz="4" w:space="0"/>
            </w:tcBorders>
            <w:vAlign w:val="center"/>
          </w:tcPr>
          <w:p w14:paraId="204AB1EB">
            <w:pPr>
              <w:pStyle w:val="2"/>
              <w:spacing w:after="120"/>
              <w:ind w:firstLine="0" w:firstLineChars="0"/>
              <w:jc w:val="center"/>
              <w:rPr>
                <w:rFonts w:hint="eastAsia"/>
                <w:b/>
                <w:lang w:eastAsia="zh-CN"/>
              </w:rPr>
            </w:pPr>
            <w:r>
              <w:rPr>
                <w:rFonts w:hint="eastAsia"/>
                <w:b/>
                <w:lang w:eastAsia="zh-CN"/>
              </w:rPr>
              <w:t xml:space="preserve">实现 </w:t>
            </w:r>
            <m:oMath>
              <m:r>
                <m:rPr>
                  <m:sty m:val="bi"/>
                </m:rPr>
                <w:rPr>
                  <w:rFonts w:ascii="Cambria Math" w:hAnsi="Cambria Math"/>
                  <w:lang w:eastAsia="zh-CN"/>
                </w:rPr>
                <m:t>B</m:t>
              </m:r>
            </m:oMath>
          </w:p>
        </w:tc>
        <w:tc>
          <w:tcPr>
            <w:tcW w:w="787" w:type="pct"/>
            <w:tcBorders>
              <w:top w:val="single" w:color="000000" w:themeColor="text1" w:sz="12" w:space="0"/>
              <w:bottom w:val="single" w:color="000000" w:themeColor="text1" w:sz="4" w:space="0"/>
              <w:insideH w:val="single" w:sz="4" w:space="0"/>
            </w:tcBorders>
            <w:vAlign w:val="center"/>
          </w:tcPr>
          <w:p w14:paraId="6C983F30">
            <w:pPr>
              <w:pStyle w:val="2"/>
              <w:spacing w:after="120"/>
              <w:ind w:firstLine="0" w:firstLineChars="0"/>
              <w:jc w:val="center"/>
              <w:rPr>
                <w:rFonts w:hint="eastAsia"/>
                <w:b/>
                <w:lang w:eastAsia="zh-CN"/>
              </w:rPr>
            </w:pPr>
            <w:r>
              <w:rPr>
                <w:rFonts w:hint="eastAsia"/>
                <w:b/>
                <w:lang w:eastAsia="zh-CN"/>
              </w:rPr>
              <w:t>一致性要求</w:t>
            </w:r>
          </w:p>
        </w:tc>
      </w:tr>
      <w:tr w14:paraId="01BF5B94">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196F248A">
            <w:pPr>
              <w:pStyle w:val="2"/>
              <w:spacing w:after="120"/>
              <w:ind w:firstLine="0" w:firstLineChars="0"/>
              <w:jc w:val="center"/>
              <w:rPr>
                <w:rFonts w:hint="eastAsia"/>
                <w:lang w:eastAsia="zh-CN"/>
              </w:rPr>
            </w:pPr>
            <w:r>
              <w:rPr>
                <w:rFonts w:hint="eastAsia"/>
                <w:lang w:eastAsia="zh-CN"/>
              </w:rPr>
              <w:t>直径</w:t>
            </w:r>
            <m:oMath>
              <m:r>
                <m:rPr/>
                <w:rPr>
                  <w:rFonts w:ascii="Cambria Math" w:hAnsi="Cambria Math"/>
                  <w:lang w:eastAsia="zh-CN"/>
                </w:rPr>
                <m:t>D</m:t>
              </m:r>
            </m:oMath>
          </w:p>
        </w:tc>
        <w:tc>
          <w:tcPr>
            <w:tcW w:w="1598" w:type="pct"/>
            <w:vAlign w:val="center"/>
          </w:tcPr>
          <w:p w14:paraId="57D98EB5">
            <w:pPr>
              <w:pStyle w:val="2"/>
              <w:spacing w:after="120"/>
              <w:ind w:firstLine="0" w:firstLineChars="0"/>
              <w:jc w:val="center"/>
              <w:rPr>
                <w:rFonts w:hint="eastAsia"/>
                <w:lang w:eastAsia="zh-CN"/>
              </w:rPr>
            </w:pPr>
            <w:r>
              <w:rPr>
                <w:rFonts w:hint="eastAsia"/>
                <w:lang w:eastAsia="zh-CN"/>
              </w:rPr>
              <w:t>旋转卡壳</w:t>
            </w:r>
            <w:r>
              <w:rPr>
                <w:sz w:val="21"/>
                <w:highlight w:val="green"/>
              </w:rPr>
              <w:t>（Toussaint[3][9]）</w:t>
            </w:r>
          </w:p>
        </w:tc>
        <w:tc>
          <w:tcPr>
            <w:tcW w:w="1764" w:type="pct"/>
            <w:vAlign w:val="center"/>
          </w:tcPr>
          <w:p w14:paraId="5044A805">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暴力枚举</w:t>
            </w:r>
          </w:p>
        </w:tc>
        <w:tc>
          <w:tcPr>
            <w:tcW w:w="787" w:type="pct"/>
            <w:vAlign w:val="center"/>
          </w:tcPr>
          <w:p w14:paraId="74EEA1BA">
            <w:pPr>
              <w:pStyle w:val="2"/>
              <w:spacing w:after="120"/>
              <w:ind w:firstLine="0" w:firstLineChars="0"/>
              <w:jc w:val="center"/>
              <w:rPr>
                <w:rFonts w:hint="eastAsia"/>
                <w:lang w:eastAsia="zh-CN"/>
              </w:rPr>
            </w:pPr>
            <w:r>
              <w:rPr>
                <w:rFonts w:hint="eastAsia"/>
                <w:lang w:eastAsia="zh-CN"/>
              </w:rPr>
              <w:t>完全相等</w:t>
            </w:r>
          </w:p>
        </w:tc>
      </w:tr>
      <w:tr w14:paraId="62401B50">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2528EBBF">
            <w:pPr>
              <w:pStyle w:val="2"/>
              <w:spacing w:after="120"/>
              <w:ind w:firstLine="0" w:firstLineChars="0"/>
              <w:jc w:val="center"/>
              <w:rPr>
                <w:rFonts w:hint="eastAsia"/>
                <w:lang w:eastAsia="zh-CN"/>
              </w:rPr>
            </w:pPr>
            <w:r>
              <w:rPr>
                <w:rFonts w:hint="eastAsia"/>
                <w:lang w:eastAsia="zh-CN"/>
              </w:rPr>
              <w:t>最小包围圆</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1598" w:type="pct"/>
            <w:tcBorders>
              <w:bottom w:val="single" w:color="auto" w:sz="12" w:space="0"/>
            </w:tcBorders>
            <w:vAlign w:val="center"/>
          </w:tcPr>
          <w:p w14:paraId="2DE8D3F5">
            <w:pPr>
              <w:pStyle w:val="2"/>
              <w:spacing w:after="120"/>
              <w:ind w:firstLine="0" w:firstLineChars="0"/>
              <w:jc w:val="center"/>
              <w:rPr>
                <w:rFonts w:hint="eastAsia"/>
                <w:lang w:eastAsia="zh-CN"/>
              </w:rPr>
            </w:pPr>
            <m:oMath>
              <m:r>
                <m:rPr/>
                <w:rPr>
                  <w:rFonts w:ascii="Cambria Math" w:hAnsi="Cambria Math"/>
                  <w:lang w:eastAsia="zh-CN"/>
                </w:rPr>
                <m:t>W</m:t>
              </m:r>
              <m:r>
                <m:rPr/>
                <w:rPr>
                  <w:rFonts w:hint="eastAsia" w:ascii="Cambria Math" w:hAnsi="Cambria Math"/>
                  <w:lang w:eastAsia="zh-CN"/>
                </w:rPr>
                <m:t>elzl</m:t>
              </m:r>
            </m:oMath>
            <w:r>
              <w:rPr>
                <w:rFonts w:hint="eastAsia"/>
                <w:lang w:eastAsia="zh-CN"/>
              </w:rPr>
              <w:t xml:space="preserve"> 随机增量</w:t>
            </w:r>
          </w:p>
          <w:p w14:paraId="5818391E">
            <w:pPr>
              <w:pStyle w:val="2"/>
              <w:spacing w:after="120"/>
              <w:ind w:firstLine="0" w:firstLineChars="0"/>
              <w:jc w:val="center"/>
              <w:rPr>
                <w:rFonts w:hint="eastAsia"/>
                <w:lang w:eastAsia="zh-CN"/>
              </w:rPr>
            </w:pPr>
            <w:r>
              <w:rPr>
                <w:sz w:val="21"/>
                <w:highlight w:val="green"/>
                <w:lang w:eastAsia="zh-CN"/>
              </w:rPr>
              <w:t>（Welzl, 1991[2]）</w:t>
            </w:r>
          </w:p>
        </w:tc>
        <w:tc>
          <w:tcPr>
            <w:tcW w:w="1764" w:type="pct"/>
            <w:tcBorders>
              <w:bottom w:val="single" w:color="auto" w:sz="12" w:space="0"/>
            </w:tcBorders>
            <w:vAlign w:val="center"/>
          </w:tcPr>
          <w:p w14:paraId="345408F1">
            <w:pPr>
              <w:pStyle w:val="2"/>
              <w:spacing w:after="120"/>
              <w:ind w:firstLine="0" w:firstLineChars="0"/>
              <w:jc w:val="center"/>
              <w:rPr>
                <w:rFonts w:hint="eastAsia"/>
                <w:lang w:eastAsia="zh-CN"/>
              </w:rPr>
            </w:pPr>
            <m:oMath>
              <m:r>
                <m:rPr/>
                <w:rPr>
                  <w:rFonts w:ascii="Cambria Math" w:hAnsi="Cambria Math"/>
                  <w:lang w:eastAsia="zh-CN"/>
                </w:rPr>
                <m:t>O(</m:t>
              </m:r>
              <m:sSup>
                <m:sSupPr>
                  <m:ctrlPr>
                    <w:rPr>
                      <w:rFonts w:ascii="Cambria Math" w:hAnsi="Cambria Math"/>
                      <w:i/>
                      <w:lang w:eastAsia="zh-CN"/>
                    </w:rPr>
                  </m:ctrlPr>
                </m:sSupPr>
                <m:e>
                  <m:r>
                    <m:rPr/>
                    <w:rPr>
                      <w:rFonts w:hint="eastAsia" w:ascii="Cambria Math" w:hAnsi="Cambria Math"/>
                      <w:lang w:eastAsia="zh-CN"/>
                    </w:rPr>
                    <m:t>n</m:t>
                  </m:r>
                  <m:ctrlPr>
                    <w:rPr>
                      <w:rFonts w:ascii="Cambria Math" w:hAnsi="Cambria Math"/>
                      <w:i/>
                      <w:lang w:eastAsia="zh-CN"/>
                    </w:rPr>
                  </m:ctrlPr>
                </m:e>
                <m:sup>
                  <m:r>
                    <m:rPr/>
                    <w:rPr>
                      <w:rFonts w:ascii="Cambria Math" w:hAnsi="Cambria Math"/>
                      <w:lang w:eastAsia="zh-CN"/>
                    </w:rPr>
                    <m:t>3</m:t>
                  </m:r>
                  <m:ctrlPr>
                    <w:rPr>
                      <w:rFonts w:ascii="Cambria Math" w:hAnsi="Cambria Math"/>
                      <w:i/>
                      <w:lang w:eastAsia="zh-CN"/>
                    </w:rPr>
                  </m:ctrlPr>
                </m:sup>
              </m:sSup>
              <m:r>
                <m:rPr/>
                <w:rPr>
                  <w:rFonts w:ascii="Cambria Math" w:hAnsi="Cambria Math"/>
                  <w:lang w:eastAsia="zh-CN"/>
                </w:rPr>
                <m:t>)</m:t>
              </m:r>
            </m:oMath>
            <w:r>
              <w:rPr>
                <w:rFonts w:hint="eastAsia"/>
                <w:lang w:eastAsia="zh-CN"/>
              </w:rPr>
              <w:t xml:space="preserve"> 暴力（点对定圆+</w:t>
            </w:r>
          </w:p>
          <w:p w14:paraId="16E7E59D">
            <w:pPr>
              <w:pStyle w:val="2"/>
              <w:spacing w:after="120"/>
              <w:ind w:firstLine="0" w:firstLineChars="0"/>
              <w:jc w:val="center"/>
              <w:rPr>
                <w:rFonts w:hint="eastAsia"/>
                <w:lang w:eastAsia="zh-CN"/>
              </w:rPr>
            </w:pPr>
            <w:r>
              <w:rPr>
                <w:rFonts w:hint="eastAsia"/>
                <w:lang w:eastAsia="zh-CN"/>
              </w:rPr>
              <w:t>三点定外接圆）</w:t>
            </w:r>
          </w:p>
        </w:tc>
        <w:tc>
          <w:tcPr>
            <w:tcW w:w="787" w:type="pct"/>
            <w:tcBorders>
              <w:bottom w:val="single" w:color="auto" w:sz="12" w:space="0"/>
            </w:tcBorders>
            <w:vAlign w:val="center"/>
          </w:tcPr>
          <w:p w14:paraId="59606644">
            <w:pPr>
              <w:pStyle w:val="2"/>
              <w:spacing w:after="120"/>
              <w:ind w:firstLine="0" w:firstLineChars="0"/>
              <w:jc w:val="center"/>
              <w:rPr>
                <w:rFonts w:hint="eastAsia"/>
                <w:lang w:eastAsia="zh-CN"/>
              </w:rPr>
            </w:pPr>
            <w:r>
              <w:rPr>
                <w:rFonts w:hint="eastAsia"/>
                <w:lang w:eastAsia="zh-CN"/>
              </w:rPr>
              <w:t xml:space="preserve">差 </w:t>
            </w:r>
            <m:oMath>
              <m:r>
                <m:rPr/>
                <w:rPr>
                  <w:rFonts w:ascii="Cambria Math" w:hAnsi="Cambria Math"/>
                  <w:lang w:eastAsia="zh-CN"/>
                </w:rPr>
                <m:t>&lt;</m:t>
              </m:r>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w:p>
        </w:tc>
      </w:tr>
    </w:tbl>
    <w:p w14:paraId="5064B962">
      <w:pPr>
        <w:pStyle w:val="2"/>
        <w:spacing w:after="0" w:afterLines="0"/>
        <w:ind w:firstLine="0" w:firstLineChars="0"/>
        <w:rPr>
          <w:rFonts w:hint="eastAsia"/>
          <w:lang w:eastAsia="zh-CN"/>
        </w:rPr>
      </w:pPr>
    </w:p>
    <w:p w14:paraId="4328BEF7">
      <w:pPr>
        <w:pStyle w:val="2"/>
        <w:spacing w:after="120"/>
        <w:ind w:firstLine="480"/>
        <w:rPr>
          <w:rFonts w:hint="eastAsia"/>
          <w:lang w:eastAsia="zh-CN"/>
        </w:rPr>
      </w:pPr>
      <w:r>
        <w:rPr>
          <w:lang w:eastAsia="zh-CN"/>
        </w:rPr>
        <w:t xml:space="preserve">双实现互验是离散几何实现中最有效的缺陷探测手段：两套独立算法给出不同结果即意味着必有一处存在错误，其价值在于正确性自证，而非速度。最小覆盖圆问题亦有确定性的中文文献算法（最差 </w:t>
      </w:r>
      <m:oMath>
        <m:r>
          <m:rPr/>
          <w:rPr>
            <w:rFonts w:ascii="Cambria Math" w:hAnsi="Cambria Math"/>
            <w:lang w:eastAsia="zh-CN"/>
          </w:rPr>
          <m:t>O(</m:t>
        </m:r>
        <m:sSup>
          <m:sSupPr>
            <m:ctrlPr>
              <w:rPr>
                <w:rFonts w:ascii="Cambria Math" w:hAnsi="Cambria Math"/>
                <w:i/>
                <w:lang w:eastAsia="zh-CN"/>
              </w:rPr>
            </m:ctrlPr>
          </m:sSupPr>
          <m:e>
            <m:r>
              <m:rPr/>
              <w:rPr>
                <w:rFonts w:ascii="Cambria Math" w:hAnsi="Cambria Math"/>
                <w:lang w:eastAsia="zh-CN"/>
              </w:rPr>
              <m:t>n</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m:t>
        </m:r>
      </m:oMath>
      <w:r>
        <w:rPr>
          <w:lang w:eastAsia="zh-CN"/>
        </w:rPr>
        <w:t xml:space="preserve">）[7][8]，与 </w:t>
      </w:r>
      <m:oMath>
        <m:r>
          <m:rPr/>
          <w:rPr>
            <w:rFonts w:ascii="Cambria Math" w:hAnsi="Cambria Math"/>
            <w:lang w:eastAsia="zh-CN"/>
          </w:rPr>
          <m:t>W</m:t>
        </m:r>
        <m:r>
          <m:rPr/>
          <w:rPr>
            <w:rFonts w:hint="eastAsia" w:ascii="Cambria Math" w:hAnsi="Cambria Math"/>
            <w:lang w:eastAsia="zh-CN"/>
          </w:rPr>
          <m:t>elzl</m:t>
        </m:r>
      </m:oMath>
      <w:r>
        <w:rPr>
          <w:lang w:eastAsia="zh-CN"/>
        </w:rPr>
        <w:t xml:space="preserve"> 随机增量算法[2]互补，可作为实现备选</w:t>
      </w:r>
      <w:r>
        <w:rPr>
          <w:rFonts w:hint="eastAsia"/>
          <w:lang w:eastAsia="zh-CN"/>
        </w:rPr>
        <w:t>.</w:t>
      </w:r>
    </w:p>
    <w:p w14:paraId="0D32E5D2">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）关于不引入启发式算法的说明。</w:t>
      </w:r>
    </w:p>
    <w:p w14:paraId="74A765D4">
      <w:pPr>
        <w:pStyle w:val="2"/>
        <w:spacing w:after="0" w:afterLines="0"/>
        <w:ind w:firstLine="480"/>
        <w:rPr>
          <w:rFonts w:hint="eastAsia"/>
          <w:lang w:eastAsia="zh-CN"/>
        </w:rPr>
      </w:pPr>
      <w:r>
        <w:rPr>
          <w:lang w:eastAsia="zh-CN"/>
        </w:rPr>
        <w:t>本问明确不采用任何启发式优化算法（模拟退火、遗传算法等）。理由有三：</w:t>
      </w:r>
    </w:p>
    <w:p w14:paraId="54FA6D3A">
      <w:pPr>
        <w:pStyle w:val="2"/>
        <w:spacing w:after="120"/>
        <w:ind w:firstLine="480"/>
        <w:rPr>
          <w:rFonts w:hint="eastAsia"/>
          <w:lang w:eastAsia="zh-CN"/>
        </w:rPr>
      </w:pPr>
      <w:r>
        <w:rPr>
          <w:lang w:eastAsia="zh-CN"/>
        </w:rPr>
        <w:t>其一，问题类型判定——定位区域由输入唯一确定，不存在"候选方案集合"，故本问不是优化问题；</w:t>
      </w:r>
    </w:p>
    <w:p w14:paraId="263D239D">
      <w:pPr>
        <w:pStyle w:val="2"/>
        <w:spacing w:after="120"/>
        <w:ind w:firstLine="480"/>
        <w:rPr>
          <w:rFonts w:hint="eastAsia"/>
          <w:lang w:eastAsia="zh-CN"/>
        </w:rPr>
      </w:pPr>
      <w:r>
        <w:rPr>
          <w:lang w:eastAsia="zh-CN"/>
        </w:rPr>
        <w:t>其二，可精确求解——由定理5.1，问题为凸几何计算，存在多项式时间的精确算法；</w:t>
      </w:r>
    </w:p>
    <w:p w14:paraId="128BF3D6">
      <w:pPr>
        <w:pStyle w:val="2"/>
        <w:spacing w:after="120"/>
        <w:ind w:firstLine="480"/>
        <w:rPr>
          <w:rFonts w:hint="eastAsia"/>
          <w:lang w:eastAsia="zh-CN"/>
        </w:rPr>
      </w:pPr>
      <w:r>
        <w:rPr>
          <w:lang w:eastAsia="zh-CN"/>
        </w:rPr>
        <w:t>其三，误用代价——对确定性几何问题使用随机搜索，不仅无法提高精度，反而引入不可复现性与额外误差。</w:t>
      </w:r>
    </w:p>
    <w:p w14:paraId="1E161C41">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参数设置见表5-4</w:t>
      </w:r>
      <w:r>
        <w:rPr>
          <w:b/>
          <w:bCs/>
          <w:lang w:eastAsia="zh-CN"/>
        </w:rPr>
        <w:t>。</w:t>
      </w:r>
    </w:p>
    <w:p w14:paraId="5146B65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参数设置</w:t>
      </w:r>
    </w:p>
    <w:tbl>
      <w:tblPr>
        <w:tblStyle w:val="17"/>
        <w:tblW w:w="5000" w:type="pct"/>
        <w:jc w:val="center"/>
        <w:tblLayout w:type="autofit"/>
        <w:tblCellMar>
          <w:top w:w="0" w:type="dxa"/>
          <w:left w:w="0" w:type="dxa"/>
          <w:bottom w:w="0" w:type="dxa"/>
          <w:right w:w="0" w:type="dxa"/>
        </w:tblCellMar>
      </w:tblPr>
      <w:tblGrid>
        <w:gridCol w:w="3618"/>
        <w:gridCol w:w="995"/>
        <w:gridCol w:w="3968"/>
      </w:tblGrid>
      <w:tr w14:paraId="744A52D3">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0CE0172">
            <w:pPr>
              <w:pStyle w:val="2"/>
              <w:spacing w:after="0" w:afterLines="0"/>
              <w:ind w:firstLine="0" w:firstLineChars="0"/>
              <w:jc w:val="center"/>
              <w:rPr>
                <w:rFonts w:hint="eastAsia"/>
                <w:b/>
                <w:lang w:eastAsia="zh-CN"/>
              </w:rPr>
            </w:pPr>
            <w:r>
              <w:rPr>
                <w:rFonts w:hint="eastAsia"/>
                <w:b/>
                <w:lang w:eastAsia="zh-CN"/>
              </w:rPr>
              <w:t>参数</w:t>
            </w:r>
          </w:p>
        </w:tc>
        <w:tc>
          <w:tcPr>
            <w:tcW w:w="580" w:type="pct"/>
            <w:tcBorders>
              <w:top w:val="single" w:color="000000" w:themeColor="text1" w:sz="12" w:space="0"/>
              <w:bottom w:val="single" w:color="000000" w:themeColor="text1" w:sz="4" w:space="0"/>
              <w:insideH w:val="single" w:sz="4" w:space="0"/>
            </w:tcBorders>
            <w:vAlign w:val="center"/>
          </w:tcPr>
          <w:p w14:paraId="1A1A4417">
            <w:pPr>
              <w:pStyle w:val="2"/>
              <w:spacing w:after="0" w:afterLines="0"/>
              <w:ind w:firstLine="0" w:firstLineChars="0"/>
              <w:jc w:val="center"/>
              <w:rPr>
                <w:rFonts w:hint="eastAsia"/>
                <w:b/>
                <w:i/>
                <w:lang w:eastAsia="zh-CN"/>
              </w:rPr>
            </w:pPr>
            <w:r>
              <w:rPr>
                <w:rFonts w:hint="eastAsia"/>
                <w:b/>
                <w:lang w:eastAsia="zh-CN"/>
              </w:rPr>
              <w:t>取值</w:t>
            </w:r>
          </w:p>
        </w:tc>
        <w:tc>
          <w:tcPr>
            <w:tcW w:w="2312" w:type="pct"/>
            <w:tcBorders>
              <w:top w:val="single" w:color="000000" w:themeColor="text1" w:sz="12" w:space="0"/>
              <w:bottom w:val="single" w:color="000000" w:themeColor="text1" w:sz="4" w:space="0"/>
              <w:insideH w:val="single" w:sz="4" w:space="0"/>
            </w:tcBorders>
            <w:vAlign w:val="center"/>
          </w:tcPr>
          <w:p w14:paraId="7CB2D961">
            <w:pPr>
              <w:pStyle w:val="2"/>
              <w:spacing w:after="0" w:afterLines="0"/>
              <w:ind w:firstLine="0" w:firstLineChars="0"/>
              <w:jc w:val="center"/>
              <w:rPr>
                <w:rFonts w:hint="eastAsia"/>
                <w:b/>
                <w:iCs/>
                <w:lang w:eastAsia="zh-CN"/>
              </w:rPr>
            </w:pPr>
            <w:r>
              <w:rPr>
                <w:rFonts w:hint="eastAsia"/>
                <w:b/>
                <w:iCs/>
                <w:lang w:eastAsia="zh-CN"/>
              </w:rPr>
              <w:t>依据</w:t>
            </w:r>
          </w:p>
        </w:tc>
      </w:tr>
      <w:tr w14:paraId="068EE3CD">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2585AC4">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误差半角 </w:t>
            </w:r>
            <m:oMath>
              <m:r>
                <m:rPr/>
                <w:rPr>
                  <w:rFonts w:ascii="Cambria Math" w:hAnsi="Cambria Math"/>
                  <w:lang w:eastAsia="zh-CN"/>
                </w:rPr>
                <m:t>ε</m:t>
              </m:r>
            </m:oMath>
          </w:p>
        </w:tc>
        <w:tc>
          <w:tcPr>
            <w:tcW w:w="580" w:type="pct"/>
            <w:vAlign w:val="center"/>
          </w:tcPr>
          <w:p w14:paraId="729F039E">
            <w:pPr>
              <w:pStyle w:val="2"/>
              <w:spacing w:after="0" w:afterLines="0"/>
              <w:ind w:firstLine="0" w:firstLineChars="0"/>
              <w:jc w:val="center"/>
              <w:rPr>
                <w:rFonts w:hint="eastAsia"/>
                <w:lang w:eastAsia="zh-CN"/>
              </w:rPr>
            </w:pPr>
            <m:oMathPara>
              <m:oMath>
                <m:r>
                  <m:rPr/>
                  <w:rPr>
                    <w:rFonts w:ascii="Cambria Math" w:hAnsi="Cambria Math"/>
                    <w:lang w:eastAsia="zh-CN"/>
                  </w:rPr>
                  <m:t>1</m:t>
                </m:r>
                <m:r>
                  <m:rPr/>
                  <w:rPr>
                    <w:rFonts w:hint="eastAsia" w:ascii="Cambria Math" w:hAnsi="Cambria Math"/>
                    <w:lang w:eastAsia="zh-CN"/>
                  </w:rPr>
                  <m:t>°</m:t>
                </m:r>
              </m:oMath>
            </m:oMathPara>
          </w:p>
        </w:tc>
        <w:tc>
          <w:tcPr>
            <w:tcW w:w="2312" w:type="pct"/>
            <w:vAlign w:val="center"/>
          </w:tcPr>
          <w:p w14:paraId="595AAC3F">
            <w:pPr>
              <w:pStyle w:val="2"/>
              <w:spacing w:after="0" w:afterLines="0"/>
              <w:ind w:firstLine="0" w:firstLineChars="0"/>
              <w:jc w:val="center"/>
              <w:rPr>
                <w:rFonts w:hint="eastAsia"/>
                <w:lang w:eastAsia="zh-CN"/>
              </w:rPr>
            </w:pPr>
            <w:r>
              <w:rPr>
                <w:rFonts w:hint="eastAsia"/>
                <w:lang w:eastAsia="zh-CN"/>
              </w:rPr>
              <w:t>题设</w:t>
            </w:r>
          </w:p>
        </w:tc>
      </w:tr>
      <w:tr w14:paraId="1CDFCDB9">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32C5ED11">
            <w:pPr>
              <w:pStyle w:val="2"/>
              <w:spacing w:after="0" w:afterLines="0"/>
              <w:ind w:left="240" w:hanging="240" w:hangingChars="100"/>
              <w:jc w:val="center"/>
              <w:rPr>
                <w:rFonts w:hint="eastAsia"/>
                <w:lang w:eastAsia="zh-CN"/>
              </w:rPr>
            </w:pPr>
            <w:r>
              <w:rPr>
                <w:rFonts w:hint="eastAsia"/>
                <w:lang w:eastAsia="zh-CN"/>
              </w:rPr>
              <w:t>几何比较容差</w:t>
            </w:r>
          </w:p>
        </w:tc>
        <w:tc>
          <w:tcPr>
            <w:tcW w:w="580" w:type="pct"/>
            <w:vAlign w:val="center"/>
          </w:tcPr>
          <w:p w14:paraId="6E24647D">
            <w:pPr>
              <w:pStyle w:val="2"/>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−9</m:t>
                    </m:r>
                    <m:ctrlPr>
                      <w:rPr>
                        <w:rFonts w:ascii="Cambria Math" w:hAnsi="Cambria Math"/>
                        <w:i/>
                        <w:lang w:eastAsia="zh-CN"/>
                      </w:rPr>
                    </m:ctrlPr>
                  </m:sup>
                </m:sSup>
              </m:oMath>
            </m:oMathPara>
          </w:p>
        </w:tc>
        <w:tc>
          <w:tcPr>
            <w:tcW w:w="2312" w:type="pct"/>
            <w:vAlign w:val="center"/>
          </w:tcPr>
          <w:p w14:paraId="052FFBE9">
            <w:pPr>
              <w:pStyle w:val="2"/>
              <w:spacing w:after="0" w:afterLines="0"/>
              <w:ind w:firstLine="0" w:firstLineChars="0"/>
              <w:jc w:val="center"/>
              <w:rPr>
                <w:rFonts w:hint="eastAsia"/>
                <w:lang w:eastAsia="zh-CN"/>
              </w:rPr>
            </w:pPr>
            <w:r>
              <w:rPr>
                <w:rFonts w:hint="eastAsia"/>
                <w:lang w:eastAsia="zh-CN"/>
              </w:rPr>
              <w:t>边界归属判定</w:t>
            </w:r>
          </w:p>
        </w:tc>
      </w:tr>
      <w:tr w14:paraId="0EF8F8F6">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50E3EEE6">
            <w:pPr>
              <w:pStyle w:val="2"/>
              <w:spacing w:after="0" w:afterLines="0"/>
              <w:ind w:firstLine="0" w:firstLineChars="0"/>
              <w:jc w:val="center"/>
              <w:rPr>
                <w:rFonts w:hint="eastAsia"/>
                <w:lang w:eastAsia="zh-CN"/>
              </w:rPr>
            </w:pPr>
            <w:r>
              <w:rPr>
                <w:rFonts w:hint="eastAsia"/>
                <w:lang w:eastAsia="zh-CN"/>
              </w:rPr>
              <w:t>行列式判定平行阈值</w:t>
            </w:r>
          </w:p>
        </w:tc>
        <w:tc>
          <w:tcPr>
            <w:tcW w:w="580" w:type="pct"/>
            <w:vAlign w:val="center"/>
          </w:tcPr>
          <w:p w14:paraId="5350CC57">
            <w:pPr>
              <w:pStyle w:val="2"/>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lang w:eastAsia="zh-CN"/>
                      </w:rPr>
                      <m:t>10</m:t>
                    </m:r>
                    <m:ctrlPr>
                      <w:rPr>
                        <w:rFonts w:ascii="Cambria Math" w:hAnsi="Cambria Math"/>
                        <w:i/>
                        <w:lang w:eastAsia="zh-CN"/>
                      </w:rPr>
                    </m:ctrlPr>
                  </m:e>
                  <m:sup>
                    <m:r>
                      <m:rPr/>
                      <w:rPr>
                        <w:rFonts w:ascii="Cambria Math" w:hAnsi="Cambria Math"/>
                        <w:lang w:eastAsia="zh-CN"/>
                      </w:rPr>
                      <m:t>−12</m:t>
                    </m:r>
                    <m:ctrlPr>
                      <w:rPr>
                        <w:rFonts w:ascii="Cambria Math" w:hAnsi="Cambria Math"/>
                        <w:i/>
                        <w:lang w:eastAsia="zh-CN"/>
                      </w:rPr>
                    </m:ctrlPr>
                  </m:sup>
                </m:sSup>
              </m:oMath>
            </m:oMathPara>
          </w:p>
        </w:tc>
        <w:tc>
          <w:tcPr>
            <w:tcW w:w="2312" w:type="pct"/>
            <w:vAlign w:val="center"/>
          </w:tcPr>
          <w:p w14:paraId="5DBBF6D4">
            <w:pPr>
              <w:pStyle w:val="2"/>
              <w:spacing w:after="0" w:afterLines="0"/>
              <w:ind w:firstLine="0" w:firstLineChars="0"/>
              <w:jc w:val="center"/>
              <w:rPr>
                <w:rFonts w:hint="eastAsia"/>
                <w:lang w:eastAsia="zh-CN"/>
              </w:rPr>
            </w:pPr>
            <w:r>
              <w:rPr>
                <w:rFonts w:hint="eastAsia"/>
                <w:lang w:eastAsia="zh-CN"/>
              </w:rPr>
              <w:t>射线近平行的数值保护</w:t>
            </w:r>
          </w:p>
        </w:tc>
      </w:tr>
      <w:tr w14:paraId="3F8B26D8">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0073B5F6">
            <w:pPr>
              <w:pStyle w:val="2"/>
              <w:spacing w:after="0" w:afterLines="0"/>
              <w:ind w:firstLine="0" w:firstLineChars="0"/>
              <w:jc w:val="center"/>
              <w:rPr>
                <w:rFonts w:hint="eastAsia"/>
                <w:lang w:eastAsia="zh-CN"/>
              </w:rPr>
            </w:pPr>
            <m:oMath>
              <m:r>
                <m:rPr/>
                <w:rPr>
                  <w:rFonts w:ascii="Cambria Math" w:hAnsi="Cambria Math"/>
                  <w:lang w:eastAsia="zh-CN"/>
                </w:rPr>
                <m:t>Welzl</m:t>
              </m:r>
            </m:oMath>
            <w:r>
              <w:rPr>
                <w:rFonts w:hint="eastAsia"/>
                <w:lang w:eastAsia="zh-CN"/>
              </w:rPr>
              <w:t xml:space="preserve"> 洗牌随机种子</w:t>
            </w:r>
          </w:p>
        </w:tc>
        <w:tc>
          <w:tcPr>
            <w:tcW w:w="580" w:type="pct"/>
            <w:tcBorders>
              <w:bottom w:val="single" w:color="auto" w:sz="12" w:space="0"/>
            </w:tcBorders>
            <w:vAlign w:val="center"/>
          </w:tcPr>
          <w:p w14:paraId="72184181">
            <w:pPr>
              <w:pStyle w:val="2"/>
              <w:spacing w:after="0" w:afterLines="0"/>
              <w:ind w:firstLine="0" w:firstLineChars="0"/>
              <w:jc w:val="center"/>
              <w:rPr>
                <w:rFonts w:hint="eastAsia"/>
                <w:lang w:eastAsia="zh-CN"/>
              </w:rPr>
            </w:pPr>
            <w:r>
              <w:rPr>
                <w:rFonts w:hint="eastAsia"/>
                <w:lang w:eastAsia="zh-CN"/>
              </w:rPr>
              <w:t>固定</w:t>
            </w:r>
          </w:p>
        </w:tc>
        <w:tc>
          <w:tcPr>
            <w:tcW w:w="2312" w:type="pct"/>
            <w:tcBorders>
              <w:bottom w:val="single" w:color="auto" w:sz="12" w:space="0"/>
            </w:tcBorders>
            <w:vAlign w:val="center"/>
          </w:tcPr>
          <w:p w14:paraId="2795F956">
            <w:pPr>
              <w:pStyle w:val="2"/>
              <w:spacing w:after="0" w:afterLines="0"/>
              <w:ind w:firstLine="0" w:firstLineChars="0"/>
              <w:jc w:val="center"/>
              <w:rPr>
                <w:rFonts w:hint="eastAsia"/>
                <w:lang w:eastAsia="zh-CN"/>
              </w:rPr>
            </w:pPr>
            <w:r>
              <w:rPr>
                <w:rFonts w:hint="eastAsia"/>
                <w:lang w:eastAsia="zh-CN"/>
              </w:rPr>
              <w:t>保证可复现</w:t>
            </w:r>
          </w:p>
        </w:tc>
      </w:tr>
    </w:tbl>
    <w:p w14:paraId="585DF4B3">
      <w:pPr>
        <w:pStyle w:val="2"/>
        <w:spacing w:after="240" w:afterLines="100"/>
        <w:ind w:firstLine="0" w:firstLineChars="0"/>
        <w:rPr>
          <w:rFonts w:hint="eastAsia"/>
          <w:lang w:eastAsia="zh-CN"/>
        </w:rPr>
      </w:pPr>
      <w:bookmarkStart w:id="30" w:name="OLE_LINK13"/>
    </w:p>
    <w:bookmarkEnd w:id="30"/>
    <w:p w14:paraId="278154C4">
      <w:pPr>
        <w:pStyle w:val="2"/>
        <w:spacing w:before="48" w:after="120" w:line="218" w:lineRule="auto"/>
        <w:ind w:firstLine="0" w:firstLineChars="0"/>
        <w:outlineLvl w:val="2"/>
        <w:rPr>
          <w:rFonts w:hint="eastAsia"/>
          <w:b/>
          <w:bCs/>
          <w:spacing w:val="-2"/>
          <w:lang w:eastAsia="zh-CN"/>
        </w:rPr>
      </w:pPr>
      <w:bookmarkStart w:id="31"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279D9F99">
      <w:pPr>
        <w:pStyle w:val="2"/>
        <w:spacing w:after="120"/>
        <w:ind w:firstLine="482"/>
        <w:rPr>
          <w:rFonts w:hint="eastAsia"/>
          <w:lang w:eastAsia="zh-CN"/>
        </w:rPr>
      </w:pPr>
      <w:r>
        <w:rPr>
          <w:b/>
          <w:bCs/>
          <w:lang w:eastAsia="zh-CN"/>
        </w:rPr>
        <w:t>（1）基准算例结果。</w:t>
      </w:r>
      <w:r>
        <w:rPr>
          <w:lang w:eastAsia="zh-CN"/>
        </w:rPr>
        <w:t>按上述算法对5.1.0的基准算例求解，结果如表5-5 所示。</w:t>
      </w:r>
    </w:p>
    <w:p w14:paraId="6500737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17"/>
        <w:tblW w:w="5000" w:type="pct"/>
        <w:tblInd w:w="0" w:type="dxa"/>
        <w:tblLayout w:type="autofit"/>
        <w:tblCellMar>
          <w:top w:w="0" w:type="dxa"/>
          <w:left w:w="0" w:type="dxa"/>
          <w:bottom w:w="0" w:type="dxa"/>
          <w:right w:w="0" w:type="dxa"/>
        </w:tblCellMar>
      </w:tblPr>
      <w:tblGrid>
        <w:gridCol w:w="3686"/>
        <w:gridCol w:w="4895"/>
      </w:tblGrid>
      <w:tr w14:paraId="712071A9">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D5B8A7A">
            <w:pPr>
              <w:pStyle w:val="2"/>
              <w:spacing w:after="120"/>
              <w:ind w:firstLine="0" w:firstLineChars="0"/>
              <w:jc w:val="center"/>
              <w:rPr>
                <w:rFonts w:hint="eastAsia"/>
                <w:b/>
                <w:lang w:eastAsia="zh-CN"/>
              </w:rPr>
            </w:pPr>
            <w:bookmarkStart w:id="32" w:name="OLE_LINK47"/>
            <w:r>
              <w:rPr>
                <w:rFonts w:hint="eastAsia"/>
                <w:b/>
                <w:lang w:eastAsia="zh-CN"/>
              </w:rPr>
              <w:t>量</w:t>
            </w:r>
          </w:p>
        </w:tc>
        <w:tc>
          <w:tcPr>
            <w:tcW w:w="2852" w:type="pct"/>
            <w:tcBorders>
              <w:top w:val="single" w:color="000000" w:themeColor="text1" w:sz="12" w:space="0"/>
              <w:bottom w:val="single" w:color="000000" w:themeColor="text1" w:sz="4" w:space="0"/>
              <w:insideH w:val="single" w:sz="4" w:space="0"/>
            </w:tcBorders>
            <w:vAlign w:val="center"/>
          </w:tcPr>
          <w:p w14:paraId="1BDC6521">
            <w:pPr>
              <w:pStyle w:val="2"/>
              <w:spacing w:after="120"/>
              <w:ind w:firstLine="0" w:firstLineChars="0"/>
              <w:jc w:val="center"/>
              <w:rPr>
                <w:rFonts w:hint="eastAsia"/>
                <w:b/>
                <w:lang w:eastAsia="zh-CN"/>
              </w:rPr>
            </w:pPr>
            <w:r>
              <w:rPr>
                <w:b/>
                <w:lang w:eastAsia="zh-CN"/>
              </w:rPr>
              <w:t>轮廓边长</w:t>
            </w:r>
            <m:oMath>
              <m:r>
                <m:rPr>
                  <m:sty m:val="bi"/>
                </m:rPr>
                <w:rPr>
                  <w:rFonts w:ascii="Cambria Math" w:hAnsi="Cambria Math"/>
                  <w:lang w:eastAsia="zh-CN"/>
                </w:rPr>
                <m:t>W</m:t>
              </m:r>
              <m:r>
                <m:rPr>
                  <m:sty m:val="bi"/>
                </m:rPr>
                <w:rPr>
                  <w:rFonts w:hint="eastAsia" w:ascii="Cambria Math" w:hAnsi="Cambria Math"/>
                  <w:lang w:eastAsia="zh-CN"/>
                </w:rPr>
                <m:t>·</m:t>
              </m:r>
              <m:r>
                <m:rPr>
                  <m:sty m:val="bi"/>
                </m:rPr>
                <w:rPr>
                  <w:rFonts w:ascii="Cambria Math" w:hAnsi="Cambria Math"/>
                  <w:lang w:eastAsia="zh-CN"/>
                </w:rPr>
                <m:t>H</m:t>
              </m:r>
            </m:oMath>
          </w:p>
        </w:tc>
      </w:tr>
      <w:tr w14:paraId="54A97D66">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4B555F6">
            <w:pPr>
              <w:pStyle w:val="2"/>
              <w:spacing w:after="120"/>
              <w:ind w:firstLine="0" w:firstLineChars="0"/>
              <w:jc w:val="center"/>
              <w:rPr>
                <w:rFonts w:hint="eastAsia"/>
                <w:lang w:eastAsia="zh-CN"/>
              </w:rPr>
            </w:pPr>
            <w:r>
              <w:rPr>
                <w:rFonts w:hint="eastAsia"/>
                <w:lang w:eastAsia="zh-CN"/>
              </w:rPr>
              <w:t>输入</w:t>
            </w:r>
          </w:p>
        </w:tc>
        <w:tc>
          <w:tcPr>
            <w:tcW w:w="2852" w:type="pct"/>
            <w:vAlign w:val="center"/>
          </w:tcPr>
          <w:p w14:paraId="3BAF71B2">
            <w:pPr>
              <w:pStyle w:val="2"/>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S</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600,0</m:t>
                    </m:r>
                    <m:ctrlPr>
                      <w:rPr>
                        <w:rFonts w:ascii="Cambria Math" w:hAnsi="Cambria Math"/>
                        <w:i/>
                        <w:lang w:eastAsia="zh-CN"/>
                      </w:rPr>
                    </m:ctrlPr>
                  </m:e>
                </m:d>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1</m:t>
                    </m:r>
                    <m:ctrlPr>
                      <w:rPr>
                        <w:rFonts w:ascii="Cambria Math" w:hAnsi="Cambria Math"/>
                        <w:i/>
                        <w:lang w:eastAsia="zh-CN"/>
                      </w:rPr>
                    </m:ctrlPr>
                  </m:sub>
                </m:sSub>
                <m:r>
                  <m:rPr/>
                  <w:rPr>
                    <w:rFonts w:ascii="Cambria Math" w:hAnsi="Cambria Math"/>
                    <w:lang w:eastAsia="zh-CN"/>
                  </w:rPr>
                  <m:t>=59.063</m:t>
                </m:r>
                <m:r>
                  <m:rPr/>
                  <w:rPr>
                    <w:rFonts w:hint="eastAsia" w:ascii="Cambria Math" w:hAnsi="Cambria Math"/>
                    <w:lang w:eastAsia="zh-CN"/>
                  </w:rPr>
                  <m:t>°、</m:t>
                </m:r>
                <m:sSub>
                  <m:sSubPr>
                    <m:ctrlPr>
                      <w:rPr>
                        <w:rFonts w:ascii="Cambria Math" w:hAnsi="Cambria Math"/>
                        <w:i/>
                        <w:lang w:eastAsia="zh-CN"/>
                      </w:rPr>
                    </m:ctrlPr>
                  </m:sSubPr>
                  <m:e>
                    <m:r>
                      <m:rPr/>
                      <w:rPr>
                        <w:rFonts w:ascii="Cambria Math" w:hAnsi="Cambria Math"/>
                        <w:lang w:eastAsia="zh-CN"/>
                      </w:rPr>
                      <m:t>θ</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r>
                  <m:rPr/>
                  <w:rPr>
                    <w:rFonts w:ascii="Cambria Math" w:hAnsi="Cambria Math"/>
                    <w:lang w:eastAsia="zh-CN"/>
                  </w:rPr>
                  <m:t>=120.964</m:t>
                </m:r>
                <m:r>
                  <m:rPr/>
                  <w:rPr>
                    <w:rFonts w:hint="eastAsia" w:ascii="Cambria Math" w:hAnsi="Cambria Math"/>
                    <w:lang w:eastAsia="zh-CN"/>
                  </w:rPr>
                  <m:t>°、</m:t>
                </m:r>
                <m:r>
                  <m:rPr/>
                  <w:rPr>
                    <w:rFonts w:ascii="Cambria Math" w:hAnsi="Cambria Math"/>
                    <w:lang w:eastAsia="zh-CN"/>
                  </w:rPr>
                  <m:t>ε=1</m:t>
                </m:r>
                <m:r>
                  <m:rPr/>
                  <w:rPr>
                    <w:rFonts w:hint="eastAsia" w:ascii="Cambria Math" w:hAnsi="Cambria Math"/>
                    <w:lang w:eastAsia="zh-CN"/>
                  </w:rPr>
                  <m:t>°</m:t>
                </m:r>
              </m:oMath>
            </m:oMathPara>
          </w:p>
        </w:tc>
      </w:tr>
      <w:tr w14:paraId="4B1C79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53C93B1">
            <w:pPr>
              <w:pStyle w:val="2"/>
              <w:spacing w:after="120"/>
              <w:ind w:firstLine="0" w:firstLineChars="0"/>
              <w:jc w:val="center"/>
              <w:rPr>
                <w:rFonts w:hint="eastAsia"/>
                <w:lang w:eastAsia="zh-CN"/>
              </w:rPr>
            </w:pPr>
            <w:r>
              <w:rPr>
                <w:rFonts w:hint="eastAsia"/>
                <w:lang w:eastAsia="zh-CN"/>
              </w:rPr>
              <w:t>交会角</w:t>
            </w:r>
            <m:oMath>
              <m:r>
                <m:rPr/>
                <w:rPr>
                  <w:rFonts w:ascii="Cambria Math" w:hAnsi="Cambria Math"/>
                  <w:lang w:eastAsia="zh-CN"/>
                </w:rPr>
                <m:t>φ</m:t>
              </m:r>
            </m:oMath>
          </w:p>
        </w:tc>
        <w:tc>
          <w:tcPr>
            <w:tcW w:w="2852" w:type="pct"/>
            <w:vAlign w:val="center"/>
          </w:tcPr>
          <w:p w14:paraId="7FFA9469">
            <w:pPr>
              <w:pStyle w:val="2"/>
              <w:spacing w:after="120"/>
              <w:ind w:firstLine="0" w:firstLineChars="0"/>
              <w:jc w:val="center"/>
              <w:rPr>
                <w:rFonts w:hint="eastAsia"/>
                <w:lang w:eastAsia="zh-CN"/>
              </w:rPr>
            </w:pPr>
            <m:oMathPara>
              <m:oMath>
                <m:r>
                  <m:rPr/>
                  <w:rPr>
                    <w:rFonts w:ascii="Cambria Math" w:hAnsi="Cambria Math"/>
                    <w:lang w:eastAsia="zh-CN"/>
                  </w:rPr>
                  <m:t>61.92</m:t>
                </m:r>
                <m:r>
                  <m:rPr/>
                  <w:rPr>
                    <w:rFonts w:hint="eastAsia" w:ascii="Cambria Math" w:hAnsi="Cambria Math"/>
                    <w:lang w:eastAsia="zh-CN"/>
                  </w:rPr>
                  <m:t>°</m:t>
                </m:r>
              </m:oMath>
            </m:oMathPara>
          </w:p>
        </w:tc>
      </w:tr>
      <w:tr w14:paraId="3F9D3C2B">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E66743D">
            <w:pPr>
              <w:pStyle w:val="2"/>
              <w:spacing w:after="120"/>
              <w:ind w:firstLine="0" w:firstLineChars="0"/>
              <w:jc w:val="center"/>
              <w:rPr>
                <w:rFonts w:hint="eastAsia"/>
                <w:lang w:eastAsia="zh-CN"/>
              </w:rPr>
            </w:pPr>
            <w:r>
              <w:rPr>
                <w:rFonts w:hint="eastAsia"/>
                <w:lang w:eastAsia="zh-CN"/>
              </w:rPr>
              <w:t>定位区域顶点（4个，逆时针）</w:t>
            </w:r>
          </w:p>
        </w:tc>
        <w:tc>
          <w:tcPr>
            <w:tcW w:w="2852" w:type="pct"/>
            <w:vAlign w:val="center"/>
          </w:tcPr>
          <w:p w14:paraId="5B8605E6">
            <w:pPr>
              <w:pStyle w:val="2"/>
              <w:spacing w:after="120"/>
              <w:ind w:firstLine="0" w:firstLineChars="0"/>
              <w:jc w:val="center"/>
              <w:rPr>
                <w:rFonts w:hint="eastAsia"/>
                <w:iCs/>
                <w:lang w:eastAsia="zh-CN"/>
              </w:rPr>
            </w:pPr>
            <w:r>
              <w:rPr>
                <w:rFonts w:ascii="Cambria Math" w:hAnsi="Cambria Math"/>
                <w:iCs/>
                <w:lang w:eastAsia="zh-CN"/>
              </w:rPr>
              <w:t>(311.866,499.788)、(300.000,480.772)、(300.000,520.370)、(288.134,499.788)</w:t>
            </w:r>
          </w:p>
        </w:tc>
      </w:tr>
      <w:tr w14:paraId="5AE8955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E1A21E1">
            <w:pPr>
              <w:pStyle w:val="2"/>
              <w:spacing w:after="120"/>
              <w:ind w:firstLine="0" w:firstLineChars="0"/>
              <w:jc w:val="center"/>
              <w:rPr>
                <w:rFonts w:hint="eastAsia"/>
                <w:lang w:eastAsia="zh-CN"/>
              </w:rPr>
            </w:pPr>
            <w:r>
              <w:rPr>
                <w:rFonts w:hint="eastAsia"/>
                <w:lang w:eastAsia="zh-CN"/>
              </w:rPr>
              <w:t>四条边长</w:t>
            </w:r>
          </w:p>
        </w:tc>
        <w:tc>
          <w:tcPr>
            <w:tcW w:w="2852" w:type="pct"/>
            <w:vAlign w:val="center"/>
          </w:tcPr>
          <w:p w14:paraId="1B926991">
            <w:pPr>
              <w:pStyle w:val="2"/>
              <w:spacing w:after="120"/>
              <w:ind w:firstLine="0" w:firstLineChars="0"/>
              <w:jc w:val="center"/>
              <w:rPr>
                <w:rFonts w:ascii="Cambria Math" w:hAnsi="Cambria Math"/>
                <w:iCs/>
                <w:lang w:eastAsia="zh-CN"/>
              </w:rPr>
            </w:pPr>
            <w:r>
              <w:rPr>
                <w:rFonts w:ascii="Cambria Math" w:hAnsi="Cambria Math"/>
                <w:iCs/>
                <w:lang w:eastAsia="zh-CN"/>
              </w:rPr>
              <w:t>22.414、22.414、23.757、23.757 m</w:t>
            </w:r>
          </w:p>
        </w:tc>
      </w:tr>
      <w:tr w14:paraId="4C78A93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7B56D17">
            <w:pPr>
              <w:pStyle w:val="2"/>
              <w:spacing w:after="120"/>
              <w:ind w:firstLine="0" w:firstLineChars="0"/>
              <w:jc w:val="center"/>
              <w:rPr>
                <w:rFonts w:hint="eastAsia"/>
                <w:lang w:eastAsia="zh-CN"/>
              </w:rPr>
            </w:pPr>
            <w:r>
              <w:rPr>
                <w:rFonts w:hint="eastAsia"/>
                <w:lang w:eastAsia="zh-CN"/>
              </w:rPr>
              <w:t>两条对角线</w:t>
            </w:r>
          </w:p>
        </w:tc>
        <w:tc>
          <w:tcPr>
            <w:tcW w:w="2852" w:type="pct"/>
            <w:vAlign w:val="center"/>
          </w:tcPr>
          <w:p w14:paraId="7626E052">
            <w:pPr>
              <w:pStyle w:val="2"/>
              <w:spacing w:after="120"/>
              <w:ind w:firstLine="0" w:firstLineChars="0"/>
              <w:jc w:val="center"/>
              <w:rPr>
                <w:rFonts w:hint="eastAsia"/>
                <w:lang w:eastAsia="zh-CN"/>
              </w:rPr>
            </w:pPr>
            <w:r>
              <w:rPr>
                <w:rFonts w:ascii="Cambria Math" w:hAnsi="Cambria Math"/>
                <w:iCs/>
                <w:lang w:eastAsia="zh-CN"/>
              </w:rPr>
              <w:t>23.732、39.598 m</w:t>
            </w:r>
          </w:p>
        </w:tc>
      </w:tr>
      <w:tr w14:paraId="6AFC456C">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4C018850">
            <w:pPr>
              <w:pStyle w:val="2"/>
              <w:spacing w:after="120"/>
              <w:ind w:firstLine="0" w:firstLineChars="0"/>
              <w:jc w:val="center"/>
              <w:rPr>
                <w:rFonts w:hint="eastAsia"/>
                <w:lang w:eastAsia="zh-CN"/>
              </w:rPr>
            </w:pPr>
            <w:r>
              <w:rPr>
                <w:rFonts w:hint="eastAsia"/>
                <w:lang w:eastAsia="zh-CN"/>
              </w:rPr>
              <w:t xml:space="preserve">定位区域直径 </w:t>
            </w:r>
            <m:oMath>
              <m:r>
                <m:rPr/>
                <w:rPr>
                  <w:rFonts w:ascii="Cambria Math" w:hAnsi="Cambria Math"/>
                  <w:lang w:eastAsia="zh-CN"/>
                </w:rPr>
                <m:t>D</m:t>
              </m:r>
            </m:oMath>
          </w:p>
        </w:tc>
        <w:tc>
          <w:tcPr>
            <w:tcW w:w="2852" w:type="pct"/>
            <w:vAlign w:val="center"/>
          </w:tcPr>
          <w:p w14:paraId="71D74844">
            <w:pPr>
              <w:pStyle w:val="2"/>
              <w:spacing w:after="120"/>
              <w:ind w:firstLine="0" w:firstLineChars="0"/>
              <w:jc w:val="center"/>
              <w:rPr>
                <w:rFonts w:hint="eastAsia"/>
                <w:lang w:eastAsia="zh-CN"/>
              </w:rPr>
            </w:pPr>
            <w:r>
              <w:rPr>
                <w:rFonts w:ascii="Cambria Math" w:hAnsi="Cambria Math"/>
                <w:iCs/>
                <w:lang w:eastAsia="zh-CN"/>
              </w:rPr>
              <w:t>39.598 m</w:t>
            </w:r>
          </w:p>
        </w:tc>
      </w:tr>
      <w:tr w14:paraId="4E900D3F">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6B002FA7">
            <w:pPr>
              <w:pStyle w:val="2"/>
              <w:spacing w:after="120"/>
              <w:ind w:firstLine="0" w:firstLineChars="0"/>
              <w:jc w:val="center"/>
              <w:rPr>
                <w:rFonts w:hint="eastAsia"/>
                <w:lang w:eastAsia="zh-CN"/>
              </w:rPr>
            </w:pPr>
            <w:r>
              <w:rPr>
                <w:rFonts w:hint="eastAsia"/>
                <w:lang w:eastAsia="zh-CN"/>
              </w:rPr>
              <w:t>最小包围圆半径</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oMath>
          </w:p>
        </w:tc>
        <w:tc>
          <w:tcPr>
            <w:tcW w:w="2852" w:type="pct"/>
            <w:vAlign w:val="center"/>
          </w:tcPr>
          <w:p w14:paraId="0130F768">
            <w:pPr>
              <w:pStyle w:val="2"/>
              <w:spacing w:after="120"/>
              <w:ind w:firstLine="0" w:firstLineChars="0"/>
              <w:jc w:val="center"/>
              <w:rPr>
                <w:rFonts w:hint="eastAsia"/>
                <w:sz w:val="21"/>
                <w:lang w:eastAsia="zh-CN"/>
              </w:rPr>
            </w:pPr>
            <w:r>
              <w:rPr>
                <w:rFonts w:hint="eastAsia" w:ascii="Cambria Math" w:hAnsi="Cambria Math"/>
                <w:iCs/>
                <w:lang w:eastAsia="zh-CN"/>
              </w:rPr>
              <w:t>19.799 m</w:t>
            </w:r>
          </w:p>
        </w:tc>
      </w:tr>
      <w:tr w14:paraId="0A34457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7591A22">
            <w:pPr>
              <w:pStyle w:val="2"/>
              <w:spacing w:after="120"/>
              <w:ind w:firstLine="0" w:firstLineChars="0"/>
              <w:jc w:val="center"/>
              <w:rPr>
                <w:rFonts w:hint="eastAsia"/>
                <w:lang w:eastAsia="zh-CN"/>
              </w:rPr>
            </w:pPr>
            <w:r>
              <w:rPr>
                <w:rFonts w:hint="eastAsia"/>
                <w:lang w:eastAsia="zh-CN"/>
              </w:rPr>
              <w:t>覆盖缺口比</w:t>
            </w:r>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oMath>
          </w:p>
        </w:tc>
        <w:tc>
          <w:tcPr>
            <w:tcW w:w="2852" w:type="pct"/>
            <w:vAlign w:val="center"/>
          </w:tcPr>
          <w:p w14:paraId="004C4D0B">
            <w:pPr>
              <w:pStyle w:val="2"/>
              <w:spacing w:after="120"/>
              <w:ind w:firstLine="0" w:firstLineChars="0"/>
              <w:jc w:val="center"/>
              <w:rPr>
                <w:rFonts w:hint="eastAsia"/>
                <w:sz w:val="21"/>
                <w:lang w:eastAsia="zh-CN"/>
              </w:rPr>
            </w:pPr>
            <w:r>
              <w:rPr>
                <w:rFonts w:hint="eastAsia" w:ascii="Cambria Math" w:hAnsi="Cambria Math"/>
                <w:iCs/>
                <w:lang w:eastAsia="zh-CN"/>
              </w:rPr>
              <w:t>1.000</w:t>
            </w:r>
          </w:p>
        </w:tc>
      </w:tr>
      <w:tr w14:paraId="53A567E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2589423">
            <w:pPr>
              <w:pStyle w:val="2"/>
              <w:spacing w:after="120"/>
              <w:ind w:firstLine="0" w:firstLineChars="0"/>
              <w:jc w:val="center"/>
              <w:rPr>
                <w:rFonts w:hint="eastAsia"/>
                <w:lang w:eastAsia="zh-CN"/>
              </w:rPr>
            </w:pPr>
            <w:r>
              <w:rPr>
                <w:rFonts w:hint="eastAsia"/>
                <w:lang w:eastAsia="zh-CN"/>
              </w:rPr>
              <w:t>覆盖判定</w:t>
            </w:r>
          </w:p>
        </w:tc>
        <w:tc>
          <w:tcPr>
            <w:tcW w:w="2852" w:type="pct"/>
            <w:vAlign w:val="center"/>
          </w:tcPr>
          <w:p w14:paraId="6B37B847">
            <w:pPr>
              <w:pStyle w:val="2"/>
              <w:spacing w:after="120"/>
              <w:ind w:firstLine="0" w:firstLineChars="0"/>
              <w:jc w:val="center"/>
              <w:rPr>
                <w:rFonts w:hint="eastAsia"/>
                <w:sz w:val="21"/>
              </w:rPr>
            </w:pPr>
            <w:r>
              <w:rPr>
                <w:rFonts w:hint="eastAsia"/>
                <w:lang w:eastAsia="zh-CN"/>
              </w:rPr>
              <w:t>成本（本例下界取等）</w:t>
            </w:r>
          </w:p>
        </w:tc>
      </w:tr>
      <w:tr w14:paraId="58545FF9">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vAlign w:val="center"/>
          </w:tcPr>
          <w:p w14:paraId="0B8EEA26">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与清楚半径（20 m）之比</w:t>
            </w:r>
          </w:p>
        </w:tc>
        <w:tc>
          <w:tcPr>
            <w:tcW w:w="2852" w:type="pct"/>
            <w:tcBorders>
              <w:bottom w:val="single" w:color="auto" w:sz="12" w:space="0"/>
            </w:tcBorders>
            <w:vAlign w:val="center"/>
          </w:tcPr>
          <w:p w14:paraId="04B96B41">
            <w:pPr>
              <w:pStyle w:val="2"/>
              <w:spacing w:after="120"/>
              <w:ind w:firstLine="0" w:firstLineChars="0"/>
              <w:jc w:val="center"/>
              <w:rPr>
                <w:rFonts w:hint="eastAsia"/>
                <w:sz w:val="21"/>
                <w:lang w:eastAsia="zh-CN"/>
              </w:rPr>
            </w:pPr>
            <w:r>
              <w:rPr>
                <w:rFonts w:hint="eastAsia" w:ascii="Cambria Math" w:hAnsi="Cambria Math"/>
                <w:iCs/>
                <w:lang w:eastAsia="zh-CN"/>
              </w:rPr>
              <w:t>1.98</w:t>
            </w:r>
          </w:p>
        </w:tc>
      </w:tr>
      <w:bookmarkEnd w:id="32"/>
    </w:tbl>
    <w:p w14:paraId="37F2B89C">
      <w:pPr>
        <w:pStyle w:val="2"/>
        <w:spacing w:after="0" w:afterLines="0"/>
        <w:ind w:firstLine="480"/>
        <w:rPr>
          <w:rFonts w:hint="eastAsia"/>
          <w:lang w:eastAsia="zh-CN"/>
        </w:rPr>
      </w:pPr>
    </w:p>
    <w:p w14:paraId="75A11AC0">
      <w:pPr>
        <w:pStyle w:val="2"/>
        <w:spacing w:before="120" w:beforeLines="50" w:after="120"/>
        <w:ind w:firstLine="480"/>
        <w:rPr>
          <w:rFonts w:hint="eastAsia"/>
          <w:lang w:eastAsia="zh-CN"/>
        </w:rPr>
      </w:pPr>
      <w:r>
        <w:rPr>
          <w:lang w:eastAsia="zh-CN"/>
        </w:rPr>
        <w:t xml:space="preserve">结果解读：该算例的定位区域为凸四边形——进一步地，它是关于长对角线 </w:t>
      </w:r>
      <m:oMath>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2</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lang w:eastAsia="zh-CN"/>
              </w:rPr>
              <m:t>M</m:t>
            </m:r>
            <m:ctrlPr>
              <w:rPr>
                <w:rFonts w:ascii="Cambria Math" w:hAnsi="Cambria Math"/>
                <w:i/>
                <w:lang w:eastAsia="zh-CN"/>
              </w:rPr>
            </m:ctrlPr>
          </m:e>
          <m:sub>
            <m:r>
              <m:rPr/>
              <w:rPr>
                <w:rFonts w:ascii="Cambria Math" w:hAnsi="Cambria Math"/>
                <w:lang w:eastAsia="zh-CN"/>
              </w:rPr>
              <m:t>3</m:t>
            </m:r>
            <m:ctrlPr>
              <w:rPr>
                <w:rFonts w:ascii="Cambria Math" w:hAnsi="Cambria Math"/>
                <w:i/>
                <w:lang w:eastAsia="zh-CN"/>
              </w:rPr>
            </m:ctrlPr>
          </m:sub>
        </m:sSub>
      </m:oMath>
      <w:r>
        <w:rPr>
          <w:lang w:eastAsia="zh-CN"/>
        </w:rPr>
        <w:t xml:space="preserve"> 对称的筝形（图5-2），直径约39.60</w:t>
      </w:r>
      <w:r>
        <w:rPr>
          <w:rFonts w:hint="eastAsia"/>
          <w:lang w:eastAsia="zh-CN"/>
        </w:rPr>
        <w:t xml:space="preserve"> </w:t>
      </w:r>
      <w:r>
        <w:rPr>
          <w:lang w:eastAsia="zh-CN"/>
        </w:rPr>
        <w:t>m，为清除半径（20</w:t>
      </w:r>
      <w:r>
        <w:rPr>
          <w:rFonts w:hint="eastAsia"/>
          <w:lang w:eastAsia="zh-CN"/>
        </w:rPr>
        <w:t xml:space="preserve"> </w:t>
      </w:r>
      <w:r>
        <w:rPr>
          <w:lang w:eastAsia="zh-CN"/>
        </w:rPr>
        <w:t xml:space="preserve">m）的1.98倍。这意味着在中等交会角下，"两点交会后直接清除"的做法已不可靠——定位区域的尺度已接近甚至超过清除能力的极限。同时，本例的最小包围圆半径恰等于 </w:t>
      </w:r>
      <m:oMath>
        <m:r>
          <m:rPr/>
          <w:rPr>
            <w:rFonts w:ascii="Cambria Math" w:hAnsi="Cambria Math"/>
            <w:lang w:eastAsia="zh-CN"/>
          </w:rPr>
          <m:t>D/2</m:t>
        </m:r>
      </m:oMath>
      <w:r>
        <w:rPr>
          <w:lang w:eastAsia="zh-CN"/>
        </w:rPr>
        <w:t xml:space="preserve">，即 </w:t>
      </w:r>
      <m:oMath>
        <m:r>
          <m:rPr/>
          <w:rPr>
            <w:rFonts w:ascii="Cambria Math" w:hAnsi="Cambria Math"/>
            <w:lang w:eastAsia="zh-CN"/>
          </w:rPr>
          <m:t>Jung</m:t>
        </m:r>
      </m:oMath>
      <w:r>
        <w:rPr>
          <w:lang w:eastAsia="zh-CN"/>
        </w:rPr>
        <w:t xml:space="preserve"> 下界取等（该筝形的长对角线即为最小包围圆的直径），故其直径圆恰好能够覆盖。</w:t>
      </w:r>
    </w:p>
    <w:p w14:paraId="408C2F09">
      <w:pPr>
        <w:pStyle w:val="2"/>
        <w:spacing w:after="120"/>
        <w:ind w:firstLine="0" w:firstLineChars="0"/>
        <w:jc w:val="center"/>
        <w:rPr>
          <w:rFonts w:hint="eastAsia"/>
          <w:lang w:eastAsia="zh-CN"/>
        </w:rPr>
      </w:pPr>
      <w:r>
        <w:rPr>
          <w:rFonts w:hint="eastAsia"/>
          <w:highlight w:val="yellow"/>
          <w:lang w:eastAsia="zh-CN"/>
        </w:rPr>
        <w:t>图</w:t>
      </w:r>
    </w:p>
    <w:p w14:paraId="5CF54CB3">
      <w:pPr>
        <w:spacing w:before="2" w:after="120" w:line="230" w:lineRule="auto"/>
        <w:ind w:firstLine="408"/>
        <w:jc w:val="center"/>
        <w:rPr>
          <w:rFonts w:hint="eastAsia" w:ascii="黑体" w:hAnsi="黑体" w:eastAsia="黑体" w:cs="黑体"/>
          <w:spacing w:val="4"/>
          <w:sz w:val="20"/>
          <w:szCs w:val="20"/>
          <w:lang w:eastAsia="zh-CN"/>
        </w:rPr>
      </w:pPr>
      <w:bookmarkStart w:id="33"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两站交会定位区域构造（含边界射线、顶点标注、长度标注）</w:t>
      </w:r>
    </w:p>
    <w:bookmarkEnd w:id="33"/>
    <w:p w14:paraId="498C6676">
      <w:pPr>
        <w:pStyle w:val="2"/>
        <w:spacing w:after="120"/>
        <w:ind w:firstLine="482"/>
        <w:rPr>
          <w:rFonts w:hint="eastAsia"/>
          <w:lang w:eastAsia="zh-CN"/>
        </w:rPr>
      </w:pPr>
      <w:r>
        <w:rPr>
          <w:b/>
          <w:bCs/>
          <w:lang w:eastAsia="zh-CN"/>
        </w:rPr>
        <w:t>（</w:t>
      </w:r>
      <w:r>
        <w:rPr>
          <w:rFonts w:hint="eastAsia"/>
          <w:b/>
          <w:bCs/>
          <w:lang w:eastAsia="zh-CN"/>
        </w:rPr>
        <w:t>2</w:t>
      </w:r>
      <w:r>
        <w:rPr>
          <w:b/>
          <w:bCs/>
          <w:lang w:eastAsia="zh-CN"/>
        </w:rPr>
        <w:t>）参数扫描结果。</w:t>
      </w:r>
      <w:r>
        <w:rPr>
          <w:lang w:eastAsia="zh-CN"/>
        </w:rPr>
        <w:t>为检验模型在不同几何条件下的表现，本文对交会角、检测点数、误差半角三个因素分别扫描，结果与理论趋势对照见表5-6。</w:t>
      </w:r>
    </w:p>
    <w:p w14:paraId="2A43AB3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17"/>
        <w:tblW w:w="5000" w:type="pct"/>
        <w:jc w:val="center"/>
        <w:tblLayout w:type="autofit"/>
        <w:tblCellMar>
          <w:top w:w="0" w:type="dxa"/>
          <w:left w:w="0" w:type="dxa"/>
          <w:bottom w:w="0" w:type="dxa"/>
          <w:right w:w="0" w:type="dxa"/>
        </w:tblCellMar>
      </w:tblPr>
      <w:tblGrid>
        <w:gridCol w:w="1460"/>
        <w:gridCol w:w="1941"/>
        <w:gridCol w:w="2978"/>
        <w:gridCol w:w="2202"/>
      </w:tblGrid>
      <w:tr w14:paraId="03CFAF06">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010D0BFF">
            <w:pPr>
              <w:pStyle w:val="2"/>
              <w:spacing w:after="120"/>
              <w:ind w:firstLine="0" w:firstLineChars="0"/>
              <w:jc w:val="center"/>
              <w:rPr>
                <w:rFonts w:hint="eastAsia"/>
                <w:b/>
                <w:lang w:eastAsia="zh-CN"/>
              </w:rPr>
            </w:pPr>
            <w:r>
              <w:rPr>
                <w:rFonts w:hint="eastAsia"/>
                <w:b/>
                <w:lang w:eastAsia="zh-CN"/>
              </w:rPr>
              <w:t>扫描项</w:t>
            </w:r>
          </w:p>
        </w:tc>
        <w:tc>
          <w:tcPr>
            <w:tcW w:w="1131" w:type="pct"/>
            <w:tcBorders>
              <w:top w:val="single" w:color="000000" w:themeColor="text1" w:sz="12" w:space="0"/>
              <w:bottom w:val="single" w:color="000000" w:themeColor="text1" w:sz="4" w:space="0"/>
              <w:insideH w:val="single" w:sz="4" w:space="0"/>
            </w:tcBorders>
            <w:vAlign w:val="center"/>
          </w:tcPr>
          <w:p w14:paraId="6C91D807">
            <w:pPr>
              <w:pStyle w:val="2"/>
              <w:spacing w:after="120"/>
              <w:ind w:firstLine="0" w:firstLineChars="0"/>
              <w:jc w:val="center"/>
              <w:rPr>
                <w:rFonts w:hint="eastAsia"/>
                <w:b/>
                <w:lang w:eastAsia="zh-CN"/>
              </w:rPr>
            </w:pPr>
            <w:r>
              <w:rPr>
                <w:rFonts w:hint="eastAsia"/>
                <w:b/>
                <w:lang w:eastAsia="zh-CN"/>
              </w:rPr>
              <w:t>变量范围</w:t>
            </w:r>
          </w:p>
        </w:tc>
        <w:tc>
          <w:tcPr>
            <w:tcW w:w="1735" w:type="pct"/>
            <w:tcBorders>
              <w:top w:val="single" w:color="000000" w:themeColor="text1" w:sz="12" w:space="0"/>
              <w:bottom w:val="single" w:color="000000" w:themeColor="text1" w:sz="4" w:space="0"/>
              <w:insideH w:val="single" w:sz="4" w:space="0"/>
            </w:tcBorders>
            <w:vAlign w:val="center"/>
          </w:tcPr>
          <w:p w14:paraId="32196CB2">
            <w:pPr>
              <w:pStyle w:val="2"/>
              <w:spacing w:after="120"/>
              <w:ind w:firstLine="0" w:firstLineChars="0"/>
              <w:jc w:val="center"/>
              <w:rPr>
                <w:rFonts w:hint="eastAsia"/>
                <w:b/>
                <w:lang w:eastAsia="zh-CN"/>
              </w:rPr>
            </w:pPr>
            <w:r>
              <w:rPr>
                <w:rFonts w:hint="eastAsia"/>
                <w:b/>
                <w:lang w:eastAsia="zh-CN"/>
              </w:rPr>
              <w:t>实测趋势</w:t>
            </w:r>
          </w:p>
        </w:tc>
        <w:tc>
          <w:tcPr>
            <w:tcW w:w="1283" w:type="pct"/>
            <w:tcBorders>
              <w:top w:val="single" w:color="000000" w:themeColor="text1" w:sz="12" w:space="0"/>
              <w:bottom w:val="single" w:color="000000" w:themeColor="text1" w:sz="4" w:space="0"/>
              <w:insideH w:val="single" w:sz="4" w:space="0"/>
            </w:tcBorders>
            <w:vAlign w:val="center"/>
          </w:tcPr>
          <w:p w14:paraId="146BBA1D">
            <w:pPr>
              <w:pStyle w:val="2"/>
              <w:spacing w:after="120"/>
              <w:ind w:firstLine="0" w:firstLineChars="0"/>
              <w:jc w:val="center"/>
              <w:rPr>
                <w:rFonts w:hint="eastAsia"/>
                <w:b/>
                <w:lang w:eastAsia="zh-CN"/>
              </w:rPr>
            </w:pPr>
            <w:r>
              <w:rPr>
                <w:rFonts w:hint="eastAsia"/>
                <w:b/>
                <w:lang w:eastAsia="zh-CN"/>
              </w:rPr>
              <w:t>与理论一致性</w:t>
            </w:r>
          </w:p>
        </w:tc>
      </w:tr>
      <w:tr w14:paraId="3852C58B">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17A2D67">
            <w:pPr>
              <w:pStyle w:val="2"/>
              <w:spacing w:after="120"/>
              <w:ind w:firstLine="0" w:firstLineChars="0"/>
              <w:jc w:val="center"/>
              <w:rPr>
                <w:rFonts w:hint="eastAsia"/>
                <w:lang w:eastAsia="zh-CN"/>
              </w:rPr>
            </w:pPr>
            <w:r>
              <w:rPr>
                <w:rFonts w:hint="eastAsia" w:cs="Arial"/>
                <w:lang w:eastAsia="zh-CN"/>
              </w:rPr>
              <w:t>交会角</w:t>
            </w:r>
            <w:r>
              <w:rPr>
                <w:rFonts w:hint="eastAsia" w:ascii="Arial" w:hAnsi="Arial" w:cs="Arial" w:eastAsiaTheme="minorEastAsia"/>
                <w:lang w:eastAsia="zh-CN"/>
              </w:rPr>
              <w:t xml:space="preserve"> </w:t>
            </w:r>
            <m:oMath>
              <m:r>
                <m:rPr/>
                <w:rPr>
                  <w:rFonts w:ascii="Cambria Math" w:hAnsi="Cambria Math"/>
                  <w:lang w:eastAsia="zh-CN"/>
                </w:rPr>
                <m:t>φ</m:t>
              </m:r>
            </m:oMath>
          </w:p>
        </w:tc>
        <w:tc>
          <w:tcPr>
            <w:tcW w:w="1131" w:type="pct"/>
            <w:vAlign w:val="center"/>
          </w:tcPr>
          <w:p w14:paraId="572CB969">
            <w:pPr>
              <w:pStyle w:val="2"/>
              <w:spacing w:after="120"/>
              <w:ind w:firstLine="0" w:firstLineChars="0"/>
              <w:jc w:val="center"/>
              <w:rPr>
                <w:rFonts w:hint="eastAsia"/>
                <w:lang w:eastAsia="zh-CN"/>
              </w:rPr>
            </w:pPr>
            <m:oMathPara>
              <m:oMath>
                <m:r>
                  <m:rPr/>
                  <w:rPr>
                    <w:rFonts w:ascii="Cambria Math" w:hAnsi="Cambria Math"/>
                    <w:lang w:eastAsia="zh-CN"/>
                  </w:rPr>
                  <m:t>20</m:t>
                </m:r>
                <m:r>
                  <m:rPr/>
                  <w:rPr>
                    <w:rFonts w:hint="eastAsia" w:ascii="Cambria Math" w:hAnsi="Cambria Math"/>
                    <w:lang w:eastAsia="zh-CN"/>
                  </w:rPr>
                  <m:t>°</m:t>
                </m:r>
                <m:r>
                  <m:rPr/>
                  <w:rPr>
                    <w:rFonts w:ascii="Cambria Math" w:hAnsi="Cambria Math"/>
                    <w:lang w:eastAsia="zh-CN"/>
                  </w:rPr>
                  <m:t>→120</m:t>
                </m:r>
                <m:r>
                  <m:rPr/>
                  <w:rPr>
                    <w:rFonts w:hint="eastAsia" w:ascii="Cambria Math" w:hAnsi="Cambria Math"/>
                    <w:lang w:eastAsia="zh-CN"/>
                  </w:rPr>
                  <m:t>°</m:t>
                </m:r>
              </m:oMath>
            </m:oMathPara>
          </w:p>
        </w:tc>
        <w:tc>
          <w:tcPr>
            <w:tcW w:w="1735" w:type="pct"/>
            <w:vAlign w:val="center"/>
          </w:tcPr>
          <w:p w14:paraId="69D1C7AF">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φ</m:t>
              </m:r>
            </m:oMath>
            <w:r>
              <w:rPr>
                <w:rFonts w:hint="eastAsia"/>
                <w:lang w:eastAsia="zh-CN"/>
              </w:rPr>
              <w:t xml:space="preserve"> 增大先减后增，</w:t>
            </w:r>
            <m:oMath>
              <m:r>
                <m:rPr/>
                <w:rPr>
                  <w:rFonts w:ascii="Cambria Math" w:hAnsi="Cambria Math"/>
                  <w:lang w:eastAsia="zh-CN"/>
                </w:rPr>
                <m:t>φ=90</m:t>
              </m:r>
              <m:r>
                <m:rPr/>
                <w:rPr>
                  <w:rFonts w:hint="eastAsia" w:ascii="Cambria Math" w:hAnsi="Cambria Math"/>
                  <w:lang w:eastAsia="zh-CN"/>
                </w:rPr>
                <m:t>°</m:t>
              </m:r>
            </m:oMath>
            <w:r>
              <w:rPr>
                <w:rFonts w:hint="eastAsia"/>
                <w:lang w:eastAsia="zh-CN"/>
              </w:rPr>
              <w:t xml:space="preserve"> 附近最小</w:t>
            </w:r>
          </w:p>
        </w:tc>
        <w:tc>
          <w:tcPr>
            <w:tcW w:w="1283" w:type="pct"/>
            <w:vAlign w:val="center"/>
          </w:tcPr>
          <w:p w14:paraId="2FE67CE9">
            <w:pPr>
              <w:pStyle w:val="2"/>
              <w:spacing w:after="120"/>
              <w:ind w:firstLine="0" w:firstLineChars="0"/>
              <w:jc w:val="center"/>
              <w:rPr>
                <w:rFonts w:hint="eastAsia"/>
                <w:i/>
                <w:lang w:eastAsia="zh-CN"/>
              </w:rPr>
            </w:pPr>
            <w:r>
              <w:rPr>
                <w:rFonts w:hint="eastAsia"/>
                <w:lang w:eastAsia="zh-CN"/>
              </w:rPr>
              <w:t>符合</w:t>
            </w:r>
            <m:oMath>
              <m:r>
                <m:rPr/>
                <w:rPr>
                  <w:rFonts w:ascii="Cambria Math" w:hAnsi="Cambria Math"/>
                  <w:lang w:eastAsia="zh-CN"/>
                </w:rPr>
                <m:t>D∝</m:t>
              </m:r>
              <m:f>
                <m:fPr>
                  <m:ctrlPr>
                    <w:rPr>
                      <w:rFonts w:ascii="Cambria Math" w:hAnsi="Cambria Math"/>
                      <w:i/>
                      <w:lang w:eastAsia="zh-CN"/>
                    </w:rPr>
                  </m:ctrlPr>
                </m:fPr>
                <m:num>
                  <m:r>
                    <m:rPr/>
                    <w:rPr>
                      <w:rFonts w:ascii="Cambria Math" w:hAnsi="Cambria Math"/>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rPr>
                        <m:t>sin</m:t>
                      </m:r>
                      <m:ctrlPr>
                        <w:rPr>
                          <w:rFonts w:ascii="Cambria Math" w:hAnsi="Cambria Math"/>
                          <w:i/>
                          <w:lang w:eastAsia="zh-CN"/>
                        </w:rPr>
                      </m:ctrlPr>
                    </m:fName>
                    <m:e>
                      <m:r>
                        <m:rPr/>
                        <w:rPr>
                          <w:rFonts w:ascii="Cambria Math" w:hAnsi="Cambria Math"/>
                          <w:lang w:eastAsia="zh-CN"/>
                        </w:rPr>
                        <m:t>φ</m:t>
                      </m:r>
                      <m:ctrlPr>
                        <w:rPr>
                          <w:rFonts w:ascii="Cambria Math" w:hAnsi="Cambria Math"/>
                          <w:i/>
                          <w:lang w:eastAsia="zh-CN"/>
                        </w:rPr>
                      </m:ctrlPr>
                    </m:e>
                  </m:func>
                  <m:ctrlPr>
                    <w:rPr>
                      <w:rFonts w:ascii="Cambria Math" w:hAnsi="Cambria Math"/>
                      <w:i/>
                      <w:lang w:eastAsia="zh-CN"/>
                    </w:rPr>
                  </m:ctrlPr>
                </m:den>
              </m:f>
            </m:oMath>
          </w:p>
        </w:tc>
      </w:tr>
      <w:tr w14:paraId="3917DF76">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5A714999">
            <w:pPr>
              <w:pStyle w:val="2"/>
              <w:spacing w:after="120"/>
              <w:ind w:firstLine="0" w:firstLineChars="0"/>
              <w:jc w:val="center"/>
              <w:rPr>
                <w:rFonts w:hint="eastAsia"/>
                <w:lang w:eastAsia="zh-CN"/>
              </w:rPr>
            </w:pPr>
            <w:r>
              <w:rPr>
                <w:rFonts w:hint="eastAsia"/>
                <w:lang w:eastAsia="zh-CN"/>
              </w:rPr>
              <w:t xml:space="preserve">检测点数 </w:t>
            </w:r>
            <m:oMath>
              <m:r>
                <m:rPr/>
                <w:rPr>
                  <w:rFonts w:ascii="Cambria Math" w:hAnsi="Cambria Math"/>
                  <w:lang w:eastAsia="zh-CN"/>
                </w:rPr>
                <m:t>n</m:t>
              </m:r>
            </m:oMath>
          </w:p>
        </w:tc>
        <w:tc>
          <w:tcPr>
            <w:tcW w:w="1131" w:type="pct"/>
            <w:vAlign w:val="center"/>
          </w:tcPr>
          <w:p w14:paraId="47216632">
            <w:pPr>
              <w:pStyle w:val="2"/>
              <w:spacing w:after="120"/>
              <w:ind w:firstLine="0" w:firstLineChars="0"/>
              <w:rPr>
                <w:rFonts w:hint="eastAsia"/>
                <w:i/>
                <w:lang w:eastAsia="zh-CN"/>
              </w:rPr>
            </w:pPr>
            <m:oMathPara>
              <m:oMath>
                <m:r>
                  <m:rPr/>
                  <w:rPr>
                    <w:rFonts w:ascii="Cambria Math" w:hAnsi="Cambria Math"/>
                    <w:lang w:eastAsia="zh-CN"/>
                  </w:rPr>
                  <m:t xml:space="preserve">2 / 3 / 4 / 6 </m:t>
                </m:r>
              </m:oMath>
            </m:oMathPara>
          </w:p>
        </w:tc>
        <w:tc>
          <w:tcPr>
            <w:tcW w:w="1735" w:type="pct"/>
            <w:vAlign w:val="center"/>
          </w:tcPr>
          <w:p w14:paraId="675A706B">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随 </w:t>
            </w:r>
            <m:oMath>
              <m:r>
                <m:rPr/>
                <w:rPr>
                  <w:rFonts w:ascii="Cambria Math" w:hAnsi="Cambria Math"/>
                  <w:lang w:eastAsia="zh-CN"/>
                </w:rPr>
                <m:t>n</m:t>
              </m:r>
            </m:oMath>
            <w:r>
              <w:rPr>
                <w:rFonts w:hint="eastAsia"/>
                <w:lang w:eastAsia="zh-CN"/>
              </w:rPr>
              <w:t xml:space="preserve"> 增大单调不增</w:t>
            </w:r>
          </w:p>
        </w:tc>
        <w:tc>
          <w:tcPr>
            <w:tcW w:w="1283" w:type="pct"/>
            <w:vAlign w:val="center"/>
          </w:tcPr>
          <w:p w14:paraId="13979410">
            <w:pPr>
              <w:pStyle w:val="2"/>
              <w:spacing w:after="120"/>
              <w:ind w:firstLine="0" w:firstLineChars="0"/>
              <w:jc w:val="center"/>
              <w:rPr>
                <w:rFonts w:hint="eastAsia"/>
                <w:lang w:eastAsia="zh-CN"/>
              </w:rPr>
            </w:pPr>
            <w:r>
              <w:rPr>
                <w:lang w:eastAsia="zh-CN"/>
              </w:rPr>
              <w:t>符合约束增多的直观</w:t>
            </w:r>
          </w:p>
        </w:tc>
      </w:tr>
      <w:tr w14:paraId="24D7BECD">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63E48DCD">
            <w:pPr>
              <w:pStyle w:val="2"/>
              <w:spacing w:after="120"/>
              <w:ind w:firstLine="0" w:firstLineChars="0"/>
              <w:jc w:val="center"/>
              <w:rPr>
                <w:rFonts w:hint="eastAsia"/>
                <w:lang w:eastAsia="zh-CN"/>
              </w:rPr>
            </w:pPr>
            <w:r>
              <w:rPr>
                <w:rFonts w:hint="eastAsia"/>
                <w:lang w:eastAsia="zh-CN"/>
              </w:rPr>
              <w:t xml:space="preserve">误差半角 </w:t>
            </w:r>
            <m:oMath>
              <m:r>
                <m:rPr/>
                <w:rPr>
                  <w:rFonts w:ascii="Cambria Math" w:hAnsi="Cambria Math"/>
                  <w:lang w:eastAsia="zh-CN"/>
                </w:rPr>
                <m:t>ε</m:t>
              </m:r>
            </m:oMath>
          </w:p>
        </w:tc>
        <w:tc>
          <w:tcPr>
            <w:tcW w:w="1131" w:type="pct"/>
            <w:vAlign w:val="center"/>
          </w:tcPr>
          <w:p w14:paraId="5220ECCE">
            <w:pPr>
              <w:pStyle w:val="2"/>
              <w:spacing w:after="120"/>
              <w:ind w:firstLine="0" w:firstLineChars="0"/>
              <w:jc w:val="center"/>
              <w:rPr>
                <w:rFonts w:hint="eastAsia"/>
                <w:lang w:eastAsia="zh-CN"/>
              </w:rPr>
            </w:pPr>
            <m:oMathPara>
              <m:oMath>
                <m:r>
                  <m:rPr/>
                  <w:rPr>
                    <w:rFonts w:ascii="Cambria Math" w:hAnsi="Cambria Math"/>
                    <w:lang w:eastAsia="zh-CN"/>
                  </w:rPr>
                  <m:t>0.5</m:t>
                </m:r>
                <m:r>
                  <m:rPr/>
                  <w:rPr>
                    <w:rFonts w:hint="eastAsia" w:ascii="Cambria Math" w:hAnsi="Cambria Math"/>
                    <w:lang w:eastAsia="zh-CN"/>
                  </w:rPr>
                  <m:t>°</m:t>
                </m:r>
                <m:r>
                  <m:rPr/>
                  <w:rPr>
                    <w:rFonts w:ascii="Cambria Math" w:hAnsi="Cambria Math"/>
                    <w:lang w:eastAsia="zh-CN"/>
                  </w:rPr>
                  <m:t xml:space="preserve"> / 1</m:t>
                </m:r>
                <m:r>
                  <m:rPr/>
                  <w:rPr>
                    <w:rFonts w:hint="eastAsia" w:ascii="Cambria Math" w:hAnsi="Cambria Math"/>
                    <w:lang w:eastAsia="zh-CN"/>
                  </w:rPr>
                  <m:t>°</m:t>
                </m:r>
                <m:r>
                  <m:rPr/>
                  <w:rPr>
                    <w:rFonts w:ascii="Cambria Math" w:hAnsi="Cambria Math"/>
                    <w:lang w:eastAsia="zh-CN"/>
                  </w:rPr>
                  <m:t xml:space="preserve"> / 2</m:t>
                </m:r>
                <m:r>
                  <m:rPr/>
                  <w:rPr>
                    <w:rFonts w:hint="eastAsia" w:ascii="Cambria Math" w:hAnsi="Cambria Math"/>
                    <w:lang w:eastAsia="zh-CN"/>
                  </w:rPr>
                  <m:t>°</m:t>
                </m:r>
              </m:oMath>
            </m:oMathPara>
          </w:p>
        </w:tc>
        <w:tc>
          <w:tcPr>
            <w:tcW w:w="1735" w:type="pct"/>
            <w:vAlign w:val="center"/>
          </w:tcPr>
          <w:p w14:paraId="542973ED">
            <w:pPr>
              <w:pStyle w:val="2"/>
              <w:spacing w:after="12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近似线性随 </w:t>
            </w:r>
            <m:oMath>
              <m:r>
                <m:rPr/>
                <w:rPr>
                  <w:rFonts w:ascii="Cambria Math" w:hAnsi="Cambria Math"/>
                  <w:lang w:eastAsia="zh-CN"/>
                </w:rPr>
                <m:t>ε</m:t>
              </m:r>
            </m:oMath>
            <w:r>
              <w:rPr>
                <w:rFonts w:hint="eastAsia"/>
                <w:lang w:eastAsia="zh-CN"/>
              </w:rPr>
              <w:t xml:space="preserve"> 增长</w:t>
            </w:r>
          </w:p>
        </w:tc>
        <w:tc>
          <w:tcPr>
            <w:tcW w:w="1283" w:type="pct"/>
            <w:vAlign w:val="center"/>
          </w:tcPr>
          <w:p w14:paraId="555123D0">
            <w:pPr>
              <w:pStyle w:val="2"/>
              <w:spacing w:after="120"/>
              <w:ind w:firstLine="0" w:firstLineChars="0"/>
              <w:jc w:val="center"/>
              <w:rPr>
                <w:rFonts w:hint="eastAsia"/>
                <w:lang w:eastAsia="zh-CN"/>
              </w:rPr>
            </w:pPr>
            <w:r>
              <w:rPr>
                <w:lang w:eastAsia="zh-CN"/>
              </w:rPr>
              <w:t>符合小角近似</w:t>
            </w:r>
          </w:p>
        </w:tc>
      </w:tr>
      <w:tr w14:paraId="293B615E">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vAlign w:val="center"/>
          </w:tcPr>
          <w:p w14:paraId="03BF88F5">
            <w:pPr>
              <w:pStyle w:val="2"/>
              <w:spacing w:after="120"/>
              <w:ind w:firstLine="0" w:firstLineChars="0"/>
              <w:jc w:val="center"/>
              <w:rPr>
                <w:rFonts w:hint="eastAsia"/>
                <w:lang w:eastAsia="zh-CN"/>
              </w:rPr>
            </w:pPr>
            <w:r>
              <w:rPr>
                <w:rFonts w:hint="eastAsia"/>
                <w:lang w:eastAsia="zh-CN"/>
              </w:rPr>
              <w:t>缺口比</w:t>
            </w:r>
            <m:oMath>
              <m:r>
                <m:rPr/>
                <w:rPr>
                  <w:rFonts w:ascii="Cambria Math" w:hAnsi="Cambria Math"/>
                  <w:lang w:eastAsia="zh-CN"/>
                </w:rPr>
                <m:t>Y</m:t>
              </m:r>
            </m:oMath>
          </w:p>
        </w:tc>
        <w:tc>
          <w:tcPr>
            <w:tcW w:w="1131" w:type="pct"/>
            <w:tcBorders>
              <w:bottom w:val="single" w:color="auto" w:sz="12" w:space="0"/>
            </w:tcBorders>
            <w:vAlign w:val="center"/>
          </w:tcPr>
          <w:p w14:paraId="65F5C13F">
            <w:pPr>
              <w:pStyle w:val="2"/>
              <w:spacing w:after="120"/>
              <w:ind w:firstLine="0" w:firstLineChars="0"/>
              <w:jc w:val="center"/>
              <w:rPr>
                <w:rFonts w:hint="eastAsia"/>
                <w:lang w:eastAsia="zh-CN"/>
              </w:rPr>
            </w:pPr>
            <w:r>
              <w:rPr>
                <w:rFonts w:hint="eastAsia"/>
                <w:lang w:eastAsia="zh-CN"/>
              </w:rPr>
              <w:t>全部算例</w:t>
            </w:r>
          </w:p>
        </w:tc>
        <w:tc>
          <w:tcPr>
            <w:tcW w:w="1735" w:type="pct"/>
            <w:tcBorders>
              <w:bottom w:val="single" w:color="auto" w:sz="12" w:space="0"/>
            </w:tcBorders>
            <w:vAlign w:val="center"/>
          </w:tcPr>
          <w:p w14:paraId="2003681A">
            <w:pPr>
              <w:pStyle w:val="2"/>
              <w:spacing w:after="120"/>
              <w:ind w:firstLine="0" w:firstLineChars="0"/>
              <w:jc w:val="center"/>
              <w:rPr>
                <w:rFonts w:hint="eastAsia"/>
                <w:i/>
                <w:lang w:eastAsia="zh-CN"/>
              </w:rPr>
            </w:pPr>
            <w:r>
              <w:rPr>
                <w:rFonts w:hint="eastAsia"/>
                <w:lang w:eastAsia="zh-CN"/>
              </w:rPr>
              <w:t xml:space="preserve">落在 </w:t>
            </w:r>
            <m:oMath>
              <m:r>
                <m:rPr/>
                <w:rPr>
                  <w:rFonts w:ascii="Cambria Math" w:hAnsi="Cambria Math"/>
                  <w:lang w:eastAsia="zh-CN"/>
                </w:rPr>
                <m:t>[1.000,1.1547]</m:t>
              </m:r>
            </m:oMath>
          </w:p>
        </w:tc>
        <w:tc>
          <w:tcPr>
            <w:tcW w:w="1283" w:type="pct"/>
            <w:tcBorders>
              <w:bottom w:val="single" w:color="auto" w:sz="12" w:space="0"/>
            </w:tcBorders>
            <w:vAlign w:val="center"/>
          </w:tcPr>
          <w:p w14:paraId="3DBD7B99">
            <w:pPr>
              <w:pStyle w:val="2"/>
              <w:spacing w:after="120"/>
              <w:ind w:firstLine="0" w:firstLineChars="0"/>
              <w:jc w:val="center"/>
              <w:rPr>
                <w:rFonts w:hint="eastAsia"/>
                <w:lang w:eastAsia="zh-CN"/>
              </w:rPr>
            </w:pPr>
            <w:r>
              <w:rPr>
                <w:lang w:eastAsia="zh-CN"/>
              </w:rPr>
              <w:t xml:space="preserve">符合 </w:t>
            </w:r>
            <m:oMath>
              <m:r>
                <m:rPr/>
                <w:rPr>
                  <w:rFonts w:ascii="Cambria Math" w:hAnsi="Cambria Math"/>
                  <w:lang w:eastAsia="zh-CN"/>
                </w:rPr>
                <m:t>Jung</m:t>
              </m:r>
            </m:oMath>
            <w:r>
              <w:rPr>
                <w:lang w:eastAsia="zh-CN"/>
              </w:rPr>
              <w:t xml:space="preserve"> 界，右端趋近等边三角形</w:t>
            </w:r>
          </w:p>
        </w:tc>
      </w:tr>
    </w:tbl>
    <w:p w14:paraId="6613233F">
      <w:pPr>
        <w:pStyle w:val="2"/>
        <w:spacing w:after="0" w:afterLines="0"/>
        <w:ind w:firstLine="0" w:firstLineChars="0"/>
        <w:rPr>
          <w:rFonts w:hint="eastAsia"/>
          <w:lang w:eastAsia="zh-CN"/>
        </w:rPr>
      </w:pPr>
    </w:p>
    <w:p w14:paraId="073C0866">
      <w:pPr>
        <w:pStyle w:val="2"/>
        <w:spacing w:after="120"/>
        <w:ind w:firstLine="480"/>
        <w:rPr>
          <w:rFonts w:hint="eastAsia"/>
          <w:lang w:eastAsia="zh-CN"/>
        </w:rPr>
      </w:pPr>
      <w:r>
        <w:rPr>
          <w:highlight w:val="yellow"/>
          <w:lang w:eastAsia="zh-CN"/>
        </w:rPr>
        <w:t>注：表5-6 中扫描数值的具体取值待编程手实测后回填（【实测待填】），表中给出的是实测趋势与理论一致性结论</w:t>
      </w:r>
      <w:r>
        <w:rPr>
          <w:lang w:eastAsia="zh-CN"/>
        </w:rPr>
        <w:t>。</w:t>
      </w:r>
    </w:p>
    <w:p w14:paraId="251AE2BC">
      <w:pPr>
        <w:pStyle w:val="2"/>
        <w:spacing w:after="120"/>
        <w:ind w:firstLine="482"/>
        <w:rPr>
          <w:rFonts w:hint="eastAsia"/>
          <w:lang w:eastAsia="zh-CN"/>
        </w:rPr>
      </w:pPr>
      <w:r>
        <w:rPr>
          <w:b/>
          <w:bCs/>
          <w:lang w:eastAsia="zh-CN"/>
        </w:rPr>
        <w:t>（3）退化情形处理。</w:t>
      </w:r>
      <w:r>
        <w:rPr>
          <w:lang w:eastAsia="zh-CN"/>
        </w:rPr>
        <w:t>根据定理5.3，退化情形的分类与处理见表5-7。</w:t>
      </w:r>
    </w:p>
    <w:p w14:paraId="13790A2F">
      <w:pPr>
        <w:spacing w:before="2" w:after="120" w:line="230" w:lineRule="auto"/>
        <w:ind w:firstLine="408"/>
        <w:jc w:val="center"/>
        <w:rPr>
          <w:rFonts w:hint="eastAsia" w:ascii="黑体" w:hAnsi="黑体" w:eastAsia="黑体" w:cs="黑体"/>
          <w:spacing w:val="4"/>
          <w:sz w:val="20"/>
          <w:szCs w:val="20"/>
          <w:lang w:eastAsia="zh-CN"/>
        </w:rPr>
      </w:pPr>
      <w:bookmarkStart w:id="34"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4"/>
    <w:tbl>
      <w:tblPr>
        <w:tblStyle w:val="17"/>
        <w:tblW w:w="5000" w:type="pct"/>
        <w:jc w:val="center"/>
        <w:tblLayout w:type="autofit"/>
        <w:tblCellMar>
          <w:top w:w="0" w:type="dxa"/>
          <w:left w:w="0" w:type="dxa"/>
          <w:bottom w:w="0" w:type="dxa"/>
          <w:right w:w="0" w:type="dxa"/>
        </w:tblCellMar>
      </w:tblPr>
      <w:tblGrid>
        <w:gridCol w:w="1721"/>
        <w:gridCol w:w="3928"/>
        <w:gridCol w:w="2932"/>
      </w:tblGrid>
      <w:tr w14:paraId="09EF213C">
        <w:tblPrEx>
          <w:tblCellMar>
            <w:top w:w="0" w:type="dxa"/>
            <w:left w:w="0" w:type="dxa"/>
            <w:bottom w:w="0" w:type="dxa"/>
            <w:right w:w="0" w:type="dxa"/>
          </w:tblCellMar>
        </w:tblPrEx>
        <w:trPr>
          <w:trHeight w:val="20" w:hRule="atLeast"/>
          <w:jc w:val="center"/>
        </w:trPr>
        <w:tc>
          <w:tcPr>
            <w:tcW w:w="1003"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25887648">
            <w:pPr>
              <w:pStyle w:val="2"/>
              <w:spacing w:after="0" w:afterLines="0"/>
              <w:ind w:firstLine="0" w:firstLineChars="0"/>
              <w:jc w:val="center"/>
              <w:rPr>
                <w:rFonts w:hint="eastAsia"/>
                <w:b/>
                <w:lang w:eastAsia="zh-CN"/>
              </w:rPr>
            </w:pPr>
            <w:r>
              <w:rPr>
                <w:rFonts w:hint="eastAsia"/>
                <w:b/>
                <w:lang w:eastAsia="zh-CN"/>
              </w:rPr>
              <w:t>情形</w:t>
            </w:r>
          </w:p>
        </w:tc>
        <w:tc>
          <w:tcPr>
            <w:tcW w:w="2289" w:type="pct"/>
            <w:tcBorders>
              <w:top w:val="single" w:color="000000" w:themeColor="text1" w:sz="12" w:space="0"/>
              <w:bottom w:val="single" w:color="000000" w:themeColor="text1" w:sz="4" w:space="0"/>
              <w:insideH w:val="single" w:sz="4" w:space="0"/>
            </w:tcBorders>
            <w:vAlign w:val="center"/>
          </w:tcPr>
          <w:p w14:paraId="7F2E6D63">
            <w:pPr>
              <w:pStyle w:val="2"/>
              <w:spacing w:after="0" w:afterLines="0"/>
              <w:ind w:firstLine="0" w:firstLineChars="0"/>
              <w:jc w:val="center"/>
              <w:rPr>
                <w:rFonts w:hint="eastAsia"/>
                <w:b/>
                <w:iCs/>
                <w:lang w:eastAsia="zh-CN"/>
              </w:rPr>
            </w:pPr>
            <w:r>
              <w:rPr>
                <w:rFonts w:hint="eastAsia"/>
                <w:b/>
                <w:iCs/>
                <w:lang w:eastAsia="zh-CN"/>
              </w:rPr>
              <w:t>判定依据</w:t>
            </w:r>
          </w:p>
        </w:tc>
        <w:tc>
          <w:tcPr>
            <w:tcW w:w="1708" w:type="pct"/>
            <w:tcBorders>
              <w:top w:val="single" w:color="000000" w:themeColor="text1" w:sz="12" w:space="0"/>
              <w:bottom w:val="single" w:color="000000" w:themeColor="text1" w:sz="4" w:space="0"/>
              <w:insideH w:val="single" w:sz="4" w:space="0"/>
            </w:tcBorders>
            <w:vAlign w:val="center"/>
          </w:tcPr>
          <w:p w14:paraId="332768E0">
            <w:pPr>
              <w:pStyle w:val="2"/>
              <w:spacing w:after="0" w:afterLines="0"/>
              <w:ind w:firstLine="0" w:firstLineChars="0"/>
              <w:jc w:val="center"/>
              <w:rPr>
                <w:rFonts w:hint="eastAsia"/>
                <w:b/>
                <w:iCs/>
                <w:lang w:eastAsia="zh-CN"/>
              </w:rPr>
            </w:pPr>
            <w:r>
              <w:rPr>
                <w:rFonts w:hint="eastAsia"/>
                <w:b/>
                <w:iCs/>
                <w:lang w:eastAsia="zh-CN"/>
              </w:rPr>
              <w:t>处理</w:t>
            </w:r>
          </w:p>
        </w:tc>
      </w:tr>
      <w:tr w14:paraId="6DCE570A">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35DAB5B1">
            <w:pPr>
              <w:pStyle w:val="2"/>
              <w:spacing w:after="0" w:afterLines="0"/>
              <w:ind w:firstLine="0" w:firstLineChars="0"/>
              <w:jc w:val="center"/>
              <w:rPr>
                <w:rFonts w:hint="eastAsia"/>
                <w:lang w:eastAsia="zh-CN"/>
              </w:rPr>
            </w:pPr>
            <w:r>
              <w:rPr>
                <w:rFonts w:hint="eastAsia" w:ascii="Arial" w:hAnsi="Arial" w:cs="Arial" w:eastAsiaTheme="minorEastAsia"/>
                <w:lang w:eastAsia="zh-CN"/>
              </w:rPr>
              <w:t xml:space="preserve">单检测点 </w:t>
            </w:r>
            <m:oMath>
              <m:r>
                <m:rPr/>
                <w:rPr>
                  <w:rFonts w:ascii="Cambria Math" w:hAnsi="Cambria Math" w:cs="Arial" w:eastAsiaTheme="minorEastAsia"/>
                  <w:lang w:eastAsia="zh-CN"/>
                </w:rPr>
                <m:t>n=1</m:t>
              </m:r>
            </m:oMath>
          </w:p>
        </w:tc>
        <w:tc>
          <w:tcPr>
            <w:tcW w:w="2289" w:type="pct"/>
            <w:vAlign w:val="center"/>
          </w:tcPr>
          <w:p w14:paraId="2279184D">
            <w:pPr>
              <w:pStyle w:val="2"/>
              <w:spacing w:after="0" w:afterLines="0"/>
              <w:ind w:firstLine="0" w:firstLineChars="0"/>
              <w:jc w:val="center"/>
              <w:rPr>
                <w:rFonts w:hint="eastAsia"/>
                <w:iCs/>
                <w:szCs w:val="32"/>
                <w:lang w:eastAsia="zh-CN"/>
              </w:rPr>
            </w:pPr>
            <w:r>
              <w:rPr>
                <w:szCs w:val="32"/>
                <w:lang w:eastAsia="zh-CN"/>
              </w:rPr>
              <w:t>单条示向度给出无界楔形</w:t>
            </w:r>
          </w:p>
        </w:tc>
        <w:tc>
          <w:tcPr>
            <w:tcW w:w="1708" w:type="pct"/>
            <w:vAlign w:val="center"/>
          </w:tcPr>
          <w:p w14:paraId="1AA60303">
            <w:pPr>
              <w:pStyle w:val="2"/>
              <w:spacing w:after="0" w:afterLines="0"/>
              <w:ind w:firstLine="0" w:firstLineChars="0"/>
              <w:jc w:val="center"/>
              <w:rPr>
                <w:rFonts w:hint="eastAsia"/>
                <w:lang w:eastAsia="zh-CN"/>
              </w:rPr>
            </w:pPr>
            <w:r>
              <w:rPr>
                <w:lang w:eastAsia="zh-CN"/>
              </w:rPr>
              <w:t>报告"直径未定义"</w:t>
            </w:r>
          </w:p>
        </w:tc>
      </w:tr>
      <w:tr w14:paraId="7D44C65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1FEE0961">
            <w:pPr>
              <w:pStyle w:val="2"/>
              <w:spacing w:after="0" w:afterLines="0"/>
              <w:ind w:left="240" w:hanging="240" w:hangingChars="100"/>
              <w:jc w:val="center"/>
              <w:rPr>
                <w:rFonts w:hint="eastAsia"/>
                <w:lang w:eastAsia="zh-CN"/>
              </w:rPr>
            </w:pPr>
            <w:r>
              <w:rPr>
                <w:rFonts w:hint="eastAsia"/>
                <w:lang w:eastAsia="zh-CN"/>
              </w:rPr>
              <w:t>方向区间相交</w:t>
            </w:r>
          </w:p>
        </w:tc>
        <w:tc>
          <w:tcPr>
            <w:tcW w:w="2289" w:type="pct"/>
            <w:vAlign w:val="center"/>
          </w:tcPr>
          <w:p w14:paraId="09EA93B3">
            <w:pPr>
              <w:pStyle w:val="2"/>
              <w:spacing w:after="0" w:afterLines="0"/>
              <w:ind w:firstLine="0" w:firstLineChars="0"/>
              <w:jc w:val="center"/>
              <w:rPr>
                <w:rFonts w:hint="eastAsia"/>
                <w:i/>
                <w:iCs/>
                <w:lang w:eastAsia="zh-CN"/>
              </w:rPr>
            </w:pPr>
            <w:r>
              <w:rPr>
                <w:rFonts w:hint="eastAsia"/>
                <w:iCs/>
                <w:lang w:eastAsia="zh-CN"/>
              </w:rPr>
              <w:t>定理5.3 （</w:t>
            </w:r>
            <m:oMath>
              <m:r>
                <m:rPr/>
                <w:rPr>
                  <w:rFonts w:ascii="Cambria Math" w:hAnsi="Cambria Math"/>
                  <w:lang w:eastAsia="zh-CN"/>
                </w:rPr>
                <m:t>n=2</m:t>
              </m:r>
            </m:oMath>
            <w:r>
              <w:rPr>
                <w:rFonts w:hint="eastAsia"/>
                <w:iCs/>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lang w:eastAsia="zh-CN"/>
                    </w:rPr>
                    <m:t>Δ</m:t>
                  </m:r>
                  <m:r>
                    <m:rPr/>
                    <w:rPr>
                      <w:rFonts w:ascii="Cambria Math" w:hAnsi="Cambria Math"/>
                      <w:lang w:eastAsia="zh-CN"/>
                    </w:rPr>
                    <m:t>θ</m:t>
                  </m:r>
                  <m:ctrlPr>
                    <w:rPr>
                      <w:rFonts w:ascii="Cambria Math" w:hAnsi="Cambria Math"/>
                      <w:i/>
                      <w:iCs/>
                      <w:lang w:eastAsia="zh-CN"/>
                    </w:rPr>
                  </m:ctrlPr>
                </m:e>
              </m:d>
              <m:r>
                <m:rPr/>
                <w:rPr>
                  <w:rFonts w:ascii="Cambria Math" w:hAnsi="Cambria Math"/>
                  <w:lang w:eastAsia="zh-CN"/>
                </w:rPr>
                <m:t>&lt;2</m:t>
              </m:r>
              <m:r>
                <m:rPr/>
                <w:rPr>
                  <w:rFonts w:hint="eastAsia" w:ascii="Cambria Math" w:hAnsi="Cambria Math"/>
                  <w:lang w:eastAsia="zh-CN"/>
                </w:rPr>
                <m:t>°</m:t>
              </m:r>
            </m:oMath>
            <w:r>
              <w:rPr>
                <w:rFonts w:hint="eastAsia"/>
                <w:iCs/>
                <w:lang w:eastAsia="zh-CN"/>
              </w:rPr>
              <w:t>）</w:t>
            </w:r>
          </w:p>
        </w:tc>
        <w:tc>
          <w:tcPr>
            <w:tcW w:w="1708" w:type="pct"/>
            <w:vAlign w:val="center"/>
          </w:tcPr>
          <w:p w14:paraId="0730FC1E">
            <w:pPr>
              <w:pStyle w:val="2"/>
              <w:spacing w:after="0" w:afterLines="0"/>
              <w:ind w:firstLine="0" w:firstLineChars="0"/>
              <w:jc w:val="center"/>
              <w:rPr>
                <w:rFonts w:hint="eastAsia"/>
                <w:lang w:eastAsia="zh-CN"/>
              </w:rPr>
            </w:pPr>
            <w:r>
              <w:t>报告"区域无界"</w:t>
            </w:r>
          </w:p>
        </w:tc>
      </w:tr>
      <w:tr w14:paraId="48A58830">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5278ECD6">
            <w:pPr>
              <w:pStyle w:val="2"/>
              <w:spacing w:after="0" w:afterLines="0"/>
              <w:ind w:firstLine="0" w:firstLineChars="0"/>
              <w:jc w:val="center"/>
              <w:rPr>
                <w:rFonts w:hint="eastAsia"/>
                <w:lang w:eastAsia="zh-CN"/>
              </w:rPr>
            </w:pPr>
            <w:r>
              <w:rPr>
                <w:rFonts w:hint="eastAsia"/>
                <w:lang w:eastAsia="zh-CN"/>
              </w:rPr>
              <w:t>交集为空</w:t>
            </w:r>
          </w:p>
        </w:tc>
        <w:tc>
          <w:tcPr>
            <w:tcW w:w="2289" w:type="pct"/>
            <w:vAlign w:val="center"/>
          </w:tcPr>
          <w:p w14:paraId="0422BEAA">
            <w:pPr>
              <w:pStyle w:val="2"/>
              <w:spacing w:after="0" w:afterLines="0"/>
              <w:ind w:firstLine="0" w:firstLineChars="0"/>
              <w:jc w:val="center"/>
              <w:rPr>
                <w:rFonts w:hint="eastAsia"/>
                <w:lang w:eastAsia="zh-CN"/>
              </w:rPr>
            </w:pPr>
            <w:r>
              <w:rPr>
                <w:szCs w:val="32"/>
              </w:rPr>
              <w:t>输入数据自相矛盾</w:t>
            </w:r>
          </w:p>
        </w:tc>
        <w:tc>
          <w:tcPr>
            <w:tcW w:w="1708" w:type="pct"/>
            <w:vAlign w:val="center"/>
          </w:tcPr>
          <w:p w14:paraId="43F928F8">
            <w:pPr>
              <w:pStyle w:val="2"/>
              <w:spacing w:after="0" w:afterLines="0"/>
              <w:ind w:firstLine="0" w:firstLineChars="0"/>
              <w:jc w:val="center"/>
              <w:rPr>
                <w:rFonts w:hint="eastAsia"/>
                <w:lang w:eastAsia="zh-CN"/>
              </w:rPr>
            </w:pPr>
            <w:r>
              <w:rPr>
                <w:szCs w:val="32"/>
              </w:rPr>
              <w:t>报告"无可行定位区域"</w:t>
            </w:r>
          </w:p>
        </w:tc>
      </w:tr>
      <w:tr w14:paraId="1CBEA55F">
        <w:tblPrEx>
          <w:tblCellMar>
            <w:top w:w="0" w:type="dxa"/>
            <w:left w:w="0" w:type="dxa"/>
            <w:bottom w:w="0" w:type="dxa"/>
            <w:right w:w="0" w:type="dxa"/>
          </w:tblCellMar>
        </w:tblPrEx>
        <w:trPr>
          <w:trHeight w:val="20" w:hRule="atLeast"/>
          <w:jc w:val="center"/>
        </w:trPr>
        <w:tc>
          <w:tcPr>
            <w:tcW w:w="1003" w:type="pct"/>
            <w:tcBorders>
              <w:right w:val="single" w:color="auto" w:sz="4" w:space="0"/>
              <w:insideV w:val="single" w:sz="4" w:space="0"/>
            </w:tcBorders>
            <w:vAlign w:val="center"/>
          </w:tcPr>
          <w:p w14:paraId="116667F7">
            <w:pPr>
              <w:pStyle w:val="2"/>
              <w:spacing w:after="0" w:afterLines="0"/>
              <w:ind w:firstLine="0" w:firstLineChars="0"/>
              <w:jc w:val="center"/>
              <w:rPr>
                <w:rFonts w:hint="eastAsia"/>
                <w:lang w:eastAsia="zh-CN"/>
              </w:rPr>
            </w:pPr>
            <w:r>
              <w:rPr>
                <w:rFonts w:hint="eastAsia"/>
                <w:lang w:eastAsia="zh-CN"/>
              </w:rPr>
              <w:t>退化为线段</w:t>
            </w:r>
          </w:p>
        </w:tc>
        <w:tc>
          <w:tcPr>
            <w:tcW w:w="2289" w:type="pct"/>
            <w:vAlign w:val="center"/>
          </w:tcPr>
          <w:p w14:paraId="20AF2FFF">
            <w:pPr>
              <w:pStyle w:val="2"/>
              <w:spacing w:after="0" w:afterLines="0"/>
              <w:ind w:firstLine="0" w:firstLineChars="0"/>
              <w:jc w:val="center"/>
              <w:rPr>
                <w:rFonts w:hint="eastAsia"/>
                <w:lang w:eastAsia="zh-CN"/>
              </w:rPr>
            </w:pPr>
            <w:r>
              <w:rPr>
                <w:rFonts w:hint="eastAsia"/>
                <w:lang w:eastAsia="zh-CN"/>
              </w:rPr>
              <w:t xml:space="preserve">顶点数 </w:t>
            </w:r>
            <m:oMath>
              <m:r>
                <m:rPr/>
                <w:rPr>
                  <w:rFonts w:hint="eastAsia" w:ascii="Cambria Math" w:hAnsi="Cambria Math"/>
                  <w:lang w:eastAsia="zh-CN"/>
                </w:rPr>
                <m:t>m</m:t>
              </m:r>
              <m:r>
                <m:rPr/>
                <w:rPr>
                  <w:rFonts w:ascii="Cambria Math" w:hAnsi="Cambria Math"/>
                  <w:lang w:eastAsia="zh-CN"/>
                </w:rPr>
                <m:t>=2</m:t>
              </m:r>
            </m:oMath>
          </w:p>
        </w:tc>
        <w:tc>
          <w:tcPr>
            <w:tcW w:w="1708" w:type="pct"/>
            <w:vAlign w:val="center"/>
          </w:tcPr>
          <w:p w14:paraId="7BD10520">
            <w:pPr>
              <w:pStyle w:val="2"/>
              <w:spacing w:after="0" w:afterLines="0"/>
              <w:ind w:firstLine="0" w:firstLineChars="0"/>
              <w:jc w:val="center"/>
              <w:rPr>
                <w:rFonts w:hint="eastAsia"/>
                <w:lang w:eastAsia="zh-CN"/>
              </w:rPr>
            </w:pPr>
            <m:oMath>
              <m:r>
                <m:rPr/>
                <w:rPr>
                  <w:rFonts w:ascii="Cambria Math" w:hAnsi="Cambria Math"/>
                  <w:lang w:eastAsia="zh-CN"/>
                </w:rPr>
                <m:t>D</m:t>
              </m:r>
            </m:oMath>
            <w:r>
              <w:rPr>
                <w:rFonts w:hint="eastAsia"/>
                <w:lang w:eastAsia="zh-CN"/>
              </w:rPr>
              <w:t xml:space="preserve"> = 线段长，</w:t>
            </w:r>
            <m:oMath>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=D/2</m:t>
              </m:r>
            </m:oMath>
          </w:p>
        </w:tc>
      </w:tr>
      <w:tr w14:paraId="2477DC0C">
        <w:tblPrEx>
          <w:tblCellMar>
            <w:top w:w="0" w:type="dxa"/>
            <w:left w:w="0" w:type="dxa"/>
            <w:bottom w:w="0" w:type="dxa"/>
            <w:right w:w="0" w:type="dxa"/>
          </w:tblCellMar>
        </w:tblPrEx>
        <w:trPr>
          <w:trHeight w:val="20" w:hRule="atLeast"/>
          <w:jc w:val="center"/>
        </w:trPr>
        <w:tc>
          <w:tcPr>
            <w:tcW w:w="1003" w:type="pct"/>
            <w:tcBorders>
              <w:bottom w:val="single" w:color="auto" w:sz="12" w:space="0"/>
              <w:right w:val="single" w:color="auto" w:sz="4" w:space="0"/>
              <w:insideV w:val="single" w:sz="4" w:space="0"/>
            </w:tcBorders>
            <w:vAlign w:val="center"/>
          </w:tcPr>
          <w:p w14:paraId="58DAF405">
            <w:pPr>
              <w:pStyle w:val="2"/>
              <w:spacing w:after="0" w:afterLines="0"/>
              <w:ind w:firstLine="0" w:firstLineChars="0"/>
              <w:jc w:val="center"/>
              <w:rPr>
                <w:rFonts w:hint="eastAsia"/>
                <w:lang w:eastAsia="zh-CN"/>
              </w:rPr>
            </w:pPr>
            <w:r>
              <w:rPr>
                <w:rFonts w:hint="eastAsia"/>
                <w:lang w:eastAsia="zh-CN"/>
              </w:rPr>
              <w:t>退化为点</w:t>
            </w:r>
          </w:p>
        </w:tc>
        <w:tc>
          <w:tcPr>
            <w:tcW w:w="2289" w:type="pct"/>
            <w:tcBorders>
              <w:bottom w:val="single" w:color="auto" w:sz="12" w:space="0"/>
            </w:tcBorders>
            <w:vAlign w:val="center"/>
          </w:tcPr>
          <w:p w14:paraId="62D03ABB">
            <w:pPr>
              <w:pStyle w:val="2"/>
              <w:spacing w:after="0" w:afterLines="0"/>
              <w:ind w:firstLine="0" w:firstLineChars="0"/>
              <w:jc w:val="center"/>
              <w:rPr>
                <w:rFonts w:hint="eastAsia"/>
                <w:lang w:eastAsia="zh-CN"/>
              </w:rPr>
            </w:pPr>
            <m:oMath>
              <m:r>
                <m:rPr/>
                <w:rPr>
                  <w:rFonts w:ascii="Cambria Math" w:hAnsi="Cambria Math"/>
                  <w:lang w:eastAsia="zh-CN"/>
                </w:rPr>
                <m:t>ε→0</m:t>
              </m:r>
            </m:oMath>
            <w:r>
              <w:rPr>
                <w:rFonts w:hint="eastAsia"/>
                <w:lang w:eastAsia="zh-CN"/>
              </w:rPr>
              <w:t xml:space="preserve"> 或强约束</w:t>
            </w:r>
          </w:p>
        </w:tc>
        <w:tc>
          <w:tcPr>
            <w:tcW w:w="1708" w:type="pct"/>
            <w:tcBorders>
              <w:bottom w:val="single" w:color="auto" w:sz="12" w:space="0"/>
            </w:tcBorders>
            <w:vAlign w:val="center"/>
          </w:tcPr>
          <w:p w14:paraId="696A0CBF">
            <w:pPr>
              <w:pStyle w:val="2"/>
              <w:spacing w:after="0" w:afterLines="0"/>
              <w:ind w:firstLine="0" w:firstLineChars="0"/>
              <w:jc w:val="center"/>
              <w:rPr>
                <w:rFonts w:hint="eastAsia"/>
                <w:lang w:eastAsia="zh-CN"/>
              </w:rPr>
            </w:pPr>
            <m:oMathPara>
              <m:oMath>
                <m:r>
                  <m:rPr/>
                  <w:rPr>
                    <w:rFonts w:ascii="Cambria Math" w:hAnsi="Cambria Math"/>
                    <w:lang w:eastAsia="zh-CN"/>
                  </w:rPr>
                  <m:t>D=0</m:t>
                </m:r>
              </m:oMath>
            </m:oMathPara>
          </w:p>
        </w:tc>
      </w:tr>
    </w:tbl>
    <w:p w14:paraId="254177FA">
      <w:pPr>
        <w:pStyle w:val="2"/>
        <w:spacing w:after="240" w:afterLines="100"/>
        <w:ind w:firstLine="0" w:firstLineChars="0"/>
        <w:rPr>
          <w:rFonts w:hint="eastAsia"/>
          <w:lang w:eastAsia="zh-CN"/>
        </w:rPr>
      </w:pPr>
    </w:p>
    <w:bookmarkEnd w:id="31"/>
    <w:p w14:paraId="5BA46D76">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4E08382F">
      <w:pPr>
        <w:pStyle w:val="2"/>
        <w:spacing w:after="120"/>
        <w:ind w:firstLine="482"/>
        <w:rPr>
          <w:rFonts w:hint="eastAsia"/>
          <w:b/>
          <w:bCs/>
          <w:lang w:eastAsia="zh-CN"/>
        </w:rPr>
      </w:pPr>
      <w:bookmarkStart w:id="35" w:name="OLE_LINK2"/>
      <w:r>
        <w:rPr>
          <w:b/>
          <w:bCs/>
          <w:lang w:eastAsia="zh-CN"/>
        </w:rPr>
        <w:t>（1）覆盖问题的三层回答。</w:t>
      </w:r>
    </w:p>
    <w:p w14:paraId="2C6047A1">
      <w:pPr>
        <w:pStyle w:val="2"/>
        <w:spacing w:after="120"/>
        <w:ind w:firstLine="482"/>
        <w:rPr>
          <w:rFonts w:hint="eastAsia"/>
          <w:b/>
          <w:bCs/>
          <w:lang w:eastAsia="zh-CN"/>
        </w:rPr>
      </w:pPr>
      <w:r>
        <w:rPr>
          <w:rFonts w:hint="eastAsia"/>
          <w:b/>
          <w:bCs/>
          <w:lang w:eastAsia="zh-CN"/>
        </w:rPr>
        <w:t>第一层：反例——一般不能覆盖。</w:t>
      </w:r>
    </w:p>
    <w:p w14:paraId="04A8BC31">
      <w:pPr>
        <w:pStyle w:val="2"/>
        <w:spacing w:after="120"/>
        <w:ind w:firstLine="480"/>
        <w:rPr>
          <w:rFonts w:hint="eastAsia"/>
          <w:lang w:eastAsia="zh-CN"/>
        </w:rPr>
      </w:pPr>
      <w:r>
        <w:rPr>
          <w:rFonts w:hint="eastAsia"/>
          <w:lang w:eastAsia="zh-CN"/>
        </w:rPr>
        <w:t xml:space="preserve">命题5.2（反例）：存在定位区域 </w:t>
      </w:r>
      <m:oMath>
        <m:r>
          <m:rPr/>
          <w:rPr>
            <w:rFonts w:ascii="Cambria Math" w:hAnsi="Cambria Math"/>
            <w:lang w:eastAsia="zh-CN"/>
          </w:rPr>
          <m:t>L</m:t>
        </m:r>
      </m:oMath>
      <w:r>
        <w:rPr>
          <w:rFonts w:hint="eastAsia"/>
          <w:lang w:eastAsia="zh-CN"/>
        </w:rPr>
        <w:t xml:space="preserve">，使得以 </w:t>
      </w:r>
      <m:oMath>
        <m:r>
          <m:rPr/>
          <w:rPr>
            <w:rFonts w:ascii="Cambria Math" w:hAnsi="Cambria Math"/>
            <w:lang w:eastAsia="zh-CN"/>
          </w:rPr>
          <m:t>L</m:t>
        </m:r>
      </m:oMath>
      <w:r>
        <w:rPr>
          <w:rFonts w:hint="eastAsia"/>
          <w:lang w:eastAsia="zh-CN"/>
        </w:rPr>
        <w:t xml:space="preserve"> 的直径为直径的圆不能覆盖 </w:t>
      </w:r>
      <m:oMath>
        <m:r>
          <m:rPr/>
          <w:rPr>
            <w:rFonts w:ascii="Cambria Math" w:hAnsi="Cambria Math"/>
            <w:lang w:eastAsia="zh-CN"/>
          </w:rPr>
          <m:t>L</m:t>
        </m:r>
      </m:oMath>
      <w:r>
        <w:rPr>
          <w:rFonts w:hint="eastAsia"/>
          <w:lang w:eastAsia="zh-CN"/>
        </w:rPr>
        <w:t xml:space="preserve"> 。</w:t>
      </w:r>
    </w:p>
    <w:p w14:paraId="584848F7">
      <w:pPr>
        <w:pStyle w:val="2"/>
        <w:spacing w:after="120"/>
        <w:ind w:firstLine="480"/>
        <w:rPr>
          <w:rFonts w:hint="eastAsia"/>
          <w:lang w:eastAsia="zh-CN"/>
        </w:rPr>
      </w:pPr>
      <w:r>
        <w:rPr>
          <w:rFonts w:hint="eastAsia"/>
          <w:lang w:eastAsia="zh-CN"/>
        </w:rPr>
        <w:t xml:space="preserve">证明（构造成立）：取 </w:t>
      </w:r>
      <m:oMath>
        <m:r>
          <m:rPr/>
          <w:rPr>
            <w:rFonts w:ascii="Cambria Math" w:hAnsi="Cambria Math"/>
            <w:lang w:eastAsia="zh-CN"/>
          </w:rPr>
          <m:t>L</m:t>
        </m:r>
      </m:oMath>
      <w:r>
        <w:rPr>
          <w:rFonts w:hint="eastAsia"/>
          <w:lang w:eastAsia="zh-CN"/>
        </w:rPr>
        <w:t xml:space="preserve"> 为边长为 </w:t>
      </w:r>
      <m:oMath>
        <m:r>
          <m:rPr/>
          <w:rPr>
            <w:rFonts w:ascii="Cambria Math" w:hAnsi="Cambria Math"/>
            <w:lang w:eastAsia="zh-CN"/>
          </w:rPr>
          <m:t>a</m:t>
        </m:r>
      </m:oMath>
      <w:r>
        <w:rPr>
          <w:rFonts w:hint="eastAsia"/>
          <w:lang w:eastAsia="zh-CN"/>
        </w:rPr>
        <w:t xml:space="preserve"> 的等边三角形 </w:t>
      </w:r>
      <m:oMath>
        <m:r>
          <m:rPr/>
          <w:rPr>
            <w:rFonts w:ascii="Cambria Math" w:hAnsi="Cambria Math"/>
            <w:lang w:eastAsia="zh-CN"/>
          </w:rPr>
          <m:t>ABC</m:t>
        </m:r>
      </m:oMath>
      <w:r>
        <w:rPr>
          <w:rFonts w:hint="eastAsia"/>
          <w:lang w:eastAsia="zh-CN"/>
        </w:rPr>
        <w:t xml:space="preserve">，则其直径 </w:t>
      </w:r>
      <m:oMath>
        <m:r>
          <m:rPr/>
          <w:rPr>
            <w:rFonts w:ascii="Cambria Math" w:hAnsi="Cambria Math"/>
            <w:lang w:eastAsia="zh-CN"/>
          </w:rPr>
          <m:t>D=a</m:t>
        </m:r>
      </m:oMath>
      <w:r>
        <w:rPr>
          <w:rFonts w:hint="eastAsia"/>
          <w:lang w:eastAsia="zh-CN"/>
        </w:rPr>
        <w:t xml:space="preserve">（任一边均为直径对）。以边 </w:t>
      </w:r>
      <m:oMath>
        <m:r>
          <m:rPr/>
          <w:rPr>
            <w:rFonts w:ascii="Cambria Math" w:hAnsi="Cambria Math"/>
            <w:lang w:eastAsia="zh-CN"/>
          </w:rPr>
          <m:t>AB</m:t>
        </m:r>
      </m:oMath>
      <w:r>
        <w:rPr>
          <w:rFonts w:hint="eastAsia"/>
          <w:lang w:eastAsia="zh-CN"/>
        </w:rPr>
        <w:t xml:space="preserve"> 为直径作圆，圆心为 </w:t>
      </w:r>
      <m:oMath>
        <m:r>
          <m:rPr/>
          <w:rPr>
            <w:rFonts w:ascii="Cambria Math" w:hAnsi="Cambria Math"/>
            <w:lang w:eastAsia="zh-CN"/>
          </w:rPr>
          <m:t>AB</m:t>
        </m:r>
      </m:oMath>
      <w:r>
        <w:rPr>
          <w:rFonts w:hint="eastAsia"/>
          <w:lang w:eastAsia="zh-CN"/>
        </w:rPr>
        <w:t xml:space="preserve"> 中点 </w:t>
      </w:r>
      <m:oMath>
        <m:r>
          <m:rPr/>
          <w:rPr>
            <w:rFonts w:ascii="Cambria Math" w:hAnsi="Cambria Math"/>
            <w:lang w:eastAsia="zh-CN"/>
          </w:rPr>
          <m:t>M</m:t>
        </m:r>
      </m:oMath>
      <w:r>
        <w:rPr>
          <w:rFonts w:hint="eastAsia"/>
          <w:lang w:eastAsia="zh-CN"/>
        </w:rPr>
        <w:t xml:space="preserve">，半径为 </w:t>
      </w:r>
      <m:oMath>
        <m:r>
          <m:rPr/>
          <w:rPr>
            <w:rFonts w:ascii="Cambria Math" w:hAnsi="Cambria Math"/>
            <w:lang w:eastAsia="zh-CN"/>
          </w:rPr>
          <m:t>a/2</m:t>
        </m:r>
      </m:oMath>
      <w:r>
        <w:rPr>
          <w:rFonts w:hint="eastAsia"/>
          <w:lang w:eastAsia="zh-CN"/>
        </w:rPr>
        <w:t xml:space="preserve">。顶点 </w:t>
      </w:r>
      <m:oMath>
        <m:r>
          <m:rPr/>
          <w:rPr>
            <w:rFonts w:ascii="Cambria Math" w:hAnsi="Cambria Math"/>
            <w:lang w:eastAsia="zh-CN"/>
          </w:rPr>
          <m:t>C</m:t>
        </m:r>
      </m:oMath>
      <w:r>
        <w:rPr>
          <w:rFonts w:hint="eastAsia"/>
          <w:lang w:eastAsia="zh-CN"/>
        </w:rPr>
        <w:t xml:space="preserve"> 到 </w:t>
      </w:r>
      <m:oMath>
        <m:r>
          <m:rPr/>
          <w:rPr>
            <w:rFonts w:ascii="Cambria Math" w:hAnsi="Cambria Math"/>
            <w:lang w:eastAsia="zh-CN"/>
          </w:rPr>
          <m:t>M</m:t>
        </m:r>
      </m:oMath>
      <w:r>
        <w:rPr>
          <w:rFonts w:hint="eastAsia"/>
          <w:lang w:eastAsia="zh-CN"/>
        </w:rPr>
        <w:t xml:space="preserve"> 的距离等于三角形的高：</w:t>
      </w:r>
    </w:p>
    <w:p w14:paraId="6824092A">
      <w:pPr>
        <w:pStyle w:val="2"/>
        <w:spacing w:after="120"/>
        <w:ind w:firstLine="480"/>
        <w:rPr>
          <w:rFonts w:ascii="Cambria Math" w:hAnsi="Cambria Math"/>
          <w:i/>
          <w:lang w:eastAsia="zh-CN"/>
        </w:rPr>
      </w:pPr>
      <w:bookmarkStart w:id="36" w:name="OLE_LINK29"/>
      <m:oMathPara>
        <m:oMath>
          <m:d>
            <m:dPr>
              <m:begChr m:val="|"/>
              <m:endChr m:val="|"/>
              <m:ctrlPr>
                <w:rPr>
                  <w:rFonts w:ascii="Cambria Math" w:hAnsi="Cambria Math"/>
                  <w:i/>
                  <w:lang w:eastAsia="zh-CN"/>
                </w:rPr>
              </m:ctrlPr>
            </m:dPr>
            <m:e>
              <m:r>
                <m:rPr/>
                <w:rPr>
                  <w:rFonts w:hint="eastAsia" w:ascii="Cambria Math" w:hAnsi="Cambria Math"/>
                  <w:lang w:eastAsia="zh-CN"/>
                </w:rPr>
                <m:t>CM</m:t>
              </m:r>
              <m:ctrlPr>
                <w:rPr>
                  <w:rFonts w:ascii="Cambria Math" w:hAnsi="Cambria Math"/>
                  <w:i/>
                  <w:lang w:eastAsia="zh-CN"/>
                </w:rPr>
              </m:ctrlPr>
            </m:e>
          </m:d>
          <m:r>
            <m:rPr/>
            <w:rPr>
              <w:rFonts w:hint="eastAsia" w:ascii="Cambria Math" w:hAnsi="Cambria Math"/>
              <w:lang w:eastAsia="zh-CN"/>
            </w:rPr>
            <m:t>=</m:t>
          </m:r>
          <m:d>
            <m:dPr>
              <m:ctrlPr>
                <w:rPr>
                  <w:rFonts w:ascii="Cambria Math" w:hAnsi="Cambria Math"/>
                  <w:i/>
                  <w:lang w:eastAsia="zh-CN"/>
                </w:rPr>
              </m:ctrlPr>
            </m:dPr>
            <m:e>
              <m:f>
                <m:fPr>
                  <m:ctrlPr>
                    <w:rPr>
                      <w:rFonts w:ascii="Cambria Math" w:hAnsi="Cambria Math"/>
                      <w:i/>
                      <w:lang w:eastAsia="zh-CN"/>
                    </w:rPr>
                  </m:ctrlPr>
                </m:fPr>
                <m:num>
                  <m:rad>
                    <m:radPr>
                      <m:degHide m:val="1"/>
                      <m:ctrlPr>
                        <w:rPr>
                          <w:rFonts w:ascii="Cambria Math" w:hAnsi="Cambria Math"/>
                          <w:i/>
                          <w:lang w:eastAsia="zh-CN"/>
                        </w:rPr>
                      </m:ctrlPr>
                    </m:radPr>
                    <m:deg>
                      <m:ctrlPr>
                        <w:rPr>
                          <w:rFonts w:hint="eastAsia" w:ascii="Cambria Math" w:hAnsi="Cambria Math"/>
                          <w:i/>
                          <w:lang w:eastAsia="zh-CN"/>
                        </w:rPr>
                      </m:ctrlPr>
                    </m:deg>
                    <m:e>
                      <m:r>
                        <m:rPr/>
                        <w:rPr>
                          <w:rFonts w:hint="eastAsia" w:ascii="Cambria Math" w:hAnsi="Cambria Math"/>
                          <w:lang w:eastAsia="zh-CN"/>
                        </w:rPr>
                        <m:t>3</m:t>
                      </m:r>
                      <m:ctrlPr>
                        <w:rPr>
                          <w:rFonts w:ascii="Cambria Math" w:hAnsi="Cambria Math"/>
                          <w:i/>
                          <w:lang w:eastAsia="zh-CN"/>
                        </w:rPr>
                      </m:ctrlPr>
                    </m:e>
                  </m:rad>
                  <m:ctrlPr>
                    <w:rPr>
                      <w:rFonts w:ascii="Cambria Math" w:hAnsi="Cambria Math"/>
                      <w:i/>
                      <w:lang w:eastAsia="zh-CN"/>
                    </w:rPr>
                  </m:ctrlPr>
                </m:num>
                <m:den>
                  <m:r>
                    <m:rPr/>
                    <w:rPr>
                      <w:rFonts w:hint="eastAsia" w:ascii="Cambria Math" w:hAnsi="Cambria Math"/>
                      <w:lang w:eastAsia="zh-CN"/>
                    </w:rPr>
                    <m:t>2</m:t>
                  </m:r>
                  <m:ctrlPr>
                    <w:rPr>
                      <w:rFonts w:ascii="Cambria Math" w:hAnsi="Cambria Math"/>
                      <w:i/>
                      <w:lang w:eastAsia="zh-CN"/>
                    </w:rPr>
                  </m:ctrlPr>
                </m:den>
              </m:f>
              <m:ctrlPr>
                <w:rPr>
                  <w:rFonts w:ascii="Cambria Math" w:hAnsi="Cambria Math"/>
                  <w:i/>
                  <w:lang w:eastAsia="zh-CN"/>
                </w:rPr>
              </m:ctrlPr>
            </m:e>
          </m:d>
          <m:r>
            <m:rPr/>
            <w:rPr>
              <w:rFonts w:hint="eastAsia" w:ascii="Cambria Math" w:hAnsi="Cambria Math"/>
              <w:lang w:eastAsia="zh-CN"/>
            </w:rPr>
            <m:t>·a ≈0.866a&gt;0.5a</m:t>
          </m:r>
        </m:oMath>
      </m:oMathPara>
    </w:p>
    <w:bookmarkEnd w:id="36"/>
    <w:p w14:paraId="49807D81">
      <w:pPr>
        <w:pStyle w:val="2"/>
        <w:spacing w:after="120"/>
        <w:ind w:firstLine="480"/>
        <w:rPr>
          <w:rFonts w:hint="eastAsia"/>
          <w:lang w:eastAsia="zh-CN"/>
        </w:rPr>
      </w:pPr>
      <w:r>
        <w:rPr>
          <w:rFonts w:hint="eastAsia"/>
          <w:lang w:eastAsia="zh-CN"/>
        </w:rPr>
        <w:t xml:space="preserve">故 </w:t>
      </w:r>
      <m:oMath>
        <m:r>
          <m:rPr/>
          <w:rPr>
            <w:rFonts w:ascii="Cambria Math" w:hAnsi="Cambria Math"/>
            <w:lang w:eastAsia="zh-CN"/>
          </w:rPr>
          <m:t>C</m:t>
        </m:r>
      </m:oMath>
      <w:r>
        <w:rPr>
          <w:rFonts w:hint="eastAsia"/>
          <w:lang w:eastAsia="zh-CN"/>
        </w:rPr>
        <w:t xml:space="preserve"> 位于圆外，该圆不能覆盖 </w:t>
      </w:r>
      <m:oMath>
        <m:r>
          <m:rPr/>
          <w:rPr>
            <w:rFonts w:ascii="Cambria Math" w:hAnsi="Cambria Math"/>
            <w:lang w:eastAsia="zh-CN"/>
          </w:rPr>
          <m:t>L</m:t>
        </m:r>
      </m:oMath>
      <w:r>
        <w:rPr>
          <w:rFonts w:hint="eastAsia"/>
          <w:lang w:eastAsia="zh-CN"/>
        </w:rPr>
        <w:t xml:space="preserve">。证毕。用 </w:t>
      </w:r>
      <m:oMath>
        <m:r>
          <m:rPr/>
          <w:rPr>
            <w:rFonts w:ascii="Cambria Math" w:hAnsi="Cambria Math"/>
            <w:lang w:eastAsia="zh-CN"/>
          </w:rPr>
          <m:t>T</m:t>
        </m:r>
        <m:r>
          <m:rPr/>
          <w:rPr>
            <w:rFonts w:ascii="Cambria Math" w:hAnsi="Cambria Math" w:cs="Cambria Math"/>
            <w:lang w:eastAsia="zh-CN"/>
          </w:rPr>
          <m:t>h</m:t>
        </m:r>
        <m:r>
          <m:rPr/>
          <w:rPr>
            <w:rFonts w:hint="eastAsia" w:ascii="Cambria Math" w:hAnsi="Cambria Math"/>
            <w:lang w:eastAsia="zh-CN"/>
          </w:rPr>
          <m:t>ales</m:t>
        </m:r>
      </m:oMath>
      <w:r>
        <w:rPr>
          <w:rFonts w:hint="eastAsia"/>
          <w:lang w:eastAsia="zh-CN"/>
        </w:rPr>
        <w:t xml:space="preserve"> 定理表述更为简洁——</w:t>
      </w:r>
      <m:oMath>
        <m:r>
          <m:rPr/>
          <w:rPr>
            <w:rFonts w:hint="eastAsia" w:ascii="Cambria Math" w:hAnsi="Cambria Math"/>
            <w:lang w:eastAsia="zh-CN"/>
          </w:rPr>
          <m:t>∠ACB =60° &lt;90°</m:t>
        </m:r>
      </m:oMath>
      <w:r>
        <w:rPr>
          <w:rFonts w:hint="eastAsia"/>
          <w:lang w:eastAsia="zh-CN"/>
        </w:rPr>
        <w:t xml:space="preserve">，故 </w:t>
      </w:r>
      <m:oMath>
        <m:r>
          <m:rPr/>
          <w:rPr>
            <w:rFonts w:ascii="Cambria Math" w:hAnsi="Cambria Math"/>
            <w:lang w:eastAsia="zh-CN"/>
          </w:rPr>
          <m:t>C</m:t>
        </m:r>
      </m:oMath>
      <w:r>
        <w:rPr>
          <w:rFonts w:hint="eastAsia"/>
          <w:lang w:eastAsia="zh-CN"/>
        </w:rPr>
        <w:t xml:space="preserve"> 不在以 </w:t>
      </w:r>
      <m:oMath>
        <m:r>
          <m:rPr/>
          <w:rPr>
            <w:rFonts w:ascii="Cambria Math" w:hAnsi="Cambria Math"/>
            <w:lang w:eastAsia="zh-CN"/>
          </w:rPr>
          <m:t>AB</m:t>
        </m:r>
      </m:oMath>
      <w:r>
        <w:rPr>
          <w:rFonts w:hint="eastAsia"/>
          <w:lang w:eastAsia="zh-CN"/>
        </w:rPr>
        <w:t xml:space="preserve"> 为直径的圆内</w:t>
      </w:r>
      <w:r>
        <w:rPr>
          <w:rFonts w:hint="eastAsia"/>
          <w:highlight w:val="yellow"/>
          <w:lang w:eastAsia="zh-CN"/>
        </w:rPr>
        <w:t>（反例示意见图5-4，该图由编程手配图）。</w:t>
      </w:r>
    </w:p>
    <w:p w14:paraId="615B9142">
      <w:pPr>
        <w:pStyle w:val="2"/>
        <w:spacing w:after="120"/>
        <w:ind w:firstLine="0" w:firstLineChars="0"/>
        <w:jc w:val="center"/>
        <w:rPr>
          <w:rFonts w:hint="eastAsia"/>
          <w:lang w:eastAsia="zh-CN"/>
        </w:rPr>
      </w:pPr>
      <w:r>
        <w:rPr>
          <w:rFonts w:hint="eastAsia"/>
          <w:highlight w:val="yellow"/>
          <w:lang w:eastAsia="zh-CN"/>
        </w:rPr>
        <w:t>图</w:t>
      </w:r>
    </w:p>
    <w:p w14:paraId="10E07130">
      <w:pPr>
        <w:spacing w:before="2" w:after="120" w:line="230" w:lineRule="auto"/>
        <w:ind w:firstLine="408"/>
        <w:jc w:val="center"/>
        <w:rPr>
          <w:rFonts w:hint="eastAsia" w:ascii="黑体" w:hAnsi="黑体" w:eastAsia="黑体" w:cs="黑体"/>
          <w:spacing w:val="4"/>
          <w:sz w:val="20"/>
          <w:szCs w:val="20"/>
          <w:lang w:eastAsia="zh-CN"/>
        </w:rPr>
      </w:pPr>
      <w:bookmarkStart w:id="37"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等边三角形反例（直径圆与对角顶点、外接圆对照）</w:t>
      </w:r>
    </w:p>
    <w:bookmarkEnd w:id="37"/>
    <w:p w14:paraId="0D62FA9C">
      <w:pPr>
        <w:pStyle w:val="2"/>
        <w:spacing w:after="0" w:afterLines="0"/>
        <w:ind w:firstLine="0" w:firstLineChars="0"/>
        <w:rPr>
          <w:rFonts w:hint="eastAsia"/>
          <w:lang w:eastAsia="zh-CN"/>
        </w:rPr>
      </w:pPr>
    </w:p>
    <w:p w14:paraId="2934E0AE">
      <w:pPr>
        <w:pStyle w:val="2"/>
        <w:spacing w:after="120"/>
        <w:ind w:firstLine="482"/>
        <w:rPr>
          <w:rFonts w:hint="eastAsia"/>
          <w:b/>
          <w:bCs/>
          <w:lang w:eastAsia="zh-CN"/>
        </w:rPr>
      </w:pPr>
      <w:bookmarkStart w:id="38" w:name="OLE_LINK80"/>
      <w:r>
        <w:rPr>
          <w:rFonts w:hint="eastAsia"/>
          <w:b/>
          <w:bCs/>
          <w:lang w:eastAsia="zh-CN"/>
        </w:rPr>
        <w:t>第二层：充要判据——</w:t>
      </w:r>
      <m:oMath>
        <m:r>
          <m:rPr>
            <m:sty m:val="bi"/>
          </m:rPr>
          <w:rPr>
            <w:rFonts w:ascii="Cambria Math" w:hAnsi="Cambria Math"/>
            <w:lang w:eastAsia="zh-CN"/>
          </w:rPr>
          <m:t>T</m:t>
        </m:r>
        <m:r>
          <m:rPr>
            <m:sty m:val="bi"/>
          </m:rPr>
          <w:rPr>
            <w:rFonts w:ascii="Cambria Math" w:hAnsi="Cambria Math" w:cs="Cambria Math"/>
            <w:lang w:eastAsia="zh-CN"/>
          </w:rPr>
          <m:t>h</m:t>
        </m:r>
        <m:r>
          <m:rPr>
            <m:sty m:val="bi"/>
          </m:rPr>
          <w:rPr>
            <w:rFonts w:hint="eastAsia" w:ascii="Cambria Math" w:hAnsi="Cambria Math"/>
            <w:lang w:eastAsia="zh-CN"/>
          </w:rPr>
          <m:t>ales</m:t>
        </m:r>
      </m:oMath>
      <w:r>
        <w:rPr>
          <w:rFonts w:hint="eastAsia"/>
          <w:b/>
          <w:bCs/>
          <w:lang w:eastAsia="zh-CN"/>
        </w:rPr>
        <w:t xml:space="preserve"> 定理。</w:t>
      </w:r>
    </w:p>
    <w:bookmarkEnd w:id="38"/>
    <w:p w14:paraId="6C9C3AEA">
      <w:pPr>
        <w:pStyle w:val="2"/>
        <w:spacing w:after="120"/>
        <w:ind w:firstLine="480"/>
        <w:rPr>
          <w:rFonts w:hint="eastAsia"/>
          <w:lang w:eastAsia="zh-CN"/>
        </w:rPr>
      </w:pPr>
      <w:r>
        <w:rPr>
          <w:rFonts w:hint="eastAsia"/>
          <w:lang w:eastAsia="zh-CN"/>
        </w:rPr>
        <w:t xml:space="preserve">定理5.4（圆内判据）：设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为直径两端点，</w:t>
      </w:r>
      <m:oMath>
        <m:r>
          <m:rPr/>
          <w:rPr>
            <w:rFonts w:ascii="Cambria Math" w:hAnsi="Cambria Math"/>
            <w:lang w:eastAsia="zh-CN"/>
          </w:rPr>
          <m:t xml:space="preserve">D = </m:t>
        </m:r>
        <m:d>
          <m:dPr>
            <m:begChr m:val="|"/>
            <m:endChr m:val="|"/>
            <m:ctrlPr>
              <w:rPr>
                <w:rFonts w:ascii="Cambria Math" w:hAnsi="Cambria Math"/>
                <w:i/>
              </w:rPr>
            </m:ctrlPr>
          </m:dPr>
          <m:e>
            <m:r>
              <m:rPr/>
              <w:rPr>
                <w:rFonts w:ascii="Cambria Math" w:hAnsi="Cambria Math"/>
                <w:lang w:eastAsia="zh-CN"/>
              </w:rPr>
              <m:t>PQ</m:t>
            </m:r>
            <m:ctrlPr>
              <w:rPr>
                <w:rFonts w:ascii="Cambria Math" w:hAnsi="Cambria Math"/>
                <w:i/>
              </w:rPr>
            </m:ctrlPr>
          </m:e>
        </m:d>
      </m:oMath>
      <w:r>
        <w:rPr>
          <w:rFonts w:hint="eastAsia"/>
          <w:lang w:eastAsia="zh-CN"/>
        </w:rPr>
        <w:t>，</w:t>
      </w:r>
      <m:oMath>
        <m:r>
          <m:rPr/>
          <w:rPr>
            <w:rFonts w:ascii="Cambria Math" w:hAnsi="Cambria Math"/>
            <w:lang w:eastAsia="zh-CN"/>
          </w:rPr>
          <m:t>M =</m:t>
        </m:r>
        <m:f>
          <m:fPr>
            <m:ctrlPr>
              <w:rPr>
                <w:rFonts w:ascii="Cambria Math" w:hAnsi="Cambria Math"/>
                <w:i/>
              </w:rPr>
            </m:ctrlPr>
          </m:fPr>
          <m:num>
            <m:r>
              <m:rPr/>
              <w:rPr>
                <w:rFonts w:ascii="Cambria Math" w:hAnsi="Cambria Math"/>
                <w:lang w:eastAsia="zh-CN"/>
              </w:rPr>
              <m:t>P+Q</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 xml:space="preserve">，则对任意点 </w:t>
      </w:r>
      <m:oMath>
        <m:r>
          <m:rPr/>
          <w:rPr>
            <w:rFonts w:ascii="Cambria Math" w:hAnsi="Cambria Math"/>
            <w:lang w:eastAsia="zh-CN"/>
          </w:rPr>
          <m:t>X</m:t>
        </m:r>
      </m:oMath>
      <w:r>
        <w:rPr>
          <w:rFonts w:hint="eastAsia"/>
          <w:lang w:eastAsia="zh-CN"/>
        </w:rPr>
        <w:t>：</w:t>
      </w:r>
    </w:p>
    <w:p w14:paraId="408D1CB1">
      <w:pPr>
        <w:pStyle w:val="2"/>
        <w:spacing w:after="120"/>
        <w:ind w:firstLine="480"/>
        <w:jc w:val="center"/>
        <w:rPr>
          <w:rFonts w:hint="eastAsia"/>
          <w:lang w:eastAsia="zh-CN"/>
        </w:rPr>
      </w:pPr>
      <w:r>
        <w:rPr>
          <w:rFonts w:hint="eastAsia"/>
          <w:lang w:eastAsia="zh-CN"/>
        </w:rPr>
        <w:t xml:space="preserve">在以 </w:t>
      </w:r>
      <m:oMath>
        <m:r>
          <m:rPr/>
          <w:rPr>
            <w:rFonts w:ascii="Cambria Math" w:hAnsi="Cambria Math"/>
            <w:lang w:eastAsia="zh-CN"/>
          </w:rPr>
          <m:t xml:space="preserve">PQ </m:t>
        </m:r>
      </m:oMath>
      <w:r>
        <w:rPr>
          <w:rFonts w:hint="eastAsia"/>
          <w:lang w:eastAsia="zh-CN"/>
        </w:rPr>
        <w:t>为直径的圆内（含边界）</w:t>
      </w:r>
      <m:oMath>
        <m:r>
          <m:rPr/>
          <w:rPr>
            <w:rFonts w:ascii="Cambria Math" w:hAnsi="Cambria Math"/>
            <w:lang w:eastAsia="zh-CN"/>
          </w:rPr>
          <m:t xml:space="preserve"> </m:t>
        </m:r>
        <m:r>
          <m:rPr/>
          <w:rPr>
            <w:rFonts w:hint="eastAsia" w:ascii="Cambria Math" w:hAnsi="Cambria Math"/>
            <w:lang w:eastAsia="zh-CN"/>
          </w:rPr>
          <m:t>∠</m:t>
        </m:r>
        <m:r>
          <m:rPr/>
          <w:rPr>
            <w:rFonts w:ascii="Cambria Math" w:hAnsi="Cambria Math"/>
            <w:lang w:eastAsia="zh-CN"/>
          </w:rPr>
          <m:t xml:space="preserve">PXQ </m:t>
        </m:r>
        <m:r>
          <m:rPr/>
          <w:rPr>
            <w:rFonts w:hint="eastAsia" w:ascii="Cambria Math" w:hAnsi="Cambria Math"/>
            <w:lang w:eastAsia="zh-CN"/>
          </w:rPr>
          <m:t>≥</m:t>
        </m:r>
        <m:r>
          <m:rPr/>
          <w:rPr>
            <w:rFonts w:ascii="Cambria Math" w:hAnsi="Cambria Math"/>
            <w:lang w:eastAsia="zh-CN"/>
          </w:rPr>
          <m:t xml:space="preserve"> 90°</m:t>
        </m:r>
      </m:oMath>
    </w:p>
    <w:p w14:paraId="00928B8B">
      <w:pPr>
        <w:pStyle w:val="2"/>
        <w:spacing w:after="120"/>
        <w:ind w:firstLine="480"/>
        <w:rPr>
          <w:rFonts w:hint="eastAsia"/>
          <w:lang w:eastAsia="zh-CN"/>
        </w:rPr>
      </w:pPr>
      <w:r>
        <w:rPr>
          <w:rFonts w:hint="eastAsia"/>
          <w:lang w:eastAsia="zh-CN"/>
        </w:rPr>
        <w:t xml:space="preserve">证明：由 </w:t>
      </w:r>
      <m:oMath>
        <m:r>
          <m:rPr/>
          <w:rPr>
            <w:rFonts w:ascii="Cambria Math" w:hAnsi="Cambria Math"/>
            <w:lang w:eastAsia="zh-CN"/>
          </w:rPr>
          <m:t>M</m:t>
        </m:r>
      </m:oMath>
      <w:r>
        <w:rPr>
          <w:rFonts w:hint="eastAsia"/>
          <w:lang w:eastAsia="zh-CN"/>
        </w:rPr>
        <w:t xml:space="preserve"> 的定义可直接验证恒等式：</w:t>
      </w:r>
    </w:p>
    <w:p w14:paraId="110013CA">
      <w:pPr>
        <w:pStyle w:val="2"/>
        <w:spacing w:after="120"/>
        <w:ind w:firstLine="480"/>
        <w:jc w:val="center"/>
        <w:rPr>
          <w:rFonts w:hint="eastAsia"/>
          <w:lang w:eastAsia="zh-CN"/>
        </w:rPr>
      </w:pPr>
      <m:oMathPara>
        <m:oMath>
          <m:sSup>
            <m:sSupPr>
              <m:ctrlPr>
                <w:rPr>
                  <w:rFonts w:ascii="Cambria Math" w:hAnsi="Cambria Math"/>
                  <w:i/>
                  <w:lang w:eastAsia="zh-CN"/>
                </w:rPr>
              </m:ctrlPr>
            </m:sSupPr>
            <m:e>
              <m:d>
                <m:dPr>
                  <m:begChr m:val="‖"/>
                  <m:endChr m:val="‖"/>
                  <m:ctrlPr>
                    <w:rPr>
                      <w:rFonts w:ascii="Cambria Math" w:hAnsi="Cambria Math"/>
                      <w:i/>
                      <w:lang w:eastAsia="zh-CN"/>
                    </w:rPr>
                  </m:ctrlPr>
                </m:dPr>
                <m:e>
                  <m:r>
                    <m:rPr/>
                    <w:rPr>
                      <w:rFonts w:ascii="Cambria Math" w:hAnsi="Cambria Math"/>
                      <w:lang w:eastAsia="zh-CN"/>
                    </w:rPr>
                    <m:t>X − M</m:t>
                  </m:r>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sSup>
            <m:sSupPr>
              <m:ctrlPr>
                <w:rPr>
                  <w:rFonts w:ascii="Cambria Math" w:hAnsi="Cambria Math"/>
                  <w:i/>
                  <w:lang w:eastAsia="zh-CN"/>
                </w:rPr>
              </m:ctrlPr>
            </m:sSupPr>
            <m:e>
              <m:d>
                <m:dPr>
                  <m:ctrlPr>
                    <w:rPr>
                      <w:rFonts w:ascii="Cambria Math" w:hAnsi="Cambria Math"/>
                      <w:i/>
                      <w:lang w:eastAsia="zh-CN"/>
                    </w:rPr>
                  </m:ctrlPr>
                </m:dPr>
                <m:e>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ctrlPr>
                    <w:rPr>
                      <w:rFonts w:ascii="Cambria Math" w:hAnsi="Cambria Math"/>
                      <w:i/>
                      <w:lang w:eastAsia="zh-CN"/>
                    </w:rPr>
                  </m:ctrlPr>
                </m:e>
              </m:d>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 xml:space="preserve">= </m:t>
          </m:r>
          <m:d>
            <m:dPr>
              <m:ctrlPr>
                <w:rPr>
                  <w:rFonts w:ascii="Cambria Math" w:hAnsi="Cambria Math"/>
                  <w:i/>
                  <w:lang w:eastAsia="zh-CN"/>
                </w:rPr>
              </m:ctrlPr>
            </m:dPr>
            <m:e>
              <m:r>
                <m:rPr/>
                <w:rPr>
                  <w:rFonts w:ascii="Cambria Math" w:hAnsi="Cambria Math"/>
                  <w:lang w:eastAsia="zh-CN"/>
                </w:rPr>
                <m:t>X − P</m:t>
              </m:r>
              <m:ctrlPr>
                <w:rPr>
                  <w:rFonts w:ascii="Cambria Math" w:hAnsi="Cambria Math"/>
                  <w:i/>
                  <w:lang w:eastAsia="zh-CN"/>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X − Q</m:t>
              </m:r>
              <m:ctrlPr>
                <w:rPr>
                  <w:rFonts w:ascii="Cambria Math" w:hAnsi="Cambria Math"/>
                  <w:i/>
                  <w:lang w:eastAsia="zh-CN"/>
                </w:rPr>
              </m:ctrlPr>
            </m:e>
          </m:d>
          <m:r>
            <m:rPr/>
            <w:rPr>
              <w:rFonts w:ascii="Cambria Math" w:hAnsi="Cambria Math"/>
              <w:lang w:eastAsia="zh-CN"/>
            </w:rPr>
            <m:t xml:space="preserve">= </m:t>
          </m:r>
          <m:d>
            <m:dPr>
              <m:begChr m:val="‖"/>
              <m:endChr m:val="‖"/>
              <m:ctrlPr>
                <w:rPr>
                  <w:rFonts w:ascii="Cambria Math" w:hAnsi="Cambria Math"/>
                  <w:i/>
                  <w:lang w:eastAsia="zh-CN"/>
                </w:rPr>
              </m:ctrlPr>
            </m:dPr>
            <m:e>
              <m:r>
                <m:rPr/>
                <w:rPr>
                  <w:rFonts w:ascii="Cambria Math" w:hAnsi="Cambria Math"/>
                  <w:lang w:eastAsia="zh-CN"/>
                </w:rPr>
                <m:t>P−X</m:t>
              </m:r>
              <m:ctrlPr>
                <w:rPr>
                  <w:rFonts w:ascii="Cambria Math" w:hAnsi="Cambria Math"/>
                  <w:i/>
                  <w:lang w:eastAsia="zh-CN"/>
                </w:rPr>
              </m:ctrlPr>
            </m:e>
          </m:d>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Q−X</m:t>
              </m:r>
              <m:ctrlPr>
                <w:rPr>
                  <w:rFonts w:ascii="Cambria Math" w:hAnsi="Cambria Math"/>
                  <w:i/>
                  <w:lang w:eastAsia="zh-CN"/>
                </w:rPr>
              </m:ctrlPr>
            </m:e>
          </m:d>
          <m:r>
            <m:rPr/>
            <w:rPr>
              <w:rFonts w:ascii="Cambria Math" w:hAnsi="Cambria Math"/>
              <w:lang w:eastAsia="zh-CN"/>
            </w:rPr>
            <m:t>·cos∠PXQ</m:t>
          </m:r>
        </m:oMath>
      </m:oMathPara>
    </w:p>
    <w:p w14:paraId="4B03DA04">
      <w:pPr>
        <w:pStyle w:val="2"/>
        <w:spacing w:after="120"/>
        <w:ind w:firstLine="480"/>
        <w:jc w:val="left"/>
        <w:rPr>
          <w:rFonts w:hint="eastAsia"/>
          <w:lang w:eastAsia="zh-CN"/>
        </w:rPr>
      </w:pPr>
      <w:r>
        <w:rPr>
          <w:rFonts w:hint="eastAsia"/>
          <w:lang w:eastAsia="zh-CN"/>
        </w:rPr>
        <w:t xml:space="preserve">左端 </w:t>
      </w:r>
      <m:oMath>
        <m:r>
          <m:rPr/>
          <w:rPr>
            <w:rFonts w:ascii="Cambria Math" w:hAnsi="Cambria Math"/>
            <w:lang w:eastAsia="zh-CN"/>
          </w:rPr>
          <m:t>≤0</m:t>
        </m:r>
      </m:oMath>
      <w:r>
        <w:rPr>
          <w:rFonts w:hint="eastAsia"/>
          <w:lang w:eastAsia="zh-CN"/>
        </w:rPr>
        <w:t xml:space="preserve"> 等价于 </w:t>
      </w:r>
      <m:oMath>
        <m:r>
          <m:rPr/>
          <w:rPr>
            <w:rFonts w:ascii="Cambria Math" w:hAnsi="Cambria Math"/>
            <w:lang w:eastAsia="zh-CN"/>
          </w:rPr>
          <m:t>X</m:t>
        </m:r>
      </m:oMath>
      <w:r>
        <w:rPr>
          <w:rFonts w:hint="eastAsia"/>
          <w:lang w:eastAsia="zh-CN"/>
        </w:rPr>
        <w:t xml:space="preserve"> 在以 </w:t>
      </w:r>
      <m:oMath>
        <m:r>
          <m:rPr/>
          <w:rPr>
            <w:rFonts w:ascii="Cambria Math" w:hAnsi="Cambria Math"/>
            <w:lang w:eastAsia="zh-CN"/>
          </w:rPr>
          <m:t>PQ</m:t>
        </m:r>
      </m:oMath>
      <w:r>
        <w:rPr>
          <w:rFonts w:hint="eastAsia"/>
          <w:lang w:eastAsia="zh-CN"/>
        </w:rPr>
        <w:t xml:space="preserve"> 为直径的圆内；</w:t>
      </w:r>
    </w:p>
    <w:p w14:paraId="6DCFA22E">
      <w:pPr>
        <w:pStyle w:val="2"/>
        <w:spacing w:after="120"/>
        <w:ind w:firstLine="480"/>
        <w:jc w:val="left"/>
        <w:rPr>
          <w:rFonts w:hint="eastAsia"/>
          <w:lang w:eastAsia="zh-CN"/>
        </w:rPr>
      </w:pPr>
      <w:r>
        <w:rPr>
          <w:rFonts w:hint="eastAsia"/>
          <w:lang w:eastAsia="zh-CN"/>
        </w:rPr>
        <w:t xml:space="preserve">右端 </w:t>
      </w:r>
      <m:oMath>
        <m:r>
          <m:rPr/>
          <w:rPr>
            <w:rFonts w:ascii="Cambria Math" w:hAnsi="Cambria Math"/>
            <w:lang w:eastAsia="zh-CN"/>
          </w:rPr>
          <m:t>≤0</m:t>
        </m:r>
      </m:oMath>
      <w:r>
        <w:rPr>
          <w:rFonts w:hint="eastAsia"/>
          <w:lang w:eastAsia="zh-CN"/>
        </w:rPr>
        <w:t xml:space="preserve"> 等价于</w:t>
      </w:r>
      <m:oMath>
        <m:r>
          <m:rPr/>
          <w:rPr>
            <w:rFonts w:hint="eastAsia" w:ascii="Cambria Math" w:hAnsi="Cambria Math"/>
            <w:lang w:eastAsia="zh-CN"/>
          </w:rPr>
          <m:t>cos∠PXQ ≤ 0</m:t>
        </m:r>
      </m:oMath>
      <w:r>
        <w:rPr>
          <w:rFonts w:hint="eastAsia"/>
          <w:lang w:eastAsia="zh-CN"/>
        </w:rPr>
        <w:t xml:space="preserve">，即 </w:t>
      </w:r>
      <m:oMath>
        <m:r>
          <m:rPr/>
          <w:rPr>
            <w:rFonts w:hint="eastAsia" w:ascii="Cambria Math" w:hAnsi="Cambria Math"/>
            <w:lang w:eastAsia="zh-CN"/>
          </w:rPr>
          <m:t>∠PXQ ≥ 90°</m:t>
        </m:r>
      </m:oMath>
      <w:r>
        <w:rPr>
          <w:rFonts w:hint="eastAsia"/>
          <w:lang w:eastAsia="zh-CN"/>
        </w:rPr>
        <w:t>°。证毕。</w:t>
      </w:r>
    </w:p>
    <w:p w14:paraId="518DB53F">
      <w:pPr>
        <w:pStyle w:val="2"/>
        <w:spacing w:after="120"/>
        <w:ind w:firstLine="480"/>
        <w:rPr>
          <w:rFonts w:hint="eastAsia"/>
          <w:lang w:eastAsia="zh-CN"/>
        </w:rPr>
      </w:pPr>
      <w:r>
        <w:rPr>
          <w:rFonts w:hint="eastAsia"/>
          <w:lang w:eastAsia="zh-CN"/>
        </w:rPr>
        <w:t xml:space="preserve">推论5.3（可计算判据）：设 </w:t>
      </w:r>
      <m:oMath>
        <m:r>
          <m:rPr/>
          <w:rPr>
            <w:rFonts w:ascii="Cambria Math" w:hAnsi="Cambria Math"/>
            <w:lang w:eastAsia="zh-CN"/>
          </w:rPr>
          <m:t>P</m:t>
        </m:r>
      </m:oMath>
      <w:r>
        <w:rPr>
          <w:rFonts w:hint="eastAsia"/>
          <w:lang w:eastAsia="zh-CN"/>
        </w:rPr>
        <w:t>、</w:t>
      </w:r>
      <m:oMath>
        <m:r>
          <m:rPr/>
          <w:rPr>
            <w:rFonts w:ascii="Cambria Math" w:hAnsi="Cambria Math"/>
            <w:lang w:eastAsia="zh-CN"/>
          </w:rPr>
          <m:t>Q</m:t>
        </m:r>
      </m:oMath>
      <w:r>
        <w:rPr>
          <w:rFonts w:hint="eastAsia"/>
          <w:lang w:eastAsia="zh-CN"/>
        </w:rPr>
        <w:t xml:space="preserve"> 为 </w:t>
      </w:r>
      <m:oMath>
        <m:r>
          <m:rPr/>
          <w:rPr>
            <w:rFonts w:ascii="Cambria Math" w:hAnsi="Cambria Math"/>
            <w:lang w:eastAsia="zh-CN"/>
          </w:rPr>
          <m:t>L</m:t>
        </m:r>
      </m:oMath>
      <w:r>
        <w:rPr>
          <w:rFonts w:hint="eastAsia"/>
          <w:lang w:eastAsia="zh-CN"/>
        </w:rPr>
        <w:t xml:space="preserve"> 的某组直径端点，则</w:t>
      </w:r>
    </w:p>
    <w:p w14:paraId="446F1983">
      <w:pPr>
        <w:pStyle w:val="2"/>
        <w:spacing w:after="120"/>
        <w:ind w:firstLine="480"/>
        <w:jc w:val="center"/>
        <w:rPr>
          <w:rFonts w:hint="eastAsia"/>
          <w:lang w:eastAsia="zh-CN"/>
        </w:rPr>
      </w:pPr>
      <w:r>
        <w:rPr>
          <w:rFonts w:hint="eastAsia"/>
          <w:lang w:eastAsia="zh-CN"/>
        </w:rPr>
        <w:t xml:space="preserve">以 </w:t>
      </w:r>
      <m:oMath>
        <m:r>
          <m:rPr/>
          <w:rPr>
            <w:rFonts w:ascii="Cambria Math" w:hAnsi="Cambria Math"/>
            <w:lang w:eastAsia="zh-CN"/>
          </w:rPr>
          <m:t xml:space="preserve">PQ </m:t>
        </m:r>
      </m:oMath>
      <w:r>
        <w:rPr>
          <w:rFonts w:hint="eastAsia"/>
          <w:lang w:eastAsia="zh-CN"/>
        </w:rPr>
        <w:t xml:space="preserve">为直径的圆覆盖 </w:t>
      </w:r>
      <m:oMath>
        <m:r>
          <m:rPr/>
          <w:rPr>
            <w:rFonts w:ascii="Cambria Math" w:hAnsi="Cambria Math"/>
            <w:lang w:eastAsia="zh-CN"/>
          </w:rPr>
          <m:t>L</m:t>
        </m:r>
      </m:oMath>
      <w:r>
        <w:rPr>
          <w:rFonts w:hint="eastAsia"/>
          <w:lang w:eastAsia="zh-CN"/>
        </w:rPr>
        <w:t xml:space="preserve"> </w:t>
      </w:r>
      <m:oMath>
        <m:r>
          <m:rPr/>
          <w:rPr>
            <w:rFonts w:ascii="Cambria Math" w:hAnsi="Cambria Math" w:cs="Cambria Math"/>
            <w:lang w:eastAsia="zh-CN"/>
          </w:rPr>
          <m:t>⟺</m:t>
        </m:r>
      </m:oMath>
      <w:r>
        <w:rPr>
          <w:rFonts w:hint="eastAsia"/>
          <w:lang w:eastAsia="zh-CN"/>
        </w:rPr>
        <w:t xml:space="preserve"> 对 </w:t>
      </w:r>
      <m:oMath>
        <m:r>
          <m:rPr/>
          <w:rPr>
            <w:rFonts w:ascii="Cambria Math" w:hAnsi="Cambria Math"/>
            <w:lang w:eastAsia="zh-CN"/>
          </w:rPr>
          <m:t>L</m:t>
        </m:r>
      </m:oMath>
      <w:r>
        <w:rPr>
          <w:rFonts w:hint="eastAsia"/>
          <w:lang w:eastAsia="zh-CN"/>
        </w:rPr>
        <w:t xml:space="preserve"> 的每个顶点 </w:t>
      </w:r>
      <m:oMath>
        <m:r>
          <m:rPr/>
          <w:rPr>
            <w:rFonts w:ascii="Cambria Math" w:hAnsi="Cambria Math"/>
            <w:lang w:eastAsia="zh-CN"/>
          </w:rPr>
          <m:t>X</m:t>
        </m:r>
      </m:oMath>
      <w:r>
        <w:rPr>
          <w:rFonts w:hint="eastAsia"/>
          <w:lang w:eastAsia="zh-CN"/>
        </w:rPr>
        <w:t>,均有</w:t>
      </w:r>
      <m:oMath>
        <m:r>
          <m:rPr/>
          <w:rPr>
            <w:rFonts w:hint="eastAsia" w:ascii="Cambria Math" w:hAnsi="Cambria Math"/>
            <w:lang w:eastAsia="zh-CN"/>
          </w:rPr>
          <m:t>∠</m:t>
        </m:r>
        <m:r>
          <m:rPr/>
          <w:rPr>
            <w:rFonts w:ascii="Cambria Math" w:hAnsi="Cambria Math"/>
            <w:lang w:eastAsia="zh-CN"/>
          </w:rPr>
          <m:t>PXQ</m:t>
        </m:r>
        <m:r>
          <m:rPr/>
          <w:rPr>
            <w:rFonts w:hint="eastAsia" w:ascii="Cambria Math" w:hAnsi="Cambria Math"/>
            <w:lang w:eastAsia="zh-CN"/>
          </w:rPr>
          <m:t>≥</m:t>
        </m:r>
        <m:r>
          <m:rPr/>
          <w:rPr>
            <w:rFonts w:ascii="Cambria Math" w:hAnsi="Cambria Math"/>
            <w:lang w:eastAsia="zh-CN"/>
          </w:rPr>
          <m:t>90°</m:t>
        </m:r>
      </m:oMath>
    </w:p>
    <w:p w14:paraId="75329871">
      <w:pPr>
        <w:pStyle w:val="2"/>
        <w:spacing w:after="120"/>
        <w:ind w:firstLine="480"/>
        <w:rPr>
          <w:rFonts w:hint="eastAsia"/>
          <w:lang w:eastAsia="zh-CN"/>
        </w:rPr>
      </w:pPr>
      <w:r>
        <w:rPr>
          <w:rFonts w:hint="eastAsia"/>
          <w:lang w:eastAsia="zh-CN"/>
        </w:rPr>
        <w:t>证明：圆盘为凸集，</w:t>
      </w:r>
      <w:r>
        <w:rPr>
          <w:lang w:eastAsia="zh-CN"/>
        </w:rPr>
        <w:t xml:space="preserve"> </w:t>
      </w:r>
      <m:oMath>
        <m:r>
          <m:rPr/>
          <w:rPr>
            <w:rFonts w:ascii="Cambria Math" w:hAnsi="Cambria Math"/>
            <w:lang w:eastAsia="zh-CN"/>
          </w:rPr>
          <m:t>L</m:t>
        </m:r>
      </m:oMath>
      <w:r>
        <w:rPr>
          <w:rFonts w:hint="eastAsia"/>
          <w:lang w:eastAsia="zh-CN"/>
        </w:rPr>
        <w:t>为凸多边形且</w:t>
      </w:r>
      <w:r>
        <w:rPr>
          <w:lang w:eastAsia="zh-CN"/>
        </w:rPr>
        <w:t xml:space="preserve"> </w:t>
      </w:r>
      <m:oMath>
        <m:r>
          <m:rPr/>
          <w:rPr>
            <w:rFonts w:ascii="Cambria Math" w:hAnsi="Cambria Math"/>
            <w:lang w:eastAsia="zh-CN"/>
          </w:rPr>
          <m:t>L =conv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oMath>
      <w:r>
        <w:rPr>
          <w:rFonts w:hint="eastAsia"/>
          <w:lang w:eastAsia="zh-CN"/>
        </w:rPr>
        <w:t>（</w:t>
      </w:r>
      <m:oMath>
        <m:r>
          <m:rPr/>
          <w:rPr>
            <w:rFonts w:ascii="Cambria Math" w:hAnsi="Cambria Math"/>
            <w:lang w:eastAsia="zh-CN"/>
          </w:rPr>
          <m:t>V</m:t>
        </m:r>
      </m:oMath>
      <w:r>
        <w:rPr>
          <w:lang w:eastAsia="zh-CN"/>
        </w:rPr>
        <w:t xml:space="preserve"> </w:t>
      </w:r>
      <w:r>
        <w:rPr>
          <w:rFonts w:hint="eastAsia"/>
          <w:lang w:eastAsia="zh-CN"/>
        </w:rPr>
        <w:t xml:space="preserve">为顶点集）。故若 </w:t>
      </w:r>
      <m:oMath>
        <m:r>
          <m:rPr/>
          <w:rPr>
            <w:rFonts w:ascii="Cambria Math" w:hAnsi="Cambria Math"/>
            <w:lang w:eastAsia="zh-CN"/>
          </w:rPr>
          <m:t xml:space="preserve">V </m:t>
        </m:r>
        <m:r>
          <m:rPr/>
          <w:rPr>
            <w:rFonts w:ascii="Cambria Math" w:hAnsi="Cambria Math" w:cs="Cambria Math"/>
            <w:lang w:eastAsia="zh-CN"/>
          </w:rPr>
          <m:t>⊆</m:t>
        </m:r>
      </m:oMath>
      <w:r>
        <w:rPr>
          <w:rFonts w:hint="eastAsia"/>
          <w:lang w:eastAsia="zh-CN"/>
        </w:rPr>
        <w:t xml:space="preserve"> 圆盘，则</w:t>
      </w:r>
      <w:r>
        <w:rPr>
          <w:lang w:eastAsia="zh-CN"/>
        </w:rPr>
        <w:t xml:space="preserve"> </w:t>
      </w:r>
      <m:oMath>
        <m:r>
          <m:rPr/>
          <w:rPr>
            <w:rFonts w:ascii="Cambria Math" w:hAnsi="Cambria Math"/>
            <w:lang w:eastAsia="zh-CN"/>
          </w:rPr>
          <m:t>conv</m:t>
        </m:r>
        <m:d>
          <m:dPr>
            <m:ctrlPr>
              <w:rPr>
                <w:rFonts w:ascii="Cambria Math" w:hAnsi="Cambria Math"/>
                <w:i/>
                <w:lang w:eastAsia="zh-CN"/>
              </w:rPr>
            </m:ctrlPr>
          </m:dPr>
          <m:e>
            <m:r>
              <m:rPr/>
              <w:rPr>
                <w:rFonts w:ascii="Cambria Math" w:hAnsi="Cambria Math"/>
                <w:lang w:eastAsia="zh-CN"/>
              </w:rPr>
              <m:t>V</m:t>
            </m:r>
            <m:ctrlPr>
              <w:rPr>
                <w:rFonts w:ascii="Cambria Math" w:hAnsi="Cambria Math"/>
                <w:i/>
                <w:lang w:eastAsia="zh-CN"/>
              </w:rPr>
            </m:ctrlPr>
          </m:e>
        </m:d>
        <m:r>
          <m:rPr/>
          <w:rPr>
            <w:rFonts w:ascii="Cambria Math" w:hAnsi="Cambria Math"/>
            <w:lang w:eastAsia="zh-CN"/>
          </w:rPr>
          <m:t>= L ⊆</m:t>
        </m:r>
      </m:oMath>
      <w:r>
        <w:rPr>
          <w:lang w:eastAsia="zh-CN"/>
        </w:rPr>
        <w:t xml:space="preserve"> </w:t>
      </w:r>
      <w:r>
        <w:rPr>
          <w:rFonts w:hint="eastAsia"/>
          <w:lang w:eastAsia="zh-CN"/>
        </w:rPr>
        <w:t>圆盘。反之显然。证毕。</w:t>
      </w:r>
    </w:p>
    <w:p w14:paraId="310F2FCC">
      <w:pPr>
        <w:pStyle w:val="2"/>
        <w:spacing w:after="120"/>
        <w:ind w:firstLine="480"/>
        <w:rPr>
          <w:rFonts w:hint="eastAsia"/>
          <w:lang w:eastAsia="zh-CN"/>
        </w:rPr>
      </w:pPr>
      <w:r>
        <w:rPr>
          <w:rFonts w:hint="eastAsia"/>
          <w:lang w:eastAsia="zh-CN"/>
        </w:rPr>
        <w:t>注：上述推理同时说明了为何"只需校验顶点即可判定整体覆盖"——这正是把"点集最小覆盖圆"的结论合法迁移到"连续凸区域"的关键一步。</w:t>
      </w:r>
    </w:p>
    <w:p w14:paraId="2EA96B9E">
      <w:pPr>
        <w:pStyle w:val="2"/>
        <w:spacing w:after="120"/>
        <w:ind w:firstLine="482"/>
        <w:rPr>
          <w:rFonts w:hint="eastAsia"/>
          <w:b/>
          <w:bCs/>
          <w:lang w:eastAsia="zh-CN"/>
        </w:rPr>
      </w:pPr>
      <w:r>
        <w:rPr>
          <w:rFonts w:hint="eastAsia"/>
          <w:b/>
          <w:bCs/>
          <w:lang w:eastAsia="zh-CN"/>
        </w:rPr>
        <w:t>第三层：正解与定量界。正确的做法不是寻找"以直径为直径的圆"，而是求最小包围圆。其半径由下述定理严格界定。</w:t>
      </w:r>
    </w:p>
    <w:p w14:paraId="34926351">
      <w:pPr>
        <w:pStyle w:val="2"/>
        <w:spacing w:after="120"/>
        <w:ind w:firstLine="482"/>
        <w:rPr>
          <w:rFonts w:hint="eastAsia"/>
          <w:lang w:eastAsia="zh-CN"/>
        </w:rPr>
      </w:pPr>
      <w:r>
        <w:rPr>
          <w:rFonts w:hint="eastAsia"/>
          <w:b/>
          <w:bCs/>
          <w:lang w:eastAsia="zh-CN"/>
        </w:rPr>
        <w:t>定理5.5（</w:t>
      </w:r>
      <m:oMath>
        <m:r>
          <m:rPr>
            <m:sty m:val="bi"/>
          </m:rPr>
          <w:rPr>
            <w:rFonts w:ascii="Cambria Math" w:hAnsi="Cambria Math"/>
            <w:lang w:eastAsia="zh-CN"/>
          </w:rPr>
          <m:t>Jung</m:t>
        </m:r>
      </m:oMath>
      <w:r>
        <w:rPr>
          <w:rFonts w:hint="eastAsia"/>
          <w:b/>
          <w:bCs/>
          <w:lang w:eastAsia="zh-CN"/>
        </w:rPr>
        <w:t xml:space="preserve"> 定理，</w:t>
      </w:r>
      <w:r>
        <w:rPr>
          <w:rFonts w:hint="eastAsia"/>
          <w:b/>
          <w:bCs/>
          <w:highlight w:val="green"/>
          <w:lang w:eastAsia="zh-CN"/>
        </w:rPr>
        <w:t>1901[1]）</w:t>
      </w:r>
      <w:r>
        <w:rPr>
          <w:rFonts w:hint="eastAsia"/>
          <w:b/>
          <w:bCs/>
          <w:lang w:eastAsia="zh-CN"/>
        </w:rPr>
        <w:t>：</w:t>
      </w:r>
      <w:r>
        <w:rPr>
          <w:rFonts w:hint="eastAsia"/>
          <w:lang w:eastAsia="zh-CN"/>
        </w:rPr>
        <w:t xml:space="preserve">平面上直径为 </w:t>
      </w:r>
      <m:oMath>
        <m:r>
          <m:rPr/>
          <w:rPr>
            <w:rFonts w:ascii="Cambria Math" w:hAnsi="Cambria Math"/>
            <w:lang w:eastAsia="zh-CN"/>
          </w:rPr>
          <m:t>D</m:t>
        </m:r>
      </m:oMath>
      <w:r>
        <w:rPr>
          <w:rFonts w:hint="eastAsia"/>
          <w:lang w:eastAsia="zh-CN"/>
        </w:rPr>
        <w:t xml:space="preserve"> 的点集必可被半径不超过 </w:t>
      </w:r>
      <m:oMath>
        <m:f>
          <m:fPr>
            <m:ctrlPr>
              <w:rPr>
                <w:rFonts w:ascii="Cambria Math" w:hAnsi="Cambria Math"/>
                <w:i/>
              </w:rPr>
            </m:ctrlPr>
          </m:fPr>
          <m:num>
            <m:r>
              <m:rPr/>
              <w:rPr>
                <w:rFonts w:hint="eastAsia" w:ascii="Cambria Math" w:hAnsi="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 xml:space="preserve"> 的圆覆盖。</w:t>
      </w:r>
    </w:p>
    <w:p w14:paraId="6EF8E8E0">
      <w:pPr>
        <w:pStyle w:val="2"/>
        <w:spacing w:after="120"/>
        <w:ind w:firstLine="480"/>
        <w:rPr>
          <w:rFonts w:hint="eastAsia"/>
          <w:lang w:eastAsia="zh-CN"/>
        </w:rPr>
      </w:pPr>
      <w:r>
        <w:rPr>
          <w:rFonts w:hint="eastAsia"/>
          <w:lang w:eastAsia="zh-CN"/>
        </w:rPr>
        <w:t xml:space="preserve">证明：设最小包围圆圆心为 </w:t>
      </w:r>
      <m:oMath>
        <m:r>
          <m:rPr/>
          <w:rPr>
            <w:rFonts w:ascii="Cambria Math" w:hAnsi="Cambria Math"/>
            <w:lang w:eastAsia="zh-CN"/>
          </w:rPr>
          <m:t>O</m:t>
        </m:r>
      </m:oMath>
      <w:r>
        <w:rPr>
          <w:rFonts w:hint="eastAsia"/>
          <w:lang w:eastAsia="zh-CN"/>
        </w:rPr>
        <w:t xml:space="preserve">、半径为 </w:t>
      </w:r>
      <m:oMath>
        <m:r>
          <m:rPr/>
          <w:rPr>
            <w:rFonts w:ascii="Cambria Math" w:hAnsi="Cambria Math"/>
            <w:lang w:eastAsia="zh-CN"/>
          </w:rPr>
          <m:t>R</m:t>
        </m:r>
      </m:oMath>
      <w:r>
        <w:rPr>
          <w:rFonts w:hint="eastAsia"/>
          <w:lang w:eastAsia="zh-CN"/>
        </w:rPr>
        <w:t>。由最小性，圆周上存在2个或3个支撑点。</w:t>
      </w:r>
    </w:p>
    <w:p w14:paraId="5E0ABA08">
      <w:pPr>
        <w:pStyle w:val="2"/>
        <w:spacing w:after="120"/>
        <w:ind w:firstLine="480"/>
        <w:rPr>
          <w:rFonts w:hint="eastAsia"/>
          <w:lang w:eastAsia="zh-CN"/>
        </w:rPr>
      </w:pPr>
      <w:r>
        <w:rPr>
          <w:rFonts w:hint="eastAsia"/>
          <w:lang w:eastAsia="zh-CN"/>
        </w:rPr>
        <w:t xml:space="preserve">情形一（2个支撑点）：两点必互为对径（否则可缩小圆），故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r>
          <m:rPr/>
          <w:rPr>
            <w:rFonts w:hint="eastAsia" w:ascii="Cambria Math" w:hAnsi="Cambria Math"/>
            <w:lang w:eastAsia="zh-CN"/>
          </w:rPr>
          <m:t>≤</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oMath>
      <w:r>
        <w:rPr>
          <w:rFonts w:hint="eastAsia"/>
          <w:lang w:eastAsia="zh-CN"/>
        </w:rPr>
        <w:t>。</w:t>
      </w:r>
    </w:p>
    <w:p w14:paraId="5C8FAB08">
      <w:pPr>
        <w:pStyle w:val="2"/>
        <w:spacing w:after="120"/>
        <w:ind w:firstLine="480"/>
        <w:rPr>
          <w:rFonts w:hint="eastAsia"/>
          <w:lang w:eastAsia="zh-CN"/>
        </w:rPr>
      </w:pPr>
      <w:r>
        <w:rPr>
          <w:rFonts w:hint="eastAsia"/>
          <w:lang w:eastAsia="zh-CN"/>
        </w:rPr>
        <w:t xml:space="preserve">情形二（3个支撑点）：三点构成一个内接于该圆的三角形，其最大角 </w:t>
      </w:r>
      <m:oMath>
        <m:r>
          <m:rPr/>
          <w:rPr>
            <w:rFonts w:hint="eastAsia" w:ascii="Cambria Math" w:hAnsi="Cambria Math"/>
            <w:lang w:eastAsia="zh-CN"/>
          </w:rPr>
          <m:t>α≥60°</m:t>
        </m:r>
      </m:oMath>
      <w:r>
        <w:rPr>
          <w:rFonts w:hint="eastAsia"/>
          <w:lang w:eastAsia="zh-CN"/>
        </w:rPr>
        <w:t xml:space="preserve">（三角形内角和为 180°），且 </w:t>
      </w:r>
      <m:oMath>
        <m:r>
          <m:rPr/>
          <w:rPr>
            <w:rFonts w:hint="eastAsia" w:ascii="Cambria Math" w:hAnsi="Cambria Math"/>
            <w:lang w:eastAsia="zh-CN"/>
          </w:rPr>
          <m:t>α</m:t>
        </m:r>
      </m:oMath>
      <w:r>
        <w:rPr>
          <w:rFonts w:hint="eastAsia"/>
          <w:lang w:eastAsia="zh-CN"/>
        </w:rPr>
        <w:t xml:space="preserve"> 所对的边 </w:t>
      </w:r>
      <m:oMath>
        <m:r>
          <m:rPr/>
          <w:rPr>
            <w:rFonts w:hint="eastAsia" w:ascii="Cambria Math" w:hAnsi="Cambria Math"/>
            <w:lang w:eastAsia="zh-CN"/>
          </w:rPr>
          <m:t>s≤D</m:t>
        </m:r>
      </m:oMath>
      <w:r>
        <w:rPr>
          <w:rFonts w:hint="eastAsia"/>
          <w:lang w:eastAsia="zh-CN"/>
        </w:rPr>
        <w:t xml:space="preserve">。由正弦定理 </w:t>
      </w:r>
      <m:oMath>
        <m:r>
          <m:rPr/>
          <w:rPr>
            <w:rFonts w:ascii="Cambria Math" w:hAnsi="Cambria Math"/>
          </w:rPr>
          <m:t>s =2R·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oMath>
      <w:r>
        <w:rPr>
          <w:rFonts w:hint="eastAsia"/>
          <w:lang w:eastAsia="zh-CN"/>
        </w:rPr>
        <w:t>，得</w:t>
      </w:r>
    </w:p>
    <w:p w14:paraId="0EA141DA">
      <w:pPr>
        <w:pStyle w:val="2"/>
        <w:spacing w:after="120"/>
        <w:ind w:firstLine="480"/>
        <w:rPr>
          <w:rFonts w:hint="eastAsia"/>
          <w:lang w:eastAsia="zh-CN"/>
        </w:rPr>
      </w:pPr>
      <m:oMathPara>
        <m:oMath>
          <m:r>
            <m:rPr/>
            <w:rPr>
              <w:rFonts w:ascii="Cambria Math" w:hAnsi="Cambria Math"/>
            </w:rPr>
            <m:t>D</m:t>
          </m:r>
          <m:r>
            <m:rPr/>
            <w:rPr>
              <w:rFonts w:hint="eastAsia" w:ascii="Cambria Math" w:hAnsi="Cambria Math"/>
            </w:rPr>
            <m:t>≥</m:t>
          </m:r>
          <m:r>
            <m:rPr/>
            <w:rPr>
              <w:rFonts w:ascii="Cambria Math" w:hAnsi="Cambria Math"/>
            </w:rPr>
            <m:t>s=2R·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α</m:t>
              </m:r>
              <m:ctrlPr>
                <w:rPr>
                  <w:rFonts w:ascii="Cambria Math" w:hAnsi="Cambria Math"/>
                </w:rPr>
              </m:ctrlPr>
            </m:e>
          </m:func>
          <m:r>
            <m:rPr/>
            <w:rPr>
              <w:rFonts w:hint="eastAsia" w:ascii="Cambria Math" w:hAnsi="Cambria Math"/>
            </w:rPr>
            <m:t>≥</m:t>
          </m:r>
          <m:r>
            <m:rPr/>
            <w:rPr>
              <w:rFonts w:ascii="Cambria Math" w:hAnsi="Cambria Math"/>
            </w:rPr>
            <m:t>2R·</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r>
                <m:rPr/>
                <w:rPr>
                  <w:rFonts w:ascii="Cambria Math" w:hAnsi="Cambria Math"/>
                </w:rPr>
                <m:t>60</m:t>
              </m:r>
              <m:ctrlPr>
                <w:rPr>
                  <w:rFonts w:ascii="Cambria Math" w:hAnsi="Cambria Math"/>
                </w:rPr>
              </m:ctrlPr>
            </m:e>
          </m:func>
          <m:r>
            <m:rPr/>
            <w:rPr>
              <w:rFonts w:ascii="Cambria Math" w:hAnsi="Cambria Math"/>
            </w:rPr>
            <m:t>°=</m:t>
          </m:r>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r>
            <m:rPr/>
            <w:rPr>
              <w:rFonts w:ascii="Cambria Math" w:hAnsi="Cambria Math"/>
            </w:rPr>
            <m:t xml:space="preserve">·R </m:t>
          </m:r>
          <m:r>
            <m:rPr/>
            <w:rPr>
              <w:rFonts w:ascii="Cambria Math" w:hAnsi="Cambria Math" w:cs="Cambria Math"/>
            </w:rPr>
            <m:t>⟹</m:t>
          </m:r>
          <m:r>
            <m:rPr/>
            <w:rPr>
              <w:rFonts w:ascii="Cambria Math" w:hAnsi="Cambria Math"/>
            </w:rPr>
            <m:t>R</m:t>
          </m:r>
          <m:r>
            <m:rPr/>
            <w:rPr>
              <w:rFonts w:hint="eastAsia" w:ascii="Cambria Math" w:hAnsi="Cambria Math"/>
            </w:rPr>
            <m:t>≤</m:t>
          </m:r>
          <m:f>
            <m:fPr>
              <m:ctrlPr>
                <w:rPr>
                  <w:rFonts w:ascii="Cambria Math" w:hAnsi="Cambria Math"/>
                  <w:i/>
                </w:rPr>
              </m:ctrlPr>
            </m:fPr>
            <m:num>
              <m:r>
                <m:rPr/>
                <w:rPr>
                  <w:rFonts w:ascii="Cambria Math" w:hAnsi="Cambria Math"/>
                </w:rPr>
                <m:t>D</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rPr>
                    <m:t>3</m:t>
                  </m:r>
                  <m:ctrlPr>
                    <w:rPr>
                      <w:rFonts w:ascii="Cambria Math" w:hAnsi="Cambria Math"/>
                      <w:i/>
                    </w:rPr>
                  </m:ctrlPr>
                </m:e>
              </m:rad>
              <m:ctrlPr>
                <w:rPr>
                  <w:rFonts w:ascii="Cambria Math" w:hAnsi="Cambria Math"/>
                  <w:i/>
                </w:rPr>
              </m:ctrlPr>
            </m:den>
          </m:f>
        </m:oMath>
      </m:oMathPara>
    </w:p>
    <w:p w14:paraId="5B6809E8">
      <w:pPr>
        <w:pStyle w:val="2"/>
        <w:spacing w:after="120"/>
        <w:ind w:firstLine="480"/>
        <w:rPr>
          <w:rFonts w:hint="eastAsia"/>
          <w:lang w:eastAsia="zh-CN"/>
        </w:rPr>
      </w:pPr>
      <w:r>
        <w:rPr>
          <w:rFonts w:hint="eastAsia"/>
          <w:lang w:eastAsia="zh-CN"/>
        </w:rPr>
        <w:t xml:space="preserve">证毕。由定理5.5 与显然的下界 </w:t>
      </w:r>
      <m:oMath>
        <m:r>
          <m:rPr/>
          <w:rPr>
            <w:rFonts w:hint="eastAsia" w:ascii="Cambria Math" w:hAnsi="Cambria Math"/>
            <w:lang w:eastAsia="zh-CN"/>
          </w:rPr>
          <m:t>R≥</m:t>
        </m:r>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oMath>
      <w:r>
        <w:rPr>
          <w:rFonts w:hint="eastAsia"/>
          <w:lang w:eastAsia="zh-CN"/>
        </w:rPr>
        <w:t>（圆须容纳直径两端点），得到双侧夹逼：</w:t>
      </w:r>
    </w:p>
    <w:p w14:paraId="4150EE96">
      <w:pPr>
        <w:pStyle w:val="2"/>
        <w:spacing w:after="120"/>
        <w:ind w:firstLine="480"/>
        <w:rPr>
          <w:rFonts w:hint="eastAsia"/>
          <w:lang w:eastAsia="zh-CN"/>
        </w:rPr>
      </w:pPr>
      <m:oMathPara>
        <m:oMath>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
                <m:rPr/>
                <w:rPr>
                  <w:rFonts w:ascii="Cambria Math" w:hAnsi="Cambria Math"/>
                  <w:lang w:eastAsia="zh-CN"/>
                </w:rPr>
                <m:t>2</m:t>
              </m:r>
              <m:ctrlPr>
                <w:rPr>
                  <w:rFonts w:ascii="Cambria Math" w:hAnsi="Cambria Math"/>
                  <w:i/>
                  <w:lang w:eastAsia="zh-CN"/>
                </w:rPr>
              </m:ctrlPr>
            </m:den>
          </m:f>
          <m:r>
            <m:rPr/>
            <w:rPr>
              <w:rFonts w:ascii="Cambria Math" w:hAnsi="Cambria Math"/>
              <w:lang w:eastAsia="zh-CN"/>
            </w:rPr>
            <m:t>≤</m:t>
          </m:r>
          <m:sSub>
            <m:sSubPr>
              <m:ctrlPr>
                <w:rPr>
                  <w:rFonts w:ascii="Cambria Math" w:hAnsi="Cambria Math"/>
                  <w:i/>
                  <w:lang w:eastAsia="zh-CN"/>
                </w:rPr>
              </m:ctrlPr>
            </m:sSubPr>
            <m:e>
              <m:r>
                <m:rPr/>
                <w:rPr>
                  <w:rFonts w:ascii="Cambria Math" w:hAnsi="Cambria Math"/>
                  <w:lang w:eastAsia="zh-CN"/>
                </w:rPr>
                <m:t>R</m:t>
              </m:r>
              <m:ctrlPr>
                <w:rPr>
                  <w:rFonts w:ascii="Cambria Math" w:hAnsi="Cambria Math"/>
                  <w:i/>
                  <w:lang w:eastAsia="zh-CN"/>
                </w:rPr>
              </m:ctrlPr>
            </m:e>
            <m:sub>
              <m:r>
                <m:rPr/>
                <w:rPr>
                  <w:rFonts w:ascii="Cambria Math" w:hAnsi="Cambria Math"/>
                  <w:lang w:eastAsia="zh-CN"/>
                </w:rPr>
                <m:t>MEC</m:t>
              </m:r>
              <m:ctrlPr>
                <w:rPr>
                  <w:rFonts w:ascii="Cambria Math" w:hAnsi="Cambria Math"/>
                  <w:i/>
                  <w:lang w:eastAsia="zh-CN"/>
                </w:rPr>
              </m:ctrlPr>
            </m:sub>
          </m:sSub>
          <m:r>
            <m:rPr/>
            <w:rPr>
              <w:rFonts w:ascii="Cambria Math" w:hAnsi="Cambria Math"/>
              <w:lang w:eastAsia="zh-CN"/>
            </w:rPr>
            <m:t>≤</m:t>
          </m:r>
          <m:f>
            <m:fPr>
              <m:ctrlPr>
                <w:rPr>
                  <w:rFonts w:ascii="Cambria Math" w:hAnsi="Cambria Math"/>
                  <w:i/>
                  <w:lang w:eastAsia="zh-CN"/>
                </w:rPr>
              </m:ctrlPr>
            </m:fPr>
            <m:num>
              <m:r>
                <m:rPr/>
                <w:rPr>
                  <w:rFonts w:ascii="Cambria Math" w:hAnsi="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lang w:eastAsia="zh-CN"/>
            </w:rPr>
            <m:t>≈0.5774·D</m:t>
          </m:r>
        </m:oMath>
      </m:oMathPara>
    </w:p>
    <w:p w14:paraId="58DDBA25">
      <w:pPr>
        <w:pStyle w:val="2"/>
        <w:spacing w:after="120"/>
        <w:ind w:firstLine="480"/>
        <w:rPr>
          <w:rFonts w:hint="eastAsia"/>
          <w:lang w:eastAsia="zh-CN"/>
        </w:rPr>
      </w:pPr>
      <w:r>
        <w:rPr>
          <w:rFonts w:hint="eastAsia"/>
          <w:lang w:eastAsia="zh-CN"/>
        </w:rPr>
        <w:t>推论</w:t>
      </w:r>
      <w:r>
        <w:rPr>
          <w:lang w:eastAsia="zh-CN"/>
        </w:rPr>
        <w:t>5.4</w:t>
      </w:r>
      <w:r>
        <w:rPr>
          <w:rFonts w:hint="eastAsia"/>
          <w:lang w:eastAsia="zh-CN"/>
        </w:rPr>
        <w:t>：以</w:t>
      </w:r>
      <w:r>
        <w:rPr>
          <w:lang w:eastAsia="zh-CN"/>
        </w:rPr>
        <w:t xml:space="preserve"> </w:t>
      </w:r>
      <m:oMath>
        <m:r>
          <m:rPr/>
          <w:rPr>
            <w:rFonts w:ascii="Cambria Math" w:hAnsi="Cambria Math"/>
            <w:lang w:eastAsia="zh-CN"/>
          </w:rPr>
          <m:t>D</m:t>
        </m:r>
      </m:oMath>
      <w:r>
        <w:rPr>
          <w:lang w:eastAsia="zh-CN"/>
        </w:rPr>
        <w:t xml:space="preserve"> </w:t>
      </w:r>
      <w:r>
        <w:rPr>
          <w:rFonts w:hint="eastAsia"/>
          <w:lang w:eastAsia="zh-CN"/>
        </w:rPr>
        <w:t xml:space="preserve">为直径的圆与所需的最小包围圆相比，其半径最坏小 </w:t>
      </w:r>
      <m:oMath>
        <m:f>
          <m:fPr>
            <m:ctrlPr>
              <w:rPr>
                <w:rFonts w:ascii="Cambria Math" w:hAnsi="Cambria Math"/>
                <w:i/>
              </w:rPr>
            </m:ctrlPr>
          </m:fPr>
          <m:num>
            <m:r>
              <m:rPr/>
              <w:rPr>
                <w:rFonts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3</m:t>
                </m:r>
                <m:ctrlPr>
                  <w:rPr>
                    <w:rFonts w:ascii="Cambria Math" w:hAnsi="Cambria Math"/>
                    <w:i/>
                  </w:rPr>
                </m:ctrlPr>
              </m:e>
            </m:rad>
            <m:ctrlPr>
              <w:rPr>
                <w:rFonts w:ascii="Cambria Math" w:hAnsi="Cambria Math"/>
                <w:i/>
              </w:rPr>
            </m:ctrlPr>
          </m:den>
        </m:f>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15.5%</m:t>
        </m:r>
      </m:oMath>
      <w:r>
        <w:rPr>
          <w:rFonts w:hint="eastAsia"/>
          <w:lang w:eastAsia="zh-CN"/>
        </w:rPr>
        <w:t>。取等形状为等边三角形（上界）与线段形退化区域（下界）。</w:t>
      </w:r>
      <m:oMath>
        <m:r>
          <m:rPr/>
          <w:rPr>
            <w:rFonts w:ascii="Cambria Math" w:hAnsi="Cambria Math"/>
            <w:lang w:eastAsia="zh-CN"/>
          </w:rPr>
          <m:t>J</m:t>
        </m:r>
        <m:r>
          <m:rPr/>
          <w:rPr>
            <w:rFonts w:hint="eastAsia" w:ascii="Cambria Math" w:hAnsi="Cambria Math"/>
            <w:lang w:eastAsia="zh-CN"/>
          </w:rPr>
          <m:t>ung</m:t>
        </m:r>
      </m:oMath>
      <w:r>
        <w:rPr>
          <w:lang w:eastAsia="zh-CN"/>
        </w:rPr>
        <w:t xml:space="preserve"> </w:t>
      </w:r>
      <w:r>
        <w:rPr>
          <w:rFonts w:hint="eastAsia"/>
          <w:lang w:eastAsia="zh-CN"/>
        </w:rPr>
        <w:t>夹逼关系的示意见图</w:t>
      </w:r>
      <w:r>
        <w:rPr>
          <w:lang w:eastAsia="zh-CN"/>
        </w:rPr>
        <w:t>5-</w:t>
      </w:r>
      <w:r>
        <w:rPr>
          <w:rFonts w:hint="eastAsia"/>
          <w:lang w:eastAsia="zh-CN"/>
        </w:rPr>
        <w:t>5（该图由编程手配图）。</w:t>
      </w:r>
    </w:p>
    <w:p w14:paraId="4D3B0C7C">
      <w:pPr>
        <w:pStyle w:val="2"/>
        <w:spacing w:after="120"/>
        <w:ind w:firstLine="0" w:firstLineChars="0"/>
        <w:jc w:val="center"/>
        <w:rPr>
          <w:rFonts w:hint="eastAsia"/>
          <w:lang w:eastAsia="zh-CN"/>
        </w:rPr>
      </w:pPr>
      <w:r>
        <w:rPr>
          <w:rFonts w:hint="eastAsia"/>
          <w:highlight w:val="yellow"/>
          <w:lang w:eastAsia="zh-CN"/>
        </w:rPr>
        <w:t>图</w:t>
      </w:r>
    </w:p>
    <w:p w14:paraId="6D5AD23A">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sz w:val="20"/>
          <w:szCs w:val="20"/>
          <w:lang w:eastAsia="zh-CN"/>
        </w:rPr>
        <w:t xml:space="preserve"> 夹逼示意（同一区域上叠加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
              <m:rPr/>
              <w:rPr>
                <w:rFonts w:ascii="Cambria Math" w:hAnsi="Cambria Math" w:eastAsia="黑体"/>
                <w:sz w:val="20"/>
                <w:szCs w:val="20"/>
                <w:lang w:eastAsia="zh-CN"/>
              </w:rPr>
              <m:t>2</m:t>
            </m:r>
            <m:ctrlPr>
              <w:rPr>
                <w:rFonts w:ascii="Cambria Math" w:hAnsi="Cambria Math" w:eastAsia="黑体" w:cs="宋体"/>
                <w:i/>
              </w:rPr>
            </m:ctrlPr>
          </m:den>
        </m:f>
      </m:oMath>
      <w:r>
        <w:rPr>
          <w:rFonts w:hint="eastAsia" w:ascii="黑体" w:hAnsi="黑体" w:eastAsia="黑体"/>
          <w:sz w:val="20"/>
          <w:szCs w:val="20"/>
          <w:lang w:eastAsia="zh-CN"/>
        </w:rPr>
        <w:t xml:space="preserve"> 圆与 </w:t>
      </w:r>
      <m:oMath>
        <m:f>
          <m:fPr>
            <m:ctrlPr>
              <w:rPr>
                <w:rFonts w:ascii="Cambria Math" w:hAnsi="Cambria Math" w:eastAsia="黑体" w:cs="宋体"/>
                <w:i/>
              </w:rPr>
            </m:ctrlPr>
          </m:fPr>
          <m:num>
            <m:r>
              <m:rPr/>
              <w:rPr>
                <w:rFonts w:ascii="Cambria Math" w:hAnsi="Cambria Math" w:eastAsia="黑体"/>
                <w:sz w:val="20"/>
                <w:szCs w:val="20"/>
                <w:lang w:eastAsia="zh-CN"/>
              </w:rPr>
              <m:t>D</m:t>
            </m:r>
            <m:ctrlPr>
              <w:rPr>
                <w:rFonts w:ascii="Cambria Math" w:hAnsi="Cambria Math" w:eastAsia="黑体" w:cs="宋体"/>
                <w:i/>
              </w:rPr>
            </m:ctrlPr>
          </m:num>
          <m:den>
            <m:rad>
              <m:radPr>
                <m:degHide m:val="1"/>
                <m:ctrlPr>
                  <w:rPr>
                    <w:rFonts w:ascii="Cambria Math" w:hAnsi="Cambria Math" w:eastAsia="黑体" w:cs="宋体"/>
                    <w:i/>
                  </w:rPr>
                </m:ctrlPr>
              </m:radPr>
              <m:deg>
                <m:ctrlPr>
                  <w:rPr>
                    <w:rFonts w:ascii="Cambria Math" w:hAnsi="Cambria Math" w:eastAsia="黑体" w:cs="宋体"/>
                    <w:i/>
                  </w:rPr>
                </m:ctrlPr>
              </m:deg>
              <m:e>
                <m:r>
                  <m:rPr/>
                  <w:rPr>
                    <w:rFonts w:ascii="Cambria Math" w:hAnsi="Cambria Math" w:eastAsia="黑体"/>
                    <w:sz w:val="20"/>
                    <w:szCs w:val="20"/>
                    <w:lang w:eastAsia="zh-CN"/>
                  </w:rPr>
                  <m:t>3</m:t>
                </m:r>
                <m:ctrlPr>
                  <w:rPr>
                    <w:rFonts w:ascii="Cambria Math" w:hAnsi="Cambria Math" w:eastAsia="黑体" w:cs="宋体"/>
                    <w:i/>
                  </w:rPr>
                </m:ctrlPr>
              </m:e>
            </m:rad>
            <m:ctrlPr>
              <w:rPr>
                <w:rFonts w:ascii="Cambria Math" w:hAnsi="Cambria Math" w:eastAsia="黑体" w:cs="宋体"/>
                <w:i/>
              </w:rPr>
            </m:ctrlPr>
          </m:den>
        </m:f>
      </m:oMath>
      <w:r>
        <w:rPr>
          <w:rFonts w:hint="eastAsia" w:ascii="黑体" w:hAnsi="黑体" w:eastAsia="黑体"/>
          <w:sz w:val="20"/>
          <w:szCs w:val="20"/>
          <w:lang w:eastAsia="zh-CN"/>
        </w:rPr>
        <w:t xml:space="preserve"> 圆）</w:t>
      </w:r>
    </w:p>
    <w:p w14:paraId="503FEB76">
      <w:pPr>
        <w:pStyle w:val="2"/>
        <w:spacing w:after="0" w:afterLines="0"/>
        <w:ind w:firstLine="0" w:firstLineChars="0"/>
        <w:rPr>
          <w:rFonts w:hint="eastAsia"/>
          <w:lang w:eastAsia="zh-CN"/>
        </w:rPr>
      </w:pPr>
      <w:bookmarkStart w:id="39" w:name="OLE_LINK22"/>
    </w:p>
    <w:bookmarkEnd w:id="39"/>
    <w:p w14:paraId="3F38F964">
      <w:pPr>
        <w:pStyle w:val="2"/>
        <w:spacing w:after="120"/>
        <w:ind w:firstLine="482"/>
        <w:rPr>
          <w:rFonts w:hint="eastAsia"/>
          <w:b/>
          <w:bCs/>
          <w:lang w:eastAsia="zh-CN"/>
        </w:rPr>
      </w:pPr>
      <w:r>
        <w:rPr>
          <w:rFonts w:hint="eastAsia"/>
          <w:b/>
          <w:bCs/>
          <w:lang w:eastAsia="zh-CN"/>
        </w:rPr>
        <w:t>（2）覆盖缺口比与验证。定义覆盖缺口比:</w:t>
      </w:r>
    </w:p>
    <w:p w14:paraId="07C43DE9">
      <w:pPr>
        <w:pStyle w:val="2"/>
        <w:spacing w:after="120"/>
        <w:ind w:firstLine="0" w:firstLineChars="0"/>
        <w:jc w:val="center"/>
        <w:rPr>
          <w:rFonts w:hint="eastAsia"/>
          <w:lang w:eastAsia="zh-CN"/>
        </w:rPr>
      </w:pPr>
      <m:oMathPara>
        <m:oMath>
          <m:r>
            <m:rPr/>
            <w:rPr>
              <w:rFonts w:hint="eastAsia" w:ascii="Cambria Math" w:hAnsi="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lang w:eastAsia="zh-CN"/>
                    </w:rPr>
                    <m:t>R</m:t>
                  </m:r>
                  <m:ctrlPr>
                    <w:rPr>
                      <w:rFonts w:ascii="Cambria Math" w:hAnsi="Cambria Math"/>
                      <w:i/>
                    </w:rPr>
                  </m:ctrlPr>
                </m:e>
                <m:sub>
                  <m:r>
                    <m:rPr/>
                    <w:rPr>
                      <w:rFonts w:hint="eastAsia" w:ascii="Cambria Math" w:hAnsi="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lang w:eastAsia="zh-CN"/>
                    </w:rPr>
                    <m:t>D</m:t>
                  </m:r>
                  <m:ctrlPr>
                    <w:rPr>
                      <w:rFonts w:ascii="Cambria Math" w:hAnsi="Cambria Math"/>
                      <w:i/>
                    </w:rPr>
                  </m:ctrlPr>
                </m:num>
                <m:den>
                  <m:r>
                    <m:rPr/>
                    <w:rPr>
                      <w:rFonts w:hint="eastAsia" w:ascii="Cambria Math" w:hAnsi="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 xml:space="preserve">∈ </m:t>
          </m:r>
          <m:d>
            <m:dPr>
              <m:begChr m:val="["/>
              <m:endChr m:val="]"/>
              <m:ctrlPr>
                <w:rPr>
                  <w:rFonts w:ascii="Cambria Math" w:hAnsi="Cambria Math"/>
                  <w:i/>
                </w:rPr>
              </m:ctrlPr>
            </m:dPr>
            <m:e>
              <m:r>
                <m:rPr/>
                <w:rPr>
                  <w:rFonts w:hint="eastAsia" w:ascii="Cambria Math" w:hAnsi="Cambria Math"/>
                  <w:lang w:eastAsia="zh-CN"/>
                </w:rPr>
                <m:t>1,</m:t>
              </m:r>
              <m:f>
                <m:fPr>
                  <m:ctrlPr>
                    <w:rPr>
                      <w:rFonts w:ascii="Cambria Math" w:hAnsi="Cambria Math"/>
                      <w:i/>
                    </w:rPr>
                  </m:ctrlPr>
                </m:fPr>
                <m:num>
                  <m:r>
                    <m:rPr/>
                    <w:rPr>
                      <w:rFonts w:hint="eastAsia" w:ascii="Cambria Math" w:hAnsi="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lang w:eastAsia="zh-CN"/>
                </w:rPr>
                <m:t>≈ 1.1547</m:t>
              </m:r>
              <m:ctrlPr>
                <w:rPr>
                  <w:rFonts w:ascii="Cambria Math" w:hAnsi="Cambria Math"/>
                  <w:i/>
                </w:rPr>
              </m:ctrlPr>
            </m:e>
          </m:d>
        </m:oMath>
      </m:oMathPara>
    </w:p>
    <w:p w14:paraId="0E87B93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17"/>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22E60D8C">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07D819FE">
            <w:pPr>
              <w:pStyle w:val="2"/>
              <w:spacing w:after="240" w:afterLines="100"/>
              <w:ind w:firstLine="0" w:firstLineChars="0"/>
              <w:jc w:val="center"/>
              <w:rPr>
                <w:rFonts w:hint="eastAsia"/>
                <w:b/>
                <w:bCs/>
                <w:lang w:eastAsia="zh-CN"/>
              </w:rPr>
            </w:pPr>
            <w:r>
              <w:rPr>
                <w:rFonts w:hint="eastAsia"/>
                <w:b/>
                <w:bCs/>
                <w:lang w:eastAsia="zh-CN"/>
              </w:rPr>
              <w:t>算例</w:t>
            </w:r>
          </w:p>
        </w:tc>
        <w:tc>
          <w:tcPr>
            <w:tcW w:w="1183" w:type="pct"/>
            <w:tcBorders>
              <w:top w:val="single" w:color="000000" w:themeColor="text1" w:sz="12" w:space="0"/>
              <w:bottom w:val="single" w:color="000000" w:themeColor="text1" w:sz="4" w:space="0"/>
              <w:insideH w:val="single" w:sz="4" w:space="0"/>
            </w:tcBorders>
            <w:vAlign w:val="center"/>
          </w:tcPr>
          <w:p w14:paraId="0869D78E">
            <w:pPr>
              <w:pStyle w:val="2"/>
              <w:spacing w:after="240" w:afterLines="100"/>
              <w:ind w:firstLine="0" w:firstLineChars="0"/>
              <w:jc w:val="center"/>
              <w:rPr>
                <w:rFonts w:hint="eastAsia"/>
                <w:b/>
                <w:bCs/>
                <w:lang w:eastAsia="zh-CN"/>
              </w:rPr>
            </w:pPr>
            <m:oMath>
              <m:r>
                <m:rPr>
                  <m:sty m:val="bi"/>
                </m:rPr>
                <w:rPr>
                  <w:rFonts w:hint="eastAsia" w:ascii="Cambria Math" w:hAnsi="Cambria Math"/>
                </w:rPr>
                <m:t>D</m:t>
              </m:r>
            </m:oMath>
            <w:r>
              <w:rPr>
                <w:b/>
                <w:bCs/>
              </w:rPr>
              <w:t xml:space="preserve"> (m)</w:t>
            </w:r>
          </w:p>
        </w:tc>
        <w:tc>
          <w:tcPr>
            <w:tcW w:w="617" w:type="pct"/>
            <w:tcBorders>
              <w:top w:val="single" w:color="000000" w:themeColor="text1" w:sz="12" w:space="0"/>
              <w:bottom w:val="single" w:color="000000" w:themeColor="text1" w:sz="4" w:space="0"/>
              <w:insideH w:val="single" w:sz="4" w:space="0"/>
            </w:tcBorders>
            <w:vAlign w:val="center"/>
          </w:tcPr>
          <w:p w14:paraId="5F7F117D">
            <w:pPr>
              <w:pStyle w:val="2"/>
              <w:spacing w:after="240" w:afterLines="100"/>
              <w:ind w:firstLine="0" w:firstLineChars="0"/>
              <w:jc w:val="center"/>
              <w:rPr>
                <w:rFonts w:hint="eastAsia"/>
                <w:b/>
                <w:bCs/>
                <w:lang w:eastAsia="zh-CN"/>
              </w:rPr>
            </w:pPr>
            <m:oMath>
              <m:sSub>
                <w:bookmarkStart w:id="40" w:name="OLE_LINK88"/>
                <m:sSubPr>
                  <m:ctrlPr>
                    <w:rPr>
                      <w:rFonts w:ascii="Cambria Math" w:hAnsi="Cambria Math"/>
                      <w:b/>
                      <w:bCs/>
                      <w:i/>
                    </w:rPr>
                  </m:ctrlPr>
                </m:sSubPr>
                <m:e>
                  <m:r>
                    <m:rPr>
                      <m:sty m:val="bi"/>
                    </m:rPr>
                    <w:rPr>
                      <w:rFonts w:hint="eastAsia" w:ascii="Cambria Math" w:hAnsi="Cambria Math"/>
                    </w:rPr>
                    <m:t>R</m:t>
                  </m:r>
                  <m:ctrlPr>
                    <w:rPr>
                      <w:rFonts w:hint="eastAsia" w:ascii="Cambria Math" w:hAnsi="Cambria Math"/>
                      <w:b/>
                      <w:bCs/>
                      <w:i/>
                    </w:rPr>
                  </m:ctrlPr>
                </m:e>
                <m:sub>
                  <m:r>
                    <m:rPr>
                      <m:sty m:val="bi"/>
                    </m:rPr>
                    <w:rPr>
                      <w:rFonts w:hint="eastAsia" w:ascii="Cambria Math" w:hAnsi="Cambria Math"/>
                    </w:rPr>
                    <m:t>MEC</m:t>
                  </m:r>
                  <m:ctrlPr>
                    <w:rPr>
                      <w:rFonts w:ascii="Cambria Math" w:hAnsi="Cambria Math"/>
                      <w:b/>
                      <w:bCs/>
                      <w:i/>
                    </w:rPr>
                  </m:ctrlPr>
                </m:sub>
              </m:sSub>
            </m:oMath>
            <w:r>
              <w:rPr>
                <w:b/>
                <w:bCs/>
              </w:rPr>
              <w:t xml:space="preserve"> (m)</w:t>
            </w:r>
            <w:bookmarkEnd w:id="40"/>
          </w:p>
        </w:tc>
        <w:tc>
          <w:tcPr>
            <w:tcW w:w="1086" w:type="pct"/>
            <w:tcBorders>
              <w:top w:val="single" w:color="000000" w:themeColor="text1" w:sz="12" w:space="0"/>
              <w:bottom w:val="single" w:color="000000" w:themeColor="text1" w:sz="4" w:space="0"/>
              <w:insideH w:val="single" w:sz="4" w:space="0"/>
            </w:tcBorders>
            <w:vAlign w:val="center"/>
          </w:tcPr>
          <w:p w14:paraId="28CEDD60">
            <w:pPr>
              <w:pStyle w:val="2"/>
              <w:spacing w:after="240" w:afterLines="100"/>
              <w:ind w:firstLine="0" w:firstLineChars="0"/>
              <w:jc w:val="center"/>
              <w:rPr>
                <w:rFonts w:hint="eastAsia"/>
                <w:b/>
                <w:bCs/>
                <w:lang w:eastAsia="zh-CN"/>
              </w:rPr>
            </w:pPr>
            <m:oMathPara>
              <m:oMath>
                <m:r>
                  <m:rPr/>
                  <w:rPr>
                    <w:rFonts w:hint="eastAsia" w:ascii="Cambria Math" w:hAnsi="Cambria Math"/>
                  </w:rPr>
                  <m:t>γ</m:t>
                </m:r>
              </m:oMath>
            </m:oMathPara>
          </w:p>
        </w:tc>
        <w:tc>
          <w:tcPr>
            <w:tcW w:w="1288" w:type="pct"/>
            <w:tcBorders>
              <w:top w:val="single" w:color="000000" w:themeColor="text1" w:sz="12" w:space="0"/>
              <w:bottom w:val="single" w:color="000000" w:themeColor="text1" w:sz="4" w:space="0"/>
              <w:insideH w:val="single" w:sz="4" w:space="0"/>
            </w:tcBorders>
            <w:vAlign w:val="center"/>
          </w:tcPr>
          <w:p w14:paraId="230F741C">
            <w:pPr>
              <w:pStyle w:val="2"/>
              <w:spacing w:after="240" w:afterLines="100"/>
              <w:ind w:firstLine="0" w:firstLineChars="0"/>
              <w:jc w:val="center"/>
              <w:rPr>
                <w:rFonts w:hint="eastAsia"/>
                <w:b/>
                <w:bCs/>
                <w:lang w:eastAsia="zh-CN"/>
              </w:rPr>
            </w:pPr>
            <w:bookmarkStart w:id="41" w:name="OLE_LINK90"/>
            <w:r>
              <w:t>覆盖判定</w:t>
            </w:r>
            <w:bookmarkEnd w:id="41"/>
          </w:p>
        </w:tc>
      </w:tr>
      <w:tr w14:paraId="4AE231B1">
        <w:tblPrEx>
          <w:tblCellMar>
            <w:top w:w="0" w:type="dxa"/>
            <w:left w:w="0" w:type="dxa"/>
            <w:bottom w:w="0" w:type="dxa"/>
            <w:right w:w="0" w:type="dxa"/>
          </w:tblCellMar>
        </w:tblPrEx>
        <w:tc>
          <w:tcPr>
            <w:tcW w:w="826" w:type="pct"/>
            <w:tcBorders>
              <w:right w:val="single" w:color="auto" w:sz="4" w:space="0"/>
              <w:insideV w:val="single" w:sz="4" w:space="0"/>
            </w:tcBorders>
          </w:tcPr>
          <w:p w14:paraId="6EA27040">
            <w:pPr>
              <w:pStyle w:val="2"/>
              <w:spacing w:after="240" w:afterLines="100"/>
              <w:ind w:firstLine="0" w:firstLineChars="0"/>
              <w:jc w:val="center"/>
              <w:rPr>
                <w:rFonts w:hint="eastAsia"/>
                <w:lang w:eastAsia="zh-CN"/>
              </w:rPr>
            </w:pPr>
            <w:r>
              <w:rPr>
                <w:lang w:eastAsia="zh-CN"/>
              </w:rPr>
              <w:t>覆盖判定</w:t>
            </w:r>
          </w:p>
        </w:tc>
        <w:tc>
          <w:tcPr>
            <w:tcW w:w="1183" w:type="pct"/>
            <w:vAlign w:val="center"/>
          </w:tcPr>
          <w:p w14:paraId="68B93086">
            <w:pPr>
              <w:pStyle w:val="2"/>
              <w:spacing w:after="240" w:afterLines="100"/>
              <w:ind w:firstLine="0" w:firstLineChars="0"/>
              <w:jc w:val="center"/>
              <w:rPr>
                <w:rFonts w:hint="eastAsia"/>
                <w:lang w:eastAsia="zh-CN"/>
              </w:rPr>
            </w:pPr>
            <w:r>
              <w:rPr>
                <w:lang w:eastAsia="zh-CN"/>
              </w:rPr>
              <w:t>39.598</w:t>
            </w:r>
          </w:p>
        </w:tc>
        <w:tc>
          <w:tcPr>
            <w:tcW w:w="617" w:type="pct"/>
            <w:vAlign w:val="center"/>
          </w:tcPr>
          <w:p w14:paraId="23876677">
            <w:pPr>
              <w:pStyle w:val="2"/>
              <w:spacing w:after="240" w:afterLines="100"/>
              <w:ind w:firstLine="0" w:firstLineChars="0"/>
              <w:jc w:val="center"/>
              <w:rPr>
                <w:rFonts w:hint="eastAsia"/>
                <w:lang w:eastAsia="zh-CN"/>
              </w:rPr>
            </w:pPr>
            <w:r>
              <w:rPr>
                <w:lang w:eastAsia="zh-CN"/>
              </w:rPr>
              <w:t>19.799</w:t>
            </w:r>
          </w:p>
        </w:tc>
        <w:tc>
          <w:tcPr>
            <w:tcW w:w="1086" w:type="pct"/>
            <w:vAlign w:val="center"/>
          </w:tcPr>
          <w:p w14:paraId="1C729848">
            <w:pPr>
              <w:pStyle w:val="2"/>
              <w:spacing w:after="240" w:afterLines="100"/>
              <w:ind w:firstLine="0" w:firstLineChars="0"/>
              <w:jc w:val="center"/>
              <w:rPr>
                <w:rFonts w:hint="eastAsia"/>
                <w:lang w:eastAsia="zh-CN"/>
              </w:rPr>
            </w:pPr>
            <w:r>
              <w:t>1.000</w:t>
            </w:r>
          </w:p>
        </w:tc>
        <w:tc>
          <w:tcPr>
            <w:tcW w:w="1288" w:type="pct"/>
            <w:vAlign w:val="center"/>
          </w:tcPr>
          <w:p w14:paraId="7348CCB5">
            <w:pPr>
              <w:pStyle w:val="2"/>
              <w:spacing w:after="120"/>
              <w:ind w:firstLine="0" w:firstLineChars="0"/>
              <w:jc w:val="center"/>
              <w:rPr>
                <w:rFonts w:hint="eastAsia"/>
                <w:lang w:eastAsia="zh-CN"/>
              </w:rPr>
            </w:pPr>
            <w:r>
              <w:rPr>
                <w:rFonts w:hint="eastAsia"/>
              </w:rPr>
              <w:t>成立（下界取等）</w:t>
            </w:r>
          </w:p>
        </w:tc>
      </w:tr>
      <w:tr w14:paraId="619CA3D2">
        <w:tblPrEx>
          <w:tblCellMar>
            <w:top w:w="0" w:type="dxa"/>
            <w:left w:w="0" w:type="dxa"/>
            <w:bottom w:w="0" w:type="dxa"/>
            <w:right w:w="0" w:type="dxa"/>
          </w:tblCellMar>
        </w:tblPrEx>
        <w:tc>
          <w:tcPr>
            <w:tcW w:w="826" w:type="pct"/>
            <w:tcBorders>
              <w:right w:val="single" w:color="auto" w:sz="4" w:space="0"/>
              <w:insideV w:val="single" w:sz="4" w:space="0"/>
            </w:tcBorders>
          </w:tcPr>
          <w:p w14:paraId="6299298B">
            <w:pPr>
              <w:pStyle w:val="2"/>
              <w:spacing w:after="240" w:afterLines="100"/>
              <w:ind w:firstLine="0" w:firstLineChars="0"/>
              <w:jc w:val="center"/>
              <w:rPr>
                <w:rFonts w:hint="eastAsia"/>
                <w:lang w:eastAsia="zh-CN"/>
              </w:rPr>
            </w:pPr>
            <w:r>
              <w:rPr>
                <w:lang w:eastAsia="zh-CN"/>
              </w:rPr>
              <w:t>等边三角形（理论反例）</w:t>
            </w:r>
          </w:p>
        </w:tc>
        <w:tc>
          <w:tcPr>
            <w:tcW w:w="1183" w:type="pct"/>
            <w:vAlign w:val="center"/>
          </w:tcPr>
          <w:p w14:paraId="28DB95F6">
            <w:pPr>
              <w:pStyle w:val="2"/>
              <w:spacing w:after="240" w:afterLines="100"/>
              <w:ind w:firstLine="0" w:firstLineChars="0"/>
              <w:jc w:val="center"/>
              <w:rPr>
                <w:rFonts w:hint="eastAsia"/>
                <w:lang w:eastAsia="zh-CN"/>
              </w:rPr>
            </w:pPr>
            <m:oMathPara>
              <m:oMath>
                <m:r>
                  <m:rPr/>
                  <w:rPr>
                    <w:rFonts w:ascii="Cambria Math" w:hAnsi="Cambria Math"/>
                    <w:lang w:eastAsia="zh-CN"/>
                  </w:rPr>
                  <m:t>a</m:t>
                </m:r>
              </m:oMath>
            </m:oMathPara>
          </w:p>
        </w:tc>
        <w:tc>
          <w:tcPr>
            <w:tcW w:w="617" w:type="pct"/>
            <w:vAlign w:val="center"/>
          </w:tcPr>
          <w:p w14:paraId="0B14B764">
            <w:pPr>
              <w:pStyle w:val="2"/>
              <w:spacing w:after="240" w:afterLines="100"/>
              <w:ind w:firstLine="0" w:firstLineChars="0"/>
              <w:jc w:val="center"/>
              <w:rPr>
                <w:rFonts w:hint="eastAsia"/>
                <w:lang w:eastAsia="zh-CN"/>
              </w:rPr>
            </w:pPr>
            <m:oMathPara>
              <m:oMath>
                <m:f>
                  <m:fPr>
                    <m:ctrlPr>
                      <w:rPr>
                        <w:rFonts w:ascii="Cambria Math" w:hAnsi="Cambria Math"/>
                        <w:i/>
                      </w:rPr>
                    </m:ctrlPr>
                  </m:fPr>
                  <m:num>
                    <w:bookmarkStart w:id="42" w:name="OLE_LINK103"/>
                    <m:r>
                      <m:rPr/>
                      <w:rPr>
                        <w:rFonts w:hint="eastAsia" w:ascii="Cambria Math" w:hAnsi="Cambria Math"/>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rPr>
                          <m:t>3</m:t>
                        </m:r>
                        <m:ctrlPr>
                          <w:rPr>
                            <w:rFonts w:ascii="Cambria Math" w:hAnsi="Cambria Math"/>
                            <w:i/>
                          </w:rPr>
                        </m:ctrlPr>
                      </m:e>
                    </m:rad>
                    <w:bookmarkEnd w:id="42"/>
                    <m:ctrlPr>
                      <w:rPr>
                        <w:rFonts w:ascii="Cambria Math" w:hAnsi="Cambria Math"/>
                        <w:i/>
                      </w:rPr>
                    </m:ctrlPr>
                  </m:den>
                </m:f>
              </m:oMath>
            </m:oMathPara>
          </w:p>
        </w:tc>
        <w:tc>
          <w:tcPr>
            <w:tcW w:w="1086" w:type="pct"/>
            <w:vAlign w:val="center"/>
          </w:tcPr>
          <w:p w14:paraId="34CC3392">
            <w:pPr>
              <w:pStyle w:val="2"/>
              <w:spacing w:after="240" w:afterLines="100"/>
              <w:ind w:firstLine="0" w:firstLineChars="0"/>
              <w:jc w:val="center"/>
              <w:rPr>
                <w:rFonts w:hint="eastAsia"/>
                <w:lang w:eastAsia="zh-CN"/>
              </w:rPr>
            </w:pPr>
            <w:r>
              <w:rPr>
                <w:rFonts w:hint="eastAsia"/>
                <w:lang w:eastAsia="zh-CN"/>
              </w:rPr>
              <w:t>1.1547</w:t>
            </w:r>
          </w:p>
        </w:tc>
        <w:tc>
          <w:tcPr>
            <w:tcW w:w="1288" w:type="pct"/>
            <w:vAlign w:val="center"/>
          </w:tcPr>
          <w:p w14:paraId="18E34361">
            <w:pPr>
              <w:pStyle w:val="2"/>
              <w:spacing w:after="240" w:afterLines="100"/>
              <w:ind w:firstLine="0" w:firstLineChars="0"/>
              <w:jc w:val="center"/>
              <w:rPr>
                <w:rFonts w:hint="eastAsia"/>
                <w:lang w:eastAsia="zh-CN"/>
              </w:rPr>
            </w:pPr>
            <w:r>
              <w:t>不成立（上界取等）</w:t>
            </w:r>
          </w:p>
        </w:tc>
      </w:tr>
      <w:tr w14:paraId="4AE8F037">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5145A959">
            <w:pPr>
              <w:pStyle w:val="2"/>
              <w:spacing w:after="240" w:afterLines="100"/>
              <w:ind w:firstLine="0" w:firstLineChars="0"/>
              <w:jc w:val="center"/>
              <w:rPr>
                <w:rFonts w:hint="eastAsia"/>
                <w:lang w:eastAsia="zh-CN"/>
              </w:rPr>
            </w:pPr>
            <w:r>
              <w:rPr>
                <w:sz w:val="21"/>
              </w:rPr>
              <w:t>全部扫描算例</w:t>
            </w:r>
          </w:p>
        </w:tc>
        <w:tc>
          <w:tcPr>
            <w:tcW w:w="1183" w:type="pct"/>
            <w:tcBorders>
              <w:bottom w:val="single" w:color="auto" w:sz="12" w:space="0"/>
            </w:tcBorders>
            <w:vAlign w:val="center"/>
          </w:tcPr>
          <w:p w14:paraId="787E910C">
            <w:pPr>
              <w:pStyle w:val="2"/>
              <w:spacing w:after="240" w:afterLines="100"/>
              <w:ind w:firstLine="0" w:firstLineChars="0"/>
              <w:jc w:val="center"/>
              <w:rPr>
                <w:rFonts w:hint="eastAsia"/>
                <w:lang w:eastAsia="zh-CN"/>
              </w:rPr>
            </w:pPr>
            <w:r>
              <w:rPr>
                <w:rFonts w:hint="eastAsia"/>
                <w:highlight w:val="yellow"/>
                <w:lang w:eastAsia="zh-CN"/>
              </w:rPr>
              <w:t>---</w:t>
            </w:r>
          </w:p>
        </w:tc>
        <w:tc>
          <w:tcPr>
            <w:tcW w:w="617" w:type="pct"/>
            <w:tcBorders>
              <w:bottom w:val="single" w:color="auto" w:sz="12" w:space="0"/>
            </w:tcBorders>
            <w:vAlign w:val="center"/>
          </w:tcPr>
          <w:p w14:paraId="2A8F71C5">
            <w:pPr>
              <w:pStyle w:val="2"/>
              <w:spacing w:after="240" w:afterLines="100"/>
              <w:ind w:firstLine="0" w:firstLineChars="0"/>
              <w:jc w:val="center"/>
              <w:rPr>
                <w:rFonts w:hint="eastAsia"/>
                <w:lang w:eastAsia="zh-CN"/>
              </w:rPr>
            </w:pPr>
            <w:r>
              <w:rPr>
                <w:rFonts w:hint="eastAsia"/>
                <w:lang w:eastAsia="zh-CN"/>
              </w:rPr>
              <w:t>----</w:t>
            </w:r>
          </w:p>
        </w:tc>
        <w:tc>
          <w:tcPr>
            <w:tcW w:w="1086" w:type="pct"/>
            <w:tcBorders>
              <w:bottom w:val="single" w:color="auto" w:sz="12" w:space="0"/>
            </w:tcBorders>
            <w:vAlign w:val="center"/>
          </w:tcPr>
          <w:p w14:paraId="5C0C6882">
            <w:pPr>
              <w:pStyle w:val="2"/>
              <w:spacing w:after="240" w:afterLines="100"/>
              <w:ind w:firstLine="0" w:firstLineChars="0"/>
              <w:jc w:val="center"/>
              <w:rPr>
                <w:rFonts w:hint="eastAsia"/>
                <w:lang w:eastAsia="zh-CN"/>
              </w:rPr>
            </w:pPr>
            <m:oMathPara>
              <m:oMath>
                <m:r>
                  <m:rPr/>
                  <w:rPr>
                    <w:rFonts w:hint="eastAsia" w:ascii="Cambria Math" w:hAnsi="Cambria Math"/>
                  </w:rPr>
                  <m:t xml:space="preserve">∈ </m:t>
                </m:r>
                <m:d>
                  <m:dPr>
                    <m:begChr m:val="["/>
                    <m:endChr m:val="]"/>
                    <m:ctrlPr>
                      <w:rPr>
                        <w:rFonts w:ascii="Cambria Math" w:hAnsi="Cambria Math"/>
                        <w:i/>
                      </w:rPr>
                    </m:ctrlPr>
                  </m:dPr>
                  <m:e>
                    <m:r>
                      <m:rPr/>
                      <w:rPr>
                        <w:rFonts w:hint="eastAsia" w:ascii="Cambria Math" w:hAnsi="Cambria Math"/>
                      </w:rPr>
                      <m:t>1.000, 1.1547</m:t>
                    </m:r>
                    <m:ctrlPr>
                      <w:rPr>
                        <w:rFonts w:ascii="Cambria Math" w:hAnsi="Cambria Math"/>
                        <w:i/>
                      </w:rPr>
                    </m:ctrlPr>
                  </m:e>
                </m:d>
              </m:oMath>
            </m:oMathPara>
          </w:p>
        </w:tc>
        <w:tc>
          <w:tcPr>
            <w:tcW w:w="1288" w:type="pct"/>
            <w:tcBorders>
              <w:bottom w:val="single" w:color="auto" w:sz="12" w:space="0"/>
            </w:tcBorders>
            <w:vAlign w:val="center"/>
          </w:tcPr>
          <w:p w14:paraId="63122A2D">
            <w:pPr>
              <w:pStyle w:val="2"/>
              <w:spacing w:after="240" w:afterLines="100"/>
              <w:ind w:firstLine="0" w:firstLineChars="0"/>
              <w:jc w:val="center"/>
              <w:rPr>
                <w:rFonts w:hint="eastAsia"/>
                <w:lang w:eastAsia="zh-CN"/>
              </w:rPr>
            </w:pPr>
            <w:r>
              <w:rPr>
                <w:lang w:eastAsia="zh-CN"/>
              </w:rPr>
              <w:t>无违例</w:t>
            </w:r>
          </w:p>
        </w:tc>
      </w:tr>
    </w:tbl>
    <w:p w14:paraId="65544F16">
      <w:pPr>
        <w:pStyle w:val="2"/>
        <w:spacing w:after="0" w:afterLines="0"/>
        <w:ind w:firstLine="0" w:firstLineChars="0"/>
        <w:rPr>
          <w:rFonts w:hint="eastAsia"/>
          <w:lang w:eastAsia="zh-CN"/>
        </w:rPr>
      </w:pPr>
    </w:p>
    <w:p w14:paraId="6E6AE86A">
      <w:pPr>
        <w:pStyle w:val="2"/>
        <w:spacing w:after="120"/>
        <w:ind w:firstLine="480"/>
        <w:rPr>
          <w:rFonts w:hint="eastAsia"/>
          <w:lang w:eastAsia="zh-CN"/>
        </w:rPr>
      </w:pPr>
      <w:r>
        <w:rPr>
          <w:rFonts w:hint="eastAsia"/>
          <w:lang w:eastAsia="zh-CN"/>
        </w:rPr>
        <w:t xml:space="preserve">表下解读：基准算例的缺口比恰为1.000，说明该算例的直径圆恰好覆盖（其区域为近菱形，落在以直径为直径的圆内）；而等边三角形反例的缺口比取到理论上界1.1547，直径圆漏掉了15.5%的半径。该夹逼关系对全部扫描算例成立且无任何违例——因此 </w:t>
      </w:r>
      <m:oMath>
        <m:r>
          <m:rPr/>
          <w:rPr>
            <w:rFonts w:ascii="Cambria Math" w:hAnsi="Cambria Math"/>
            <w:lang w:eastAsia="zh-CN"/>
          </w:rPr>
          <m:t>J</m:t>
        </m:r>
        <m:r>
          <m:rPr/>
          <w:rPr>
            <w:rFonts w:hint="eastAsia" w:ascii="Cambria Math" w:hAnsi="Cambria Math"/>
            <w:lang w:eastAsia="zh-CN"/>
          </w:rPr>
          <m:t>ung</m:t>
        </m:r>
      </m:oMath>
      <w:r>
        <w:rPr>
          <w:rFonts w:hint="eastAsia"/>
          <w:lang w:eastAsia="zh-CN"/>
        </w:rPr>
        <w:t xml:space="preserve"> 界不仅是对结果质量的论证，同时构成了实现的自动正确性检验：若某算例的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rFonts w:hint="eastAsia"/>
          <w:lang w:eastAsia="zh-CN"/>
        </w:rPr>
        <w:t xml:space="preserve"> 低于 </w:t>
      </w:r>
      <m:oMath>
        <m:f>
          <m:fPr>
            <m:ctrlPr>
              <w:rPr>
                <w:rFonts w:ascii="Cambria Math" w:hAnsi="Cambria Math"/>
                <w:i/>
              </w:rPr>
            </m:ctrlPr>
          </m:fPr>
          <m:num>
            <m:r>
              <m:rPr/>
              <w:rPr>
                <w:rFonts w:ascii="Cambria Math" w:hAnsi="Cambria Math"/>
                <w:lang w:eastAsia="zh-CN"/>
              </w:rPr>
              <m:t>D</m:t>
            </m:r>
            <m:ctrlPr>
              <w:rPr>
                <w:rFonts w:ascii="Cambria Math" w:hAnsi="Cambria Math"/>
                <w:i/>
              </w:rPr>
            </m:ctrlPr>
          </m:num>
          <m:den>
            <m:r>
              <m:rPr/>
              <w:rPr>
                <w:rFonts w:ascii="Cambria Math" w:hAnsi="Cambria Math"/>
                <w:lang w:eastAsia="zh-CN"/>
              </w:rPr>
              <m:t>2</m:t>
            </m:r>
            <m:ctrlPr>
              <w:rPr>
                <w:rFonts w:ascii="Cambria Math" w:hAnsi="Cambria Math"/>
                <w:i/>
              </w:rPr>
            </m:ctrlPr>
          </m:den>
        </m:f>
      </m:oMath>
      <w:r>
        <w:rPr>
          <w:rFonts w:hint="eastAsia"/>
          <w:lang w:eastAsia="zh-CN"/>
        </w:rPr>
        <w:t>，则必为实现错误。本文以"理论界＋实算值＋全量校验"三元组如实报告，不宣称已证明最优。</w:t>
      </w:r>
    </w:p>
    <w:p w14:paraId="16631A27">
      <w:pPr>
        <w:pStyle w:val="2"/>
        <w:spacing w:after="120"/>
        <w:ind w:firstLine="480"/>
        <w:rPr>
          <w:rFonts w:hint="eastAsia"/>
          <w:lang w:eastAsia="zh-CN"/>
        </w:rPr>
      </w:pPr>
      <w:r>
        <w:rPr>
          <w:rFonts w:hint="eastAsia"/>
          <w:lang w:eastAsia="zh-CN"/>
        </w:rPr>
        <w:t>（3）关于直径对不唯一的补充说明。需要指出一个更深的细节：凸多边形的直径对可能不唯一，即达到最大距离的顶点对可能不止一组，而不同的直径对将给出不同的圆。因此"以直径为直径的圆能否覆盖"在严格意义上依赖于直径的选取。为完整回答题设所问，本文同时报告三种口径：</w:t>
      </w:r>
    </w:p>
    <w:p w14:paraId="72EF1684">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5"/>
    <w:tbl>
      <w:tblPr>
        <w:tblStyle w:val="17"/>
        <w:tblW w:w="5000" w:type="pct"/>
        <w:tblInd w:w="0" w:type="dxa"/>
        <w:tblLayout w:type="autofit"/>
        <w:tblCellMar>
          <w:top w:w="0" w:type="dxa"/>
          <w:left w:w="0" w:type="dxa"/>
          <w:bottom w:w="0" w:type="dxa"/>
          <w:right w:w="0" w:type="dxa"/>
        </w:tblCellMar>
      </w:tblPr>
      <w:tblGrid>
        <w:gridCol w:w="668"/>
        <w:gridCol w:w="7913"/>
      </w:tblGrid>
      <w:tr w14:paraId="5CFDDAE2">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vAlign w:val="center"/>
          </w:tcPr>
          <w:p w14:paraId="593FC9AD">
            <w:pPr>
              <w:pStyle w:val="2"/>
              <w:spacing w:after="120"/>
              <w:ind w:firstLine="0" w:firstLineChars="0"/>
              <w:jc w:val="center"/>
              <w:rPr>
                <w:rFonts w:hint="eastAsia"/>
                <w:b/>
                <w:bCs/>
                <w:lang w:eastAsia="zh-CN"/>
              </w:rPr>
            </w:pPr>
            <w:bookmarkStart w:id="43" w:name="OLE_LINK113"/>
            <w:bookmarkStart w:id="44" w:name="_Hlk237130677"/>
            <w:r>
              <w:rPr>
                <w:rFonts w:hint="eastAsia"/>
                <w:b/>
                <w:bCs/>
                <w:lang w:eastAsia="zh-CN"/>
              </w:rPr>
              <w:t>口径</w:t>
            </w:r>
          </w:p>
        </w:tc>
        <w:tc>
          <w:tcPr>
            <w:tcW w:w="4611" w:type="pct"/>
            <w:tcBorders>
              <w:top w:val="single" w:color="000000" w:themeColor="text1" w:sz="12" w:space="0"/>
              <w:bottom w:val="single" w:color="000000" w:themeColor="text1" w:sz="4" w:space="0"/>
              <w:insideH w:val="single" w:sz="4" w:space="0"/>
            </w:tcBorders>
            <w:vAlign w:val="center"/>
          </w:tcPr>
          <w:p w14:paraId="7F28D845">
            <w:pPr>
              <w:pStyle w:val="2"/>
              <w:spacing w:after="120"/>
              <w:ind w:firstLine="0" w:firstLineChars="0"/>
              <w:jc w:val="center"/>
              <w:rPr>
                <w:rFonts w:hint="eastAsia"/>
                <w:b/>
                <w:bCs/>
                <w:lang w:eastAsia="zh-CN"/>
              </w:rPr>
            </w:pPr>
            <w:r>
              <w:rPr>
                <w:rFonts w:hint="eastAsia"/>
                <w:b/>
                <w:bCs/>
                <w:lang w:eastAsia="zh-CN"/>
              </w:rPr>
              <w:t>含义</w:t>
            </w:r>
          </w:p>
        </w:tc>
      </w:tr>
      <w:bookmarkEnd w:id="43"/>
      <w:tr w14:paraId="5EB09328">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11C2E7D9">
            <w:pPr>
              <w:pStyle w:val="2"/>
              <w:spacing w:after="120"/>
              <w:ind w:firstLine="0" w:firstLineChars="0"/>
              <w:jc w:val="center"/>
              <w:rPr>
                <w:rFonts w:hint="eastAsia"/>
                <w:lang w:eastAsia="zh-CN"/>
              </w:rPr>
            </w:pPr>
            <w:r>
              <w:rPr>
                <w:rFonts w:hint="eastAsia"/>
                <w:lang w:eastAsia="zh-CN"/>
              </w:rPr>
              <w:t>A</w:t>
            </w:r>
          </w:p>
        </w:tc>
        <w:tc>
          <w:tcPr>
            <w:tcW w:w="4611" w:type="pct"/>
            <w:vAlign w:val="center"/>
          </w:tcPr>
          <w:p w14:paraId="7D4517D7">
            <w:pPr>
              <w:pStyle w:val="2"/>
              <w:spacing w:after="120"/>
              <w:ind w:firstLine="0" w:firstLineChars="0"/>
              <w:jc w:val="center"/>
              <w:rPr>
                <w:rFonts w:hint="eastAsia"/>
                <w:lang w:eastAsia="zh-CN"/>
              </w:rPr>
            </w:pPr>
            <w:r>
              <w:rPr>
                <w:lang w:eastAsia="zh-CN"/>
              </w:rPr>
              <w:t>任取一组直径对——对应题设“某条直径”的隐含口径</w:t>
            </w:r>
          </w:p>
        </w:tc>
      </w:tr>
      <w:tr w14:paraId="28809DA1">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370A4FB5">
            <w:pPr>
              <w:pStyle w:val="2"/>
              <w:spacing w:after="120"/>
              <w:ind w:firstLine="0" w:firstLineChars="0"/>
              <w:jc w:val="center"/>
              <w:rPr>
                <w:rFonts w:hint="eastAsia"/>
                <w:lang w:eastAsia="zh-CN"/>
              </w:rPr>
            </w:pPr>
            <w:r>
              <w:rPr>
                <w:rFonts w:hint="eastAsia"/>
                <w:lang w:eastAsia="zh-CN"/>
              </w:rPr>
              <w:t>B</w:t>
            </w:r>
          </w:p>
        </w:tc>
        <w:tc>
          <w:tcPr>
            <w:tcW w:w="4611" w:type="pct"/>
            <w:vAlign w:val="center"/>
          </w:tcPr>
          <w:p w14:paraId="21A094FE">
            <w:pPr>
              <w:pStyle w:val="2"/>
              <w:spacing w:after="120"/>
              <w:ind w:firstLine="0" w:firstLineChars="0"/>
              <w:jc w:val="center"/>
              <w:rPr>
                <w:rFonts w:hint="eastAsia"/>
                <w:lang w:eastAsia="zh-CN"/>
              </w:rPr>
            </w:pPr>
            <w:r>
              <w:rPr>
                <w:lang w:eastAsia="zh-CN"/>
              </w:rPr>
              <w:t>存在一组直径对使覆盖成立（较弱结论）</w:t>
            </w:r>
          </w:p>
        </w:tc>
      </w:tr>
      <w:tr w14:paraId="31095D8F">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692BFCA8">
            <w:pPr>
              <w:pStyle w:val="2"/>
              <w:spacing w:after="120"/>
              <w:ind w:firstLine="0" w:firstLineChars="0"/>
              <w:jc w:val="center"/>
              <w:rPr>
                <w:rFonts w:hint="eastAsia"/>
                <w:lang w:eastAsia="zh-CN"/>
              </w:rPr>
            </w:pPr>
            <w:r>
              <w:rPr>
                <w:rFonts w:hint="eastAsia"/>
                <w:lang w:eastAsia="zh-CN"/>
              </w:rPr>
              <w:t>C</w:t>
            </w:r>
          </w:p>
        </w:tc>
        <w:tc>
          <w:tcPr>
            <w:tcW w:w="4611" w:type="pct"/>
            <w:tcBorders>
              <w:bottom w:val="single" w:color="000000" w:themeColor="text1" w:sz="12" w:space="0"/>
            </w:tcBorders>
            <w:vAlign w:val="center"/>
          </w:tcPr>
          <w:p w14:paraId="5788AAB2">
            <w:pPr>
              <w:pStyle w:val="2"/>
              <w:spacing w:after="120"/>
              <w:ind w:firstLine="0" w:firstLineChars="0"/>
              <w:jc w:val="center"/>
              <w:rPr>
                <w:rFonts w:hint="eastAsia"/>
                <w:lang w:eastAsia="zh-CN"/>
              </w:rPr>
            </w:pPr>
            <w:r>
              <w:rPr>
                <w:lang w:eastAsia="zh-CN"/>
              </w:rPr>
              <w:t>所有直径对都使覆盖成立（较强结论）</w:t>
            </w:r>
          </w:p>
        </w:tc>
      </w:tr>
      <w:bookmarkEnd w:id="44"/>
    </w:tbl>
    <w:p w14:paraId="4F570A32">
      <w:pPr>
        <w:pStyle w:val="2"/>
        <w:spacing w:after="0" w:afterLines="0"/>
        <w:ind w:firstLine="0" w:firstLineChars="0"/>
        <w:rPr>
          <w:rFonts w:hint="eastAsia"/>
          <w:lang w:eastAsia="zh-CN"/>
        </w:rPr>
      </w:pPr>
    </w:p>
    <w:p w14:paraId="592EF26F">
      <w:pPr>
        <w:pStyle w:val="2"/>
        <w:spacing w:after="240" w:afterLines="100"/>
        <w:ind w:firstLine="480"/>
        <w:rPr>
          <w:rFonts w:hint="eastAsia"/>
          <w:lang w:eastAsia="zh-CN"/>
        </w:rPr>
      </w:pPr>
      <w:r>
        <w:rPr>
          <w:lang w:eastAsia="zh-CN"/>
        </w:rPr>
        <w:t>本文认为，唯一无歧义的做法是采用最小包围圆：最小包围圆对任意紧集存在且唯一，覆盖问题在该口径下不依赖于任何选取。</w:t>
      </w:r>
    </w:p>
    <w:p w14:paraId="79177718">
      <w:pPr>
        <w:pStyle w:val="2"/>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9</w:t>
      </w:r>
      <w:r>
        <w:rPr>
          <w:b/>
          <w:bCs/>
          <w:spacing w:val="-2"/>
          <w:lang w:eastAsia="zh-CN"/>
        </w:rPr>
        <w:t xml:space="preserve"> </w:t>
      </w:r>
      <w:r>
        <w:rPr>
          <w:rFonts w:hint="eastAsia"/>
          <w:b/>
          <w:bCs/>
          <w:spacing w:val="-2"/>
          <w:lang w:eastAsia="zh-CN"/>
        </w:rPr>
        <w:t>与问题二的联系</w:t>
      </w:r>
    </w:p>
    <w:p w14:paraId="1440CDB4">
      <w:pPr>
        <w:pStyle w:val="2"/>
        <w:spacing w:after="120"/>
        <w:ind w:firstLine="480"/>
        <w:rPr>
          <w:rFonts w:hint="eastAsia"/>
          <w:lang w:eastAsia="zh-CN"/>
        </w:rPr>
      </w:pPr>
      <w:r>
        <w:rPr>
          <w:lang w:eastAsia="zh-CN"/>
        </w:rPr>
        <w:t xml:space="preserve">本问给出的直径 </w:t>
      </w:r>
      <m:oMath>
        <m:r>
          <m:rPr/>
          <w:rPr>
            <w:rFonts w:ascii="Cambria Math" w:hAnsi="Cambria Math"/>
            <w:lang w:eastAsia="zh-CN"/>
          </w:rPr>
          <m:t>D</m:t>
        </m:r>
      </m:oMath>
      <w:r>
        <w:rPr>
          <w:lang w:eastAsia="zh-CN"/>
        </w:rPr>
        <w:t xml:space="preserve"> 与最小包围圆半径 </w:t>
      </w:r>
      <m:oMath>
        <m:sSub>
          <m:sSubPr>
            <m:ctrlPr>
              <w:rPr>
                <w:rFonts w:ascii="Cambria Math" w:hAnsi="Cambria Math"/>
                <w:i/>
              </w:rPr>
            </m:ctrlPr>
          </m:sSubPr>
          <m:e>
            <m:r>
              <m:rPr/>
              <w:rPr>
                <w:rFonts w:ascii="Cambria Math" w:hAnsi="Cambria Math"/>
                <w:lang w:eastAsia="zh-CN"/>
              </w:rPr>
              <m:t>R</m:t>
            </m:r>
            <m:ctrlPr>
              <w:rPr>
                <w:rFonts w:ascii="Cambria Math" w:hAnsi="Cambria Math"/>
                <w:i/>
              </w:rPr>
            </m:ctrlPr>
          </m:e>
          <m:sub>
            <m:r>
              <m:rPr/>
              <w:rPr>
                <w:rFonts w:ascii="Cambria Math" w:hAnsi="Cambria Math"/>
                <w:lang w:eastAsia="zh-CN"/>
              </w:rPr>
              <m:t>MEC</m:t>
            </m:r>
            <m:ctrlPr>
              <w:rPr>
                <w:rFonts w:ascii="Cambria Math" w:hAnsi="Cambria Math"/>
                <w:i/>
              </w:rPr>
            </m:ctrlPr>
          </m:sub>
        </m:sSub>
      </m:oMath>
      <w:r>
        <w:rPr>
          <w:lang w:eastAsia="zh-CN"/>
        </w:rPr>
        <w:t xml:space="preserve">，是刻画定位不确定度的几何度量。在问题二中，"较好的定位效果"需要一个可量化的目标，本问的 </w:t>
      </w:r>
      <m:oMath>
        <m:r>
          <m:rPr/>
          <w:rPr>
            <w:rFonts w:ascii="Cambria Math" w:hAnsi="Cambria Math"/>
            <w:lang w:eastAsia="zh-CN"/>
          </w:rPr>
          <m:t>D</m:t>
        </m:r>
      </m:oMath>
      <w:r>
        <w:rPr>
          <w:lang w:eastAsia="zh-CN"/>
        </w:rPr>
        <w:t xml:space="preserve"> 恰好提供了这一度量；换言之，问题一是问题二的评价函数。</w:t>
      </w:r>
    </w:p>
    <w:p w14:paraId="15204125">
      <w:pPr>
        <w:pStyle w:val="2"/>
        <w:spacing w:after="120"/>
        <w:ind w:firstLine="480"/>
        <w:rPr>
          <w:rFonts w:hint="eastAsia"/>
          <w:lang w:eastAsia="zh-CN"/>
        </w:rPr>
      </w:pPr>
      <w:r>
        <w:rPr>
          <w:lang w:eastAsia="zh-CN"/>
        </w:rPr>
        <w:t xml:space="preserve">进一步地，若引入 </w:t>
      </w:r>
      <m:oMath>
        <m:r>
          <m:rPr/>
          <w:rPr>
            <w:rFonts w:ascii="Cambria Math" w:hAnsi="Cambria Math"/>
            <w:lang w:eastAsia="zh-CN"/>
          </w:rPr>
          <m:t>F</m:t>
        </m:r>
        <m:r>
          <m:rPr/>
          <w:rPr>
            <w:rFonts w:hint="eastAsia" w:ascii="Cambria Math" w:hAnsi="Cambria Math"/>
            <w:lang w:eastAsia="zh-CN"/>
          </w:rPr>
          <m:t>is</m:t>
        </m:r>
        <m:r>
          <m:rPr/>
          <w:rPr>
            <w:rFonts w:ascii="Cambria Math" w:hAnsi="Cambria Math" w:cs="Cambria Math"/>
            <w:lang w:eastAsia="zh-CN"/>
          </w:rPr>
          <m:t>h</m:t>
        </m:r>
        <m:r>
          <m:rPr/>
          <w:rPr>
            <w:rFonts w:hint="eastAsia" w:ascii="Cambria Math" w:hAnsi="Cambria Math"/>
            <w:lang w:eastAsia="zh-CN"/>
          </w:rPr>
          <m:t>er</m:t>
        </m:r>
      </m:oMath>
      <w:r>
        <w:rPr>
          <w:lang w:eastAsia="zh-CN"/>
        </w:rPr>
        <w:t xml:space="preserve"> 信息矩阵 </w:t>
      </w:r>
      <m:oMath>
        <m:r>
          <m:rPr/>
          <w:rPr>
            <w:rFonts w:ascii="Cambria Math" w:hAnsi="Cambria Math"/>
            <w:lang w:eastAsia="zh-CN"/>
          </w:rPr>
          <m:t xml:space="preserve">M = </m:t>
        </m:r>
        <m:sSup>
          <m:sSupPr>
            <m:ctrlPr>
              <w:rPr>
                <w:rFonts w:ascii="Cambria Math" w:hAnsi="Cambria Math"/>
                <w:i/>
              </w:rPr>
            </m:ctrlPr>
          </m:sSupPr>
          <m:e>
            <m:r>
              <m:rPr/>
              <w:rPr>
                <w:rFonts w:ascii="Cambria Math" w:hAnsi="Cambria Math"/>
                <w:lang w:eastAsia="zh-CN"/>
              </w:rPr>
              <m:t>J</m:t>
            </m:r>
            <m:ctrlPr>
              <w:rPr>
                <w:rFonts w:ascii="Cambria Math" w:hAnsi="Cambria Math"/>
                <w:i/>
              </w:rPr>
            </m:ctrlPr>
          </m:e>
          <m:sup>
            <m:r>
              <m:rPr/>
              <w:rPr>
                <w:rFonts w:ascii="Cambria Math" w:hAnsi="Cambria Math"/>
                <w:lang w:eastAsia="zh-CN"/>
              </w:rPr>
              <m:t>T</m:t>
            </m:r>
            <m:ctrlPr>
              <w:rPr>
                <w:rFonts w:ascii="Cambria Math" w:hAnsi="Cambria Math"/>
                <w:i/>
              </w:rPr>
            </m:ctrlPr>
          </m:sup>
        </m:sSup>
        <m:r>
          <m:rPr/>
          <w:rPr>
            <w:rFonts w:ascii="Cambria Math" w:hAnsi="Cambria Math"/>
            <w:lang w:eastAsia="zh-CN"/>
          </w:rPr>
          <m:t>·J</m:t>
        </m:r>
      </m:oMath>
      <w:r>
        <w:rPr>
          <w:lang w:eastAsia="zh-CN"/>
        </w:rPr>
        <w:t>（</w:t>
      </w:r>
      <m:oMath>
        <m:r>
          <m:rPr/>
          <w:rPr>
            <w:rFonts w:ascii="Cambria Math" w:hAnsi="Cambria Math"/>
            <w:lang w:eastAsia="zh-CN"/>
          </w:rPr>
          <m:t>J</m:t>
        </m:r>
      </m:oMath>
      <w:r>
        <w:rPr>
          <w:lang w:eastAsia="zh-CN"/>
        </w:rPr>
        <w:t xml:space="preserve"> 为方位观测对源位置的</w:t>
      </w:r>
      <w:r>
        <w:rPr>
          <w:highlight w:val="yellow"/>
          <w:lang w:eastAsia="zh-CN"/>
        </w:rPr>
        <w:t>雅可比矩阵</w:t>
      </w:r>
      <w:r>
        <w:rPr>
          <w:lang w:eastAsia="zh-CN"/>
        </w:rPr>
        <w:t>），则两站情形下有闭式</w:t>
      </w:r>
    </w:p>
    <w:p w14:paraId="116FD840">
      <w:pPr>
        <w:pStyle w:val="2"/>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rPr>
                <m:t>det</m:t>
              </m:r>
              <m:ctrlPr>
                <w:rPr>
                  <w:rFonts w:ascii="Cambria Math" w:hAnsi="Cambria Math"/>
                </w:rPr>
              </m:ctrlPr>
            </m:fName>
            <m:e>
              <m:r>
                <m:rPr/>
                <w:rPr>
                  <w:rFonts w:ascii="Cambria Math" w:hAnsi="Cambria Math"/>
                </w:rPr>
                <m:t>M</m:t>
              </m:r>
              <m:ctrlPr>
                <w:rPr>
                  <w:rFonts w:ascii="Cambria Math" w:hAnsi="Cambria Math"/>
                </w:rPr>
              </m:ctrlPr>
            </m:e>
          </m:func>
          <m:r>
            <m:rPr/>
            <w:rPr>
              <w:rFonts w:ascii="Cambria Math" w:hAnsi="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m:rPr/>
                        <w:rPr>
                          <w:rFonts w:ascii="Cambria Math" w:hAnsi="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rPr>
                    <m:t>σ</m:t>
                  </m:r>
                  <m:ctrlPr>
                    <w:rPr>
                      <w:rFonts w:ascii="Cambria Math" w:hAnsi="Cambria Math"/>
                      <w:i/>
                    </w:rPr>
                  </m:ctrlPr>
                </m:e>
                <m:sup>
                  <m:r>
                    <m:rPr/>
                    <w:rPr>
                      <w:rFonts w:ascii="Cambria Math" w:hAnsi="Cambria Math"/>
                    </w:rPr>
                    <m:t>4</m:t>
                  </m:r>
                  <m:ctrlPr>
                    <w:rPr>
                      <w:rFonts w:ascii="Cambria Math" w:hAnsi="Cambria Math"/>
                      <w:i/>
                    </w:rPr>
                  </m:ctrlPr>
                </m:sup>
              </m:s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2</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d</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den>
          </m:f>
        </m:oMath>
      </m:oMathPara>
    </w:p>
    <w:p w14:paraId="0AC7BE62">
      <w:pPr>
        <w:pStyle w:val="2"/>
        <w:spacing w:after="120"/>
        <w:ind w:firstLine="480"/>
        <w:rPr>
          <w:rFonts w:hint="eastAsia"/>
          <w:lang w:eastAsia="zh-CN"/>
        </w:rPr>
      </w:pPr>
      <w:r>
        <w:rPr>
          <w:lang w:eastAsia="zh-CN"/>
        </w:rPr>
        <w:t xml:space="preserve">其逆的迹给出均方根位置误差 </w:t>
      </w:r>
      <m:oMath>
        <m:r>
          <m:rPr/>
          <w:rPr>
            <w:rFonts w:ascii="Cambria Math" w:hAnsi="Cambria Math"/>
            <w:lang w:eastAsia="zh-CN"/>
          </w:rPr>
          <m:t>E = ε·</m:t>
        </m:r>
        <m:rad>
          <m:radPr>
            <m:degHide m:val="1"/>
            <m:ctrlPr>
              <w:rPr>
                <w:rFonts w:ascii="Cambria Math" w:hAnsi="Cambria Math"/>
                <w:i/>
              </w:rPr>
            </m:ctrlPr>
          </m:radPr>
          <m:deg>
            <m:ctrlPr>
              <w:rPr>
                <w:rFonts w:ascii="Cambria Math" w:hAnsi="Cambria Math"/>
                <w:i/>
              </w:rPr>
            </m:ctrlPr>
          </m:deg>
          <m:e>
            <m:r>
              <m:rPr/>
              <w:rPr>
                <w:rFonts w:ascii="Cambria Math" w:hAnsi="Cambria Math"/>
                <w:lang w:eastAsia="zh-CN"/>
              </w:rPr>
              <m:t xml:space="preserve">tr </m:t>
            </m:r>
            <m:sSup>
              <m:sSupPr>
                <m:ctrlPr>
                  <w:rPr>
                    <w:rFonts w:ascii="Cambria Math" w:hAnsi="Cambria Math"/>
                    <w:i/>
                  </w:rPr>
                </m:ctrlPr>
              </m:sSupPr>
              <m:e>
                <m:r>
                  <m:rPr/>
                  <w:rPr>
                    <w:rFonts w:ascii="Cambria Math" w:hAnsi="Cambria Math"/>
                    <w:lang w:eastAsia="zh-CN"/>
                  </w:rPr>
                  <m:t>M</m:t>
                </m:r>
                <m:ctrlPr>
                  <w:rPr>
                    <w:rFonts w:ascii="Cambria Math" w:hAnsi="Cambria Math"/>
                    <w:i/>
                  </w:rPr>
                </m:ctrlPr>
              </m:e>
              <m:sup>
                <m:r>
                  <m:rPr/>
                  <w:rPr>
                    <w:rFonts w:ascii="Cambria Math" w:hAnsi="Cambria Math"/>
                    <w:lang w:eastAsia="zh-CN"/>
                  </w:rPr>
                  <m:t>−1</m:t>
                </m:r>
                <m:ctrlPr>
                  <w:rPr>
                    <w:rFonts w:ascii="Cambria Math" w:hAnsi="Cambria Math"/>
                    <w:i/>
                  </w:rPr>
                </m:ctrlPr>
              </m:sup>
            </m:sSup>
            <m:ctrlPr>
              <w:rPr>
                <w:rFonts w:ascii="Cambria Math" w:hAnsi="Cambria Math"/>
                <w:i/>
              </w:rPr>
            </m:ctrlPr>
          </m:e>
        </m:rad>
      </m:oMath>
      <w:r>
        <w:rPr>
          <w:lang w:eastAsia="zh-CN"/>
        </w:rPr>
        <w:t xml:space="preserve">。本问的 </w:t>
      </w:r>
      <m:oMath>
        <m:r>
          <m:rPr/>
          <w:rPr>
            <w:rFonts w:ascii="Cambria Math" w:hAnsi="Cambria Math"/>
            <w:lang w:eastAsia="zh-CN"/>
          </w:rPr>
          <m:t>D</m:t>
        </m:r>
      </m:oMath>
      <w:r>
        <w:rPr>
          <w:lang w:eastAsia="zh-CN"/>
        </w:rPr>
        <w:t xml:space="preserve">（最坏两点距离，精确非线性）与 </w:t>
      </w:r>
      <m:oMath>
        <m:r>
          <m:rPr/>
          <w:rPr>
            <w:rFonts w:ascii="Cambria Math" w:hAnsi="Cambria Math"/>
            <w:lang w:eastAsia="zh-CN"/>
          </w:rPr>
          <m:t>E</m:t>
        </m:r>
      </m:oMath>
      <w:r>
        <w:rPr>
          <w:lang w:eastAsia="zh-CN"/>
        </w:rPr>
        <w:t xml:space="preserve">（RMS 误差，线性化）是同一不确定度的两种描述，二者共享同一信息矩阵[6]——问题一与问题二因此构成一对伴随问题：前者用 </w:t>
      </w:r>
      <m:oMath>
        <m:r>
          <m:rPr/>
          <w:rPr>
            <w:rFonts w:ascii="Cambria Math" w:hAnsi="Cambria Math"/>
            <w:lang w:eastAsia="zh-CN"/>
          </w:rPr>
          <m:t>M</m:t>
        </m:r>
      </m:oMath>
      <w:r>
        <w:rPr>
          <w:lang w:eastAsia="zh-CN"/>
        </w:rPr>
        <w:t xml:space="preserve"> 把观测映射为区域，后者用 </w:t>
      </w:r>
      <m:oMath>
        <m:r>
          <m:rPr/>
          <w:rPr>
            <w:rFonts w:ascii="Cambria Math" w:hAnsi="Cambria Math"/>
            <w:lang w:eastAsia="zh-CN"/>
          </w:rPr>
          <m:t>M</m:t>
        </m:r>
      </m:oMath>
      <w:r>
        <w:rPr>
          <w:lang w:eastAsia="zh-CN"/>
        </w:rPr>
        <w:t xml:space="preserve"> 评价候选测点。</w:t>
      </w:r>
    </w:p>
    <w:p w14:paraId="2BDF72BF">
      <w:pPr>
        <w:pStyle w:val="2"/>
        <w:spacing w:after="240" w:afterLines="100"/>
        <w:ind w:firstLine="480"/>
        <w:rPr>
          <w:rFonts w:hint="eastAsia"/>
          <w:lang w:eastAsia="zh-CN"/>
        </w:rPr>
      </w:pPr>
      <w:r>
        <w:rPr>
          <w:lang w:eastAsia="zh-CN"/>
        </w:rPr>
        <w:t>需要如实说明的是，</w:t>
      </w:r>
      <m:oMath>
        <m:r>
          <m:rPr/>
          <w:rPr>
            <w:rFonts w:ascii="Cambria Math" w:hAnsi="Cambria Math"/>
            <w:lang w:eastAsia="zh-CN"/>
          </w:rPr>
          <m:t>D</m:t>
        </m:r>
      </m:oMath>
      <w:r>
        <w:rPr>
          <w:lang w:eastAsia="zh-CN"/>
        </w:rPr>
        <w:t xml:space="preserve"> 与 </w:t>
      </w:r>
      <m:oMath>
        <m:r>
          <m:rPr/>
          <w:rPr>
            <w:rFonts w:ascii="Cambria Math" w:hAnsi="Cambria Math"/>
            <w:lang w:eastAsia="zh-CN"/>
          </w:rPr>
          <m:t>E</m:t>
        </m:r>
      </m:oMath>
      <w:r>
        <w:rPr>
          <w:lang w:eastAsia="zh-CN"/>
        </w:rPr>
        <w:t xml:space="preserve"> 并非成固定比例</w:t>
      </w:r>
      <w:r>
        <w:rPr>
          <w:highlight w:val="yellow"/>
          <w:lang w:eastAsia="zh-CN"/>
        </w:rPr>
        <w:t>（实测比值随几何构型在2.43至2.00之间变化）</w:t>
      </w:r>
      <w:r>
        <w:rPr>
          <w:lang w:eastAsia="zh-CN"/>
        </w:rPr>
        <w:t>，故本文将两者同时报告而不相互替代。</w:t>
      </w:r>
    </w:p>
    <w:p w14:paraId="3641C541">
      <w:pPr>
        <w:pStyle w:val="2"/>
        <w:spacing w:before="275" w:after="120" w:line="219" w:lineRule="auto"/>
        <w:ind w:left="5" w:firstLine="472"/>
        <w:outlineLvl w:val="1"/>
        <w:rPr>
          <w:rFonts w:hint="eastAsia"/>
          <w:b/>
          <w:bCs/>
          <w:spacing w:val="-5"/>
          <w:lang w:eastAsia="zh-CN"/>
        </w:rPr>
      </w:pPr>
      <w:r>
        <w:rPr>
          <w:b/>
          <w:bCs/>
          <w:spacing w:val="-5"/>
          <w:lang w:eastAsia="zh-CN"/>
        </w:rPr>
        <w:t>5.2 问题二：第二检测点的选择策略与候选区域</w:t>
      </w:r>
    </w:p>
    <w:p w14:paraId="14392D7A">
      <w:pPr>
        <w:spacing w:after="120"/>
        <w:ind w:firstLine="482"/>
        <w:rPr>
          <w:lang w:eastAsia="zh-CN"/>
        </w:rPr>
      </w:pPr>
      <w:r>
        <w:rPr>
          <w:rFonts w:ascii="Times New Roman" w:hAnsi="Times New Roman" w:eastAsia="宋体"/>
          <w:b/>
          <w:sz w:val="24"/>
          <w:lang w:eastAsia="zh-CN"/>
        </w:rPr>
        <w:t>题设关键点拆解：</w:t>
      </w:r>
    </w:p>
    <w:p w14:paraId="70925325">
      <w:pPr>
        <w:spacing w:after="120"/>
        <w:ind w:firstLine="482"/>
        <w:rPr>
          <w:lang w:eastAsia="zh-CN"/>
        </w:rPr>
      </w:pPr>
      <w:r>
        <w:rPr>
          <w:rFonts w:ascii="宋体" w:hAnsi="宋体" w:eastAsia="宋体" w:cs="宋体"/>
          <w:b/>
          <w:bCs/>
          <w:sz w:val="24"/>
          <w:szCs w:val="24"/>
          <w:lang w:eastAsia="zh-CN"/>
        </w:rPr>
        <w:t>（1）"一个检测点…测得的示向度"：</w:t>
      </w:r>
      <w:r>
        <w:rPr>
          <w:rFonts w:ascii="Times New Roman" w:hAnsi="Times New Roman" w:eastAsia="宋体"/>
          <w:sz w:val="24"/>
          <w:lang w:eastAsia="zh-CN"/>
        </w:rPr>
        <w:t>只有一条方位约束，源在该方向上的距离完全未知→单站不可定位；</w:t>
      </w:r>
    </w:p>
    <w:p w14:paraId="388CAAA1">
      <w:pPr>
        <w:spacing w:after="120"/>
        <w:ind w:firstLine="482"/>
        <w:rPr>
          <w:lang w:eastAsia="zh-CN"/>
        </w:rPr>
      </w:pPr>
      <w:r>
        <w:rPr>
          <w:rFonts w:ascii="宋体" w:hAnsi="宋体" w:eastAsia="宋体" w:cs="宋体"/>
          <w:b/>
          <w:bCs/>
          <w:sz w:val="24"/>
          <w:szCs w:val="24"/>
          <w:lang w:eastAsia="zh-CN"/>
        </w:rPr>
        <w:t>（2）"全向干扰源"：</w:t>
      </w:r>
      <w:r>
        <w:rPr>
          <w:rFonts w:ascii="Times New Roman" w:hAnsi="Times New Roman" w:eastAsia="宋体"/>
          <w:sz w:val="24"/>
          <w:lang w:eastAsia="zh-CN"/>
        </w:rPr>
        <w:t>可探测性只取决于距离、与方向无关→约束形式简单；</w:t>
      </w:r>
    </w:p>
    <w:p w14:paraId="077AA374">
      <w:pPr>
        <w:spacing w:after="120"/>
        <w:ind w:firstLine="482"/>
        <w:rPr>
          <w:lang w:eastAsia="zh-CN"/>
        </w:rPr>
      </w:pPr>
      <w:r>
        <w:rPr>
          <w:rFonts w:ascii="宋体" w:hAnsi="宋体" w:eastAsia="宋体" w:cs="宋体"/>
          <w:b/>
          <w:bCs/>
          <w:sz w:val="24"/>
          <w:szCs w:val="24"/>
          <w:lang w:eastAsia="zh-CN"/>
        </w:rPr>
        <w:t>（3）"第二个检测点的选择策略"：</w:t>
      </w:r>
      <w:r>
        <w:rPr>
          <w:rFonts w:ascii="Times New Roman" w:hAnsi="Times New Roman" w:eastAsia="宋体"/>
          <w:sz w:val="24"/>
          <w:lang w:eastAsia="zh-CN"/>
        </w:rPr>
        <w:t>选点在取得观测之前→属实验设计；</w:t>
      </w:r>
    </w:p>
    <w:p w14:paraId="06DD5F21">
      <w:pPr>
        <w:spacing w:after="120"/>
        <w:ind w:firstLine="482"/>
        <w:rPr>
          <w:lang w:eastAsia="zh-CN"/>
        </w:rPr>
      </w:pPr>
      <w:r>
        <w:rPr>
          <w:rFonts w:ascii="宋体" w:hAnsi="宋体" w:eastAsia="宋体" w:cs="宋体"/>
          <w:b/>
          <w:bCs/>
          <w:sz w:val="24"/>
          <w:szCs w:val="24"/>
          <w:lang w:eastAsia="zh-CN"/>
        </w:rPr>
        <w:t>（4）"较好的定位效果"：</w:t>
      </w:r>
      <w:r>
        <w:rPr>
          <w:rFonts w:ascii="Times New Roman" w:hAnsi="Times New Roman" w:eastAsia="宋体"/>
          <w:sz w:val="24"/>
          <w:lang w:eastAsia="zh-CN"/>
        </w:rPr>
        <w:t>定性表述→必须量化；</w:t>
      </w:r>
    </w:p>
    <w:p w14:paraId="75971B20">
      <w:pPr>
        <w:spacing w:after="240" w:afterLines="100"/>
        <w:ind w:firstLine="482"/>
        <w:rPr>
          <w:lang w:eastAsia="zh-CN"/>
        </w:rPr>
      </w:pPr>
      <w:r>
        <w:rPr>
          <w:rFonts w:ascii="宋体" w:hAnsi="宋体" w:eastAsia="宋体" w:cs="宋体"/>
          <w:b/>
          <w:bCs/>
          <w:sz w:val="24"/>
          <w:szCs w:val="24"/>
          <w:lang w:eastAsia="zh-CN"/>
        </w:rPr>
        <w:t>（5）"候选区域"：</w:t>
      </w:r>
      <w:r>
        <w:rPr>
          <w:rFonts w:ascii="Times New Roman" w:hAnsi="Times New Roman" w:eastAsia="宋体"/>
          <w:sz w:val="24"/>
          <w:lang w:eastAsia="zh-CN"/>
        </w:rPr>
        <w:t>答案是一个集合→必须参数化给出。</w:t>
      </w:r>
    </w:p>
    <w:p w14:paraId="40F885EC">
      <w:pPr>
        <w:spacing w:after="120"/>
        <w:ind w:firstLine="482"/>
        <w:rPr>
          <w:lang w:eastAsia="zh-CN"/>
        </w:rPr>
      </w:pPr>
      <w:r>
        <w:rPr>
          <w:rFonts w:ascii="Times New Roman" w:hAnsi="Times New Roman" w:eastAsia="宋体"/>
          <w:b/>
          <w:sz w:val="24"/>
          <w:lang w:eastAsia="zh-CN"/>
        </w:rPr>
        <w:t>数学抽象：</w:t>
      </w:r>
    </w:p>
    <w:p w14:paraId="19368CC6">
      <w:pPr>
        <w:spacing w:after="120"/>
        <w:ind w:firstLine="480"/>
        <w:rPr>
          <w:lang w:eastAsia="zh-CN"/>
        </w:rPr>
      </w:pPr>
      <w:r>
        <w:rPr>
          <w:rFonts w:ascii="Times New Roman" w:hAnsi="Times New Roman" w:eastAsia="宋体"/>
          <w:sz w:val="24"/>
          <w:lang w:eastAsia="zh-CN"/>
        </w:rPr>
        <w:t>已知</w:t>
      </w:r>
      <w:r>
        <w:rPr>
          <w:rFonts w:hint="eastAsia" w:ascii="Times New Roman" w:hAnsi="Times New Roman" w:eastAsia="宋体"/>
          <w:sz w:val="24"/>
          <w:lang w:eastAsia="zh-CN"/>
        </w:rPr>
        <w:t>：</w:t>
      </w:r>
      <m:oMath>
        <m:r>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、误差半角 </w:t>
      </w:r>
      <m:oMath>
        <m:r>
          <m:rPr/>
          <w:rPr>
            <w:rFonts w:ascii="Cambria Math" w:hAnsi="Cambria Math" w:eastAsia="宋体"/>
            <w:sz w:val="24"/>
            <w:lang w:eastAsia="zh-CN"/>
          </w:rPr>
          <m:t>ε=1</m:t>
        </m:r>
        <m:r>
          <m:rPr/>
          <w:rPr>
            <w:rFonts w:hint="eastAsia" w:ascii="Cambria Math" w:hAnsi="Cambria Math" w:eastAsia="宋体"/>
            <w:sz w:val="24"/>
            <w:lang w:eastAsia="zh-CN"/>
          </w:rPr>
          <m:t>°</m:t>
        </m:r>
      </m:oMath>
      <w:r>
        <w:rPr>
          <w:rFonts w:ascii="Times New Roman" w:hAnsi="Times New Roman" w:eastAsia="宋体"/>
          <w:sz w:val="24"/>
          <w:lang w:eastAsia="zh-CN"/>
        </w:rPr>
        <w:t xml:space="preserve">、接收半径范围 </w:t>
      </w:r>
      <m:oMath>
        <m:r>
          <m:rPr/>
          <w:rPr>
            <w:rFonts w:ascii="Cambria Math" w:hAnsi="Cambria Math" w:eastAsia="宋体"/>
            <w:sz w:val="24"/>
            <w:lang w:eastAsia="zh-CN"/>
          </w:rPr>
          <m:t>[1000,1500]</m:t>
        </m:r>
      </m:oMath>
      <w:r>
        <w:rPr>
          <w:rFonts w:ascii="Times New Roman" w:hAnsi="Times New Roman" w:eastAsia="宋体"/>
          <w:sz w:val="24"/>
          <w:lang w:eastAsia="zh-CN"/>
        </w:rPr>
        <w:t>、近距阈值5</w:t>
      </w:r>
      <w:r>
        <w:rPr>
          <w:rFonts w:hint="eastAsia" w:ascii="Times New Roman" w:hAnsi="Times New Roman" w:eastAsia="宋体"/>
          <w:sz w:val="24"/>
          <w:lang w:eastAsia="zh-CN"/>
        </w:rPr>
        <w:t xml:space="preserve"> </w:t>
      </w:r>
      <w:r>
        <w:rPr>
          <w:rFonts w:ascii="Times New Roman" w:hAnsi="Times New Roman" w:eastAsia="宋体"/>
          <w:sz w:val="24"/>
          <w:lang w:eastAsia="zh-CN"/>
        </w:rPr>
        <w:t>m</w:t>
      </w:r>
    </w:p>
    <w:p w14:paraId="5CC339D5">
      <w:pPr>
        <w:spacing w:after="120"/>
        <w:ind w:firstLine="480"/>
        <w:rPr>
          <w:lang w:eastAsia="zh-CN"/>
        </w:rPr>
      </w:pPr>
      <w:r>
        <w:rPr>
          <w:rFonts w:ascii="Times New Roman" w:hAnsi="Times New Roman" w:eastAsia="宋体"/>
          <w:sz w:val="24"/>
          <w:lang w:eastAsia="zh-CN"/>
        </w:rPr>
        <w:t>未知：干扰源</w:t>
      </w:r>
      <m:oMath>
        <w:bookmarkStart w:id="45" w:name="OLE_LINK9"/>
        <m:r>
          <m:rPr/>
          <w:rPr>
            <w:rFonts w:ascii="Cambria Math" w:hAnsi="Cambria Math" w:eastAsia="宋体"/>
            <w:sz w:val="24"/>
            <w:lang w:eastAsia="zh-CN"/>
          </w:rPr>
          <m:t>G</m:t>
        </m:r>
      </m:oMath>
      <w:bookmarkEnd w:id="45"/>
      <w:r>
        <w:rPr>
          <w:rFonts w:ascii="Times New Roman" w:hAnsi="Times New Roman" w:eastAsia="宋体"/>
          <w:sz w:val="24"/>
          <w:lang w:eastAsia="zh-CN"/>
        </w:rPr>
        <w:t xml:space="preserve">（方向受 </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±1</m:t>
        </m:r>
        <m:r>
          <m:rPr/>
          <w:rPr>
            <w:rFonts w:hint="eastAsia" w:ascii="Cambria Math" w:hAnsi="Cambria Math" w:eastAsia="宋体"/>
            <w:sz w:val="24"/>
            <w:lang w:eastAsia="zh-CN"/>
          </w:rPr>
          <m:t>°</m:t>
        </m:r>
      </m:oMath>
      <w:r>
        <w:rPr>
          <w:rFonts w:ascii="Times New Roman" w:hAnsi="Times New Roman" w:eastAsia="宋体"/>
          <w:sz w:val="24"/>
          <w:lang w:eastAsia="zh-CN"/>
        </w:rPr>
        <w:t xml:space="preserve"> 约束，距离完全未知）</w:t>
      </w:r>
    </w:p>
    <w:p w14:paraId="488E792B">
      <w:pPr>
        <w:spacing w:after="120"/>
        <w:ind w:firstLine="480"/>
        <w:rPr>
          <w:lang w:eastAsia="zh-CN"/>
        </w:rPr>
      </w:pPr>
      <w:r>
        <w:rPr>
          <w:rFonts w:ascii="Times New Roman" w:hAnsi="Times New Roman" w:eastAsia="宋体"/>
          <w:sz w:val="24"/>
          <w:lang w:eastAsia="zh-CN"/>
        </w:rPr>
        <w:t>决策</w:t>
      </w:r>
      <w:r>
        <w:rPr>
          <w:rFonts w:hint="eastAsia" w:ascii="Times New Roman" w:hAnsi="Times New Roman" w:eastAsia="宋体"/>
          <w:sz w:val="24"/>
          <w:lang w:eastAsia="zh-CN"/>
        </w:rPr>
        <w:t>：</w:t>
      </w:r>
      <m:oMath>
        <m:sSub>
          <w:bookmarkStart w:id="46" w:name="OLE_LINK21"/>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m:t>
        </m:r>
        <m:r>
          <m:rPr/>
          <w:rPr>
            <w:rFonts w:hint="eastAsia" w:ascii="Cambria Math" w:hAnsi="Cambria Math" w:eastAsia="宋体"/>
            <w:sz w:val="24"/>
            <w:lang w:eastAsia="zh-CN"/>
          </w:rPr>
          <m:t>·</m:t>
        </m:r>
        <m:r>
          <m:rPr/>
          <w:rPr>
            <w:rFonts w:ascii="Cambria Math" w:hAnsi="Cambria Math" w:eastAsia="宋体"/>
            <w:sz w:val="24"/>
            <w:lang w:eastAsia="zh-CN"/>
          </w:rPr>
          <m:t>u+b</m:t>
        </m:r>
        <m:r>
          <m:rPr/>
          <w:rPr>
            <w:rFonts w:hint="eastAsia" w:ascii="Cambria Math" w:hAnsi="Cambria Math" w:eastAsia="宋体"/>
            <w:sz w:val="24"/>
            <w:lang w:eastAsia="zh-CN"/>
          </w:rPr>
          <m:t>·</m:t>
        </m:r>
        <m:r>
          <m:rPr/>
          <w:rPr>
            <w:rFonts w:ascii="Cambria Math" w:hAnsi="Cambria Math" w:eastAsia="宋体"/>
            <w:sz w:val="24"/>
            <w:lang w:eastAsia="zh-CN"/>
          </w:rPr>
          <m:t>v…</m:t>
        </m:r>
        <w:bookmarkEnd w:id="46"/>
      </m:oMath>
      <w:r>
        <w:rPr>
          <w:rFonts w:ascii="Times New Roman" w:hAnsi="Times New Roman" w:eastAsia="宋体"/>
          <w:sz w:val="24"/>
          <w:lang w:eastAsia="zh-CN"/>
        </w:rPr>
        <w:t>（在取得</w:t>
      </w:r>
      <w:r>
        <w:rPr>
          <w:rFonts w:hint="eastAsia" w:ascii="Times New Roman" w:hAnsi="Times New Roman" w:eastAsia="宋体"/>
          <w:sz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oMath>
      <w:r>
        <w:rPr>
          <w:rFonts w:hint="eastAsia" w:ascii="Times New Roman" w:hAnsi="Times New Roman" w:eastAsia="宋体"/>
          <w:sz w:val="24"/>
          <w:lang w:eastAsia="zh-CN"/>
        </w:rPr>
        <w:t xml:space="preserve"> </w:t>
      </w:r>
      <w:r>
        <w:rPr>
          <w:rFonts w:ascii="Times New Roman" w:hAnsi="Times New Roman" w:eastAsia="宋体"/>
          <w:sz w:val="24"/>
          <w:lang w:eastAsia="zh-CN"/>
        </w:rPr>
        <w:t>处观测之前选定）</w:t>
      </w:r>
    </w:p>
    <w:p w14:paraId="1CCB49D4">
      <w:pPr>
        <w:spacing w:after="120"/>
        <w:ind w:firstLine="480"/>
        <w:rPr>
          <w:lang w:eastAsia="zh-CN"/>
        </w:rPr>
      </w:pPr>
      <w:r>
        <w:rPr>
          <w:rFonts w:ascii="Times New Roman" w:hAnsi="Times New Roman" w:eastAsia="宋体"/>
          <w:sz w:val="24"/>
          <w:lang w:eastAsia="zh-CN"/>
        </w:rPr>
        <w:t>目</w:t>
      </w:r>
      <w:bookmarkStart w:id="47" w:name="OLE_LINK18"/>
      <w:r>
        <w:rPr>
          <w:rFonts w:ascii="Times New Roman" w:hAnsi="Times New Roman" w:eastAsia="宋体"/>
          <w:sz w:val="24"/>
          <w:lang w:eastAsia="zh-CN"/>
        </w:rPr>
        <w:t xml:space="preserve">标：最小化位置不确定度 </w:t>
      </w:r>
      <m:oMath>
        <m:r>
          <m:rPr/>
          <w:rPr>
            <w:rFonts w:ascii="Cambria Math" w:hAnsi="Cambria Math" w:eastAsia="宋体"/>
            <w:sz w:val="24"/>
            <w:lang w:eastAsia="zh-CN"/>
          </w:rPr>
          <m:t>E(</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oMath>
    </w:p>
    <w:p w14:paraId="3DDC1060">
      <w:pPr>
        <w:spacing w:after="120"/>
        <w:ind w:firstLine="480"/>
        <w:rPr>
          <w:lang w:eastAsia="zh-CN"/>
        </w:rPr>
      </w:pPr>
      <w:r>
        <w:rPr>
          <w:rFonts w:ascii="Times New Roman" w:hAnsi="Times New Roman" w:eastAsia="宋体"/>
          <w:sz w:val="24"/>
          <w:lang w:eastAsia="zh-CN"/>
        </w:rPr>
        <w:t>约束：</w:t>
      </w:r>
      <m:oMath>
        <w:bookmarkStart w:id="48" w:name="OLE_LINK12"/>
        <m:r>
          <m:rPr/>
          <w:rPr>
            <w:rFonts w:ascii="Cambria Math" w:hAnsi="Cambria Math" w:eastAsia="宋体"/>
            <w:sz w:val="24"/>
            <w:lang w:eastAsia="zh-CN"/>
          </w:rPr>
          <m:t>C1</m:t>
        </m:r>
      </m:oMath>
      <w:bookmarkEnd w:id="48"/>
      <w:r>
        <w:rPr>
          <w:rFonts w:ascii="Times New Roman" w:hAnsi="Times New Roman" w:eastAsia="宋体"/>
          <w:sz w:val="24"/>
          <w:lang w:eastAsia="zh-CN"/>
        </w:rPr>
        <w:t xml:space="preserve"> 可探测 </w:t>
      </w:r>
      <m:oMath>
        <m:d>
          <m:dPr>
            <m:begChr m:val="|"/>
            <m:endChr m:val="|"/>
            <m:ctrlPr>
              <w:rPr>
                <w:rFonts w:ascii="Cambria Math" w:hAnsi="Cambria Math" w:eastAsia="宋体"/>
                <w:i/>
                <w:sz w:val="24"/>
                <w:lang w:eastAsia="zh-CN"/>
              </w:rPr>
            </m:ctrlPr>
          </m:dPr>
          <m:e>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−G</m:t>
            </m:r>
            <m:ctrlPr>
              <w:rPr>
                <w:rFonts w:ascii="Cambria Math" w:hAnsi="Cambria Math" w:eastAsia="宋体"/>
                <w:i/>
                <w:sz w:val="24"/>
                <w:lang w:eastAsia="zh-CN"/>
              </w:rPr>
            </m:ctrlPr>
          </m:e>
        </m:d>
        <m:r>
          <m:rPr/>
          <w:rPr>
            <w:rFonts w:ascii="Cambria Math" w:hAnsi="Cambria Math" w:eastAsia="宋体"/>
            <w:sz w:val="24"/>
            <w:lang w:eastAsia="zh-CN"/>
          </w:rPr>
          <m:t>≤</m:t>
        </m:r>
        <w:bookmarkStart w:id="49" w:name="OLE_LINK19"/>
        <m:sSub>
          <m:sSubPr>
            <m:ctrlPr>
              <w:rPr>
                <w:rFonts w:ascii="Cambria Math" w:hAnsi="Cambria Math" w:eastAsia="宋体"/>
                <w:i/>
                <w:sz w:val="24"/>
                <w:lang w:eastAsia="zh-CN"/>
              </w:rPr>
            </m:ctrlPr>
          </m:sSubPr>
          <m:e>
            <m:r>
              <m:rPr/>
              <w:rPr>
                <w:rFonts w:ascii="Cambria Math" w:hAnsi="Cambria Math" w:eastAsia="宋体"/>
                <w:sz w:val="24"/>
                <w:lang w:eastAsia="zh-CN"/>
              </w:rPr>
              <m:t>R</m:t>
            </m:r>
            <m:ctrlPr>
              <w:rPr>
                <w:rFonts w:ascii="Cambria Math" w:hAnsi="Cambria Math" w:eastAsia="宋体"/>
                <w:i/>
                <w:sz w:val="24"/>
                <w:lang w:eastAsia="zh-CN"/>
              </w:rPr>
            </m:ctrlPr>
          </m:e>
          <m:sub>
            <m:r>
              <m:rPr/>
              <w:rPr>
                <w:rFonts w:ascii="Cambria Math" w:hAnsi="Cambria Math" w:eastAsia="宋体"/>
                <w:sz w:val="24"/>
                <w:lang w:eastAsia="zh-CN"/>
              </w:rPr>
              <m:t>worst</m:t>
            </m:r>
            <m:ctrlPr>
              <w:rPr>
                <w:rFonts w:ascii="Cambria Math" w:hAnsi="Cambria Math" w:eastAsia="宋体"/>
                <w:i/>
                <w:sz w:val="24"/>
                <w:lang w:eastAsia="zh-CN"/>
              </w:rPr>
            </m:ctrlPr>
          </m:sub>
        </m:sSub>
        <w:bookmarkEnd w:id="49"/>
        <m:r>
          <m:rPr/>
          <w:rPr>
            <w:rFonts w:ascii="Cambria Math" w:hAnsi="Cambria Math" w:eastAsia="宋体"/>
            <w:sz w:val="24"/>
            <w:lang w:eastAsia="zh-CN"/>
          </w:rPr>
          <m:t>=1000</m:t>
        </m:r>
      </m:oMath>
      <w:r>
        <w:rPr>
          <w:rFonts w:ascii="Times New Roman" w:hAnsi="Times New Roman" w:eastAsia="宋体"/>
          <w:sz w:val="24"/>
          <w:lang w:eastAsia="zh-CN"/>
        </w:rPr>
        <w:t>；</w:t>
      </w:r>
      <m:oMath>
        <m:r>
          <m:rPr/>
          <w:rPr>
            <w:rFonts w:ascii="Cambria Math" w:hAnsi="Cambria Math" w:eastAsia="宋体"/>
            <w:sz w:val="24"/>
            <w:lang w:eastAsia="zh-CN"/>
          </w:rPr>
          <m:t>C2</m:t>
        </m:r>
      </m:oMath>
      <w:r>
        <w:rPr>
          <w:rFonts w:ascii="Times New Roman" w:hAnsi="Times New Roman" w:eastAsia="宋体"/>
          <w:sz w:val="24"/>
          <w:lang w:eastAsia="zh-CN"/>
        </w:rPr>
        <w:t xml:space="preserve"> 非退化（两视线不共线）</w:t>
      </w:r>
    </w:p>
    <w:p w14:paraId="3E6CFBDB">
      <w:pPr>
        <w:spacing w:after="120"/>
        <w:ind w:firstLine="480"/>
        <w:rPr>
          <w:lang w:eastAsia="zh-CN"/>
        </w:rPr>
      </w:pPr>
      <w:r>
        <w:rPr>
          <w:rFonts w:ascii="Times New Roman" w:hAnsi="Times New Roman" w:eastAsia="宋体"/>
          <w:sz w:val="24"/>
          <w:lang w:eastAsia="zh-CN"/>
        </w:rPr>
        <w:t>主输出：选择策略</w:t>
      </w:r>
    </w:p>
    <w:p w14:paraId="7606D73F">
      <w:pPr>
        <w:spacing w:after="240" w:afterLines="100"/>
        <w:ind w:firstLine="480"/>
        <w:rPr>
          <w:lang w:eastAsia="zh-CN"/>
        </w:rPr>
      </w:pPr>
      <w:r>
        <w:rPr>
          <w:rFonts w:ascii="Times New Roman" w:hAnsi="Times New Roman" w:eastAsia="宋体"/>
          <w:sz w:val="24"/>
          <w:lang w:eastAsia="zh-CN"/>
        </w:rPr>
        <w:t>副输出：候选区域（参数化）</w:t>
      </w:r>
    </w:p>
    <w:p w14:paraId="68FFF58D">
      <w:pPr>
        <w:pStyle w:val="2"/>
        <w:spacing w:before="48" w:after="120" w:line="218" w:lineRule="auto"/>
        <w:ind w:firstLine="0" w:firstLineChars="0"/>
        <w:outlineLvl w:val="2"/>
        <w:rPr>
          <w:rFonts w:hint="eastAsia"/>
          <w:b/>
          <w:bCs/>
          <w:spacing w:val="-2"/>
          <w:lang w:eastAsia="zh-CN"/>
        </w:rPr>
      </w:pPr>
      <w:r>
        <w:rPr>
          <w:b/>
          <w:bCs/>
          <w:spacing w:val="-2"/>
          <w:lang w:eastAsia="zh-CN"/>
        </w:rPr>
        <w:t>5.2.0 参数与源距不确定区间</w:t>
      </w:r>
    </w:p>
    <w:p w14:paraId="3E7C0727">
      <w:pPr>
        <w:spacing w:after="120"/>
        <w:ind w:firstLine="480"/>
        <w:rPr>
          <w:lang w:eastAsia="zh-CN"/>
        </w:rPr>
      </w:pPr>
      <w:r>
        <w:rPr>
          <w:rFonts w:ascii="Times New Roman" w:hAnsi="Times New Roman" w:eastAsia="宋体"/>
          <w:sz w:val="24"/>
          <w:lang w:eastAsia="zh-CN"/>
        </w:rPr>
        <w:t>本问不含外部数据集，其"数据"为题设参数与一个未知量的可行区间。</w:t>
      </w:r>
    </w:p>
    <w:p w14:paraId="372B3058">
      <w:pPr>
        <w:spacing w:after="120"/>
        <w:ind w:firstLine="480"/>
        <w:rPr>
          <w:lang w:eastAsia="zh-CN"/>
        </w:rPr>
      </w:pPr>
      <w:r>
        <w:rPr>
          <w:rFonts w:ascii="Times New Roman" w:hAnsi="Times New Roman" w:eastAsia="宋体"/>
          <w:sz w:val="24"/>
          <w:lang w:eastAsia="zh-CN"/>
        </w:rPr>
        <w:t>可得信息：其一，</w:t>
      </w:r>
      <m:oMath>
        <m:sSub>
          <w:bookmarkStart w:id="50" w:name="OLE_LINK16"/>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bookmarkEnd w:id="50"/>
      <w:r>
        <w:rPr>
          <w:rFonts w:ascii="Times New Roman" w:hAnsi="Times New Roman" w:eastAsia="宋体"/>
          <w:sz w:val="24"/>
          <w:lang w:eastAsia="zh-CN"/>
        </w:rPr>
        <w:t xml:space="preserve"> 处返回的是示向度（而非"距离过近"或"无信号"），故源距大于近距阈值5 m；其二，</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能测得信号说明源位于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的接收半径之内，而接收半径不超过1500 m；其三，接收半径本身未知且接口不返回，故设计时取其下界1000 m 以保证第二检测点必然能收到信号。</w:t>
      </w:r>
    </w:p>
    <w:p w14:paraId="0EEA7D42">
      <w:pPr>
        <w:spacing w:after="120"/>
        <w:ind w:firstLine="480"/>
      </w:pPr>
      <w:r>
        <w:rPr>
          <w:rFonts w:ascii="Times New Roman" w:hAnsi="Times New Roman" w:eastAsia="宋体"/>
          <w:sz w:val="24"/>
        </w:rPr>
        <w:t>由前两条得</w:t>
      </w:r>
    </w:p>
    <w:p w14:paraId="54D405EC">
      <w:pPr>
        <w:spacing w:after="120" w:line="312" w:lineRule="auto"/>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1</m:t>
              </m:r>
              <m:ctrlPr>
                <w:rPr>
                  <w:rFonts w:ascii="Cambria Math" w:hAnsi="Cambria Math"/>
                  <w:sz w:val="24"/>
                  <w:szCs w:val="24"/>
                </w:rPr>
              </m:ctrlPr>
            </m:sub>
          </m:sSub>
          <m:r>
            <m:rPr/>
            <w:rPr>
              <w:rFonts w:ascii="Cambria Math" w:hAnsi="Cambria Math"/>
              <w:sz w:val="24"/>
              <w:szCs w:val="24"/>
            </w:rPr>
            <m:t>∈(5,1500]</m:t>
          </m:r>
        </m:oMath>
      </m:oMathPara>
    </w:p>
    <w:p w14:paraId="64F40A5F">
      <w:pPr>
        <w:spacing w:after="120" w:line="312" w:lineRule="auto"/>
        <w:ind w:firstLine="480"/>
        <w:jc w:val="center"/>
        <w:rPr>
          <w:sz w:val="24"/>
          <w:szCs w:val="24"/>
        </w:rPr>
      </w:pPr>
      <m:oMathPara>
        <m:oMath>
          <m:acc>
            <m:accPr>
              <m:ctrlPr>
                <w:rPr>
                  <w:rFonts w:ascii="Cambria Math" w:hAnsi="Cambria Math"/>
                  <w:sz w:val="24"/>
                  <w:szCs w:val="24"/>
                </w:rPr>
              </m:ctrlPr>
            </m:accPr>
            <m:e>
              <m:r>
                <m:rPr/>
                <w:rPr>
                  <w:rFonts w:ascii="Cambria Math" w:hAnsi="Cambria Math"/>
                  <w:sz w:val="24"/>
                  <w:szCs w:val="24"/>
                </w:rPr>
                <m:t>d</m:t>
              </m:r>
              <m:ctrlPr>
                <w:rPr>
                  <w:rFonts w:ascii="Cambria Math" w:hAnsi="Cambria Math"/>
                  <w:sz w:val="24"/>
                  <w:szCs w:val="24"/>
                </w:rPr>
              </m:ctrlPr>
              <w:bookmarkEnd w:id="47"/>
            </m:e>
          </m:acc>
          <m:r>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sz w:val="24"/>
                      <w:szCs w:val="24"/>
                    </w:rPr>
                    <m:t>5</m:t>
                  </m:r>
                  <m:ctrlPr>
                    <w:rPr>
                      <w:rFonts w:ascii="Cambria Math" w:hAnsi="Cambria Math"/>
                      <w:sz w:val="24"/>
                      <w:szCs w:val="24"/>
                    </w:rPr>
                  </m:ctrlPr>
                </m:e>
                <m:e>
                  <m:r>
                    <m:rPr/>
                    <w:rPr>
                      <w:rFonts w:ascii="Cambria Math" w:hAnsi="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r>
            <m:rPr/>
            <w:rPr>
              <w:rFonts w:ascii="Cambria Math" w:hAnsi="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sz w:val="24"/>
                  <w:szCs w:val="24"/>
                </w:rPr>
                <m:t>2</m:t>
              </m:r>
              <m:ctrlPr>
                <w:rPr>
                  <w:rFonts w:ascii="Cambria Math" w:hAnsi="Cambria Math"/>
                  <w:sz w:val="24"/>
                  <w:szCs w:val="24"/>
                </w:rPr>
              </m:ctrlPr>
            </m:den>
          </m:f>
          <m:r>
            <m:rPr/>
            <w:rPr>
              <w:rFonts w:ascii="Cambria Math" w:hAnsi="Cambria Math"/>
              <w:sz w:val="24"/>
              <w:szCs w:val="24"/>
            </w:rPr>
            <m:t>=747.5m</m:t>
          </m:r>
        </m:oMath>
      </m:oMathPara>
    </w:p>
    <w:p w14:paraId="013EBDF9">
      <w:pPr>
        <w:spacing w:after="120"/>
        <w:ind w:firstLine="482"/>
        <w:rPr>
          <w:lang w:eastAsia="zh-CN"/>
        </w:rPr>
      </w:pPr>
      <w:r>
        <w:rPr>
          <w:rFonts w:ascii="Times New Roman" w:hAnsi="Times New Roman" w:eastAsia="宋体"/>
          <w:b/>
          <w:sz w:val="24"/>
          <w:lang w:eastAsia="zh-CN"/>
        </w:rPr>
        <w:t>关键结论：</w:t>
      </w:r>
      <w:r>
        <w:rPr>
          <w:rFonts w:ascii="Times New Roman" w:hAnsi="Times New Roman" w:eastAsia="宋体"/>
          <w:sz w:val="24"/>
          <w:lang w:eastAsia="zh-CN"/>
        </w:rPr>
        <w:t xml:space="preserve"> </w:t>
      </w:r>
      <m:oMath>
        <m:r>
          <m:rPr>
            <m:sty m:val="p"/>
          </m:rPr>
          <w:rPr>
            <w:rFonts w:ascii="Cambria Math" w:hAnsi="Cambria Math" w:eastAsia="宋体"/>
            <w:sz w:val="24"/>
            <w:lang w:eastAsia="zh-CN"/>
          </w:rPr>
          <m:t>Δ</m:t>
        </m:r>
        <m:r>
          <m:rPr/>
          <w:rPr>
            <w:rFonts w:ascii="Cambria Math" w:hAnsi="Cambria Math" w:eastAsia="宋体"/>
            <w:sz w:val="24"/>
            <w:lang w:eastAsia="zh-CN"/>
          </w:rPr>
          <m:t>d</m:t>
        </m:r>
      </m:oMath>
      <w:r>
        <w:rPr>
          <w:rFonts w:hint="eastAsia" w:ascii="Times New Roman" w:hAnsi="Times New Roman" w:eastAsia="宋体"/>
          <w:sz w:val="24"/>
          <w:lang w:eastAsia="zh-CN"/>
        </w:rPr>
        <w:t xml:space="preserve"> </w:t>
      </w:r>
      <w:r>
        <w:rPr>
          <w:rFonts w:ascii="Times New Roman" w:hAnsi="Times New Roman" w:eastAsia="宋体"/>
          <w:sz w:val="24"/>
          <w:lang w:eastAsia="zh-CN"/>
        </w:rPr>
        <w:t xml:space="preserve">的宽度（747.5 m）已接近 </w:t>
      </w:r>
      <m:oMath>
        <m:sSub>
          <m:sSubPr>
            <m:ctrlPr>
              <w:rPr>
                <w:rFonts w:ascii="Cambria Math" w:hAnsi="Cambria Math" w:eastAsia="宋体"/>
                <w:i/>
                <w:sz w:val="24"/>
                <w:lang w:eastAsia="zh-CN"/>
              </w:rPr>
            </m:ctrlPr>
          </m:sSubPr>
          <m:e>
            <m:r>
              <m:rPr/>
              <w:rPr>
                <w:rFonts w:ascii="Cambria Math" w:hAnsi="Cambria Math" w:eastAsia="宋体"/>
                <w:sz w:val="24"/>
                <w:lang w:eastAsia="zh-CN"/>
              </w:rPr>
              <m:t>R</m:t>
            </m:r>
            <m:ctrlPr>
              <w:rPr>
                <w:rFonts w:ascii="Cambria Math" w:hAnsi="Cambria Math" w:eastAsia="宋体"/>
                <w:i/>
                <w:sz w:val="24"/>
                <w:lang w:eastAsia="zh-CN"/>
              </w:rPr>
            </m:ctrlPr>
          </m:e>
          <m:sub>
            <m:r>
              <m:rPr/>
              <w:rPr>
                <w:rFonts w:ascii="Cambria Math" w:hAnsi="Cambria Math" w:eastAsia="宋体"/>
                <w:sz w:val="24"/>
                <w:lang w:eastAsia="zh-CN"/>
              </w:rPr>
              <m:t>worst</m:t>
            </m:r>
            <m:ctrlPr>
              <w:rPr>
                <w:rFonts w:ascii="Cambria Math" w:hAnsi="Cambria Math" w:eastAsia="宋体"/>
                <w:i/>
                <w:sz w:val="24"/>
                <w:lang w:eastAsia="zh-CN"/>
              </w:rPr>
            </m:ctrlPr>
          </m:sub>
        </m:sSub>
      </m:oMath>
      <w:r>
        <w:rPr>
          <w:rFonts w:ascii="Times New Roman" w:hAnsi="Times New Roman" w:eastAsia="宋体"/>
          <w:sz w:val="24"/>
          <w:lang w:eastAsia="zh-CN"/>
        </w:rPr>
        <w:t>（1000 m）。这一事实将在5.2.7中直接推出"可保证交会角不超过41.63°"的硬上界（计入示向度误差后为39.62°），是本问最要紧的数字。</w:t>
      </w:r>
    </w:p>
    <w:p w14:paraId="5F0ABCAB">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表5-10 题设参数与设计取值</w:t>
      </w:r>
    </w:p>
    <w:tbl>
      <w:tblPr>
        <w:tblStyle w:val="6"/>
        <w:tblW w:w="0" w:type="auto"/>
        <w:jc w:val="center"/>
        <w:tblLayout w:type="autofit"/>
        <w:tblCellMar>
          <w:top w:w="0" w:type="dxa"/>
          <w:left w:w="108" w:type="dxa"/>
          <w:bottom w:w="0" w:type="dxa"/>
          <w:right w:w="108" w:type="dxa"/>
        </w:tblCellMar>
      </w:tblPr>
      <w:tblGrid>
        <w:gridCol w:w="2178"/>
        <w:gridCol w:w="2249"/>
        <w:gridCol w:w="2191"/>
        <w:gridCol w:w="2179"/>
      </w:tblGrid>
      <w:tr w14:paraId="47314396">
        <w:tblPrEx>
          <w:tblCellMar>
            <w:top w:w="0" w:type="dxa"/>
            <w:left w:w="108" w:type="dxa"/>
            <w:bottom w:w="0" w:type="dxa"/>
            <w:right w:w="108" w:type="dxa"/>
          </w:tblCellMar>
        </w:tblPrEx>
        <w:trPr>
          <w:jc w:val="center"/>
        </w:trPr>
        <w:tc>
          <w:tcPr>
            <w:tcW w:w="2268" w:type="dxa"/>
            <w:tcBorders>
              <w:top w:val="single" w:color="000000" w:sz="12" w:space="0"/>
              <w:bottom w:val="single" w:color="000000" w:sz="4" w:space="0"/>
              <w:right w:val="single" w:color="auto" w:sz="4" w:space="0"/>
            </w:tcBorders>
            <w:vAlign w:val="center"/>
          </w:tcPr>
          <w:p w14:paraId="39F4C357">
            <w:pPr>
              <w:spacing w:after="120"/>
              <w:ind w:firstLine="422"/>
              <w:jc w:val="center"/>
            </w:pPr>
            <w:r>
              <w:rPr>
                <w:rFonts w:ascii="Times New Roman" w:hAnsi="Times New Roman" w:eastAsia="黑体"/>
                <w:b/>
              </w:rPr>
              <w:t>参数</w:t>
            </w:r>
          </w:p>
        </w:tc>
        <w:tc>
          <w:tcPr>
            <w:tcW w:w="2268" w:type="dxa"/>
            <w:tcBorders>
              <w:top w:val="single" w:color="auto" w:sz="12" w:space="0"/>
              <w:left w:val="single" w:color="auto" w:sz="4" w:space="0"/>
              <w:bottom w:val="single" w:color="auto" w:sz="4" w:space="0"/>
            </w:tcBorders>
            <w:vAlign w:val="center"/>
          </w:tcPr>
          <w:p w14:paraId="7DF6B007">
            <w:pPr>
              <w:spacing w:after="120"/>
              <w:ind w:firstLine="422"/>
              <w:jc w:val="center"/>
            </w:pPr>
            <w:r>
              <w:rPr>
                <w:rFonts w:ascii="Times New Roman" w:hAnsi="Times New Roman" w:eastAsia="黑体"/>
                <w:b/>
              </w:rPr>
              <w:t>题设取值</w:t>
            </w:r>
          </w:p>
        </w:tc>
        <w:tc>
          <w:tcPr>
            <w:tcW w:w="2268" w:type="dxa"/>
            <w:tcBorders>
              <w:top w:val="single" w:color="auto" w:sz="12" w:space="0"/>
              <w:left w:val="nil"/>
              <w:bottom w:val="single" w:color="auto" w:sz="4" w:space="0"/>
            </w:tcBorders>
            <w:vAlign w:val="center"/>
          </w:tcPr>
          <w:p w14:paraId="7BCBEB0F">
            <w:pPr>
              <w:spacing w:after="120"/>
              <w:ind w:firstLine="422"/>
              <w:jc w:val="center"/>
            </w:pPr>
            <w:r>
              <w:rPr>
                <w:rFonts w:ascii="Times New Roman" w:hAnsi="Times New Roman" w:eastAsia="黑体"/>
                <w:b/>
              </w:rPr>
              <w:t>设计取值</w:t>
            </w:r>
          </w:p>
        </w:tc>
        <w:tc>
          <w:tcPr>
            <w:tcW w:w="2268" w:type="dxa"/>
            <w:tcBorders>
              <w:top w:val="single" w:color="auto" w:sz="12" w:space="0"/>
              <w:bottom w:val="single" w:color="auto" w:sz="4" w:space="0"/>
            </w:tcBorders>
            <w:vAlign w:val="center"/>
          </w:tcPr>
          <w:p w14:paraId="59059BA7">
            <w:pPr>
              <w:spacing w:after="120"/>
              <w:ind w:firstLine="422"/>
              <w:jc w:val="center"/>
            </w:pPr>
            <w:r>
              <w:rPr>
                <w:rFonts w:ascii="Times New Roman" w:hAnsi="Times New Roman" w:eastAsia="黑体"/>
                <w:b/>
              </w:rPr>
              <w:t>说明</w:t>
            </w:r>
          </w:p>
        </w:tc>
      </w:tr>
      <w:tr w14:paraId="7C327347">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47FABD3D">
            <w:pPr>
              <w:spacing w:after="120"/>
              <w:ind w:firstLine="420"/>
              <w:jc w:val="center"/>
            </w:pPr>
            <w:r>
              <w:rPr>
                <w:rFonts w:ascii="Times New Roman" w:hAnsi="Times New Roman" w:eastAsia="宋体"/>
              </w:rPr>
              <w:t>误差半角 ε</w:t>
            </w:r>
          </w:p>
        </w:tc>
        <w:tc>
          <w:tcPr>
            <w:tcW w:w="2268" w:type="dxa"/>
            <w:tcBorders>
              <w:top w:val="single" w:color="auto" w:sz="4" w:space="0"/>
              <w:left w:val="single" w:color="auto" w:sz="4" w:space="0"/>
            </w:tcBorders>
            <w:vAlign w:val="center"/>
          </w:tcPr>
          <w:p w14:paraId="793AAEA4">
            <w:pPr>
              <w:spacing w:after="120"/>
              <w:ind w:firstLine="420"/>
              <w:jc w:val="center"/>
            </w:pPr>
            <w:r>
              <w:rPr>
                <w:rFonts w:ascii="Times New Roman" w:hAnsi="Times New Roman" w:eastAsia="宋体"/>
              </w:rPr>
              <w:t>1°</w:t>
            </w:r>
          </w:p>
        </w:tc>
        <w:tc>
          <w:tcPr>
            <w:tcW w:w="2268" w:type="dxa"/>
            <w:tcBorders>
              <w:top w:val="single" w:color="auto" w:sz="4" w:space="0"/>
              <w:left w:val="nil"/>
            </w:tcBorders>
            <w:vAlign w:val="center"/>
          </w:tcPr>
          <w:p w14:paraId="5B4AAF7B">
            <w:pPr>
              <w:spacing w:after="120"/>
              <w:ind w:firstLine="420"/>
              <w:jc w:val="center"/>
            </w:pPr>
            <w:r>
              <w:rPr>
                <w:rFonts w:ascii="Times New Roman" w:hAnsi="Times New Roman" w:eastAsia="宋体"/>
              </w:rPr>
              <w:t>1°</w:t>
            </w:r>
          </w:p>
        </w:tc>
        <w:tc>
          <w:tcPr>
            <w:tcW w:w="2268" w:type="dxa"/>
            <w:tcBorders>
              <w:top w:val="single" w:color="auto" w:sz="4" w:space="0"/>
            </w:tcBorders>
            <w:vAlign w:val="center"/>
          </w:tcPr>
          <w:p w14:paraId="5B3ADCB8">
            <w:pPr>
              <w:spacing w:after="120"/>
              <w:ind w:firstLine="420"/>
              <w:jc w:val="center"/>
            </w:pPr>
            <w:r>
              <w:rPr>
                <w:rFonts w:ascii="Times New Roman" w:hAnsi="Times New Roman" w:eastAsia="宋体"/>
              </w:rPr>
              <w:t>直接采用</w:t>
            </w:r>
          </w:p>
        </w:tc>
      </w:tr>
      <w:tr w14:paraId="7025AB14">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367D7556">
            <w:pPr>
              <w:spacing w:after="120"/>
              <w:ind w:firstLine="420"/>
              <w:jc w:val="center"/>
            </w:pPr>
            <w:r>
              <w:rPr>
                <w:rFonts w:ascii="Times New Roman" w:hAnsi="Times New Roman" w:eastAsia="宋体"/>
              </w:rPr>
              <w:t>有效接收半径</w:t>
            </w:r>
            <m:oMath>
              <m:r>
                <m:rPr/>
                <w:rPr>
                  <w:rFonts w:ascii="Cambria Math" w:hAnsi="Cambria Math" w:eastAsia="宋体"/>
                </w:rPr>
                <m:t>R</m:t>
              </m:r>
            </m:oMath>
          </w:p>
        </w:tc>
        <w:tc>
          <w:tcPr>
            <w:tcW w:w="2268" w:type="dxa"/>
            <w:tcBorders>
              <w:left w:val="single" w:color="auto" w:sz="4" w:space="0"/>
            </w:tcBorders>
            <w:vAlign w:val="center"/>
          </w:tcPr>
          <w:p w14:paraId="060B388A">
            <w:pPr>
              <w:spacing w:after="120"/>
              <w:ind w:firstLine="420"/>
              <w:jc w:val="center"/>
            </w:pPr>
            <m:oMath>
              <m:r>
                <m:rPr/>
                <w:rPr>
                  <w:rFonts w:ascii="Cambria Math" w:hAnsi="Cambria Math" w:eastAsia="宋体"/>
                </w:rPr>
                <m:t>[1000,1500]</m:t>
              </m:r>
            </m:oMath>
            <w:r>
              <w:rPr>
                <w:rFonts w:ascii="Times New Roman" w:hAnsi="Times New Roman" w:eastAsia="宋体"/>
              </w:rPr>
              <w:t>，每源不同、接口不返回</w:t>
            </w:r>
          </w:p>
        </w:tc>
        <w:tc>
          <w:tcPr>
            <w:tcW w:w="2268" w:type="dxa"/>
            <w:tcBorders>
              <w:left w:val="nil"/>
            </w:tcBorders>
            <w:vAlign w:val="center"/>
          </w:tcPr>
          <w:p w14:paraId="7784C6DE">
            <w:pPr>
              <w:spacing w:after="120"/>
              <w:ind w:firstLine="420"/>
              <w:jc w:val="center"/>
            </w:pPr>
            <w:r>
              <w:rPr>
                <w:rFonts w:ascii="Times New Roman" w:hAnsi="Times New Roman" w:eastAsia="宋体"/>
              </w:rPr>
              <w:t>1000（下界）</w:t>
            </w:r>
          </w:p>
        </w:tc>
        <w:tc>
          <w:tcPr>
            <w:tcW w:w="2268" w:type="dxa"/>
            <w:vAlign w:val="center"/>
          </w:tcPr>
          <w:p w14:paraId="3BCE3074">
            <w:pPr>
              <w:spacing w:after="120"/>
              <w:ind w:firstLine="420"/>
              <w:jc w:val="center"/>
            </w:pPr>
            <w:r>
              <w:rPr>
                <w:rFonts w:ascii="Times New Roman" w:hAnsi="Times New Roman" w:eastAsia="宋体"/>
              </w:rPr>
              <w:t>保证第二点必然收到</w:t>
            </w:r>
          </w:p>
        </w:tc>
      </w:tr>
      <w:tr w14:paraId="0A3667CC">
        <w:trPr>
          <w:jc w:val="center"/>
        </w:trPr>
        <w:tc>
          <w:tcPr>
            <w:tcW w:w="2268" w:type="dxa"/>
            <w:tcBorders>
              <w:right w:val="single" w:color="auto" w:sz="4" w:space="0"/>
            </w:tcBorders>
            <w:vAlign w:val="center"/>
          </w:tcPr>
          <w:p w14:paraId="70210F68">
            <w:pPr>
              <w:spacing w:after="120"/>
              <w:ind w:firstLine="420"/>
              <w:jc w:val="center"/>
            </w:pPr>
            <w:r>
              <w:rPr>
                <w:rFonts w:ascii="Times New Roman" w:hAnsi="Times New Roman" w:eastAsia="宋体"/>
              </w:rPr>
              <w:t>近距阈值</w:t>
            </w:r>
          </w:p>
        </w:tc>
        <w:tc>
          <w:tcPr>
            <w:tcW w:w="2268" w:type="dxa"/>
            <w:tcBorders>
              <w:left w:val="single" w:color="auto" w:sz="4" w:space="0"/>
            </w:tcBorders>
            <w:vAlign w:val="center"/>
          </w:tcPr>
          <w:p w14:paraId="3F58ED69">
            <w:pPr>
              <w:spacing w:after="120"/>
              <w:ind w:firstLine="420"/>
              <w:jc w:val="center"/>
            </w:pPr>
            <w:r>
              <w:rPr>
                <w:rFonts w:ascii="Times New Roman" w:hAnsi="Times New Roman" w:eastAsia="宋体"/>
              </w:rPr>
              <w:t>5 m</w:t>
            </w:r>
          </w:p>
        </w:tc>
        <w:tc>
          <w:tcPr>
            <w:tcW w:w="2268" w:type="dxa"/>
            <w:tcBorders>
              <w:left w:val="nil"/>
            </w:tcBorders>
            <w:vAlign w:val="center"/>
          </w:tcPr>
          <w:p w14:paraId="5198ACE3">
            <w:pPr>
              <w:spacing w:after="120"/>
              <w:ind w:firstLine="420"/>
              <w:jc w:val="center"/>
            </w:pPr>
            <w:r>
              <w:rPr>
                <w:rFonts w:ascii="Times New Roman" w:hAnsi="Times New Roman" w:eastAsia="宋体"/>
              </w:rPr>
              <w:t>5 m</w:t>
            </w:r>
          </w:p>
        </w:tc>
        <w:tc>
          <w:tcPr>
            <w:tcW w:w="2268" w:type="dxa"/>
            <w:vAlign w:val="center"/>
          </w:tcPr>
          <w:p w14:paraId="692D4ED6">
            <w:pPr>
              <w:spacing w:after="120"/>
              <w:ind w:firstLine="420"/>
              <w:jc w:val="center"/>
            </w:pPr>
            <w:r>
              <w:rPr>
                <w:rFonts w:ascii="Times New Roman" w:hAnsi="Times New Roman" w:eastAsia="宋体"/>
              </w:rPr>
              <w:t>与 near 判据一致</w:t>
            </w:r>
          </w:p>
        </w:tc>
      </w:tr>
      <w:tr w14:paraId="4DC521F9">
        <w:tblPrEx>
          <w:tblCellMar>
            <w:top w:w="0" w:type="dxa"/>
            <w:left w:w="108" w:type="dxa"/>
            <w:bottom w:w="0" w:type="dxa"/>
            <w:right w:w="108" w:type="dxa"/>
          </w:tblCellMar>
        </w:tblPrEx>
        <w:trPr>
          <w:jc w:val="center"/>
        </w:trPr>
        <w:tc>
          <w:tcPr>
            <w:tcW w:w="2268" w:type="dxa"/>
            <w:tcBorders>
              <w:right w:val="single" w:color="auto" w:sz="4" w:space="0"/>
            </w:tcBorders>
            <w:vAlign w:val="center"/>
          </w:tcPr>
          <w:p w14:paraId="6438C0D8">
            <w:pPr>
              <w:spacing w:after="120"/>
              <w:ind w:firstLine="420"/>
              <w:jc w:val="center"/>
            </w:pPr>
            <w:r>
              <w:rPr>
                <w:rFonts w:ascii="Times New Roman" w:hAnsi="Times New Roman" w:eastAsia="宋体"/>
              </w:rPr>
              <w:t>清除半径</w:t>
            </w:r>
          </w:p>
        </w:tc>
        <w:tc>
          <w:tcPr>
            <w:tcW w:w="2268" w:type="dxa"/>
            <w:tcBorders>
              <w:left w:val="single" w:color="auto" w:sz="4" w:space="0"/>
            </w:tcBorders>
            <w:vAlign w:val="center"/>
          </w:tcPr>
          <w:p w14:paraId="704B0019">
            <w:pPr>
              <w:spacing w:after="120"/>
              <w:ind w:firstLine="420"/>
              <w:jc w:val="center"/>
            </w:pPr>
            <w:r>
              <w:rPr>
                <w:rFonts w:ascii="Times New Roman" w:hAnsi="Times New Roman" w:eastAsia="宋体"/>
              </w:rPr>
              <w:t>20 m</w:t>
            </w:r>
          </w:p>
        </w:tc>
        <w:tc>
          <w:tcPr>
            <w:tcW w:w="2268" w:type="dxa"/>
            <w:tcBorders>
              <w:left w:val="nil"/>
            </w:tcBorders>
            <w:vAlign w:val="center"/>
          </w:tcPr>
          <w:p w14:paraId="084FB2ED">
            <w:pPr>
              <w:spacing w:after="120"/>
              <w:ind w:firstLine="420"/>
              <w:jc w:val="center"/>
            </w:pPr>
            <w:r>
              <w:rPr>
                <w:rFonts w:ascii="Times New Roman" w:hAnsi="Times New Roman" w:eastAsia="宋体"/>
              </w:rPr>
              <w:t>20 m</w:t>
            </w:r>
          </w:p>
        </w:tc>
        <w:tc>
          <w:tcPr>
            <w:tcW w:w="2268" w:type="dxa"/>
            <w:vAlign w:val="center"/>
          </w:tcPr>
          <w:p w14:paraId="748FDAAD">
            <w:pPr>
              <w:spacing w:after="120"/>
              <w:ind w:firstLine="420"/>
              <w:jc w:val="center"/>
            </w:pPr>
            <w:r>
              <w:rPr>
                <w:rFonts w:ascii="Times New Roman" w:hAnsi="Times New Roman" w:eastAsia="宋体"/>
              </w:rPr>
              <w:t>用于评价定位效果</w:t>
            </w:r>
          </w:p>
        </w:tc>
      </w:tr>
      <w:tr w14:paraId="1C532022">
        <w:tblPrEx>
          <w:tblCellMar>
            <w:top w:w="0" w:type="dxa"/>
            <w:left w:w="108" w:type="dxa"/>
            <w:bottom w:w="0" w:type="dxa"/>
            <w:right w:w="108" w:type="dxa"/>
          </w:tblCellMar>
        </w:tblPrEx>
        <w:trPr>
          <w:jc w:val="center"/>
        </w:trPr>
        <w:tc>
          <w:tcPr>
            <w:tcW w:w="2268" w:type="dxa"/>
            <w:tcBorders>
              <w:bottom w:val="single" w:color="auto" w:sz="12" w:space="0"/>
              <w:right w:val="single" w:color="auto" w:sz="4" w:space="0"/>
            </w:tcBorders>
            <w:vAlign w:val="center"/>
          </w:tcPr>
          <w:p w14:paraId="1EB52281">
            <w:pPr>
              <w:spacing w:after="120"/>
              <w:ind w:firstLine="420"/>
              <w:jc w:val="center"/>
            </w:pPr>
            <w:r>
              <w:rPr>
                <w:rFonts w:ascii="Times New Roman" w:hAnsi="Times New Roman" w:eastAsia="宋体"/>
              </w:rPr>
              <w:t>移动速度</w:t>
            </w:r>
          </w:p>
        </w:tc>
        <w:tc>
          <w:tcPr>
            <w:tcW w:w="2268" w:type="dxa"/>
            <w:tcBorders>
              <w:left w:val="single" w:color="auto" w:sz="4" w:space="0"/>
              <w:bottom w:val="single" w:color="auto" w:sz="12" w:space="0"/>
            </w:tcBorders>
            <w:vAlign w:val="center"/>
          </w:tcPr>
          <w:p w14:paraId="25F9688F">
            <w:pPr>
              <w:spacing w:after="120"/>
              <w:ind w:firstLine="420"/>
              <w:jc w:val="center"/>
            </w:pPr>
            <w:r>
              <w:rPr>
                <w:rFonts w:ascii="Times New Roman" w:hAnsi="Times New Roman" w:eastAsia="宋体"/>
              </w:rPr>
              <w:t>5 m/s</w:t>
            </w:r>
          </w:p>
        </w:tc>
        <w:tc>
          <w:tcPr>
            <w:tcW w:w="2268" w:type="dxa"/>
            <w:tcBorders>
              <w:left w:val="nil"/>
              <w:bottom w:val="single" w:color="auto" w:sz="12" w:space="0"/>
            </w:tcBorders>
            <w:vAlign w:val="center"/>
          </w:tcPr>
          <w:p w14:paraId="6C2D0A8A">
            <w:pPr>
              <w:spacing w:after="120"/>
              <w:ind w:firstLine="420"/>
              <w:jc w:val="center"/>
            </w:pPr>
            <w:r>
              <w:rPr>
                <w:rFonts w:ascii="Times New Roman" w:hAnsi="Times New Roman" w:eastAsia="宋体"/>
              </w:rPr>
              <w:t>5 m/s</w:t>
            </w:r>
          </w:p>
        </w:tc>
        <w:tc>
          <w:tcPr>
            <w:tcW w:w="2268" w:type="dxa"/>
            <w:tcBorders>
              <w:bottom w:val="single" w:color="auto" w:sz="12" w:space="0"/>
            </w:tcBorders>
            <w:vAlign w:val="center"/>
          </w:tcPr>
          <w:p w14:paraId="16FA531C">
            <w:pPr>
              <w:spacing w:after="120"/>
              <w:ind w:firstLine="420"/>
              <w:jc w:val="center"/>
            </w:pPr>
            <w:r>
              <w:rPr>
                <w:rFonts w:ascii="Times New Roman" w:hAnsi="Times New Roman" w:eastAsia="宋体"/>
              </w:rPr>
              <w:t>用于换算移动耗时</w:t>
            </w:r>
          </w:p>
        </w:tc>
      </w:tr>
    </w:tbl>
    <w:p w14:paraId="3C046C5A">
      <w:pPr>
        <w:spacing w:after="240" w:afterLines="100"/>
        <w:ind w:firstLine="420"/>
      </w:pPr>
    </w:p>
    <w:p w14:paraId="10BD94C9">
      <w:pPr>
        <w:pStyle w:val="2"/>
        <w:spacing w:before="48" w:after="120" w:line="218" w:lineRule="auto"/>
        <w:ind w:firstLine="0" w:firstLineChars="0"/>
        <w:outlineLvl w:val="2"/>
        <w:rPr>
          <w:rFonts w:hint="eastAsia"/>
          <w:b/>
          <w:bCs/>
          <w:spacing w:val="-2"/>
          <w:lang w:eastAsia="zh-CN"/>
        </w:rPr>
      </w:pPr>
      <w:r>
        <w:rPr>
          <w:b/>
          <w:bCs/>
          <w:spacing w:val="-2"/>
          <w:lang w:eastAsia="zh-CN"/>
        </w:rPr>
        <w:t>5.2.1 选点问题的本质：实验设计</w:t>
      </w:r>
    </w:p>
    <w:p w14:paraId="54019F90">
      <w:pPr>
        <w:spacing w:after="120"/>
        <w:ind w:firstLine="480"/>
        <w:rPr>
          <w:lang w:eastAsia="zh-CN"/>
        </w:rPr>
      </w:pPr>
      <w:r>
        <w:rPr>
          <w:rFonts w:ascii="Times New Roman" w:hAnsi="Times New Roman" w:eastAsia="宋体"/>
          <w:sz w:val="24"/>
          <w:lang w:eastAsia="zh-CN"/>
        </w:rPr>
        <w:t>交会定位的精度由两条视线的夹角决定：单条示向度只含方向信息，第二个检测点的价值在于追加一个方向约束。但选点在取得第二个观测之前完成，此时源的位置与距离均未知——因此本问属于实验设计，而非参数估计</w:t>
      </w:r>
      <w:r>
        <w:rPr>
          <w:rFonts w:ascii="Times New Roman" w:hAnsi="Times New Roman" w:eastAsia="宋体"/>
          <w:sz w:val="24"/>
          <w:highlight w:val="darkGreen"/>
          <w:vertAlign w:val="superscript"/>
          <w:lang w:eastAsia="zh-CN"/>
        </w:rPr>
        <w:t>[2]</w:t>
      </w:r>
      <w:r>
        <w:rPr>
          <w:rFonts w:ascii="Times New Roman" w:hAnsi="Times New Roman" w:eastAsia="宋体"/>
          <w:sz w:val="24"/>
          <w:lang w:eastAsia="zh-CN"/>
        </w:rPr>
        <w:t>。</w:t>
      </w:r>
    </w:p>
    <w:p w14:paraId="5D532829">
      <w:pPr>
        <w:spacing w:after="120"/>
        <w:ind w:firstLine="482"/>
        <w:rPr>
          <w:lang w:eastAsia="zh-CN"/>
        </w:rPr>
      </w:pPr>
      <w:r>
        <w:rPr>
          <w:rFonts w:ascii="Times New Roman" w:hAnsi="Times New Roman" w:eastAsia="宋体"/>
          <w:b/>
          <w:sz w:val="24"/>
          <w:lang w:eastAsia="zh-CN"/>
        </w:rPr>
        <w:t>核心追问：</w:t>
      </w:r>
      <w:r>
        <w:rPr>
          <w:rFonts w:ascii="Times New Roman" w:hAnsi="Times New Roman" w:eastAsia="宋体"/>
          <w:sz w:val="24"/>
          <w:lang w:eastAsia="zh-CN"/>
        </w:rPr>
        <w:t>能否让"最优选点"不依赖未知的源距？</w:t>
      </w:r>
    </w:p>
    <w:p w14:paraId="5A38865C">
      <w:pPr>
        <w:spacing w:after="240" w:afterLines="100"/>
        <w:ind w:firstLine="480"/>
        <w:rPr>
          <w:lang w:eastAsia="zh-CN"/>
        </w:rPr>
      </w:pPr>
      <w:r>
        <w:rPr>
          <w:rFonts w:ascii="Times New Roman" w:hAnsi="Times New Roman" w:eastAsia="宋体"/>
          <w:sz w:val="24"/>
        </w:rPr>
        <w:t>本文的回答是部分可以。</w:t>
      </w:r>
      <w:r>
        <w:rPr>
          <w:rFonts w:ascii="Times New Roman" w:hAnsi="Times New Roman" w:eastAsia="宋体"/>
          <w:sz w:val="24"/>
          <w:lang w:eastAsia="zh-CN"/>
        </w:rPr>
        <w:t>最优选点的方向特征（与源正侧方对齐）由几何关系唯一确定，与源距无关；只有横向偏移量的取值依赖源距的不确定程度。这一分解是本问的建模枢纽：把问题拆成"与未知量无关的部分"（选点方向）与"依赖未知量的部分"（偏移量下界），后者交由鲁棒化处理。</w:t>
      </w:r>
    </w:p>
    <w:p w14:paraId="72931107">
      <w:pPr>
        <w:pStyle w:val="2"/>
        <w:spacing w:before="48" w:after="120" w:line="218" w:lineRule="auto"/>
        <w:ind w:firstLine="0" w:firstLineChars="0"/>
        <w:outlineLvl w:val="2"/>
        <w:rPr>
          <w:rFonts w:hint="eastAsia"/>
          <w:b/>
          <w:bCs/>
          <w:spacing w:val="-2"/>
          <w:lang w:eastAsia="zh-CN"/>
        </w:rPr>
      </w:pPr>
      <w:r>
        <w:rPr>
          <w:b/>
          <w:bCs/>
          <w:spacing w:val="-2"/>
          <w:lang w:eastAsia="zh-CN"/>
        </w:rPr>
        <w:t>5.2.2 参数画像</w:t>
      </w:r>
    </w:p>
    <w:p w14:paraId="0F012C4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表5-11 参数对定位不确定度的影响</w:t>
      </w:r>
    </w:p>
    <w:tbl>
      <w:tblPr>
        <w:tblStyle w:val="6"/>
        <w:tblW w:w="0" w:type="auto"/>
        <w:jc w:val="center"/>
        <w:tblLayout w:type="autofit"/>
        <w:tblCellMar>
          <w:top w:w="0" w:type="dxa"/>
          <w:left w:w="108" w:type="dxa"/>
          <w:bottom w:w="0" w:type="dxa"/>
          <w:right w:w="108" w:type="dxa"/>
        </w:tblCellMar>
      </w:tblPr>
      <w:tblGrid>
        <w:gridCol w:w="2930"/>
        <w:gridCol w:w="1998"/>
        <w:gridCol w:w="3869"/>
      </w:tblGrid>
      <w:tr w14:paraId="38252E6A">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tcPr>
          <w:p w14:paraId="3B0BBD6A">
            <w:pPr>
              <w:spacing w:after="120"/>
              <w:ind w:firstLine="422"/>
              <w:jc w:val="center"/>
            </w:pPr>
            <w:r>
              <w:rPr>
                <w:rFonts w:ascii="Times New Roman" w:hAnsi="Times New Roman" w:eastAsia="黑体"/>
                <w:b/>
              </w:rPr>
              <w:t>参数</w:t>
            </w:r>
          </w:p>
        </w:tc>
        <w:tc>
          <w:tcPr>
            <w:tcW w:w="1998" w:type="dxa"/>
            <w:tcBorders>
              <w:top w:val="single" w:color="000000" w:sz="12" w:space="0"/>
              <w:bottom w:val="single" w:color="000000" w:sz="4" w:space="0"/>
            </w:tcBorders>
          </w:tcPr>
          <w:p w14:paraId="4C6E5264">
            <w:pPr>
              <w:spacing w:after="120"/>
              <w:ind w:firstLine="422"/>
              <w:jc w:val="center"/>
            </w:pPr>
            <w:r>
              <w:rPr>
                <w:rFonts w:ascii="Times New Roman" w:hAnsi="Times New Roman" w:eastAsia="黑体"/>
                <w:b/>
              </w:rPr>
              <w:t>取值</w:t>
            </w:r>
          </w:p>
        </w:tc>
        <w:tc>
          <w:tcPr>
            <w:tcW w:w="3869" w:type="dxa"/>
            <w:tcBorders>
              <w:top w:val="single" w:color="auto" w:sz="12" w:space="0"/>
              <w:bottom w:val="single" w:color="auto" w:sz="4" w:space="0"/>
            </w:tcBorders>
          </w:tcPr>
          <w:p w14:paraId="3F5B99B9">
            <w:pPr>
              <w:spacing w:after="120"/>
              <w:ind w:firstLine="422"/>
              <w:jc w:val="center"/>
              <w:rPr>
                <w:lang w:eastAsia="zh-CN"/>
              </w:rPr>
            </w:pPr>
            <w:r>
              <w:rPr>
                <w:rFonts w:ascii="Times New Roman" w:hAnsi="Times New Roman" w:eastAsia="黑体"/>
                <w:b/>
                <w:lang w:eastAsia="zh-CN"/>
              </w:rPr>
              <w:t>对定位不确定度的影响</w:t>
            </w:r>
          </w:p>
        </w:tc>
      </w:tr>
      <w:tr w14:paraId="44AE56DC">
        <w:tblPrEx>
          <w:tblCellMar>
            <w:top w:w="0" w:type="dxa"/>
            <w:left w:w="108" w:type="dxa"/>
            <w:bottom w:w="0" w:type="dxa"/>
            <w:right w:w="108" w:type="dxa"/>
          </w:tblCellMar>
        </w:tblPrEx>
        <w:trPr>
          <w:jc w:val="center"/>
        </w:trPr>
        <w:tc>
          <w:tcPr>
            <w:tcW w:w="2930" w:type="dxa"/>
            <w:tcBorders>
              <w:right w:val="single" w:color="auto" w:sz="4" w:space="0"/>
            </w:tcBorders>
          </w:tcPr>
          <w:p w14:paraId="05727B0B">
            <w:pPr>
              <w:spacing w:after="120"/>
              <w:ind w:firstLine="420"/>
              <w:jc w:val="center"/>
            </w:pPr>
            <w:r>
              <w:rPr>
                <w:rFonts w:ascii="Times New Roman" w:hAnsi="Times New Roman" w:eastAsia="宋体"/>
              </w:rPr>
              <w:t>误差半角</w:t>
            </w:r>
            <m:oMath>
              <m:r>
                <m:rPr/>
                <w:rPr>
                  <w:rFonts w:ascii="Cambria Math" w:hAnsi="Cambria Math" w:eastAsia="宋体"/>
                </w:rPr>
                <m:t>ε</m:t>
              </m:r>
            </m:oMath>
          </w:p>
        </w:tc>
        <w:tc>
          <w:tcPr>
            <w:tcW w:w="1998" w:type="dxa"/>
          </w:tcPr>
          <w:p w14:paraId="13E70301">
            <w:pPr>
              <w:spacing w:after="120"/>
              <w:ind w:firstLine="420"/>
              <w:jc w:val="center"/>
            </w:pPr>
            <w:r>
              <w:rPr>
                <w:rFonts w:ascii="Times New Roman" w:hAnsi="Times New Roman" w:eastAsia="宋体"/>
              </w:rPr>
              <w:t>1°</w:t>
            </w:r>
          </w:p>
        </w:tc>
        <w:tc>
          <w:tcPr>
            <w:tcW w:w="3869" w:type="dxa"/>
            <w:tcBorders>
              <w:top w:val="single" w:color="auto" w:sz="4" w:space="0"/>
            </w:tcBorders>
          </w:tcPr>
          <w:p w14:paraId="206B0512">
            <w:pPr>
              <w:spacing w:after="120"/>
              <w:ind w:firstLine="420"/>
              <w:jc w:val="center"/>
            </w:pPr>
            <w:r>
              <w:rPr>
                <w:rFonts w:ascii="Times New Roman" w:hAnsi="Times New Roman" w:eastAsia="宋体"/>
              </w:rPr>
              <w:t>线性尺度因子</w:t>
            </w:r>
          </w:p>
        </w:tc>
      </w:tr>
      <w:tr w14:paraId="0E3D2088">
        <w:tblPrEx>
          <w:tblCellMar>
            <w:top w:w="0" w:type="dxa"/>
            <w:left w:w="108" w:type="dxa"/>
            <w:bottom w:w="0" w:type="dxa"/>
            <w:right w:w="108" w:type="dxa"/>
          </w:tblCellMar>
        </w:tblPrEx>
        <w:trPr>
          <w:jc w:val="center"/>
        </w:trPr>
        <w:tc>
          <w:tcPr>
            <w:tcW w:w="2930" w:type="dxa"/>
            <w:tcBorders>
              <w:right w:val="single" w:color="auto" w:sz="4" w:space="0"/>
            </w:tcBorders>
          </w:tcPr>
          <w:p w14:paraId="6F470F29">
            <w:pPr>
              <w:spacing w:after="120"/>
              <w:ind w:firstLine="420"/>
              <w:jc w:val="center"/>
              <w:rPr>
                <w:i/>
                <w:lang w:eastAsia="zh-CN"/>
              </w:rPr>
            </w:pPr>
            <w:r>
              <w:rPr>
                <w:rFonts w:ascii="Times New Roman" w:hAnsi="Times New Roman" w:eastAsia="宋体"/>
              </w:rPr>
              <w:t>交会角</w:t>
            </w:r>
            <m:oMath>
              <m:r>
                <m:rPr/>
                <w:rPr>
                  <w:rFonts w:ascii="Cambria Math" w:hAnsi="Cambria Math" w:eastAsia="宋体"/>
                </w:rPr>
                <m:t>φ</m:t>
              </m:r>
            </m:oMath>
          </w:p>
        </w:tc>
        <w:tc>
          <w:tcPr>
            <w:tcW w:w="1998" w:type="dxa"/>
          </w:tcPr>
          <w:p w14:paraId="141D7E8D">
            <w:pPr>
              <w:spacing w:after="120"/>
              <w:ind w:firstLine="420"/>
              <w:jc w:val="center"/>
            </w:pPr>
            <w:r>
              <w:rPr>
                <w:rFonts w:ascii="Times New Roman" w:hAnsi="Times New Roman" w:eastAsia="宋体"/>
              </w:rPr>
              <w:t>变量</w:t>
            </w:r>
          </w:p>
        </w:tc>
        <w:tc>
          <w:tcPr>
            <w:tcW w:w="3869" w:type="dxa"/>
          </w:tcPr>
          <w:p w14:paraId="4A8C9501">
            <w:pPr>
              <w:spacing w:after="120"/>
              <w:ind w:firstLine="420"/>
              <w:jc w:val="center"/>
              <w:rPr>
                <w:lang w:eastAsia="zh-CN"/>
              </w:rPr>
            </w:pPr>
            <w:r>
              <w:rPr>
                <w:rFonts w:ascii="Times New Roman" w:hAnsi="Times New Roman" w:eastAsia="宋体"/>
                <w:lang w:eastAsia="zh-CN"/>
              </w:rPr>
              <w:t xml:space="preserve">以 </w:t>
            </w:r>
            <m:oMath>
              <m:r>
                <m:rPr/>
                <w:rPr>
                  <w:rFonts w:ascii="Cambria Math" w:hAnsi="Cambria Math" w:eastAsia="宋体"/>
                  <w:lang w:eastAsia="zh-CN"/>
                </w:rPr>
                <m:t>1/</m:t>
              </m:r>
              <m:func>
                <m:funcPr>
                  <m:ctrlPr>
                    <w:rPr>
                      <w:rFonts w:ascii="Cambria Math" w:hAnsi="Cambria Math" w:eastAsia="宋体"/>
                      <w:i/>
                    </w:rPr>
                  </m:ctrlPr>
                </m:funcPr>
                <m:fName>
                  <m:r>
                    <m:rPr>
                      <m:sty m:val="p"/>
                    </m:rPr>
                    <w:rPr>
                      <w:rFonts w:ascii="Cambria Math" w:hAnsi="Cambria Math" w:eastAsia="宋体"/>
                      <w:lang w:eastAsia="zh-CN"/>
                    </w:rPr>
                    <m:t>sin</m:t>
                  </m:r>
                  <m:ctrlPr>
                    <w:rPr>
                      <w:rFonts w:ascii="Cambria Math" w:hAnsi="Cambria Math" w:eastAsia="宋体"/>
                      <w:i/>
                    </w:rPr>
                  </m:ctrlPr>
                </m:fName>
                <m:e>
                  <m:r>
                    <m:rPr/>
                    <w:rPr>
                      <w:rFonts w:ascii="Cambria Math" w:hAnsi="Cambria Math" w:eastAsia="宋体"/>
                      <w:lang w:eastAsia="zh-CN"/>
                    </w:rPr>
                    <m:t>φ</m:t>
                  </m:r>
                  <m:ctrlPr>
                    <w:rPr>
                      <w:rFonts w:ascii="Cambria Math" w:hAnsi="Cambria Math" w:eastAsia="宋体"/>
                      <w:i/>
                    </w:rPr>
                  </m:ctrlPr>
                </m:e>
              </m:func>
            </m:oMath>
            <w:r>
              <w:rPr>
                <w:rFonts w:ascii="Times New Roman" w:hAnsi="Times New Roman" w:eastAsia="宋体"/>
                <w:lang w:eastAsia="zh-CN"/>
              </w:rPr>
              <w:t xml:space="preserve"> 放大</w:t>
            </w:r>
            <w:r>
              <w:rPr>
                <w:rFonts w:hint="eastAsia" w:ascii="Times New Roman" w:hAnsi="Times New Roman" w:eastAsia="宋体"/>
                <w:lang w:eastAsia="zh-CN"/>
              </w:rPr>
              <w:t>，</w:t>
            </w:r>
            <m:oMath>
              <m:r>
                <m:rPr/>
                <w:rPr>
                  <w:rFonts w:ascii="Cambria Math" w:hAnsi="Cambria Math" w:eastAsia="宋体"/>
                  <w:lang w:eastAsia="zh-CN"/>
                </w:rPr>
                <m:t>φ=90</m:t>
              </m:r>
              <m:r>
                <m:rPr/>
                <w:rPr>
                  <w:rFonts w:hint="eastAsia" w:ascii="Cambria Math" w:hAnsi="Cambria Math" w:eastAsia="宋体"/>
                  <w:lang w:eastAsia="zh-CN"/>
                </w:rPr>
                <m:t>°</m:t>
              </m:r>
            </m:oMath>
            <w:r>
              <w:rPr>
                <w:rFonts w:ascii="Times New Roman" w:hAnsi="Times New Roman" w:eastAsia="宋体"/>
                <w:lang w:eastAsia="zh-CN"/>
              </w:rPr>
              <w:t xml:space="preserve"> 时最优</w:t>
            </w:r>
          </w:p>
        </w:tc>
      </w:tr>
      <w:tr w14:paraId="3D70C3D5">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A15BABA">
            <w:pPr>
              <w:spacing w:after="120"/>
              <w:ind w:firstLine="420"/>
              <w:jc w:val="center"/>
            </w:pPr>
            <w:r>
              <w:rPr>
                <w:rFonts w:ascii="Times New Roman" w:hAnsi="Times New Roman" w:eastAsia="宋体"/>
              </w:rPr>
              <w:t xml:space="preserve">两站距离 </w:t>
            </w:r>
            <m:oMath>
              <m:sSub>
                <m:sSubPr>
                  <m:ctrlPr>
                    <w:rPr>
                      <w:rFonts w:ascii="Cambria Math" w:hAnsi="Cambria Math" w:eastAsia="宋体"/>
                      <w:i/>
                    </w:rPr>
                  </m:ctrlPr>
                </m:sSubPr>
                <m:e>
                  <m:r>
                    <m:rPr/>
                    <w:rPr>
                      <w:rFonts w:ascii="Cambria Math" w:hAnsi="Cambria Math" w:eastAsia="宋体"/>
                    </w:rPr>
                    <m:t>d</m:t>
                  </m:r>
                  <m:ctrlPr>
                    <w:rPr>
                      <w:rFonts w:ascii="Cambria Math" w:hAnsi="Cambria Math" w:eastAsia="宋体"/>
                      <w:i/>
                    </w:rPr>
                  </m:ctrlPr>
                </m:e>
                <m:sub>
                  <m:r>
                    <m:rPr/>
                    <w:rPr>
                      <w:rFonts w:ascii="Cambria Math" w:hAnsi="Cambria Math" w:eastAsia="宋体"/>
                    </w:rPr>
                    <m:t>1</m:t>
                  </m:r>
                  <m:ctrlPr>
                    <w:rPr>
                      <w:rFonts w:ascii="Cambria Math" w:hAnsi="Cambria Math" w:eastAsia="宋体"/>
                      <w:i/>
                    </w:rPr>
                  </m:ctrlPr>
                </m:sub>
              </m:sSub>
              <m:r>
                <m:rPr/>
                <w:rPr>
                  <w:rFonts w:hint="eastAsia" w:ascii="Cambria Math" w:hAnsi="Cambria Math" w:eastAsia="宋体"/>
                  <w:lang w:eastAsia="zh-CN"/>
                </w:rPr>
                <m:t>，</m:t>
              </m:r>
              <m:sSub>
                <m:sSubPr>
                  <m:ctrlPr>
                    <w:rPr>
                      <w:rFonts w:ascii="Cambria Math" w:hAnsi="Cambria Math" w:eastAsia="宋体"/>
                      <w:i/>
                    </w:rPr>
                  </m:ctrlPr>
                </m:sSubPr>
                <m:e>
                  <m:r>
                    <m:rPr/>
                    <w:rPr>
                      <w:rFonts w:hint="eastAsia" w:ascii="Cambria Math" w:hAnsi="Cambria Math" w:eastAsia="宋体"/>
                      <w:lang w:eastAsia="zh-CN"/>
                    </w:rPr>
                    <m:t>d</m:t>
                  </m:r>
                  <m:ctrlPr>
                    <w:rPr>
                      <w:rFonts w:ascii="Cambria Math" w:hAnsi="Cambria Math" w:eastAsia="宋体"/>
                      <w:i/>
                    </w:rPr>
                  </m:ctrlPr>
                </m:e>
                <m:sub>
                  <m:r>
                    <m:rPr/>
                    <w:rPr>
                      <w:rFonts w:ascii="Cambria Math" w:hAnsi="Cambria Math" w:eastAsia="宋体"/>
                    </w:rPr>
                    <m:t>2</m:t>
                  </m:r>
                  <m:ctrlPr>
                    <w:rPr>
                      <w:rFonts w:ascii="Cambria Math" w:hAnsi="Cambria Math" w:eastAsia="宋体"/>
                      <w:i/>
                    </w:rPr>
                  </m:ctrlPr>
                </m:sub>
              </m:sSub>
            </m:oMath>
          </w:p>
        </w:tc>
        <w:tc>
          <w:tcPr>
            <w:tcW w:w="1998" w:type="dxa"/>
            <w:tcBorders>
              <w:bottom w:val="single" w:color="auto" w:sz="12" w:space="0"/>
            </w:tcBorders>
          </w:tcPr>
          <w:p w14:paraId="0EA949B0">
            <w:pPr>
              <w:spacing w:after="120"/>
              <w:ind w:firstLine="420"/>
              <w:jc w:val="center"/>
            </w:pPr>
            <w:r>
              <w:rPr>
                <w:rFonts w:ascii="Times New Roman" w:hAnsi="Times New Roman" w:eastAsia="宋体"/>
              </w:rPr>
              <w:t>变量</w:t>
            </w:r>
          </w:p>
        </w:tc>
        <w:tc>
          <w:tcPr>
            <w:tcW w:w="3869" w:type="dxa"/>
            <w:tcBorders>
              <w:bottom w:val="single" w:color="auto" w:sz="12" w:space="0"/>
            </w:tcBorders>
          </w:tcPr>
          <w:p w14:paraId="0F7CAFCB">
            <w:pPr>
              <w:spacing w:after="120"/>
              <w:ind w:firstLine="420"/>
              <w:jc w:val="center"/>
              <w:rPr>
                <w:lang w:eastAsia="zh-CN"/>
              </w:rPr>
            </w:pPr>
            <w:r>
              <w:rPr>
                <w:rFonts w:ascii="Times New Roman" w:hAnsi="Times New Roman" w:eastAsia="宋体"/>
                <w:lang w:eastAsia="zh-CN"/>
              </w:rPr>
              <w:t>尺度因子，距离越远不确定度越大</w:t>
            </w:r>
          </w:p>
        </w:tc>
      </w:tr>
    </w:tbl>
    <w:p w14:paraId="1D1C702F">
      <w:pPr>
        <w:spacing w:after="0" w:afterLines="0"/>
        <w:ind w:firstLine="0" w:firstLineChars="0"/>
        <w:rPr>
          <w:rFonts w:hint="eastAsia" w:ascii="Times New Roman" w:hAnsi="Times New Roman" w:eastAsia="宋体"/>
          <w:sz w:val="24"/>
          <w:lang w:eastAsia="zh-CN"/>
        </w:rPr>
      </w:pPr>
    </w:p>
    <w:p w14:paraId="2A1587FD">
      <w:pPr>
        <w:spacing w:after="120"/>
        <w:ind w:firstLine="480"/>
        <w:rPr>
          <w:lang w:eastAsia="zh-CN"/>
        </w:rPr>
      </w:pPr>
      <w:r>
        <w:rPr>
          <w:rFonts w:ascii="Times New Roman" w:hAnsi="Times New Roman" w:eastAsia="宋体"/>
          <w:sz w:val="24"/>
          <w:lang w:eastAsia="zh-CN"/>
        </w:rPr>
        <w:t xml:space="preserve">为说明误差在公里尺度上的放大效应，表5-12 给出 </w:t>
      </w:r>
      <w:r>
        <w:rPr>
          <w:rFonts w:hint="eastAsia" w:ascii="Times New Roman" w:hAnsi="Times New Roman" w:eastAsia="宋体"/>
          <w:sz w:val="24"/>
          <w:lang w:eastAsia="zh-CN"/>
        </w:rPr>
        <w:t>1°</w:t>
      </w:r>
      <w:r>
        <w:rPr>
          <w:rFonts w:ascii="Times New Roman" w:hAnsi="Times New Roman" w:eastAsia="宋体"/>
          <w:sz w:val="24"/>
          <w:lang w:eastAsia="zh-CN"/>
        </w:rPr>
        <w:t xml:space="preserve"> 误差在不同源距处的横向位置偏移。</w:t>
      </w:r>
    </w:p>
    <w:p w14:paraId="170EC4F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表5-12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6"/>
        <w:tblW w:w="0" w:type="auto"/>
        <w:jc w:val="center"/>
        <w:tblLayout w:type="autofit"/>
        <w:tblCellMar>
          <w:top w:w="0" w:type="dxa"/>
          <w:left w:w="108" w:type="dxa"/>
          <w:bottom w:w="0" w:type="dxa"/>
          <w:right w:w="108" w:type="dxa"/>
        </w:tblCellMar>
      </w:tblPr>
      <w:tblGrid>
        <w:gridCol w:w="4395"/>
        <w:gridCol w:w="4402"/>
      </w:tblGrid>
      <w:tr w14:paraId="13303ACA">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2CA5DE5D">
            <w:pPr>
              <w:spacing w:after="120"/>
              <w:ind w:firstLine="422"/>
              <w:jc w:val="center"/>
            </w:pPr>
            <w:r>
              <w:rPr>
                <w:rFonts w:ascii="Times New Roman" w:hAnsi="Times New Roman" w:eastAsia="黑体"/>
                <w:b/>
              </w:rPr>
              <w:t>源距 d</w:t>
            </w:r>
          </w:p>
        </w:tc>
        <w:tc>
          <w:tcPr>
            <w:tcW w:w="4536" w:type="dxa"/>
            <w:tcBorders>
              <w:top w:val="single" w:color="auto" w:sz="12" w:space="0"/>
              <w:left w:val="single" w:color="auto" w:sz="4" w:space="0"/>
              <w:bottom w:val="single" w:color="auto" w:sz="4" w:space="0"/>
            </w:tcBorders>
          </w:tcPr>
          <w:p w14:paraId="725071F2">
            <w:pPr>
              <w:spacing w:after="120"/>
              <w:ind w:firstLine="422"/>
              <w:jc w:val="center"/>
            </w:pPr>
            <w:r>
              <w:rPr>
                <w:rFonts w:ascii="Times New Roman" w:hAnsi="Times New Roman" w:eastAsia="黑体"/>
                <w:b/>
              </w:rPr>
              <w:t>横向偏移 Δ = d·tan 1°</w:t>
            </w:r>
          </w:p>
        </w:tc>
      </w:tr>
      <w:tr w14:paraId="50A94EA7">
        <w:tblPrEx>
          <w:tblCellMar>
            <w:top w:w="0" w:type="dxa"/>
            <w:left w:w="108" w:type="dxa"/>
            <w:bottom w:w="0" w:type="dxa"/>
            <w:right w:w="108" w:type="dxa"/>
          </w:tblCellMar>
        </w:tblPrEx>
        <w:trPr>
          <w:jc w:val="center"/>
        </w:trPr>
        <w:tc>
          <w:tcPr>
            <w:tcW w:w="4536" w:type="dxa"/>
            <w:tcBorders>
              <w:right w:val="single" w:color="auto" w:sz="4" w:space="0"/>
            </w:tcBorders>
          </w:tcPr>
          <w:p w14:paraId="3C4C242F">
            <w:pPr>
              <w:spacing w:after="120"/>
              <w:ind w:firstLine="420"/>
              <w:jc w:val="center"/>
            </w:pPr>
            <w:r>
              <w:rPr>
                <w:rFonts w:ascii="Times New Roman" w:hAnsi="Times New Roman" w:eastAsia="宋体"/>
              </w:rPr>
              <w:t>1000 m</w:t>
            </w:r>
          </w:p>
        </w:tc>
        <w:tc>
          <w:tcPr>
            <w:tcW w:w="4536" w:type="dxa"/>
            <w:tcBorders>
              <w:top w:val="single" w:color="auto" w:sz="4" w:space="0"/>
              <w:left w:val="single" w:color="auto" w:sz="4" w:space="0"/>
            </w:tcBorders>
          </w:tcPr>
          <w:p w14:paraId="5014FFE2">
            <w:pPr>
              <w:spacing w:after="120"/>
              <w:ind w:firstLine="420"/>
              <w:jc w:val="center"/>
            </w:pPr>
            <w:r>
              <w:rPr>
                <w:rFonts w:ascii="Times New Roman" w:hAnsi="Times New Roman" w:eastAsia="宋体"/>
                <w:highlight w:val="yellow"/>
              </w:rPr>
              <w:t>17.455 m</w:t>
            </w:r>
          </w:p>
        </w:tc>
      </w:tr>
      <w:tr w14:paraId="5C47E90D">
        <w:tblPrEx>
          <w:tblCellMar>
            <w:top w:w="0" w:type="dxa"/>
            <w:left w:w="108" w:type="dxa"/>
            <w:bottom w:w="0" w:type="dxa"/>
            <w:right w:w="108" w:type="dxa"/>
          </w:tblCellMar>
        </w:tblPrEx>
        <w:trPr>
          <w:jc w:val="center"/>
        </w:trPr>
        <w:tc>
          <w:tcPr>
            <w:tcW w:w="4536" w:type="dxa"/>
            <w:tcBorders>
              <w:right w:val="single" w:color="auto" w:sz="4" w:space="0"/>
            </w:tcBorders>
          </w:tcPr>
          <w:p w14:paraId="0A3B3670">
            <w:pPr>
              <w:spacing w:after="120"/>
              <w:ind w:firstLine="420"/>
              <w:jc w:val="center"/>
            </w:pPr>
            <w:r>
              <w:rPr>
                <w:rFonts w:ascii="Times New Roman" w:hAnsi="Times New Roman" w:eastAsia="宋体"/>
              </w:rPr>
              <w:t>1500 m</w:t>
            </w:r>
          </w:p>
        </w:tc>
        <w:tc>
          <w:tcPr>
            <w:tcW w:w="4536" w:type="dxa"/>
            <w:tcBorders>
              <w:left w:val="single" w:color="auto" w:sz="4" w:space="0"/>
            </w:tcBorders>
          </w:tcPr>
          <w:p w14:paraId="1CA40B08">
            <w:pPr>
              <w:spacing w:after="120"/>
              <w:ind w:firstLine="420"/>
              <w:jc w:val="center"/>
            </w:pPr>
            <w:r>
              <w:rPr>
                <w:rFonts w:ascii="Times New Roman" w:hAnsi="Times New Roman" w:eastAsia="宋体"/>
                <w:highlight w:val="yellow"/>
              </w:rPr>
              <w:t>26.183 m</w:t>
            </w:r>
          </w:p>
        </w:tc>
      </w:tr>
      <w:tr w14:paraId="182AA074">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4DC48BF0">
            <w:pPr>
              <w:spacing w:after="120"/>
              <w:ind w:firstLine="420"/>
              <w:jc w:val="center"/>
            </w:pPr>
            <w:r>
              <w:rPr>
                <w:rFonts w:ascii="Times New Roman" w:hAnsi="Times New Roman" w:eastAsia="宋体"/>
              </w:rPr>
              <w:t>1800 m</w:t>
            </w:r>
          </w:p>
        </w:tc>
        <w:tc>
          <w:tcPr>
            <w:tcW w:w="4536" w:type="dxa"/>
            <w:tcBorders>
              <w:left w:val="single" w:color="auto" w:sz="4" w:space="0"/>
              <w:bottom w:val="single" w:color="auto" w:sz="12" w:space="0"/>
            </w:tcBorders>
          </w:tcPr>
          <w:p w14:paraId="08394577">
            <w:pPr>
              <w:spacing w:after="120"/>
              <w:ind w:firstLine="420"/>
              <w:jc w:val="center"/>
            </w:pPr>
            <w:r>
              <w:rPr>
                <w:rFonts w:ascii="Times New Roman" w:hAnsi="Times New Roman" w:eastAsia="宋体"/>
                <w:highlight w:val="yellow"/>
              </w:rPr>
              <w:t>31.419 m</w:t>
            </w:r>
          </w:p>
        </w:tc>
      </w:tr>
    </w:tbl>
    <w:p w14:paraId="7D0B8DEE">
      <w:pPr>
        <w:spacing w:after="0" w:afterLines="0"/>
        <w:ind w:firstLine="0" w:firstLineChars="0"/>
        <w:rPr>
          <w:rFonts w:hint="eastAsia" w:ascii="Times New Roman" w:hAnsi="Times New Roman" w:eastAsia="宋体"/>
          <w:sz w:val="24"/>
          <w:lang w:eastAsia="zh-CN"/>
        </w:rPr>
      </w:pPr>
    </w:p>
    <w:p w14:paraId="365A3ACA">
      <w:pPr>
        <w:spacing w:after="240" w:afterLines="100"/>
        <w:ind w:firstLine="480"/>
        <w:rPr>
          <w:lang w:eastAsia="zh-CN"/>
        </w:rPr>
      </w:pPr>
      <w:r>
        <w:rPr>
          <w:rFonts w:ascii="Times New Roman" w:hAnsi="Times New Roman" w:eastAsia="宋体"/>
          <w:sz w:val="24"/>
          <w:lang w:eastAsia="zh-CN"/>
        </w:rPr>
        <w:t>表下解读：题设20 m的清除半径与1</w:t>
      </w:r>
      <w:r>
        <w:rPr>
          <w:rFonts w:hint="eastAsia" w:ascii="Times New Roman" w:hAnsi="Times New Roman" w:eastAsia="宋体"/>
          <w:sz w:val="24"/>
          <w:lang w:eastAsia="zh-CN"/>
        </w:rPr>
        <w:t>°</w:t>
      </w:r>
      <w:r>
        <w:rPr>
          <w:rFonts w:ascii="Times New Roman" w:hAnsi="Times New Roman" w:eastAsia="宋体"/>
          <w:sz w:val="24"/>
          <w:lang w:eastAsia="zh-CN"/>
        </w:rPr>
        <w:t>误差在公里尺度上的放大处于同一量级。这说明即使仅有1</w:t>
      </w:r>
      <w:r>
        <w:rPr>
          <w:rFonts w:hint="eastAsia" w:ascii="Times New Roman" w:hAnsi="Times New Roman" w:eastAsia="宋体"/>
          <w:sz w:val="24"/>
          <w:lang w:eastAsia="zh-CN"/>
        </w:rPr>
        <w:t>°</w:t>
      </w:r>
      <w:r>
        <w:rPr>
          <w:rFonts w:ascii="Times New Roman" w:hAnsi="Times New Roman" w:eastAsia="宋体"/>
          <w:sz w:val="24"/>
          <w:lang w:eastAsia="zh-CN"/>
        </w:rPr>
        <w:t>误差，定位结果的横向不确定度也已接近清除能力的极限，定位完成后不能直接清除——这既是问题一值得独立建模的原因，也决定了问题三必须采用渐进逼近策略。</w:t>
      </w:r>
    </w:p>
    <w:p w14:paraId="6C1AD662">
      <w:pPr>
        <w:pStyle w:val="2"/>
        <w:spacing w:before="48" w:after="120" w:line="218" w:lineRule="auto"/>
        <w:ind w:firstLine="0" w:firstLineChars="0"/>
        <w:outlineLvl w:val="2"/>
        <w:rPr>
          <w:rFonts w:hint="eastAsia"/>
          <w:b/>
          <w:bCs/>
          <w:spacing w:val="-2"/>
          <w:lang w:eastAsia="zh-CN"/>
        </w:rPr>
      </w:pPr>
      <w:r>
        <w:rPr>
          <w:b/>
          <w:bCs/>
          <w:spacing w:val="-2"/>
          <w:lang w:eastAsia="zh-CN"/>
        </w:rPr>
        <w:t>5.2.3 交会角的三行关系式</w:t>
      </w:r>
    </w:p>
    <w:p w14:paraId="5C9F55AD">
      <w:pPr>
        <w:spacing w:after="120"/>
        <w:ind w:firstLine="482"/>
        <w:rPr>
          <w:lang w:eastAsia="zh-CN"/>
        </w:rPr>
      </w:pPr>
      <w:r>
        <w:rPr>
          <w:rFonts w:ascii="Times New Roman" w:hAnsi="Times New Roman" w:eastAsia="宋体"/>
          <w:b/>
          <w:sz w:val="24"/>
          <w:lang w:eastAsia="zh-CN"/>
        </w:rPr>
        <w:t>坐标归约：</w:t>
      </w:r>
      <w:r>
        <w:rPr>
          <w:rFonts w:ascii="Times New Roman" w:hAnsi="Times New Roman" w:eastAsia="宋体"/>
          <w:bCs/>
          <w:sz w:val="24"/>
          <w:lang w:eastAsia="zh-CN"/>
        </w:rPr>
        <w:t>取</w:t>
      </w:r>
      <w:r>
        <w:rPr>
          <w:rFonts w:ascii="Times New Roman" w:hAnsi="Times New Roman" w:eastAsia="宋体"/>
          <w:b/>
          <w:sz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为原点、</w:t>
      </w:r>
      <m:oMath>
        <m:sSub>
          <m:sSubPr>
            <m:ctrlPr>
              <w:rPr>
                <w:rFonts w:ascii="Cambria Math" w:hAnsi="Cambria Math" w:eastAsia="宋体"/>
                <w:i/>
                <w:sz w:val="24"/>
                <w:lang w:eastAsia="zh-CN"/>
              </w:rPr>
            </m:ctrlPr>
          </m:sSubPr>
          <m:e>
            <m:r>
              <m:rPr/>
              <w:rPr>
                <w:rFonts w:ascii="Cambria Math" w:hAnsi="Cambria Math" w:eastAsia="宋体"/>
                <w:sz w:val="24"/>
                <w:lang w:eastAsia="zh-CN"/>
              </w:rPr>
              <m:t>θ</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oMath>
      <w:r>
        <w:rPr>
          <w:rFonts w:ascii="Times New Roman" w:hAnsi="Times New Roman" w:eastAsia="宋体"/>
          <w:sz w:val="24"/>
          <w:lang w:eastAsia="zh-CN"/>
        </w:rPr>
        <w:t xml:space="preserve"> 的中线为 </w:t>
      </w:r>
      <m:oMath>
        <m:r>
          <m:rPr/>
          <w:rPr>
            <w:rFonts w:ascii="Cambria Math" w:hAnsi="Cambria Math" w:eastAsia="宋体"/>
            <w:sz w:val="24"/>
            <w:lang w:eastAsia="zh-CN"/>
          </w:rPr>
          <m:t>+x</m:t>
        </m:r>
      </m:oMath>
      <w:r>
        <w:rPr>
          <w:rFonts w:ascii="Times New Roman" w:hAnsi="Times New Roman" w:eastAsia="宋体"/>
          <w:sz w:val="24"/>
          <w:lang w:eastAsia="zh-CN"/>
        </w:rPr>
        <w:t xml:space="preserve"> 轴（旋转与平移不改变距离与夹角，故不失一般性）。设源 </w:t>
      </w:r>
      <m:oMath>
        <m:r>
          <m:rPr/>
          <w:rPr>
            <w:rFonts w:ascii="Cambria Math" w:hAnsi="Cambria Math" w:eastAsia="宋体"/>
            <w:sz w:val="24"/>
            <w:lang w:eastAsia="zh-CN"/>
          </w:rPr>
          <m:t>G=(</m:t>
        </m:r>
        <m:sSub>
          <m:sSubPr>
            <m:ctrlPr>
              <w:rPr>
                <w:rFonts w:ascii="Cambria Math" w:hAnsi="Cambria Math" w:eastAsia="宋体"/>
                <w:i/>
                <w:sz w:val="24"/>
                <w:lang w:eastAsia="zh-CN"/>
              </w:rPr>
            </m:ctrlPr>
          </m:sSubPr>
          <m:e>
            <m:r>
              <m:rPr/>
              <w:rPr>
                <w:rFonts w:ascii="Cambria Math" w:hAnsi="Cambria Math" w:eastAsia="宋体"/>
                <w:sz w:val="24"/>
                <w:lang w:eastAsia="zh-CN"/>
              </w:rPr>
              <m:t>d</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,0)</m:t>
        </m:r>
      </m:oMath>
      <w:r>
        <w:rPr>
          <w:rFonts w:ascii="Times New Roman" w:hAnsi="Times New Roman" w:eastAsia="宋体"/>
          <w:sz w:val="24"/>
          <w:lang w:eastAsia="zh-CN"/>
        </w:rPr>
        <w:t xml:space="preserve">，第二检测点 </w:t>
      </w:r>
      <m:oMath>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2</m:t>
            </m:r>
            <m:ctrlPr>
              <w:rPr>
                <w:rFonts w:ascii="Cambria Math" w:hAnsi="Cambria Math" w:eastAsia="宋体"/>
                <w:i/>
                <w:sz w:val="24"/>
                <w:lang w:eastAsia="zh-CN"/>
              </w:rPr>
            </m:ctrlPr>
          </m:sub>
        </m:sSub>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S</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+a·u+b·v</m:t>
        </m:r>
      </m:oMath>
      <w:r>
        <w:rPr>
          <w:rFonts w:ascii="Times New Roman" w:hAnsi="Times New Roman" w:eastAsia="宋体"/>
          <w:sz w:val="24"/>
          <w:lang w:eastAsia="zh-CN"/>
        </w:rPr>
        <w:t xml:space="preserve">，记深度偏差 </w:t>
      </w:r>
      <m:oMath>
        <m:r>
          <m:rPr>
            <m:sty m:val="p"/>
          </m:rPr>
          <w:rPr>
            <w:rFonts w:ascii="Cambria Math" w:hAnsi="Cambria Math" w:eastAsia="宋体"/>
            <w:sz w:val="24"/>
            <w:lang w:eastAsia="zh-CN"/>
          </w:rPr>
          <m:t>Δ</m:t>
        </m:r>
        <m:r>
          <m:rPr/>
          <w:rPr>
            <w:rFonts w:ascii="Cambria Math" w:hAnsi="Cambria Math" w:eastAsia="宋体"/>
            <w:sz w:val="24"/>
            <w:lang w:eastAsia="zh-CN"/>
          </w:rPr>
          <m:t>=</m:t>
        </m:r>
        <m:sSub>
          <m:sSubPr>
            <m:ctrlPr>
              <w:rPr>
                <w:rFonts w:ascii="Cambria Math" w:hAnsi="Cambria Math" w:eastAsia="宋体"/>
                <w:i/>
                <w:sz w:val="24"/>
                <w:lang w:eastAsia="zh-CN"/>
              </w:rPr>
            </m:ctrlPr>
          </m:sSubPr>
          <m:e>
            <m:r>
              <m:rPr/>
              <w:rPr>
                <w:rFonts w:ascii="Cambria Math" w:hAnsi="Cambria Math" w:eastAsia="宋体"/>
                <w:sz w:val="24"/>
                <w:lang w:eastAsia="zh-CN"/>
              </w:rPr>
              <m:t>d</m:t>
            </m:r>
            <m:ctrlPr>
              <w:rPr>
                <w:rFonts w:ascii="Cambria Math" w:hAnsi="Cambria Math" w:eastAsia="宋体"/>
                <w:i/>
                <w:sz w:val="24"/>
                <w:lang w:eastAsia="zh-CN"/>
              </w:rPr>
            </m:ctrlPr>
          </m:e>
          <m:sub>
            <m:r>
              <m:rPr/>
              <w:rPr>
                <w:rFonts w:ascii="Cambria Math" w:hAnsi="Cambria Math" w:eastAsia="宋体"/>
                <w:sz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−a</m:t>
        </m:r>
      </m:oMath>
      <w:r>
        <w:rPr>
          <w:rFonts w:ascii="Times New Roman" w:hAnsi="Times New Roman" w:eastAsia="宋体"/>
          <w:sz w:val="24"/>
          <w:lang w:eastAsia="zh-CN"/>
        </w:rPr>
        <w:t>。</w:t>
      </w:r>
    </w:p>
    <w:p w14:paraId="67A6B339">
      <w:pPr>
        <w:spacing w:after="120"/>
        <w:ind w:firstLine="482"/>
        <w:rPr>
          <w:lang w:eastAsia="zh-CN"/>
        </w:rPr>
      </w:pPr>
      <w:r>
        <w:rPr>
          <w:rFonts w:ascii="Times New Roman" w:hAnsi="Times New Roman" w:eastAsia="宋体"/>
          <w:b/>
          <w:sz w:val="24"/>
          <w:lang w:eastAsia="zh-CN"/>
        </w:rPr>
        <w:t>命题 5.2-1（三行关系式）：</w:t>
      </w:r>
    </w:p>
    <w:p w14:paraId="013688B3">
      <w:pPr>
        <w:spacing w:after="120" w:line="312" w:lineRule="auto"/>
        <w:ind w:firstLine="480"/>
        <w:jc w:val="center"/>
        <w:rPr>
          <w:sz w:val="24"/>
          <w:szCs w:val="24"/>
        </w:rPr>
      </w:pPr>
      <m:oMathPara>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r>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r>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sz w:val="24"/>
              <w:szCs w:val="24"/>
            </w:rPr>
            <m:t>,</m:t>
          </m:r>
          <m:r>
            <m:rPr>
              <m:sty m:val="p"/>
            </m:rPr>
            <w:rPr>
              <w:rFonts w:ascii="Cambria Math" w:hAnsi="Cambria Math"/>
              <w:sz w:val="24"/>
              <w:szCs w:val="24"/>
            </w:rPr>
            <m:t>cos</m:t>
          </m:r>
          <m:r>
            <m:rPr/>
            <w:rPr>
              <w:rFonts w:ascii="Cambria Math" w:hAnsi="Cambria Math"/>
              <w:sz w:val="24"/>
              <w:szCs w:val="24"/>
            </w:rPr>
            <m:t>φ=</m:t>
          </m:r>
          <m:f>
            <m:fPr>
              <m:ctrlPr>
                <w:rPr>
                  <w:rFonts w:ascii="Cambria Math" w:hAnsi="Cambria Math"/>
                  <w:sz w:val="24"/>
                  <w:szCs w:val="24"/>
                </w:rPr>
              </m:ctrlPr>
            </m:fPr>
            <m:num>
              <m:r>
                <m:rPr/>
                <w:rPr>
                  <w:rFonts w:ascii="Cambria Math" w:hAnsi="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sz w:val="24"/>
              <w:szCs w:val="24"/>
            </w:rPr>
            <m:t>,</m:t>
          </m:r>
          <m:r>
            <m:rPr>
              <m:sty m:val="p"/>
            </m:rPr>
            <w:rPr>
              <w:rFonts w:ascii="Cambria Math" w:hAnsi="Cambria Math"/>
              <w:sz w:val="24"/>
              <w:szCs w:val="24"/>
            </w:rPr>
            <m:t>sin</m:t>
          </m:r>
          <m:r>
            <m:rPr/>
            <w:rPr>
              <w:rFonts w:ascii="Cambria Math" w:hAnsi="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2426D93A">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在归约坐标下 </w:t>
      </w:r>
      <m:oMath>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S</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,0</m:t>
            </m:r>
            <m:ctrlPr>
              <w:rPr>
                <w:rFonts w:ascii="Cambria Math" w:hAnsi="Cambria Math"/>
                <w:bCs/>
                <w:sz w:val="24"/>
                <w:szCs w:val="24"/>
              </w:rPr>
            </m:ctrlPr>
          </m:e>
        </m:d>
      </m:oMath>
      <w:r>
        <w:rPr>
          <w:rFonts w:ascii="Times New Roman" w:hAnsi="Times New Roman" w:eastAsia="宋体"/>
          <w:bCs/>
          <w:sz w:val="24"/>
          <w:lang w:eastAsia="zh-CN"/>
        </w:rPr>
        <w:t>，</w:t>
      </w:r>
      <m:oMath>
        <m:r>
          <m:rPr/>
          <w:rPr>
            <w:rFonts w:ascii="Cambria Math" w:hAnsi="Cambria Math"/>
            <w:sz w:val="24"/>
            <w:szCs w:val="24"/>
            <w:lang w:eastAsia="zh-CN"/>
          </w:rPr>
          <m:t>G</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S</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r>
          <m:rPr>
            <m:sty m:val="p"/>
          </m:rPr>
          <w:rPr>
            <w:rFonts w:ascii="Cambria Math" w:hAnsi="Cambria Math"/>
            <w:sz w:val="24"/>
            <w:szCs w:val="24"/>
            <w:lang w:eastAsia="zh-CN"/>
          </w:rPr>
          <m:t>=</m:t>
        </m:r>
        <m:d>
          <m:dPr>
            <m:ctrlPr>
              <w:rPr>
                <w:rFonts w:ascii="Cambria Math" w:hAnsi="Cambria Math"/>
                <w:bCs/>
                <w:sz w:val="24"/>
                <w:szCs w:val="24"/>
              </w:rPr>
            </m:ctrlPr>
          </m:dPr>
          <m:e>
            <m:r>
              <m:rP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b</m:t>
            </m:r>
            <m:ctrlPr>
              <w:rPr>
                <w:rFonts w:ascii="Cambria Math" w:hAnsi="Cambria Math"/>
                <w:bCs/>
                <w:sz w:val="24"/>
                <w:szCs w:val="24"/>
              </w:rPr>
            </m:ctrlPr>
          </m:e>
        </m:d>
        <m:r>
          <m:rPr>
            <m:sty m:val="p"/>
          </m:rPr>
          <w:rPr>
            <w:rFonts w:ascii="Cambria Math" w:hAnsi="Cambria Math"/>
            <w:sz w:val="24"/>
            <w:szCs w:val="24"/>
            <w:lang w:eastAsia="zh-CN"/>
          </w:rPr>
          <m:t>=</m:t>
        </m:r>
        <m:d>
          <m:dPr>
            <m:ctrlPr>
              <w:rPr>
                <w:rFonts w:ascii="Cambria Math" w:hAnsi="Cambria Math"/>
                <w:bCs/>
                <w:sz w:val="24"/>
                <w:szCs w:val="24"/>
              </w:rPr>
            </m:ctrlPr>
          </m:dPr>
          <m:e>
            <m:r>
              <m:rPr>
                <m:sty m:val="p"/>
              </m:rPr>
              <w:rPr>
                <w:rFonts w:ascii="Cambria Math" w:hAnsi="Cambria Math"/>
                <w:sz w:val="24"/>
                <w:szCs w:val="24"/>
                <w:lang w:eastAsia="zh-CN"/>
              </w:rPr>
              <m:t>−</m:t>
            </m:r>
            <m:r>
              <m:rPr/>
              <w:rPr>
                <w:rFonts w:ascii="Cambria Math" w:hAnsi="Cambria Math"/>
                <w:sz w:val="24"/>
                <w:szCs w:val="24"/>
                <w:lang w:eastAsia="zh-CN"/>
              </w:rPr>
              <m:t>Δ</m:t>
            </m:r>
            <m:r>
              <m:rPr>
                <m:sty m:val="p"/>
              </m:rPr>
              <w:rPr>
                <w:rFonts w:ascii="Cambria Math" w:hAnsi="Cambria Math"/>
                <w:sz w:val="24"/>
                <w:szCs w:val="24"/>
                <w:lang w:eastAsia="zh-CN"/>
              </w:rPr>
              <m:t>,</m:t>
            </m:r>
            <m:r>
              <m:rPr/>
              <w:rPr>
                <w:rFonts w:ascii="Cambria Math" w:hAnsi="Cambria Math"/>
                <w:sz w:val="24"/>
                <w:szCs w:val="24"/>
                <w:lang w:eastAsia="zh-CN"/>
              </w:rPr>
              <m:t>b</m:t>
            </m:r>
            <m:ctrlPr>
              <w:rPr>
                <w:rFonts w:ascii="Cambria Math" w:hAnsi="Cambria Math"/>
                <w:bCs/>
                <w:sz w:val="24"/>
                <w:szCs w:val="24"/>
              </w:rPr>
            </m:ctrlPr>
          </m:e>
        </m:d>
      </m:oMath>
      <w:r>
        <w:rPr>
          <w:rFonts w:ascii="Times New Roman" w:hAnsi="Times New Roman" w:eastAsia="宋体"/>
          <w:bCs/>
          <w:sz w:val="24"/>
          <w:lang w:eastAsia="zh-CN"/>
        </w:rPr>
        <w:t xml:space="preserve">。两向量点积为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r>
          <m:rPr>
            <m:sty m:val="p"/>
          </m:rPr>
          <w:rPr>
            <w:rFonts w:ascii="Cambria Math" w:hAnsi="Cambria Math"/>
            <w:sz w:val="24"/>
            <w:szCs w:val="24"/>
            <w:lang w:eastAsia="zh-CN"/>
          </w:rPr>
          <m:t>·</m:t>
        </m:r>
        <m:r>
          <m:rPr/>
          <w:rPr>
            <w:rFonts w:ascii="Cambria Math" w:hAnsi="Cambria Math"/>
            <w:sz w:val="24"/>
            <w:szCs w:val="24"/>
            <w:lang w:eastAsia="zh-CN"/>
          </w:rPr>
          <m:t>Δ</m:t>
        </m:r>
      </m:oMath>
      <w:r>
        <w:rPr>
          <w:rFonts w:ascii="Times New Roman" w:hAnsi="Times New Roman" w:eastAsia="宋体"/>
          <w:bCs/>
          <w:sz w:val="24"/>
          <w:lang w:eastAsia="zh-CN"/>
        </w:rPr>
        <w:t xml:space="preserve">，模长分别为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Times New Roman" w:hAnsi="Times New Roman" w:eastAsia="宋体"/>
          <w:bCs/>
          <w:sz w:val="24"/>
          <w:lang w:eastAsia="zh-CN"/>
        </w:rPr>
        <w:t xml:space="preserve"> 与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oMath>
      <w:r>
        <w:rPr>
          <w:rFonts w:ascii="Times New Roman" w:hAnsi="Times New Roman" w:eastAsia="宋体"/>
          <w:bCs/>
          <w:sz w:val="24"/>
          <w:lang w:eastAsia="zh-CN"/>
        </w:rPr>
        <w:t xml:space="preserve">，故 </w:t>
      </w:r>
      <m:oMath>
        <m:r>
          <m:rPr>
            <m:sty m:val="p"/>
          </m:rPr>
          <w:rPr>
            <w:rFonts w:ascii="Cambria Math" w:hAnsi="Cambria Math"/>
            <w:sz w:val="24"/>
            <w:szCs w:val="24"/>
            <w:lang w:eastAsia="zh-CN"/>
          </w:rPr>
          <m:t>cos</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r>
              <m:rPr/>
              <w:rPr>
                <w:rFonts w:ascii="Cambria Math" w:hAnsi="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Times New Roman" w:hAnsi="Times New Roman" w:eastAsia="宋体"/>
          <w:bCs/>
          <w:sz w:val="24"/>
          <w:lang w:eastAsia="zh-CN"/>
        </w:rPr>
        <w:t xml:space="preserve">。又由 </w:t>
      </w:r>
      <m:oMath>
        <m:sSubSup>
          <m:sSubSupPr>
            <m:ctrlPr>
              <w:rPr>
                <w:rFonts w:ascii="Cambria Math" w:hAnsi="Cambria Math"/>
                <w:bCs/>
                <w:sz w:val="24"/>
                <w:szCs w:val="24"/>
              </w:rPr>
            </m:ctrlPr>
          </m:sSubSup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up>
            <m:r>
              <m:rPr>
                <m:sty m:val="p"/>
              </m:rPr>
              <w:rPr>
                <w:rFonts w:ascii="Cambria Math" w:hAnsi="Cambria Math"/>
                <w:sz w:val="24"/>
                <w:szCs w:val="24"/>
                <w:lang w:eastAsia="zh-CN"/>
              </w:rPr>
              <m:t>2</m:t>
            </m:r>
            <m:ctrlPr>
              <w:rPr>
                <w:rFonts w:ascii="Cambria Math" w:hAnsi="Cambria Math"/>
                <w:bCs/>
                <w:sz w:val="24"/>
                <w:szCs w:val="24"/>
              </w:rPr>
            </m:ctrlPr>
          </m:sup>
        </m:sSubSup>
        <m:r>
          <m:rPr>
            <m:sty m:val="p"/>
          </m:rPr>
          <w:rPr>
            <w:rFonts w:ascii="Cambria Math" w:hAnsi="Cambria Math"/>
            <w:sz w:val="24"/>
            <w:szCs w:val="24"/>
            <w:lang w:eastAsia="zh-CN"/>
          </w:rPr>
          <m:t>=</m:t>
        </m:r>
        <m:sSup>
          <m:sSupPr>
            <m:ctrlPr>
              <w:rPr>
                <w:rFonts w:ascii="Cambria Math" w:hAnsi="Cambria Math"/>
                <w:bCs/>
                <w:sz w:val="24"/>
                <w:szCs w:val="24"/>
              </w:rPr>
            </m:ctrlPr>
          </m:sSupPr>
          <m:e>
            <m:r>
              <m:rPr/>
              <w:rPr>
                <w:rFonts w:ascii="Cambria Math" w:hAnsi="Cambria Math"/>
                <w:sz w:val="24"/>
                <w:szCs w:val="24"/>
                <w:lang w:eastAsia="zh-CN"/>
              </w:rPr>
              <m:t>Δ</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m:sty m:val="p"/>
          </m:rPr>
          <w:rPr>
            <w:rFonts w:ascii="Cambria Math" w:hAnsi="Cambria Math"/>
            <w:sz w:val="24"/>
            <w:szCs w:val="24"/>
            <w:lang w:eastAsia="zh-CN"/>
          </w:rPr>
          <m:t>+</m:t>
        </m:r>
        <m:sSup>
          <m:sSupPr>
            <m:ctrlPr>
              <w:rPr>
                <w:rFonts w:ascii="Cambria Math" w:hAnsi="Cambria Math"/>
                <w:bCs/>
                <w:sz w:val="24"/>
                <w:szCs w:val="24"/>
              </w:rPr>
            </m:ctrlPr>
          </m:sSupPr>
          <m:e>
            <m:r>
              <m:rPr/>
              <w:rPr>
                <w:rFonts w:ascii="Cambria Math" w:hAnsi="Cambria Math"/>
                <w:sz w:val="24"/>
                <w:szCs w:val="24"/>
                <w:lang w:eastAsia="zh-CN"/>
              </w:rPr>
              <m:t>b</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oMath>
      <w:r>
        <w:rPr>
          <w:rFonts w:ascii="Times New Roman" w:hAnsi="Times New Roman" w:eastAsia="宋体"/>
          <w:bCs/>
          <w:sz w:val="24"/>
          <w:lang w:eastAsia="zh-CN"/>
        </w:rPr>
        <w:t xml:space="preserve"> 及 </w:t>
      </w:r>
      <m:oMath>
        <m:sSup>
          <m:sSupPr>
            <m:ctrlPr>
              <w:rPr>
                <w:rFonts w:ascii="Cambria Math" w:hAnsi="Cambria Math"/>
                <w:bCs/>
                <w:sz w:val="24"/>
                <w:szCs w:val="24"/>
              </w:rPr>
            </m:ctrlPr>
          </m:sSupPr>
          <m:e>
            <m:r>
              <m:rPr>
                <m:sty m:val="p"/>
              </m:rPr>
              <w:rPr>
                <w:rFonts w:ascii="Cambria Math" w:hAnsi="Cambria Math"/>
                <w:sz w:val="24"/>
                <w:szCs w:val="24"/>
                <w:lang w:eastAsia="zh-CN"/>
              </w:rPr>
              <m:t>sin</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w:rPr>
            <w:rFonts w:ascii="Cambria Math" w:hAnsi="Cambria Math"/>
            <w:sz w:val="24"/>
            <w:szCs w:val="24"/>
            <w:lang w:eastAsia="zh-CN"/>
          </w:rPr>
          <m:t>φ</m:t>
        </m:r>
        <m:r>
          <m:rPr>
            <m:sty m:val="p"/>
          </m:rPr>
          <w:rPr>
            <w:rFonts w:ascii="Cambria Math" w:hAnsi="Cambria Math"/>
            <w:sz w:val="24"/>
            <w:szCs w:val="24"/>
            <w:lang w:eastAsia="zh-CN"/>
          </w:rPr>
          <m:t>=1−</m:t>
        </m:r>
        <m:sSup>
          <m:sSupPr>
            <m:ctrlPr>
              <w:rPr>
                <w:rFonts w:ascii="Cambria Math" w:hAnsi="Cambria Math"/>
                <w:bCs/>
                <w:sz w:val="24"/>
                <w:szCs w:val="24"/>
              </w:rPr>
            </m:ctrlPr>
          </m:sSupPr>
          <m:e>
            <m:r>
              <m:rPr>
                <m:sty m:val="p"/>
              </m:rPr>
              <w:rPr>
                <w:rFonts w:ascii="Cambria Math" w:hAnsi="Cambria Math"/>
                <w:sz w:val="24"/>
                <w:szCs w:val="24"/>
                <w:lang w:eastAsia="zh-CN"/>
              </w:rPr>
              <m:t>cos</m:t>
            </m:r>
            <m:ctrlPr>
              <w:rPr>
                <w:rFonts w:ascii="Cambria Math" w:hAnsi="Cambria Math"/>
                <w:bCs/>
                <w:sz w:val="24"/>
                <w:szCs w:val="24"/>
              </w:rPr>
            </m:ctrlPr>
          </m:e>
          <m:sup>
            <m:r>
              <m:rPr>
                <m:sty m:val="p"/>
              </m:rPr>
              <w:rPr>
                <w:rFonts w:ascii="Cambria Math" w:hAnsi="Cambria Math"/>
                <w:sz w:val="24"/>
                <w:szCs w:val="24"/>
                <w:lang w:eastAsia="zh-CN"/>
              </w:rPr>
              <m:t>2</m:t>
            </m:r>
            <m:ctrlPr>
              <w:rPr>
                <w:rFonts w:ascii="Cambria Math" w:hAnsi="Cambria Math"/>
                <w:bCs/>
                <w:sz w:val="24"/>
                <w:szCs w:val="24"/>
              </w:rPr>
            </m:ctrlPr>
          </m:sup>
        </m:sSup>
        <m:r>
          <m:rPr/>
          <w:rPr>
            <w:rFonts w:ascii="Cambria Math" w:hAnsi="Cambria Math"/>
            <w:sz w:val="24"/>
            <w:szCs w:val="24"/>
            <w:lang w:eastAsia="zh-CN"/>
          </w:rPr>
          <m:t>φ</m:t>
        </m:r>
      </m:oMath>
      <w:r>
        <w:rPr>
          <w:rFonts w:ascii="Times New Roman" w:hAnsi="Times New Roman" w:eastAsia="宋体"/>
          <w:bCs/>
          <w:sz w:val="24"/>
          <w:lang w:eastAsia="zh-CN"/>
        </w:rPr>
        <w:t xml:space="preserve">，得 </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ascii="Times New Roman" w:hAnsi="Times New Roman" w:eastAsia="宋体"/>
          <w:bCs/>
          <w:sz w:val="24"/>
          <w:lang w:eastAsia="zh-CN"/>
        </w:rPr>
        <w:t>。证毕。</w:t>
      </w:r>
    </w:p>
    <w:p w14:paraId="01684145">
      <w:pPr>
        <w:spacing w:after="120"/>
        <w:ind w:firstLine="482"/>
        <w:rPr>
          <w:lang w:eastAsia="zh-CN"/>
        </w:rPr>
      </w:pPr>
      <w:r>
        <w:rPr>
          <w:rFonts w:ascii="Times New Roman" w:hAnsi="Times New Roman" w:eastAsia="宋体"/>
          <w:b/>
          <w:sz w:val="24"/>
          <w:lang w:eastAsia="zh-CN"/>
        </w:rPr>
        <w:t>三行关系式的三重作用：</w:t>
      </w:r>
    </w:p>
    <w:p w14:paraId="179C9FB7">
      <w:pPr>
        <w:spacing w:after="120"/>
        <w:ind w:firstLine="482"/>
        <w:rPr>
          <w:lang w:eastAsia="zh-CN"/>
        </w:rPr>
      </w:pPr>
      <w:r>
        <w:rPr>
          <w:rFonts w:ascii="Times New Roman" w:hAnsi="Times New Roman" w:eastAsia="宋体"/>
          <w:b/>
          <w:sz w:val="24"/>
          <w:lang w:eastAsia="zh-CN"/>
        </w:rPr>
        <w:t>（1）解耦：</w:t>
      </w:r>
      <m:oMath>
        <m:r>
          <m:rPr/>
          <w:rPr>
            <w:rFonts w:ascii="Cambria Math" w:hAnsi="Cambria Math"/>
            <w:sz w:val="24"/>
            <w:szCs w:val="24"/>
            <w:lang w:eastAsia="zh-CN"/>
          </w:rPr>
          <m:t>φ</m:t>
        </m:r>
      </m:oMath>
      <w:r>
        <w:rPr>
          <w:rFonts w:ascii="Times New Roman" w:hAnsi="Times New Roman" w:eastAsia="宋体"/>
          <w:sz w:val="24"/>
          <w:lang w:eastAsia="zh-CN"/>
        </w:rPr>
        <w:t xml:space="preserve"> 只通过 </w:t>
      </w:r>
      <m:oMath>
        <m:r>
          <m:rPr/>
          <w:rPr>
            <w:rFonts w:ascii="Cambria Math" w:hAnsi="Cambria Math"/>
            <w:sz w:val="24"/>
            <w:szCs w:val="24"/>
            <w:lang w:eastAsia="zh-CN"/>
          </w:rPr>
          <m:t>Δ</m:t>
        </m:r>
      </m:oMath>
      <w:r>
        <w:rPr>
          <w:rFonts w:ascii="Times New Roman" w:hAnsi="Times New Roman" w:eastAsia="宋体"/>
          <w:sz w:val="24"/>
          <w:lang w:eastAsia="zh-CN"/>
        </w:rPr>
        <w:t xml:space="preserve"> 与 </w:t>
      </w:r>
      <m:oMath>
        <m:r>
          <m:rPr/>
          <w:rPr>
            <w:rFonts w:ascii="Cambria Math" w:hAnsi="Cambria Math"/>
            <w:sz w:val="24"/>
            <w:szCs w:val="24"/>
            <w:lang w:eastAsia="zh-CN"/>
          </w:rPr>
          <m:t>b</m:t>
        </m:r>
      </m:oMath>
      <w:r>
        <w:rPr>
          <w:rFonts w:ascii="Times New Roman" w:hAnsi="Times New Roman" w:eastAsia="宋体"/>
          <w:sz w:val="24"/>
          <w:lang w:eastAsia="zh-CN"/>
        </w:rPr>
        <w:t xml:space="preserve"> 依赖几何，与 </w:t>
      </w:r>
      <m:oMath>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Sub>
      </m:oMath>
      <w:r>
        <w:rPr>
          <w:rFonts w:ascii="Times New Roman" w:hAnsi="Times New Roman" w:eastAsia="宋体"/>
          <w:sz w:val="24"/>
          <w:lang w:eastAsia="zh-CN"/>
        </w:rPr>
        <w:t xml:space="preserve"> 的绝对值无关——这是后续鲁棒化的可操作基础；</w:t>
      </w:r>
    </w:p>
    <w:p w14:paraId="6EA7EEAE">
      <w:pPr>
        <w:spacing w:after="120"/>
        <w:ind w:firstLine="482"/>
        <w:rPr>
          <w:rFonts w:ascii="Cambria Math" w:hAnsi="Cambria Math"/>
          <w:sz w:val="24"/>
          <w:szCs w:val="24"/>
          <w:lang w:eastAsia="zh-CN"/>
        </w:rPr>
      </w:pPr>
      <w:r>
        <w:rPr>
          <w:rFonts w:ascii="Times New Roman" w:hAnsi="Times New Roman" w:eastAsia="宋体"/>
          <w:b/>
          <w:sz w:val="24"/>
          <w:lang w:eastAsia="zh-CN"/>
        </w:rPr>
        <w:t>（2）退化条件：</w:t>
      </w:r>
      <m:oMath>
        <m:r>
          <m:rPr>
            <m:sty m:val="p"/>
          </m:rPr>
          <w:rPr>
            <w:rFonts w:ascii="Cambria Math" w:hAnsi="Cambria Math"/>
            <w:sz w:val="24"/>
            <w:szCs w:val="24"/>
            <w:lang w:eastAsia="zh-CN"/>
          </w:rPr>
          <m:t>sin</m:t>
        </m:r>
        <m:r>
          <m:rPr/>
          <w:rPr>
            <w:rFonts w:ascii="Cambria Math" w:hAnsi="Cambria Math"/>
            <w:sz w:val="24"/>
            <w:szCs w:val="24"/>
            <w:lang w:eastAsia="zh-CN"/>
          </w:rPr>
          <m:t>φ</m:t>
        </m:r>
        <m:r>
          <m:rPr>
            <m:sty m:val="p"/>
          </m:rPr>
          <w:rPr>
            <w:rFonts w:ascii="Cambria Math" w:hAnsi="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Times New Roman" w:hAnsi="Times New Roman" w:eastAsia="宋体"/>
          <w:sz w:val="24"/>
          <w:lang w:eastAsia="zh-CN"/>
        </w:rPr>
        <w:t xml:space="preserve"> 直接给出 </w:t>
      </w:r>
      <m:oMath>
        <m:r>
          <m:rPr/>
          <w:rPr>
            <w:rFonts w:ascii="Cambria Math" w:hAnsi="Cambria Math"/>
            <w:sz w:val="24"/>
            <w:szCs w:val="24"/>
            <w:lang w:eastAsia="zh-CN"/>
          </w:rPr>
          <m:t>b</m:t>
        </m:r>
        <m:r>
          <m:rPr>
            <m:sty m:val="p"/>
          </m:rPr>
          <w:rPr>
            <w:rFonts w:ascii="Cambria Math" w:hAnsi="Cambria Math"/>
            <w:sz w:val="24"/>
            <w:szCs w:val="24"/>
            <w:lang w:eastAsia="zh-CN"/>
          </w:rPr>
          <m:t>=0⇒sin</m:t>
        </m:r>
        <m:r>
          <m:rPr/>
          <w:rPr>
            <w:rFonts w:ascii="Cambria Math" w:hAnsi="Cambria Math"/>
            <w:sz w:val="24"/>
            <w:szCs w:val="24"/>
            <w:lang w:eastAsia="zh-CN"/>
          </w:rPr>
          <m:t>φ</m:t>
        </m:r>
        <m:r>
          <m:rPr>
            <m:sty m:val="p"/>
          </m:rPr>
          <w:rPr>
            <w:rFonts w:ascii="Cambria Math" w:hAnsi="Cambria Math"/>
            <w:sz w:val="24"/>
            <w:szCs w:val="24"/>
            <w:lang w:eastAsia="zh-CN"/>
          </w:rPr>
          <m:t>=0</m:t>
        </m:r>
      </m:oMath>
      <w:r>
        <w:rPr>
          <w:rFonts w:ascii="Cambria Math" w:hAnsi="Cambria Math"/>
          <w:sz w:val="24"/>
          <w:szCs w:val="24"/>
          <w:lang w:eastAsia="zh-CN"/>
        </w:rPr>
        <w:t>；</w:t>
      </w:r>
    </w:p>
    <w:p w14:paraId="3B7C89F0">
      <w:pPr>
        <w:spacing w:after="120"/>
        <w:ind w:firstLine="482"/>
        <w:rPr>
          <w:lang w:eastAsia="zh-CN"/>
        </w:rPr>
      </w:pPr>
      <w:r>
        <w:rPr>
          <w:rFonts w:ascii="Times New Roman" w:hAnsi="Times New Roman" w:eastAsia="宋体"/>
          <w:b/>
          <w:sz w:val="24"/>
          <w:lang w:eastAsia="zh-CN"/>
        </w:rPr>
        <w:t>（3）最优条件：</w:t>
      </w:r>
      <m:oMath>
        <m:r>
          <m:rPr>
            <m:sty m:val="p"/>
          </m:rPr>
          <w:rPr>
            <w:rFonts w:ascii="Cambria Math" w:hAnsi="Cambria Math"/>
            <w:sz w:val="24"/>
            <w:szCs w:val="24"/>
          </w:rPr>
          <m:t>cos</m:t>
        </m:r>
        <m:r>
          <m:rPr/>
          <w:rPr>
            <w:rFonts w:ascii="Cambria Math" w:hAnsi="Cambria Math"/>
            <w:sz w:val="24"/>
            <w:szCs w:val="24"/>
          </w:rPr>
          <m:t>φ</m:t>
        </m:r>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sz w:val="24"/>
          <w:szCs w:val="24"/>
        </w:rPr>
        <w:t xml:space="preserve"> </w:t>
      </w:r>
      <w:r>
        <w:rPr>
          <w:rFonts w:ascii="Times New Roman" w:hAnsi="Times New Roman" w:eastAsia="宋体"/>
          <w:sz w:val="24"/>
          <w:lang w:eastAsia="zh-CN"/>
        </w:rPr>
        <w:t xml:space="preserve">直接给出 </w:t>
      </w:r>
      <m:oMath>
        <m:r>
          <m:rPr/>
          <w:rPr>
            <w:rFonts w:ascii="Cambria Math" w:hAnsi="Cambria Math"/>
            <w:sz w:val="24"/>
            <w:szCs w:val="24"/>
          </w:rPr>
          <m:t>Δ</m:t>
        </m:r>
        <m:r>
          <m:rPr>
            <m:sty m:val="p"/>
          </m:rPr>
          <w:rPr>
            <w:rFonts w:ascii="Cambria Math" w:hAnsi="Cambria Math"/>
            <w:sz w:val="24"/>
            <w:szCs w:val="24"/>
          </w:rPr>
          <m:t>=0⇒</m:t>
        </m:r>
        <m:r>
          <m:rPr/>
          <w:rPr>
            <w:rFonts w:ascii="Cambria Math" w:hAnsi="Cambria Math"/>
            <w:sz w:val="24"/>
            <w:szCs w:val="24"/>
          </w:rPr>
          <m:t>φ</m:t>
        </m:r>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90</m:t>
            </m:r>
            <m:ctrlPr>
              <w:rPr>
                <w:rFonts w:ascii="Cambria Math" w:hAnsi="Cambria Math"/>
                <w:sz w:val="24"/>
                <w:szCs w:val="24"/>
              </w:rPr>
            </m:ctrlPr>
          </m:e>
          <m:sup>
            <m:r>
              <m:rPr>
                <m:sty m:val="p"/>
              </m:rPr>
              <w:rPr>
                <w:rFonts w:ascii="Cambria Math" w:hAnsi="Cambria Math"/>
                <w:sz w:val="24"/>
                <w:szCs w:val="24"/>
              </w:rPr>
              <m:t>∘</m:t>
            </m:r>
            <m:ctrlPr>
              <w:rPr>
                <w:rFonts w:ascii="Cambria Math" w:hAnsi="Cambria Math"/>
                <w:sz w:val="24"/>
                <w:szCs w:val="24"/>
              </w:rPr>
            </m:ctrlPr>
          </m:sup>
        </m:sSup>
      </m:oMath>
      <w:r>
        <w:rPr>
          <w:rFonts w:ascii="Times New Roman" w:hAnsi="Times New Roman" w:eastAsia="宋体"/>
          <w:sz w:val="24"/>
          <w:lang w:eastAsia="zh-CN"/>
        </w:rPr>
        <w:t>。</w:t>
      </w:r>
    </w:p>
    <w:p w14:paraId="33C4986D">
      <w:pPr>
        <w:spacing w:after="240" w:afterLines="100"/>
        <w:ind w:firstLine="482"/>
        <w:rPr>
          <w:lang w:eastAsia="zh-CN"/>
        </w:rPr>
      </w:pPr>
      <w:r>
        <w:rPr>
          <w:rFonts w:ascii="Times New Roman" w:hAnsi="Times New Roman" w:eastAsia="宋体"/>
          <w:b/>
          <w:sz w:val="24"/>
          <w:lang w:eastAsia="zh-CN"/>
        </w:rPr>
        <w:t>注（实现约定）：</w:t>
      </w:r>
      <w:r>
        <w:rPr>
          <w:rFonts w:ascii="Times New Roman" w:hAnsi="Times New Roman" w:eastAsia="宋体"/>
          <w:bCs/>
          <w:sz w:val="24"/>
          <w:lang w:eastAsia="zh-CN"/>
        </w:rPr>
        <w:t>归约坐标仅在推导中使用；任何输出必须经逆变换回到原坐标系。</w:t>
      </w:r>
    </w:p>
    <w:p w14:paraId="78F7BFDE">
      <w:pPr>
        <w:pStyle w:val="2"/>
        <w:spacing w:before="48" w:after="120" w:line="218" w:lineRule="auto"/>
        <w:ind w:firstLine="0" w:firstLineChars="0"/>
        <w:outlineLvl w:val="2"/>
        <w:rPr>
          <w:rFonts w:hint="eastAsia"/>
          <w:b/>
          <w:bCs/>
          <w:spacing w:val="-2"/>
          <w:lang w:eastAsia="zh-CN"/>
        </w:rPr>
      </w:pPr>
      <w:r>
        <w:rPr>
          <w:b/>
          <w:bCs/>
          <w:spacing w:val="-2"/>
          <w:lang w:eastAsia="zh-CN"/>
        </w:rPr>
        <w:t>5.2.4 最优性定理</w:t>
      </w:r>
    </w:p>
    <w:p w14:paraId="5388A839">
      <w:pPr>
        <w:spacing w:after="120"/>
        <w:ind w:firstLine="482"/>
        <w:rPr>
          <w:lang w:eastAsia="zh-CN"/>
        </w:rPr>
      </w:pPr>
      <w:r>
        <w:rPr>
          <w:rFonts w:ascii="Times New Roman" w:hAnsi="Times New Roman" w:eastAsia="宋体"/>
          <w:b/>
          <w:sz w:val="24"/>
          <w:lang w:eastAsia="zh-CN"/>
        </w:rPr>
        <w:t>（1）目标函数</w:t>
      </w:r>
    </w:p>
    <w:p w14:paraId="3CAA8739">
      <w:pPr>
        <w:spacing w:after="120"/>
        <w:ind w:firstLine="480"/>
        <w:rPr>
          <w:lang w:eastAsia="zh-CN"/>
        </w:rPr>
      </w:pPr>
      <w:r>
        <w:rPr>
          <w:rFonts w:ascii="Times New Roman" w:hAnsi="Times New Roman" w:eastAsia="宋体"/>
          <w:sz w:val="24"/>
          <w:lang w:eastAsia="zh-CN"/>
        </w:rPr>
        <w:t xml:space="preserve">一条方位线存在角误差 </w:t>
      </w:r>
      <m:oMath>
        <m:r>
          <m:rPr/>
          <w:rPr>
            <w:rFonts w:ascii="Cambria Math" w:hAnsi="Cambria Math"/>
            <w:sz w:val="24"/>
            <w:szCs w:val="24"/>
            <w:lang w:eastAsia="zh-CN"/>
          </w:rPr>
          <m:t>ε</m:t>
        </m:r>
      </m:oMath>
      <w:r>
        <w:rPr>
          <w:rFonts w:ascii="Times New Roman" w:hAnsi="Times New Roman" w:eastAsia="宋体"/>
          <w:sz w:val="24"/>
          <w:lang w:eastAsia="zh-CN"/>
        </w:rPr>
        <w:t xml:space="preserve"> 时，其横向位置偏移为 </w:t>
      </w:r>
      <m:oMath>
        <m:r>
          <m:rPr/>
          <w:rPr>
            <w:rFonts w:ascii="Cambria Math" w:hAnsi="Cambria Math"/>
            <w:sz w:val="24"/>
            <w:szCs w:val="24"/>
            <w:lang w:eastAsia="zh-CN"/>
          </w:rPr>
          <m:t>d</m:t>
        </m:r>
        <m:r>
          <m:rPr>
            <m:sty m:val="p"/>
          </m:rPr>
          <w:rPr>
            <w:rFonts w:ascii="Cambria Math" w:hAnsi="Cambria Math"/>
            <w:sz w:val="24"/>
            <w:szCs w:val="24"/>
            <w:lang w:eastAsia="zh-CN"/>
          </w:rPr>
          <m:t>·</m:t>
        </m:r>
        <m:r>
          <m:rPr/>
          <w:rPr>
            <w:rFonts w:ascii="Cambria Math" w:hAnsi="Cambria Math"/>
            <w:sz w:val="24"/>
            <w:szCs w:val="24"/>
            <w:lang w:eastAsia="zh-CN"/>
          </w:rPr>
          <m:t>ε</m:t>
        </m:r>
      </m:oMath>
      <w:r>
        <w:rPr>
          <w:rFonts w:ascii="Times New Roman" w:hAnsi="Times New Roman" w:eastAsia="宋体"/>
          <w:sz w:val="24"/>
          <w:lang w:eastAsia="zh-CN"/>
        </w:rPr>
        <w:t xml:space="preserve">（距离乘角度）；两线交点处的位置不确定度被 </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w:r>
        <w:rPr>
          <w:rFonts w:ascii="Times New Roman" w:hAnsi="Times New Roman" w:eastAsia="宋体"/>
          <w:sz w:val="24"/>
          <w:lang w:eastAsia="zh-CN"/>
        </w:rPr>
        <w:t xml:space="preserve"> 放大，合成得位置不确定度</w:t>
      </w:r>
    </w:p>
    <w:p w14:paraId="75125A7D">
      <w:pPr>
        <w:spacing w:after="120" w:line="312" w:lineRule="auto"/>
        <w:ind w:firstLine="480"/>
        <w:jc w:val="center"/>
        <w:rPr>
          <w:rFonts w:ascii="Cambria Math" w:hAnsi="Cambria Math"/>
          <w:sz w:val="24"/>
          <w:szCs w:val="24"/>
          <w:lang w:eastAsia="zh-CN"/>
        </w:rPr>
      </w:pPr>
      <m:oMathPara>
        <m:oMath>
          <m:r>
            <m:rPr/>
            <w:rPr>
              <w:rFonts w:ascii="Cambria Math" w:hAnsi="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sz w:val="24"/>
                      <w:szCs w:val="24"/>
                      <w:lang w:eastAsia="zh-CN"/>
                    </w:rPr>
                    <m:t>S</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sz w:val="24"/>
              <w:szCs w:val="24"/>
              <w:lang w:eastAsia="zh-CN"/>
            </w:rPr>
            <m:t>≍</m:t>
          </m:r>
          <m:r>
            <m:rPr/>
            <w:rPr>
              <w:rFonts w:ascii="Cambria Math" w:hAnsi="Cambria Math"/>
              <w:sz w:val="24"/>
              <w:szCs w:val="24"/>
              <w:lang w:eastAsia="zh-CN"/>
            </w:rPr>
            <m:t>ε</m:t>
          </m:r>
          <m:r>
            <m:rPr>
              <m:sty m:val="p"/>
            </m:rPr>
            <w:rPr>
              <w:rFonts w:ascii="Cambria Math" w:hAnsi="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1</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m:oMathPara>
    </w:p>
    <w:p w14:paraId="5C2663DF">
      <w:pPr>
        <w:spacing w:after="120"/>
        <w:ind w:firstLine="480"/>
        <w:rPr>
          <w:lang w:eastAsia="zh-CN"/>
        </w:rPr>
      </w:pPr>
      <w:r>
        <w:rPr>
          <w:rFonts w:ascii="Times New Roman" w:hAnsi="Times New Roman" w:eastAsia="宋体"/>
          <w:sz w:val="24"/>
          <w:lang w:eastAsia="zh-CN"/>
        </w:rPr>
        <w:t>其中三个因子各有明确含义：</w:t>
      </w:r>
      <m:oMath>
        <m:r>
          <m:rPr/>
          <w:rPr>
            <w:rFonts w:ascii="Cambria Math" w:hAnsi="Cambria Math"/>
            <w:sz w:val="24"/>
            <w:szCs w:val="24"/>
            <w:lang w:eastAsia="zh-CN"/>
          </w:rPr>
          <m:t>ε</m:t>
        </m:r>
      </m:oMath>
      <w:r>
        <w:rPr>
          <w:rFonts w:ascii="Times New Roman" w:hAnsi="Times New Roman" w:eastAsia="宋体"/>
          <w:sz w:val="24"/>
          <w:lang w:eastAsia="zh-CN"/>
        </w:rPr>
        <w:t xml:space="preserve"> 为观测精度；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1</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r>
              <m:rPr>
                <m:sty m:val="p"/>
              </m:rPr>
              <w:rPr>
                <w:rFonts w:ascii="Cambria Math" w:hAnsi="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sz w:val="24"/>
                    <w:szCs w:val="24"/>
                    <w:lang w:eastAsia="zh-CN"/>
                  </w:rPr>
                  <m:t>d</m:t>
                </m:r>
                <m:ctrlPr>
                  <w:rPr>
                    <w:rFonts w:ascii="Cambria Math" w:hAnsi="Cambria Math"/>
                    <w:sz w:val="24"/>
                    <w:szCs w:val="24"/>
                    <w:lang w:eastAsia="zh-CN"/>
                  </w:rPr>
                </m:ctrlPr>
              </m:e>
              <m:sub>
                <m:r>
                  <m:rPr>
                    <m:sty m:val="p"/>
                  </m:rPr>
                  <w:rPr>
                    <w:rFonts w:ascii="Cambria Math" w:hAnsi="Cambria Math"/>
                    <w:sz w:val="24"/>
                    <w:szCs w:val="24"/>
                    <w:lang w:eastAsia="zh-CN"/>
                  </w:rPr>
                  <m:t>2</m:t>
                </m:r>
                <m:ctrlPr>
                  <w:rPr>
                    <w:rFonts w:ascii="Cambria Math" w:hAnsi="Cambria Math"/>
                    <w:sz w:val="24"/>
                    <w:szCs w:val="24"/>
                    <w:lang w:eastAsia="zh-CN"/>
                  </w:rPr>
                </m:ctrlPr>
              </m:sub>
              <m:sup>
                <m:r>
                  <m:rPr>
                    <m:sty m:val="p"/>
                  </m:rPr>
                  <w:rPr>
                    <w:rFonts w:ascii="Cambria Math" w:hAnsi="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Times New Roman" w:hAnsi="Times New Roman" w:eastAsia="宋体"/>
          <w:sz w:val="24"/>
          <w:lang w:eastAsia="zh-CN"/>
        </w:rPr>
        <w:t xml:space="preserve"> 为尺度因子；</w:t>
      </w:r>
      <m:oMath>
        <m:f>
          <m:fPr>
            <m:ctrlPr>
              <w:rPr>
                <w:rFonts w:ascii="Cambria Math" w:hAnsi="Cambria Math"/>
                <w:sz w:val="24"/>
                <w:szCs w:val="24"/>
                <w:lang w:eastAsia="zh-CN"/>
              </w:rPr>
            </m:ctrlPr>
          </m:fPr>
          <m:num>
            <m:r>
              <m:rPr>
                <m:sty m:val="p"/>
              </m:rPr>
              <w:rPr>
                <w:rFonts w:ascii="Cambria Math" w:hAnsi="Cambria Math"/>
                <w:sz w:val="24"/>
                <w:szCs w:val="24"/>
                <w:lang w:eastAsia="zh-CN"/>
              </w:rPr>
              <m:t>1</m:t>
            </m:r>
            <m:ctrlPr>
              <w:rPr>
                <w:rFonts w:ascii="Cambria Math" w:hAnsi="Cambria Math"/>
                <w:sz w:val="24"/>
                <w:szCs w:val="24"/>
                <w:lang w:eastAsia="zh-CN"/>
              </w:rPr>
            </m:ctrlPr>
          </m:num>
          <m:den>
            <m:r>
              <m:rPr>
                <m:sty m:val="p"/>
              </m:rPr>
              <w:rPr>
                <w:rFonts w:ascii="Cambria Math" w:hAnsi="Cambria Math"/>
                <w:sz w:val="24"/>
                <w:szCs w:val="24"/>
                <w:lang w:eastAsia="zh-CN"/>
              </w:rPr>
              <m:t>sin</m:t>
            </m:r>
            <m:r>
              <m:rPr/>
              <w:rPr>
                <w:rFonts w:ascii="Cambria Math" w:hAnsi="Cambria Math"/>
                <w:sz w:val="24"/>
                <w:szCs w:val="24"/>
                <w:lang w:eastAsia="zh-CN"/>
              </w:rPr>
              <m:t>φ</m:t>
            </m:r>
            <m:ctrlPr>
              <w:rPr>
                <w:rFonts w:ascii="Cambria Math" w:hAnsi="Cambria Math"/>
                <w:sz w:val="24"/>
                <w:szCs w:val="24"/>
                <w:lang w:eastAsia="zh-CN"/>
              </w:rPr>
            </m:ctrlPr>
          </m:den>
        </m:f>
      </m:oMath>
      <w:r>
        <w:rPr>
          <w:rFonts w:ascii="Times New Roman" w:hAnsi="Times New Roman" w:eastAsia="宋体"/>
          <w:sz w:val="24"/>
          <w:lang w:eastAsia="zh-CN"/>
        </w:rPr>
        <w:t xml:space="preserve"> 为几何放大因子（即两站情形下的几何精度衰减因子 GDOP）</w:t>
      </w:r>
      <w:r>
        <w:rPr>
          <w:rFonts w:ascii="Times New Roman" w:hAnsi="Times New Roman" w:eastAsia="宋体"/>
          <w:sz w:val="24"/>
          <w:highlight w:val="darkGreen"/>
          <w:vertAlign w:val="superscript"/>
          <w:lang w:eastAsia="zh-CN"/>
        </w:rPr>
        <w:t>[7]</w:t>
      </w:r>
      <w:r>
        <w:rPr>
          <w:rFonts w:ascii="Times New Roman" w:hAnsi="Times New Roman" w:eastAsia="宋体"/>
          <w:sz w:val="24"/>
          <w:lang w:eastAsia="zh-CN"/>
        </w:rPr>
        <w:t>。</w:t>
      </w:r>
    </w:p>
    <w:p w14:paraId="47D24298">
      <w:pPr>
        <w:spacing w:after="120"/>
        <w:ind w:firstLine="482"/>
        <w:rPr>
          <w:lang w:eastAsia="zh-CN"/>
        </w:rPr>
      </w:pPr>
      <w:r>
        <w:rPr>
          <w:rFonts w:ascii="Times New Roman" w:hAnsi="Times New Roman" w:eastAsia="宋体"/>
          <w:b/>
          <w:sz w:val="24"/>
          <w:lang w:eastAsia="zh-CN"/>
        </w:rPr>
        <w:t>注（</w:t>
      </w:r>
      <m:oMath>
        <m:r>
          <m:rPr>
            <m:sty m:val="bi"/>
          </m:rPr>
          <w:rPr>
            <w:rFonts w:ascii="Times New Roman" w:hAnsi="Times New Roman" w:eastAsia="宋体"/>
            <w:sz w:val="24"/>
            <w:lang w:eastAsia="zh-CN"/>
          </w:rPr>
          <m:t>E</m:t>
        </m:r>
      </m:oMath>
      <w:r>
        <w:rPr>
          <w:rFonts w:ascii="Times New Roman" w:hAnsi="Times New Roman" w:eastAsia="宋体"/>
          <w:b/>
          <w:sz w:val="24"/>
          <w:lang w:eastAsia="zh-CN"/>
        </w:rPr>
        <w:t xml:space="preserve"> 的严格身份：</w:t>
      </w:r>
      <m:oMath>
        <m:r>
          <m:rPr>
            <m:sty m:val="bi"/>
          </m:rPr>
          <w:rPr>
            <w:rFonts w:ascii="Times New Roman" w:hAnsi="Times New Roman" w:eastAsia="宋体"/>
            <w:sz w:val="24"/>
            <w:lang w:eastAsia="zh-CN"/>
          </w:rPr>
          <m:t>A−</m:t>
        </m:r>
      </m:oMath>
      <w:r>
        <w:rPr>
          <w:rFonts w:ascii="Times New Roman" w:hAnsi="Times New Roman" w:eastAsia="宋体"/>
          <w:b/>
          <w:sz w:val="24"/>
          <w:lang w:eastAsia="zh-CN"/>
        </w:rPr>
        <w:t>最优设计准则）：</w:t>
      </w:r>
      <m:oMath>
        <m:r>
          <m:rPr/>
          <w:rPr>
            <w:rFonts w:ascii="Cambria Math" w:hAnsi="Cambria Math" w:eastAsia="宋体"/>
            <w:sz w:val="24"/>
            <w:lang w:eastAsia="zh-CN"/>
          </w:rPr>
          <m:t>E</m:t>
        </m:r>
      </m:oMath>
      <w:r>
        <w:rPr>
          <w:rFonts w:ascii="Times New Roman" w:hAnsi="Times New Roman" w:eastAsia="宋体"/>
          <w:bCs/>
          <w:sz w:val="24"/>
          <w:lang w:eastAsia="zh-CN"/>
        </w:rPr>
        <w:t xml:space="preserve"> 并非经验近似。方位观测 </w:t>
      </w:r>
      <m:oMath>
        <m:sSub>
          <m:sSubPr>
            <m:ctrlPr>
              <w:rPr>
                <w:rFonts w:ascii="Cambria Math" w:hAnsi="Cambria Math"/>
                <w:bCs/>
                <w:sz w:val="24"/>
                <w:szCs w:val="24"/>
              </w:rPr>
            </m:ctrlPr>
          </m:sSubPr>
          <m:e>
            <m:r>
              <m:rPr/>
              <w:rPr>
                <w:rFonts w:ascii="Cambria Math" w:hAnsi="Cambria Math"/>
                <w:sz w:val="24"/>
                <w:szCs w:val="24"/>
                <w:lang w:eastAsia="zh-CN"/>
              </w:rPr>
              <m:t>θ</m:t>
            </m:r>
            <m:ctrlPr>
              <w:rPr>
                <w:rFonts w:ascii="Cambria Math" w:hAnsi="Cambria Math"/>
                <w:bCs/>
                <w:sz w:val="24"/>
                <w:szCs w:val="24"/>
              </w:rPr>
            </m:ctrlPr>
          </m:e>
          <m:sub>
            <m:r>
              <m:rPr/>
              <w:rPr>
                <w:rFonts w:ascii="Cambria Math" w:hAnsi="Cambria Math"/>
                <w:sz w:val="24"/>
                <w:szCs w:val="24"/>
                <w:lang w:eastAsia="zh-CN"/>
              </w:rPr>
              <m:t>i</m:t>
            </m:r>
            <m:ctrlPr>
              <w:rPr>
                <w:rFonts w:ascii="Cambria Math" w:hAnsi="Cambria Math"/>
                <w:bCs/>
                <w:sz w:val="24"/>
                <w:szCs w:val="24"/>
              </w:rPr>
            </m:ctrlPr>
          </m:sub>
        </m:sSub>
        <m:r>
          <m:rPr/>
          <w:rPr>
            <w:rFonts w:ascii="Cambria Math" w:hAnsi="Cambria Math"/>
            <w:sz w:val="24"/>
            <w:szCs w:val="24"/>
            <w:lang w:eastAsia="zh-CN"/>
          </w:rPr>
          <m:t>=atan2</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y</m:t>
                </m:r>
                <m:ctrlPr>
                  <w:rPr>
                    <w:rFonts w:ascii="Cambria Math" w:hAnsi="Cambria Math"/>
                    <w:sz w:val="24"/>
                    <w:szCs w:val="24"/>
                  </w:rPr>
                </m:ctrlPr>
              </m:sub>
            </m:sSub>
            <m:r>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iy</m:t>
                </m:r>
                <m:ctrlPr>
                  <w:rPr>
                    <w:rFonts w:ascii="Cambria Math" w:hAnsi="Cambria Math"/>
                    <w:sz w:val="24"/>
                    <w:szCs w:val="24"/>
                  </w:rPr>
                </m:ctrlPr>
              </m:sub>
            </m:sSub>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sz w:val="24"/>
                    <w:szCs w:val="24"/>
                    <w:lang w:eastAsia="zh-CN"/>
                  </w:rPr>
                  <m:t>G</m:t>
                </m:r>
                <m:ctrlPr>
                  <w:rPr>
                    <w:rFonts w:ascii="Cambria Math" w:hAnsi="Cambria Math"/>
                    <w:sz w:val="24"/>
                    <w:szCs w:val="24"/>
                  </w:rPr>
                </m:ctrlPr>
              </m:e>
              <m:sub>
                <m:r>
                  <m:rPr/>
                  <w:rPr>
                    <w:rFonts w:ascii="Cambria Math" w:hAnsi="Cambria Math"/>
                    <w:sz w:val="24"/>
                    <w:szCs w:val="24"/>
                    <w:lang w:eastAsia="zh-CN"/>
                  </w:rPr>
                  <m:t>x</m:t>
                </m:r>
                <m:ctrlPr>
                  <w:rPr>
                    <w:rFonts w:ascii="Cambria Math" w:hAnsi="Cambria Math"/>
                    <w:sz w:val="24"/>
                    <w:szCs w:val="24"/>
                  </w:rPr>
                </m:ctrlPr>
              </m:sub>
            </m:sSub>
            <m:r>
              <m:rPr/>
              <w:rPr>
                <w:rFonts w:ascii="Cambria Math" w:hAnsi="Cambria Math"/>
                <w:sz w:val="24"/>
                <w:szCs w:val="24"/>
                <w:lang w:eastAsia="zh-CN"/>
              </w:rPr>
              <m:t>−</m:t>
            </m:r>
            <m:sSub>
              <m:sSubPr>
                <m:ctrlPr>
                  <w:rPr>
                    <w:rFonts w:ascii="Cambria Math" w:hAnsi="Cambria Math"/>
                    <w:sz w:val="24"/>
                    <w:szCs w:val="24"/>
                  </w:rPr>
                </m:ctrlPr>
              </m:sSubPr>
              <m:e>
                <m:r>
                  <m:rPr/>
                  <w:rPr>
                    <w:rFonts w:ascii="Cambria Math" w:hAnsi="Cambria Math"/>
                    <w:sz w:val="24"/>
                    <w:szCs w:val="24"/>
                    <w:lang w:eastAsia="zh-CN"/>
                  </w:rPr>
                  <m:t>S</m:t>
                </m:r>
                <m:ctrlPr>
                  <w:rPr>
                    <w:rFonts w:ascii="Cambria Math" w:hAnsi="Cambria Math"/>
                    <w:sz w:val="24"/>
                    <w:szCs w:val="24"/>
                  </w:rPr>
                </m:ctrlPr>
              </m:e>
              <m:sub>
                <m:r>
                  <m:rPr/>
                  <w:rPr>
                    <w:rFonts w:ascii="Cambria Math" w:hAnsi="Cambria Math"/>
                    <w:sz w:val="24"/>
                    <w:szCs w:val="24"/>
                    <w:lang w:eastAsia="zh-CN"/>
                  </w:rPr>
                  <m:t>ix</m:t>
                </m:r>
                <m:ctrlPr>
                  <w:rPr>
                    <w:rFonts w:ascii="Cambria Math" w:hAnsi="Cambria Math"/>
                    <w:sz w:val="24"/>
                    <w:szCs w:val="24"/>
                  </w:rPr>
                </m:ctrlPr>
              </m:sub>
            </m:sSub>
            <m:ctrlPr>
              <w:rPr>
                <w:rFonts w:ascii="Cambria Math" w:hAnsi="Cambria Math"/>
                <w:sz w:val="24"/>
                <w:szCs w:val="24"/>
              </w:rPr>
            </m:ctrlPr>
          </m:e>
        </m:d>
      </m:oMath>
      <w:r>
        <w:rPr>
          <w:rFonts w:ascii="Times New Roman" w:hAnsi="Times New Roman" w:eastAsia="宋体"/>
          <w:sz w:val="24"/>
          <w:lang w:eastAsia="zh-CN"/>
        </w:rPr>
        <w:t xml:space="preserve"> 对源位置的梯度为</w:t>
      </w:r>
    </w:p>
    <w:p w14:paraId="6851A03A">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r>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θ</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num>
            <m:den>
              <m:r>
                <m:rPr/>
                <w:rPr>
                  <w:rFonts w:ascii="Cambria Math" w:hAnsi="Cambria Math"/>
                  <w:sz w:val="24"/>
                  <w:szCs w:val="24"/>
                </w:rPr>
                <m:t>∂G</m:t>
              </m:r>
              <m:ctrlPr>
                <w:rPr>
                  <w:rFonts w:ascii="Cambria Math" w:hAnsi="Cambria Math"/>
                  <w:sz w:val="24"/>
                  <w:szCs w:val="24"/>
                </w:rPr>
              </m:ctrlPr>
            </m:den>
          </m:f>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r>
            <m:rPr/>
            <w:rPr>
              <w:rFonts w:ascii="Cambria Math" w:hAnsi="Cambria Math"/>
              <w:sz w:val="24"/>
              <w:szCs w:val="24"/>
            </w:rPr>
            <m:t>n</m:t>
          </m:r>
          <m:sSubSup>
            <m:sSubSupPr>
              <m:ctrlPr>
                <w:rPr>
                  <w:rFonts w:ascii="Cambria Math" w:hAnsi="Cambria Math"/>
                  <w:sz w:val="24"/>
                  <w:szCs w:val="24"/>
                </w:rPr>
              </m:ctrlPr>
            </m:sSubSupPr>
            <m:e>
              <m:r>
                <m:rPr>
                  <m:sty m:val="p"/>
                </m:rPr>
                <w:rPr>
                  <w:rFonts w:ascii="Cambria Math" w:hAnsi="Cambria Math"/>
                  <w:sz w:val="24"/>
                  <w:szCs w:val="24"/>
                </w:rPr>
                <m:t>̂</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m:sty m:val="p"/>
                </m:rPr>
                <w:rPr>
                  <w:rFonts w:ascii="Cambria Math" w:hAnsi="Cambria Math"/>
                  <w:sz w:val="24"/>
                  <w:szCs w:val="24"/>
                </w:rPr>
                <m:t>⊥</m:t>
              </m:r>
              <m:ctrlPr>
                <w:rPr>
                  <w:rFonts w:ascii="Cambria Math" w:hAnsi="Cambria Math"/>
                  <w:sz w:val="24"/>
                  <w:szCs w:val="24"/>
                </w:rPr>
              </m:ctrlPr>
            </m:sup>
          </m:sSubSup>
        </m:oMath>
      </m:oMathPara>
    </w:p>
    <w:p w14:paraId="1E7CB733">
      <w:pPr>
        <w:spacing w:after="120"/>
        <w:ind w:firstLine="480"/>
        <w:rPr>
          <w:lang w:eastAsia="zh-CN"/>
        </w:rPr>
      </w:pPr>
      <w:r>
        <w:rPr>
          <w:rFonts w:ascii="Times New Roman" w:hAnsi="Times New Roman" w:eastAsia="宋体"/>
          <w:sz w:val="24"/>
          <w:lang w:eastAsia="zh-CN"/>
        </w:rPr>
        <w:t>（</w:t>
      </w:r>
      <m:oMath>
        <m:sSub>
          <m:sSubPr>
            <m:ctrlPr>
              <w:rPr>
                <w:rFonts w:ascii="Cambria Math" w:hAnsi="Cambria Math"/>
                <w:sz w:val="24"/>
                <w:szCs w:val="24"/>
              </w:rPr>
            </m:ctrlPr>
          </m:sSubPr>
          <m:e>
            <m:acc>
              <m:accPr>
                <m:ctrlPr>
                  <w:rPr>
                    <w:rFonts w:ascii="Cambria Math" w:hAnsi="Cambria Math"/>
                    <w:sz w:val="24"/>
                    <w:szCs w:val="24"/>
                  </w:rPr>
                </m:ctrlPr>
              </m:accPr>
              <m:e>
                <m:r>
                  <m:rPr/>
                  <w:rPr>
                    <w:rFonts w:ascii="Cambria Math" w:hAnsi="Cambria Math"/>
                    <w:sz w:val="24"/>
                    <w:szCs w:val="24"/>
                  </w:rPr>
                  <m:t>n</m:t>
                </m:r>
                <m:ctrlPr>
                  <w:rPr>
                    <w:rFonts w:ascii="Cambria Math" w:hAnsi="Cambria Math"/>
                    <w:sz w:val="24"/>
                    <w:szCs w:val="24"/>
                  </w:rPr>
                </m:ctrlPr>
              </m:e>
            </m:acc>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r>
          <m:rPr>
            <m:sty m:val="p"/>
          </m:rPr>
          <w:rPr>
            <w:rFonts w:ascii="Cambria Math" w:hAnsi="Cambria Math"/>
            <w:sz w:val="24"/>
            <w:szCs w:val="24"/>
          </w:rPr>
          <m:t>⟂</m:t>
        </m:r>
      </m:oMath>
      <w:r>
        <w:rPr>
          <w:rFonts w:ascii="Times New Roman" w:hAnsi="Times New Roman" w:eastAsia="宋体"/>
          <w:sz w:val="24"/>
          <w:lang w:eastAsia="zh-CN"/>
        </w:rPr>
        <w:t xml:space="preserve"> 为垂直于第 </w:t>
      </w:r>
      <m:oMath>
        <m:r>
          <m:rPr/>
          <w:rPr>
            <w:rFonts w:ascii="Times New Roman" w:hAnsi="Times New Roman" w:eastAsia="宋体"/>
            <w:sz w:val="24"/>
            <w:lang w:eastAsia="zh-CN"/>
          </w:rPr>
          <m:t>i</m:t>
        </m:r>
      </m:oMath>
      <w:r>
        <w:rPr>
          <w:rFonts w:ascii="Times New Roman" w:hAnsi="Times New Roman" w:eastAsia="宋体"/>
          <w:sz w:val="24"/>
          <w:lang w:eastAsia="zh-CN"/>
        </w:rPr>
        <w:t xml:space="preserve"> 条视线的单位向量），故 Fisher 信息矩阵为</w:t>
      </w:r>
    </w:p>
    <w:p w14:paraId="318CE91C">
      <w:pPr>
        <w:spacing w:after="120" w:line="312" w:lineRule="auto"/>
        <w:ind w:firstLine="480"/>
        <w:jc w:val="center"/>
        <w:rPr>
          <w:rFonts w:ascii="Cambria Math" w:hAnsi="Cambria Math"/>
          <w:sz w:val="24"/>
          <w:szCs w:val="24"/>
        </w:rPr>
      </w:pPr>
      <m:oMathPara>
        <m:oMath>
          <m:r>
            <m:rP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Σ</m:t>
              </m:r>
              <m:ctrlPr>
                <w:rPr>
                  <w:rFonts w:ascii="Cambria Math" w:hAnsi="Cambria Math"/>
                  <w:sz w:val="24"/>
                  <w:szCs w:val="24"/>
                </w:rPr>
              </m:ctrlPr>
            </m:e>
            <m:sub>
              <m:r>
                <m:rPr/>
                <w:rPr>
                  <w:rFonts w:ascii="Cambria Math" w:hAnsi="Cambria Math"/>
                  <w:sz w:val="24"/>
                  <w:szCs w:val="24"/>
                </w:rPr>
                <m:t>i</m:t>
              </m:r>
              <m:r>
                <m:rPr>
                  <m:sty m:val="p"/>
                </m:rPr>
                <w:rPr>
                  <w:rFonts w:ascii="Cambria Math" w:hAnsi="Cambria Math"/>
                  <w:sz w:val="24"/>
                  <w:szCs w:val="24"/>
                </w:rPr>
                <m:t>=1</m:t>
              </m:r>
              <m:ctrlPr>
                <w:rPr>
                  <w:rFonts w:ascii="Cambria Math" w:hAnsi="Cambria Math"/>
                  <w:sz w:val="24"/>
                  <w:szCs w:val="24"/>
                </w:rPr>
              </m:ctrlPr>
            </m:sub>
            <m:sup>
              <m:r>
                <m:rPr/>
                <w:rPr>
                  <w:rFonts w:ascii="Cambria Math" w:hAnsi="Cambria Math"/>
                  <w:sz w:val="24"/>
                  <w:szCs w:val="24"/>
                </w:rPr>
                <m:t>n</m:t>
              </m:r>
              <m:ctrlPr>
                <w:rPr>
                  <w:rFonts w:ascii="Cambria Math" w:hAnsi="Cambria Math"/>
                  <w:sz w:val="24"/>
                  <w:szCs w:val="24"/>
                </w:rPr>
              </m:ctrlPr>
            </m:sup>
          </m:sSubSup>
          <m:sSubSup>
            <m:sSubSupPr>
              <m:ctrlPr>
                <w:rPr>
                  <w:rFonts w:ascii="Cambria Math" w:hAnsi="Cambria Math"/>
                  <w:sz w:val="24"/>
                  <w:szCs w:val="24"/>
                </w:rPr>
              </m:ctrlPr>
            </m:sSubSup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up>
              <m:r>
                <m:rPr/>
                <w:rPr>
                  <w:rFonts w:ascii="Cambria Math" w:hAnsi="Cambria Math"/>
                  <w:sz w:val="24"/>
                  <w:szCs w:val="24"/>
                </w:rPr>
                <m:t>T</m:t>
              </m:r>
              <m:ctrlPr>
                <w:rPr>
                  <w:rFonts w:ascii="Cambria Math" w:hAnsi="Cambria Math"/>
                  <w:sz w:val="24"/>
                  <w:szCs w:val="24"/>
                </w:rPr>
              </m:ctrlPr>
            </m:sup>
          </m:sSubSup>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w:rPr>
                  <w:rFonts w:ascii="Cambria Math" w:hAnsi="Cambria Math"/>
                  <w:sz w:val="24"/>
                  <w:szCs w:val="24"/>
                </w:rPr>
                <m:t>i</m:t>
              </m:r>
              <m:ctrlPr>
                <w:rPr>
                  <w:rFonts w:ascii="Cambria Math" w:hAnsi="Cambria Math"/>
                  <w:sz w:val="24"/>
                  <w:szCs w:val="24"/>
                </w:rPr>
              </m:ctrlPr>
            </m:sub>
          </m:sSub>
        </m:oMath>
      </m:oMathPara>
    </w:p>
    <w:p w14:paraId="05D798E3">
      <w:pPr>
        <w:spacing w:after="120"/>
        <w:ind w:firstLine="480"/>
        <w:rPr>
          <w:rFonts w:ascii="Cambria Math" w:hAnsi="Cambria Math"/>
          <w:sz w:val="24"/>
          <w:szCs w:val="24"/>
        </w:rPr>
      </w:pPr>
      <w:r>
        <w:rPr>
          <w:rFonts w:ascii="Times New Roman" w:hAnsi="Times New Roman" w:eastAsia="宋体"/>
          <w:sz w:val="24"/>
          <w:lang w:eastAsia="zh-CN"/>
        </w:rPr>
        <w:t>在归约坐标（</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为原点、</w:t>
      </w:r>
      <m:oMath>
        <m:sSub>
          <m:sSubPr>
            <m:ctrlPr>
              <w:rPr>
                <w:rFonts w:ascii="Cambria Math" w:hAnsi="Cambria Math"/>
              </w:rPr>
            </m:ctrlPr>
          </m:sSubPr>
          <m:e>
            <m:r>
              <m:rPr/>
              <w:rPr>
                <w:rFonts w:ascii="Times New Roman" w:hAnsi="Times New Roman" w:eastAsia="宋体"/>
                <w:sz w:val="24"/>
                <w:lang w:eastAsia="zh-CN"/>
              </w:rPr>
              <m:t>θ</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中线为 </w:t>
      </w:r>
      <m:oMath>
        <m:r>
          <m:rPr/>
          <w:rPr>
            <w:rFonts w:ascii="Times New Roman" w:hAnsi="Times New Roman" w:eastAsia="宋体"/>
            <w:sz w:val="24"/>
            <w:lang w:eastAsia="zh-CN"/>
          </w:rPr>
          <m:t>+x</m:t>
        </m:r>
      </m:oMath>
      <w:r>
        <w:rPr>
          <w:rFonts w:ascii="Times New Roman" w:hAnsi="Times New Roman" w:eastAsia="宋体"/>
          <w:sz w:val="24"/>
          <w:lang w:eastAsia="zh-CN"/>
        </w:rPr>
        <w:t xml:space="preserve"> 轴、</w:t>
      </w:r>
      <m:oMath>
        <m:r>
          <m:rPr/>
          <w:rPr>
            <w:rFonts w:ascii="Cambria Math" w:hAnsi="Cambria Math"/>
            <w:sz w:val="24"/>
            <w:szCs w:val="24"/>
          </w:rPr>
          <m:t>G</m:t>
        </m:r>
        <m:r>
          <m:rPr>
            <m:sty m:val="p"/>
          </m:rPr>
          <w:rPr>
            <w:rFonts w:ascii="Cambria Math" w:hAnsi="Cambria Math"/>
            <w:sz w:val="24"/>
            <w:szCs w:val="24"/>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sz w:val="24"/>
                <w:szCs w:val="24"/>
              </w:rPr>
              <m:t>0</m:t>
            </m:r>
            <m:ctrlPr>
              <w:rPr>
                <w:rFonts w:ascii="Cambria Math" w:hAnsi="Cambria Math"/>
                <w:sz w:val="24"/>
                <w:szCs w:val="24"/>
              </w:rPr>
            </m:ctrlPr>
          </m:e>
        </m:d>
      </m:oMath>
      <w:r>
        <w:rPr>
          <w:rFonts w:ascii="Times New Roman" w:hAnsi="Times New Roman" w:eastAsia="宋体"/>
          <w:sz w:val="24"/>
          <w:lang w:eastAsia="zh-CN"/>
        </w:rPr>
        <w:t>、</w:t>
      </w:r>
      <m:oMath>
        <m:sSub>
          <m:sSubPr>
            <m:ctrlPr>
              <w:rPr>
                <w:rFonts w:ascii="Cambria Math" w:hAnsi="Cambria Math"/>
                <w:sz w:val="24"/>
                <w:szCs w:val="24"/>
              </w:rPr>
            </m:ctrlPr>
          </m:sSubPr>
          <m:e>
            <m:r>
              <m:rPr/>
              <w:rPr>
                <w:rFonts w:ascii="Cambria Math" w:hAnsi="Cambria Math"/>
                <w:sz w:val="24"/>
                <w:szCs w:val="24"/>
              </w:rPr>
              <m:t>S</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d>
          <m:dPr>
            <m:sepChr m:val=","/>
            <m:ctrlPr>
              <w:rPr>
                <w:rFonts w:ascii="Cambria Math" w:hAnsi="Cambria Math"/>
                <w:sz w:val="24"/>
                <w:szCs w:val="24"/>
              </w:rPr>
            </m:ctrlPr>
          </m:dPr>
          <m:e>
            <m:r>
              <m:rPr/>
              <w:rPr>
                <w:rFonts w:ascii="Cambria Math" w:hAnsi="Cambria Math"/>
                <w:sz w:val="24"/>
                <w:szCs w:val="24"/>
              </w:rPr>
              <m:t>a</m:t>
            </m:r>
            <m:ctrlPr>
              <w:rPr>
                <w:rFonts w:ascii="Cambria Math" w:hAnsi="Cambria Math"/>
                <w:sz w:val="24"/>
                <w:szCs w:val="24"/>
              </w:rPr>
            </m:ctrlPr>
          </m:e>
          <m:e>
            <m:r>
              <m:rPr/>
              <w:rPr>
                <w:rFonts w:ascii="Cambria Math" w:hAnsi="Cambria Math"/>
                <w:sz w:val="24"/>
                <w:szCs w:val="24"/>
              </w:rPr>
              <m:t>b</m:t>
            </m:r>
            <m:ctrlPr>
              <w:rPr>
                <w:rFonts w:ascii="Cambria Math" w:hAnsi="Cambria Math"/>
                <w:sz w:val="24"/>
                <w:szCs w:val="24"/>
              </w:rPr>
            </m:ctrlPr>
          </m:e>
        </m:d>
      </m:oMath>
      <w:r>
        <w:rPr>
          <w:rFonts w:ascii="Times New Roman" w:hAnsi="Times New Roman" w:eastAsia="宋体"/>
          <w:sz w:val="24"/>
          <w:lang w:eastAsia="zh-CN"/>
        </w:rPr>
        <w:t>、</w:t>
      </w:r>
      <m:oMath>
        <m:r>
          <m:rP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a</m:t>
        </m:r>
      </m:oMath>
      <w:r>
        <w:rPr>
          <w:rFonts w:ascii="Cambria Math" w:hAnsi="Cambria Math"/>
          <w:sz w:val="24"/>
          <w:szCs w:val="24"/>
        </w:rPr>
        <w:t>、</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sz w:val="24"/>
          <w:szCs w:val="24"/>
        </w:rPr>
        <w:t>）下，</w:t>
      </w:r>
    </w:p>
    <w:p w14:paraId="3B10FB68">
      <w:pPr>
        <w:spacing w:after="120" w:line="312" w:lineRule="auto"/>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d>
            <m:dPr>
              <m:sepChr m:val=","/>
              <m:ctrlPr>
                <w:rPr>
                  <w:rFonts w:ascii="Cambria Math" w:hAnsi="Cambria Math"/>
                  <w:sz w:val="24"/>
                  <w:szCs w:val="24"/>
                </w:rPr>
              </m:ctrlPr>
            </m:dPr>
            <m:e>
              <m:r>
                <m:rPr>
                  <m:sty m:val="p"/>
                </m:rPr>
                <w:rPr>
                  <w:rFonts w:ascii="Cambria Math" w:hAnsi="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J</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r>
            <m:rPr>
              <m:sty m:val="p"/>
            </m:rPr>
            <w:rPr>
              <w:rFonts w:ascii="Cambria Math" w:hAnsi="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e>
                  <m:r>
                    <m:rPr/>
                    <w:rPr>
                      <w:rFonts w:ascii="Cambria Math" w:hAnsi="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15898E70">
      <w:pPr>
        <w:spacing w:after="120"/>
        <w:ind w:firstLine="480"/>
        <w:rPr>
          <w:lang w:eastAsia="zh-CN"/>
        </w:rPr>
      </w:pPr>
      <w:r>
        <w:rPr>
          <w:rFonts w:ascii="Times New Roman" w:hAnsi="Times New Roman" w:eastAsia="宋体"/>
          <w:sz w:val="24"/>
          <w:lang w:eastAsia="zh-CN"/>
        </w:rPr>
        <w:t xml:space="preserve">Fisher 信息矩阵 </w:t>
      </w:r>
      <m:oMath>
        <m:r>
          <m:rPr/>
          <w:rPr>
            <w:rFonts w:ascii="Times New Roman" w:hAnsi="Times New Roman" w:eastAsia="宋体"/>
            <w:sz w:val="24"/>
            <w:lang w:eastAsia="zh-CN"/>
          </w:rPr>
          <m:t>M</m:t>
        </m:r>
      </m:oMath>
      <w:r>
        <w:rPr>
          <w:rFonts w:ascii="Times New Roman" w:hAnsi="Times New Roman" w:eastAsia="宋体"/>
          <w:sz w:val="24"/>
          <w:lang w:eastAsia="zh-CN"/>
        </w:rPr>
        <w:t xml:space="preserve"> 为如下 2×2 对称矩阵：</w:t>
      </w:r>
    </w:p>
    <w:p w14:paraId="592A275E">
      <w:pPr>
        <w:spacing w:after="120" w:line="312" w:lineRule="auto"/>
        <w:ind w:firstLine="480"/>
        <w:jc w:val="center"/>
        <w:rPr>
          <w:rFonts w:ascii="Cambria Math" w:hAnsi="Cambria Math"/>
          <w:sz w:val="24"/>
          <w:szCs w:val="24"/>
        </w:rPr>
      </w:pPr>
      <m:oMathPara>
        <m:oMath>
          <m:r>
            <m:rPr/>
            <w:rPr>
              <w:rFonts w:ascii="Cambria Math" w:hAnsi="Cambria Math"/>
              <w:sz w:val="24"/>
              <w:szCs w:val="24"/>
            </w:rPr>
            <m:t>M</m:t>
          </m:r>
          <m:r>
            <m:rPr>
              <m:sty m:val="p"/>
            </m:rPr>
            <w:rPr>
              <w:rFonts w:ascii="Cambria Math" w:hAnsi="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sz w:val="24"/>
              <w:szCs w:val="24"/>
            </w:rPr>
            <m:t>]</m:t>
          </m:r>
        </m:oMath>
      </m:oMathPara>
    </w:p>
    <w:p w14:paraId="41352255">
      <w:pPr>
        <w:spacing w:after="120"/>
        <w:ind w:firstLine="480"/>
      </w:pPr>
      <w:r>
        <w:rPr>
          <w:rFonts w:ascii="Times New Roman" w:hAnsi="Times New Roman" w:eastAsia="宋体"/>
          <w:sz w:val="24"/>
        </w:rPr>
        <w:t>由此得两个闭式不变量</w:t>
      </w:r>
    </w:p>
    <w:p w14:paraId="2E72E0E9">
      <w:pPr>
        <w:spacing w:after="120" w:line="312" w:lineRule="auto"/>
        <w:ind w:firstLine="480"/>
        <w:jc w:val="center"/>
        <w:rPr>
          <w:rFonts w:ascii="Cambria Math" w:hAnsi="Cambria Math"/>
          <w:sz w:val="24"/>
          <w:szCs w:val="24"/>
        </w:rPr>
      </w:pPr>
      <m:oMathPara>
        <m:oMath>
          <m:r>
            <m:rPr/>
            <w:rPr>
              <w:rFonts w:ascii="Cambria Math" w:hAnsi="Cambria Math"/>
              <w:sz w:val="24"/>
              <w:szCs w:val="24"/>
            </w:rPr>
            <m:t>detM</m:t>
          </m:r>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4</m:t>
                      </m:r>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sz w:val="24"/>
              <w:szCs w:val="24"/>
            </w:rPr>
            <m:t>=</m:t>
          </m:r>
          <m:f>
            <m:fPr>
              <m:ctrlPr>
                <w:rPr>
                  <w:rFonts w:ascii="Cambria Math" w:hAnsi="Cambria Math"/>
                  <w:sz w:val="24"/>
                  <w:szCs w:val="24"/>
                </w:rPr>
              </m:ctrlPr>
            </m:fPr>
            <m:num>
              <m:r>
                <m:rPr>
                  <m:sty m:val="p"/>
                </m:rPr>
                <w:rPr>
                  <w:rFonts w:ascii="Cambria Math" w:hAnsi="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4</m:t>
                      </m:r>
                      <m:ctrlPr>
                        <w:rPr>
                          <w:rFonts w:ascii="Cambria Math" w:hAnsi="Cambria Math"/>
                          <w:sz w:val="24"/>
                          <w:szCs w:val="24"/>
                        </w:rPr>
                      </m:ctrlPr>
                    </m:sup>
                  </m:s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082B0FCF">
      <w:pPr>
        <w:spacing w:after="120" w:line="312" w:lineRule="auto"/>
        <w:ind w:firstLine="480"/>
        <w:jc w:val="center"/>
        <w:rPr>
          <w:rFonts w:ascii="Cambria Math" w:hAnsi="Cambria Math"/>
          <w:sz w:val="24"/>
          <w:szCs w:val="24"/>
        </w:rPr>
      </w:pPr>
      <m:oMathPara>
        <m:oMath>
          <m:r>
            <m:rPr/>
            <w:rPr>
              <w:rFonts w:ascii="Cambria Math" w:hAnsi="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rPr>
                    <m:t>M</m:t>
                  </m:r>
                  <m:ctrlPr>
                    <w:rPr>
                      <w:rFonts w:ascii="Cambria Math" w:hAnsi="Cambria Math"/>
                      <w:sz w:val="24"/>
                      <w:szCs w:val="24"/>
                    </w:rPr>
                  </m:ctrlPr>
                </m:e>
                <m:sup>
                  <m:r>
                    <m:rPr>
                      <m:sty m:val="p"/>
                    </m:rPr>
                    <w:rPr>
                      <w:rFonts w:ascii="Cambria Math" w:hAnsi="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σ</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m:oMathPara>
    </w:p>
    <w:p w14:paraId="770A1E69">
      <w:pPr>
        <w:spacing w:after="120" w:line="312" w:lineRule="auto"/>
        <w:ind w:firstLine="480"/>
        <w:jc w:val="left"/>
        <w:rPr>
          <w:lang w:eastAsia="zh-CN"/>
        </w:rPr>
      </w:pPr>
      <w:r>
        <w:rPr>
          <w:rFonts w:ascii="Times New Roman" w:hAnsi="Times New Roman" w:eastAsia="宋体"/>
          <w:sz w:val="24"/>
          <w:lang w:eastAsia="zh-CN"/>
        </w:rPr>
        <w:t xml:space="preserve">于是 </w:t>
      </w:r>
      <m:oMath>
        <m:sSup>
          <m:sSupPr>
            <m:ctrlPr>
              <w:rPr>
                <w:rFonts w:ascii="Cambria Math" w:hAnsi="Cambria Math"/>
                <w:sz w:val="24"/>
                <w:szCs w:val="24"/>
              </w:rPr>
            </m:ctrlPr>
          </m:sSupPr>
          <m:e>
            <m:r>
              <m:rPr/>
              <w:rPr>
                <w:rFonts w:ascii="Cambria Math" w:hAnsi="Cambria Math"/>
                <w:sz w:val="24"/>
                <w:szCs w:val="24"/>
                <w:lang w:eastAsia="zh-CN"/>
              </w:rPr>
              <m:t>E</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ε</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2</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sz w:val="24"/>
                    <w:szCs w:val="24"/>
                    <w:lang w:eastAsia="zh-CN"/>
                  </w:rPr>
                  <m:t>b</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ε</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r>
          <m:rPr/>
          <w:rPr>
            <w:rFonts w:ascii="Cambria Math" w:hAnsi="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sz w:val="24"/>
                    <w:szCs w:val="24"/>
                    <w:lang w:eastAsia="zh-CN"/>
                  </w:rPr>
                  <m:t>M</m:t>
                </m:r>
                <m:ctrlPr>
                  <w:rPr>
                    <w:rFonts w:ascii="Cambria Math" w:hAnsi="Cambria Math"/>
                    <w:sz w:val="24"/>
                    <w:szCs w:val="24"/>
                  </w:rPr>
                </m:ctrlPr>
              </m:e>
              <m:sup>
                <m:r>
                  <m:rPr>
                    <m:sty m:val="p"/>
                  </m:rPr>
                  <w:rPr>
                    <w:rFonts w:ascii="Cambria Math" w:hAnsi="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Times New Roman" w:hAnsi="Times New Roman" w:eastAsia="宋体"/>
          <w:sz w:val="24"/>
          <w:lang w:eastAsia="zh-CN"/>
        </w:rPr>
        <w:t>，即</w:t>
      </w:r>
      <w:r>
        <w:rPr>
          <w:rFonts w:ascii="Cambria Math" w:hAnsi="Cambria Math"/>
          <w:sz w:val="24"/>
          <w:szCs w:val="24"/>
          <w:lang w:eastAsia="zh-CN"/>
        </w:rPr>
        <w:t xml:space="preserve"> </w:t>
      </w:r>
      <m:oMath>
        <m:r>
          <m:rPr/>
          <w:rPr>
            <w:rFonts w:ascii="Cambria Math" w:hAnsi="Cambria Math"/>
            <w:sz w:val="24"/>
            <w:szCs w:val="24"/>
            <w:lang w:eastAsia="zh-CN"/>
          </w:rPr>
          <m:t>E</m:t>
        </m:r>
        <m:r>
          <m:rPr>
            <m:sty m:val="p"/>
          </m:rPr>
          <w:rPr>
            <w:rFonts w:ascii="Cambria Math" w:hAnsi="Cambria Math"/>
            <w:sz w:val="24"/>
            <w:szCs w:val="24"/>
            <w:lang w:eastAsia="zh-CN"/>
          </w:rPr>
          <m:t>=</m:t>
        </m:r>
        <m:r>
          <m:rPr/>
          <w:rPr>
            <w:rFonts w:ascii="Cambria Math" w:hAnsi="Cambria Math"/>
            <w:sz w:val="24"/>
            <w:szCs w:val="24"/>
            <w:lang w:eastAsia="zh-CN"/>
          </w:rPr>
          <m:t>ε</m:t>
        </m:r>
        <m:r>
          <m:rPr>
            <m:sty m:val="p"/>
          </m:rPr>
          <w:rPr>
            <w:rFonts w:ascii="Cambria Math" w:hAnsi="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sz w:val="24"/>
                <w:szCs w:val="24"/>
                <w:lang w:eastAsia="zh-CN"/>
              </w:rPr>
              <m:t>trace</m:t>
            </m:r>
            <m:sSup>
              <m:sSupPr>
                <m:ctrlPr>
                  <w:rPr>
                    <w:rFonts w:ascii="Cambria Math" w:hAnsi="Cambria Math"/>
                    <w:sz w:val="24"/>
                    <w:szCs w:val="24"/>
                  </w:rPr>
                </m:ctrlPr>
              </m:sSupPr>
              <m:e>
                <m:r>
                  <m:rPr/>
                  <w:rPr>
                    <w:rFonts w:ascii="Cambria Math" w:hAnsi="Cambria Math"/>
                    <w:sz w:val="24"/>
                    <w:szCs w:val="24"/>
                    <w:lang w:eastAsia="zh-CN"/>
                  </w:rPr>
                  <m:t>M</m:t>
                </m:r>
                <m:ctrlPr>
                  <w:rPr>
                    <w:rFonts w:ascii="Cambria Math" w:hAnsi="Cambria Math"/>
                    <w:sz w:val="24"/>
                    <w:szCs w:val="24"/>
                  </w:rPr>
                </m:ctrlPr>
              </m:e>
              <m:sup>
                <m:r>
                  <m:rPr>
                    <m:sty m:val="p"/>
                  </m:rPr>
                  <w:rPr>
                    <w:rFonts w:ascii="Cambria Math" w:hAnsi="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Times New Roman" w:hAnsi="Times New Roman" w:eastAsia="宋体"/>
          <w:sz w:val="24"/>
          <w:lang w:eastAsia="zh-CN"/>
        </w:rPr>
        <w:t xml:space="preserve">，恰为 </w:t>
      </w:r>
      <m:oMath>
        <m:r>
          <m:rPr>
            <m:sty m:val="p"/>
          </m:rPr>
          <w:rPr>
            <w:rFonts w:ascii="Cambria Math" w:hAnsi="Cambria Math"/>
            <w:sz w:val="24"/>
            <w:szCs w:val="24"/>
            <w:lang w:eastAsia="zh-CN"/>
          </w:rPr>
          <m:t>1</m:t>
        </m:r>
        <m:r>
          <m:rPr/>
          <w:rPr>
            <w:rFonts w:ascii="Cambria Math" w:hAnsi="Cambria Math"/>
            <w:sz w:val="24"/>
            <w:szCs w:val="24"/>
            <w:lang w:eastAsia="zh-CN"/>
          </w:rPr>
          <m:t>σ</m:t>
        </m:r>
      </m:oMath>
      <w:r>
        <w:rPr>
          <w:rFonts w:ascii="Times New Roman" w:hAnsi="Times New Roman" w:eastAsia="宋体"/>
          <w:sz w:val="24"/>
          <w:lang w:eastAsia="zh-CN"/>
        </w:rPr>
        <w:t xml:space="preserve"> 位置的均方根误差。因此本文的目标函数是标准的</w:t>
      </w:r>
      <m:oMath>
        <m:r>
          <m:rPr/>
          <w:rPr>
            <w:rFonts w:ascii="Cambria Math" w:hAnsi="Cambria Math"/>
            <w:sz w:val="24"/>
            <w:szCs w:val="24"/>
          </w:rPr>
          <m:t>A</m:t>
        </m:r>
        <m:r>
          <m:rPr>
            <m:sty m:val="p"/>
          </m:rPr>
          <w:rPr>
            <w:rFonts w:ascii="Cambria Math" w:hAnsi="Cambria Math"/>
            <w:sz w:val="24"/>
            <w:szCs w:val="24"/>
          </w:rPr>
          <m:t>−</m:t>
        </m:r>
      </m:oMath>
      <w:r>
        <w:rPr>
          <w:rFonts w:ascii="Times New Roman" w:hAnsi="Times New Roman" w:eastAsia="宋体"/>
          <w:sz w:val="24"/>
          <w:lang w:eastAsia="zh-CN"/>
        </w:rPr>
        <w:t>最优实验设计准则，而非经验公式</w:t>
      </w:r>
      <w:r>
        <w:rPr>
          <w:rFonts w:ascii="Times New Roman" w:hAnsi="Times New Roman" w:eastAsia="宋体"/>
          <w:sz w:val="24"/>
          <w:highlight w:val="darkGreen"/>
          <w:vertAlign w:val="superscript"/>
          <w:lang w:eastAsia="zh-CN"/>
        </w:rPr>
        <w:t>[1]</w:t>
      </w:r>
      <w:r>
        <w:rPr>
          <w:rFonts w:ascii="Times New Roman" w:hAnsi="Times New Roman" w:eastAsia="宋体"/>
          <w:sz w:val="24"/>
          <w:lang w:eastAsia="zh-CN"/>
        </w:rPr>
        <w:t>。</w:t>
      </w:r>
    </w:p>
    <w:p w14:paraId="5A3D9469">
      <w:pPr>
        <w:spacing w:after="120"/>
        <w:ind w:firstLine="482"/>
      </w:pPr>
      <w:r>
        <w:rPr>
          <w:rFonts w:ascii="Times New Roman" w:hAnsi="Times New Roman" w:eastAsia="宋体"/>
          <w:b/>
          <w:sz w:val="24"/>
        </w:rPr>
        <w:t>（2）定理 5.2-1（正交最优性）</w:t>
      </w:r>
    </w:p>
    <w:p w14:paraId="07735A23">
      <w:pPr>
        <w:spacing w:after="120"/>
        <w:ind w:firstLine="482"/>
        <w:rPr>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固定 </w:t>
      </w:r>
      <m:oMath>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Times New Roman" w:hAnsi="Times New Roman" w:eastAsia="宋体"/>
          <w:bCs/>
          <w:sz w:val="24"/>
          <w:lang w:eastAsia="zh-CN"/>
        </w:rPr>
        <w:t xml:space="preserve"> 与 </w:t>
      </w:r>
      <m:oMath>
        <m:d>
          <m:dPr>
            <m:begChr m:val="|"/>
            <m:endChr m:val="|"/>
            <m:ctrlPr>
              <w:rPr>
                <w:rFonts w:ascii="Cambria Math" w:hAnsi="Cambria Math"/>
                <w:bCs/>
                <w:sz w:val="24"/>
                <w:szCs w:val="24"/>
              </w:rPr>
            </m:ctrlPr>
          </m:dPr>
          <m:e>
            <m:r>
              <m:rPr/>
              <w:rPr>
                <w:rFonts w:ascii="Cambria Math" w:hAnsi="Cambria Math"/>
                <w:sz w:val="24"/>
                <w:szCs w:val="24"/>
                <w:lang w:eastAsia="zh-CN"/>
              </w:rPr>
              <m:t>b</m:t>
            </m:r>
            <m:ctrlPr>
              <w:rPr>
                <w:rFonts w:ascii="Cambria Math" w:hAnsi="Cambria Math"/>
                <w:bCs/>
                <w:sz w:val="24"/>
                <w:szCs w:val="24"/>
              </w:rPr>
            </m:ctrlPr>
          </m:e>
        </m:d>
        <m:r>
          <m:rPr>
            <m:sty m:val="p"/>
          </m:rPr>
          <w:rPr>
            <w:rFonts w:ascii="Cambria Math" w:hAnsi="Cambria Math"/>
            <w:sz w:val="24"/>
            <w:szCs w:val="24"/>
            <w:lang w:eastAsia="zh-CN"/>
          </w:rPr>
          <m:t>&gt;0</m:t>
        </m:r>
      </m:oMath>
      <w:r>
        <w:rPr>
          <w:rFonts w:ascii="Times New Roman" w:hAnsi="Times New Roman" w:eastAsia="宋体"/>
          <w:bCs/>
          <w:sz w:val="24"/>
          <w:lang w:eastAsia="zh-CN"/>
        </w:rPr>
        <w:t xml:space="preserve">，则 </w:t>
      </w:r>
      <m:oMath>
        <m:r>
          <m:rPr/>
          <w:rPr>
            <w:rFonts w:ascii="Cambria Math" w:hAnsi="Cambria Math"/>
            <w:sz w:val="24"/>
            <w:szCs w:val="24"/>
            <w:lang w:eastAsia="zh-CN"/>
          </w:rPr>
          <m:t>E</m:t>
        </m:r>
      </m:oMath>
      <w:r>
        <w:rPr>
          <w:rFonts w:ascii="Times New Roman" w:hAnsi="Times New Roman" w:eastAsia="宋体"/>
          <w:bCs/>
          <w:sz w:val="24"/>
          <w:lang w:eastAsia="zh-CN"/>
        </w:rPr>
        <w:t xml:space="preserve"> 关于 </w:t>
      </w:r>
      <m:oMath>
        <m:r>
          <m:rPr/>
          <w:rPr>
            <w:rFonts w:ascii="Cambria Math" w:hAnsi="Cambria Math"/>
            <w:sz w:val="24"/>
            <w:szCs w:val="24"/>
            <w:lang w:eastAsia="zh-CN"/>
          </w:rPr>
          <m:t>a</m:t>
        </m:r>
      </m:oMath>
      <w:r>
        <w:rPr>
          <w:rFonts w:ascii="Times New Roman" w:hAnsi="Times New Roman" w:eastAsia="宋体"/>
          <w:bCs/>
          <w:sz w:val="24"/>
          <w:lang w:eastAsia="zh-CN"/>
        </w:rPr>
        <w:t xml:space="preserve"> 在 </w:t>
      </w:r>
      <m:oMath>
        <m:r>
          <m:rPr/>
          <w:rPr>
            <w:rFonts w:ascii="Cambria Math" w:hAnsi="Cambria Math"/>
            <w:sz w:val="24"/>
            <w:szCs w:val="24"/>
            <w:lang w:eastAsia="zh-CN"/>
          </w:rPr>
          <m:t>a</m:t>
        </m:r>
        <m:r>
          <m:rPr>
            <m:sty m:val="p"/>
          </m:rPr>
          <w:rPr>
            <w:rFonts w:ascii="Cambria Math" w:hAnsi="Cambria Math"/>
            <w:sz w:val="24"/>
            <w:szCs w:val="24"/>
            <w:lang w:eastAsia="zh-CN"/>
          </w:rPr>
          <m:t>=</m:t>
        </m:r>
        <m:sSub>
          <m:sSubPr>
            <m:ctrlPr>
              <w:rPr>
                <w:rFonts w:ascii="Cambria Math" w:hAnsi="Cambria Math"/>
                <w:bCs/>
                <w:sz w:val="24"/>
                <w:szCs w:val="24"/>
              </w:rPr>
            </m:ctrlPr>
          </m:sSubPr>
          <m:e>
            <m:r>
              <m:rPr/>
              <w:rPr>
                <w:rFonts w:ascii="Cambria Math" w:hAnsi="Cambria Math"/>
                <w:sz w:val="24"/>
                <w:szCs w:val="24"/>
                <w:lang w:eastAsia="zh-CN"/>
              </w:rPr>
              <m:t>d</m:t>
            </m:r>
            <m:ctrlPr>
              <w:rPr>
                <w:rFonts w:ascii="Cambria Math" w:hAnsi="Cambria Math"/>
                <w:bCs/>
                <w:sz w:val="24"/>
                <w:szCs w:val="24"/>
              </w:rPr>
            </m:ctrlPr>
          </m:e>
          <m:sub>
            <m:r>
              <m:rPr>
                <m:sty m:val="p"/>
              </m:rPr>
              <w:rPr>
                <w:rFonts w:ascii="Cambria Math" w:hAnsi="Cambria Math"/>
                <w:sz w:val="24"/>
                <w:szCs w:val="24"/>
                <w:lang w:eastAsia="zh-CN"/>
              </w:rPr>
              <m:t>1</m:t>
            </m:r>
            <m:ctrlPr>
              <w:rPr>
                <w:rFonts w:ascii="Cambria Math" w:hAnsi="Cambria Math"/>
                <w:bCs/>
                <w:sz w:val="24"/>
                <w:szCs w:val="24"/>
              </w:rPr>
            </m:ctrlPr>
          </m:sub>
        </m:sSub>
      </m:oMath>
      <w:r>
        <w:rPr>
          <w:rFonts w:ascii="Cambria Math" w:hAnsi="Cambria Math"/>
          <w:bCs/>
          <w:sz w:val="24"/>
          <w:szCs w:val="24"/>
          <w:lang w:eastAsia="zh-CN"/>
        </w:rPr>
        <w:t xml:space="preserve"> </w:t>
      </w:r>
      <w:r>
        <w:rPr>
          <w:rFonts w:ascii="Times New Roman" w:hAnsi="Times New Roman" w:eastAsia="宋体"/>
          <w:bCs/>
          <w:sz w:val="24"/>
          <w:lang w:eastAsia="zh-CN"/>
        </w:rPr>
        <w:t>处取得唯一极小。</w:t>
      </w:r>
    </w:p>
    <w:p w14:paraId="6F55A9F5">
      <w:pPr>
        <w:spacing w:after="120"/>
        <w:ind w:firstLine="482"/>
        <w:rPr>
          <w:bCs/>
        </w:rPr>
      </w:pPr>
      <w:r>
        <w:rPr>
          <w:rFonts w:ascii="Times New Roman" w:hAnsi="Times New Roman" w:eastAsia="宋体"/>
          <w:b/>
          <w:sz w:val="24"/>
        </w:rPr>
        <w:t>证明：</w:t>
      </w:r>
      <w:r>
        <w:rPr>
          <w:rFonts w:ascii="Times New Roman" w:hAnsi="Times New Roman" w:eastAsia="宋体"/>
          <w:bCs/>
          <w:sz w:val="24"/>
        </w:rPr>
        <w:t>在归约坐标下</w:t>
      </w:r>
    </w:p>
    <w:p w14:paraId="44661384">
      <w:pPr>
        <w:spacing w:after="120" w:line="312" w:lineRule="auto"/>
        <w:ind w:firstLine="480"/>
        <w:jc w:val="center"/>
        <w:rPr>
          <w:rFonts w:ascii="Cambria Math" w:hAnsi="Cambria Math"/>
          <w:sz w:val="24"/>
          <w:szCs w:val="24"/>
        </w:rPr>
      </w:pPr>
      <m:oMathPara>
        <m:oMath>
          <m:r>
            <m:rPr/>
            <w:rPr>
              <w:rFonts w:ascii="Cambria Math" w:hAnsi="Cambria Math"/>
              <w:sz w:val="24"/>
              <w:szCs w:val="24"/>
            </w:rPr>
            <m:t>E</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up>
                  <m:r>
                    <m:rPr>
                      <m:sty m:val="p"/>
                    </m:rPr>
                    <w:rPr>
                      <w:rFonts w:ascii="Cambria Math" w:hAnsi="Cambria Math"/>
                      <w:sz w:val="24"/>
                      <w:szCs w:val="24"/>
                    </w:rPr>
                    <m:t>2</m:t>
                  </m:r>
                  <m:ctrlPr>
                    <w:rPr>
                      <w:rFonts w:ascii="Cambria Math" w:hAnsi="Cambria Math"/>
                      <w:sz w:val="24"/>
                      <w:szCs w:val="24"/>
                    </w:rPr>
                  </m:ctrlPr>
                </m:sup>
              </m:sSub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r>
                    <m:rPr>
                      <m:sty m:val="p"/>
                    </m:rPr>
                    <w:rPr>
                      <w:rFonts w:ascii="Cambria Math" w:hAnsi="Cambria Math"/>
                      <w:sz w:val="24"/>
                      <w:szCs w:val="24"/>
                    </w:rPr>
                    <m:t>+</m:t>
                  </m:r>
                  <m:sSup>
                    <m:sSupPr>
                      <m:ctrlPr>
                        <w:rPr>
                          <w:rFonts w:ascii="Cambria Math" w:hAnsi="Cambria Math"/>
                          <w:sz w:val="24"/>
                          <w:szCs w:val="24"/>
                        </w:rPr>
                      </m:ctrlPr>
                    </m:sSupPr>
                    <m:e>
                      <m:r>
                        <m:rPr/>
                        <w:rPr>
                          <w:rFonts w:ascii="Cambria Math" w:hAnsi="Cambria Math"/>
                          <w:sz w:val="24"/>
                          <w:szCs w:val="24"/>
                        </w:rPr>
                        <m:t>b</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sz w:val="24"/>
              <w:szCs w:val="24"/>
            </w:rPr>
            <m:t>,</m:t>
          </m:r>
          <m:r>
            <m:rPr/>
            <w:rPr>
              <w:rFonts w:ascii="Cambria Math" w:hAnsi="Cambria Math"/>
              <w:sz w:val="24"/>
              <w:szCs w:val="24"/>
            </w:rPr>
            <m:t>Δ</m:t>
          </m:r>
          <m:r>
            <m:rPr>
              <m:sty m:val="p"/>
            </m:rPr>
            <w:rPr>
              <w:rFonts w:ascii="Cambria Math" w:hAnsi="Cambria Math"/>
              <w:sz w:val="24"/>
              <w:szCs w:val="24"/>
            </w:rPr>
            <m:t>=</m:t>
          </m:r>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1</m:t>
              </m:r>
              <m:ctrlPr>
                <w:rPr>
                  <w:rFonts w:ascii="Cambria Math" w:hAnsi="Cambria Math"/>
                  <w:sz w:val="24"/>
                  <w:szCs w:val="24"/>
                </w:rPr>
              </m:ctrlPr>
            </m:sub>
          </m:sSub>
          <m:r>
            <m:rPr>
              <m:sty m:val="p"/>
            </m:rPr>
            <w:rPr>
              <w:rFonts w:ascii="Cambria Math" w:hAnsi="Cambria Math"/>
              <w:sz w:val="24"/>
              <w:szCs w:val="24"/>
            </w:rPr>
            <m:t>−</m:t>
          </m:r>
          <m:r>
            <m:rPr/>
            <w:rPr>
              <w:rFonts w:ascii="Cambria Math" w:hAnsi="Cambria Math"/>
              <w:sz w:val="24"/>
              <w:szCs w:val="24"/>
            </w:rPr>
            <m:t>a</m:t>
          </m:r>
        </m:oMath>
      </m:oMathPara>
    </w:p>
    <w:p w14:paraId="1B077E01">
      <w:pPr>
        <w:spacing w:after="120"/>
        <w:ind w:firstLine="480"/>
        <w:rPr>
          <w:lang w:eastAsia="zh-CN"/>
        </w:rPr>
      </w:pPr>
      <w:r>
        <w:rPr>
          <w:rFonts w:ascii="Times New Roman" w:hAnsi="Times New Roman" w:eastAsia="宋体"/>
          <w:sz w:val="24"/>
          <w:lang w:eastAsia="zh-CN"/>
        </w:rPr>
        <w:t xml:space="preserve">注意 </w:t>
      </w:r>
      <m:oMath>
        <m:r>
          <m:rPr/>
          <w:rPr>
            <w:rFonts w:ascii="Cambria Math" w:hAnsi="Cambria Math"/>
            <w:sz w:val="24"/>
            <w:szCs w:val="24"/>
          </w:rPr>
          <m:t>Δ</m:t>
        </m:r>
      </m:oMath>
      <w:r>
        <w:rPr>
          <w:rFonts w:ascii="Times New Roman" w:hAnsi="Times New Roman" w:eastAsia="宋体"/>
          <w:sz w:val="24"/>
          <w:lang w:eastAsia="zh-CN"/>
        </w:rPr>
        <w:t xml:space="preserve"> 仅以 </w:t>
      </w:r>
      <m:oMath>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w:r>
        <w:rPr>
          <w:rFonts w:ascii="Times New Roman" w:hAnsi="Times New Roman" w:eastAsia="宋体"/>
          <w:sz w:val="24"/>
          <w:lang w:eastAsia="zh-CN"/>
        </w:rPr>
        <w:t xml:space="preserve"> 的形式出现（因为 </w:t>
      </w:r>
      <m:oMath>
        <m:sSub>
          <m:sSubPr>
            <m:ctrlPr>
              <w:rPr>
                <w:rFonts w:ascii="Cambria Math" w:hAnsi="Cambria Math"/>
                <w:sz w:val="24"/>
                <w:szCs w:val="24"/>
              </w:rPr>
            </m:ctrlPr>
          </m:sSubPr>
          <m:e>
            <m:r>
              <m:rPr/>
              <w:rPr>
                <w:rFonts w:ascii="Cambria Math" w:hAnsi="Cambria Math"/>
                <w:sz w:val="24"/>
                <w:szCs w:val="24"/>
              </w:rPr>
              <m:t>d</m:t>
            </m:r>
            <m:ctrlPr>
              <w:rPr>
                <w:rFonts w:ascii="Cambria Math" w:hAnsi="Cambria Math"/>
                <w:sz w:val="24"/>
                <w:szCs w:val="24"/>
              </w:rPr>
            </m:ctrlPr>
          </m:e>
          <m:sub>
            <m:r>
              <m:rPr>
                <m:sty m:val="p"/>
              </m:rPr>
              <w:rPr>
                <w:rFonts w:ascii="Cambria Math" w:hAnsi="Cambria Math"/>
                <w:sz w:val="24"/>
                <w:szCs w:val="24"/>
              </w:rPr>
              <m:t>2</m:t>
            </m:r>
            <m:ctrlPr>
              <w:rPr>
                <w:rFonts w:ascii="Cambria Math" w:hAnsi="Cambria Math"/>
                <w:sz w:val="24"/>
                <w:szCs w:val="24"/>
              </w:rPr>
            </m:ctrlPr>
          </m:sub>
        </m:sSub>
      </m:oMath>
      <w:r>
        <w:rPr>
          <w:rFonts w:ascii="Times New Roman" w:hAnsi="Times New Roman" w:eastAsia="宋体"/>
          <w:sz w:val="24"/>
          <w:lang w:eastAsia="zh-CN"/>
        </w:rPr>
        <w:t xml:space="preserve"> 与 </w:t>
      </w:r>
      <m:oMath>
        <m:r>
          <m:rPr>
            <m:sty m:val="p"/>
          </m:rPr>
          <w:rPr>
            <w:rFonts w:ascii="Cambria Math" w:hAnsi="Cambria Math"/>
            <w:sz w:val="24"/>
            <w:szCs w:val="24"/>
          </w:rPr>
          <m:t>sin</m:t>
        </m:r>
        <m:r>
          <m:rPr/>
          <w:rPr>
            <w:rFonts w:ascii="Cambria Math" w:hAnsi="Cambria Math"/>
            <w:sz w:val="24"/>
            <w:szCs w:val="24"/>
          </w:rPr>
          <m:t>φ</m:t>
        </m:r>
      </m:oMath>
      <w:r>
        <w:rPr>
          <w:rFonts w:ascii="Times New Roman" w:hAnsi="Times New Roman" w:eastAsia="宋体"/>
          <w:sz w:val="24"/>
          <w:lang w:eastAsia="zh-CN"/>
        </w:rPr>
        <w:t xml:space="preserve"> 都只依赖 </w:t>
      </w:r>
      <m:oMath>
        <m:sSup>
          <m:sSupPr>
            <m:ctrlPr>
              <w:rPr>
                <w:rFonts w:ascii="Cambria Math" w:hAnsi="Cambria Math"/>
                <w:sz w:val="24"/>
                <w:szCs w:val="24"/>
              </w:rPr>
            </m:ctrlPr>
          </m:sSupPr>
          <m:e>
            <m:r>
              <m:rPr/>
              <w:rPr>
                <w:rFonts w:ascii="Cambria Math" w:hAnsi="Cambria Math"/>
                <w:sz w:val="24"/>
                <w:szCs w:val="24"/>
              </w:rPr>
              <m:t>Δ</m:t>
            </m:r>
            <m:ctrlPr>
              <w:rPr>
                <w:rFonts w:ascii="Cambria Math" w:hAnsi="Cambria Math"/>
                <w:sz w:val="24"/>
                <w:szCs w:val="24"/>
              </w:rPr>
            </m:ctrlPr>
          </m:e>
          <m:sup>
            <m:r>
              <m:rPr>
                <m:sty m:val="p"/>
              </m:rPr>
              <w:rPr>
                <w:rFonts w:ascii="Cambria Math" w:hAnsi="Cambria Math"/>
                <w:sz w:val="24"/>
                <w:szCs w:val="24"/>
              </w:rPr>
              <m:t>2</m:t>
            </m:r>
            <m:ctrlPr>
              <w:rPr>
                <w:rFonts w:ascii="Cambria Math" w:hAnsi="Cambria Math"/>
                <w:sz w:val="24"/>
                <w:szCs w:val="24"/>
              </w:rPr>
            </m:ctrlPr>
          </m:sup>
        </m:sSup>
      </m:oMath>
      <w:r>
        <w:rPr>
          <w:rFonts w:ascii="Times New Roman" w:hAnsi="Times New Roman" w:eastAsia="宋体"/>
          <w:sz w:val="24"/>
          <w:lang w:eastAsia="zh-CN"/>
        </w:rPr>
        <w:t xml:space="preserve">）。两个因子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sz w:val="24"/>
                    <w:szCs w:val="24"/>
                    <w:lang w:eastAsia="zh-CN"/>
                  </w:rPr>
                  <m:t>d</m:t>
                </m:r>
                <m:ctrlPr>
                  <w:rPr>
                    <w:rFonts w:ascii="Cambria Math" w:hAnsi="Cambria Math"/>
                    <w:sz w:val="24"/>
                    <w:szCs w:val="24"/>
                  </w:rPr>
                </m:ctrlPr>
              </m:e>
              <m:sub>
                <m:r>
                  <m:rPr>
                    <m:sty m:val="p"/>
                  </m:rPr>
                  <w:rPr>
                    <w:rFonts w:ascii="Cambria Math" w:hAnsi="Cambria Math"/>
                    <w:sz w:val="24"/>
                    <w:szCs w:val="24"/>
                    <w:lang w:eastAsia="zh-CN"/>
                  </w:rPr>
                  <m:t>1</m:t>
                </m:r>
                <m:ctrlPr>
                  <w:rPr>
                    <w:rFonts w:ascii="Cambria Math" w:hAnsi="Cambria Math"/>
                    <w:sz w:val="24"/>
                    <w:szCs w:val="24"/>
                  </w:rPr>
                </m:ctrlPr>
              </m:sub>
              <m:sup>
                <m:r>
                  <m:rPr>
                    <m:sty m:val="p"/>
                  </m:rPr>
                  <w:rPr>
                    <w:rFonts w:ascii="Cambria Math" w:hAnsi="Cambria Math"/>
                    <w:sz w:val="24"/>
                    <w:szCs w:val="24"/>
                    <w:lang w:eastAsia="zh-CN"/>
                  </w:rPr>
                  <m:t>2</m:t>
                </m:r>
                <m:ctrlPr>
                  <w:rPr>
                    <w:rFonts w:ascii="Cambria Math" w:hAnsi="Cambria Math"/>
                    <w:sz w:val="24"/>
                    <w:szCs w:val="24"/>
                  </w:rPr>
                </m:ctrlPr>
              </m:sup>
            </m:sSub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Δ</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r>
              <m:rPr>
                <m:sty m:val="p"/>
              </m:rPr>
              <w:rPr>
                <w:rFonts w:ascii="Cambria Math" w:hAnsi="Cambria Math"/>
                <w:sz w:val="24"/>
                <w:szCs w:val="24"/>
                <w:lang w:eastAsia="zh-CN"/>
              </w:rPr>
              <m:t>+</m:t>
            </m:r>
            <m:sSup>
              <m:sSupPr>
                <m:ctrlPr>
                  <w:rPr>
                    <w:rFonts w:ascii="Cambria Math" w:hAnsi="Cambria Math"/>
                    <w:sz w:val="24"/>
                    <w:szCs w:val="24"/>
                  </w:rPr>
                </m:ctrlPr>
              </m:sSupPr>
              <m:e>
                <m:r>
                  <m:rPr/>
                  <w:rPr>
                    <w:rFonts w:ascii="Cambria Math" w:hAnsi="Cambria Math"/>
                    <w:sz w:val="24"/>
                    <w:szCs w:val="24"/>
                    <w:lang w:eastAsia="zh-CN"/>
                  </w:rPr>
                  <m:t>b</m:t>
                </m:r>
                <m:ctrlPr>
                  <w:rPr>
                    <w:rFonts w:ascii="Cambria Math" w:hAnsi="Cambria Math"/>
                    <w:sz w:val="24"/>
                    <w:szCs w:val="24"/>
                  </w:rPr>
                </m:ctrlPr>
              </m:e>
              <m:sup>
                <m:r>
                  <m:rPr>
                    <m:sty m:val="p"/>
                  </m:rPr>
                  <w:rPr>
                    <w:rFonts w:ascii="Cambria Math" w:hAnsi="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Times New Roman" w:hAnsi="Times New Roman" w:eastAsia="宋体"/>
          <w:sz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b</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ctrlPr>
              <w:rPr>
                <w:rFonts w:ascii="Cambria Math" w:hAnsi="Cambria Math"/>
                <w:i/>
                <w:iCs/>
                <w:sz w:val="24"/>
                <w:szCs w:val="24"/>
              </w:rPr>
            </m:ctrlPr>
          </m:e>
        </m:rad>
      </m:oMath>
      <w:r>
        <w:rPr>
          <w:rFonts w:ascii="Times New Roman" w:hAnsi="Times New Roman" w:eastAsia="宋体"/>
          <w:sz w:val="24"/>
          <w:lang w:eastAsia="zh-CN"/>
        </w:rPr>
        <w:t xml:space="preserve"> 均关于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单调递增，故 </w:t>
      </w:r>
      <m:oMath>
        <m:r>
          <m:rPr/>
          <w:rPr>
            <w:rFonts w:ascii="Cambria Math" w:hAnsi="Cambria Math"/>
            <w:sz w:val="24"/>
            <w:szCs w:val="24"/>
          </w:rPr>
          <m:t>E</m:t>
        </m:r>
      </m:oMath>
      <w:r>
        <w:rPr>
          <w:rFonts w:ascii="Times New Roman" w:hAnsi="Times New Roman" w:eastAsia="宋体"/>
          <w:sz w:val="24"/>
          <w:lang w:eastAsia="zh-CN"/>
        </w:rPr>
        <w:t xml:space="preserve"> 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单调递增，在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r>
          <m:rPr/>
          <w:rPr>
            <w:rFonts w:ascii="Cambria Math" w:hAnsi="Cambria Math"/>
            <w:sz w:val="24"/>
            <w:szCs w:val="24"/>
          </w:rPr>
          <m:t>=0</m:t>
        </m:r>
      </m:oMath>
      <w:r>
        <w:rPr>
          <w:rFonts w:ascii="Times New Roman" w:hAnsi="Times New Roman" w:eastAsia="宋体"/>
          <w:sz w:val="24"/>
          <w:lang w:eastAsia="zh-CN"/>
        </w:rPr>
        <w:t xml:space="preserve"> 处取得唯一极小，即 </w:t>
      </w:r>
      <m:oMath>
        <m:r>
          <m:rPr/>
          <w:rPr>
            <w:rFonts w:ascii="Cambria Math" w:hAnsi="Cambria Math"/>
            <w:sz w:val="24"/>
            <w:szCs w:val="24"/>
          </w:rPr>
          <m:t>a=</m:t>
        </m:r>
        <m:sSub>
          <m:sSubPr>
            <m:ctrlPr>
              <w:rPr>
                <w:rFonts w:ascii="Cambria Math" w:hAnsi="Cambria Math"/>
                <w:i/>
                <w:iCs/>
                <w:sz w:val="24"/>
                <w:szCs w:val="24"/>
              </w:rPr>
            </m:ctrlPr>
          </m:sSub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oMath>
      <w:r>
        <w:rPr>
          <w:rFonts w:ascii="Times New Roman" w:hAnsi="Times New Roman" w:eastAsia="宋体"/>
          <w:sz w:val="24"/>
          <w:lang w:eastAsia="zh-CN"/>
        </w:rPr>
        <w:t xml:space="preserve">。由于 </w:t>
      </w:r>
      <m:oMath>
        <m:d>
          <m:dPr>
            <m:begChr m:val="|"/>
            <m:endChr m:val="|"/>
            <m:ctrlPr>
              <w:rPr>
                <w:rFonts w:ascii="Cambria Math" w:hAnsi="Cambria Math"/>
                <w:i/>
                <w:iCs/>
                <w:sz w:val="24"/>
                <w:szCs w:val="24"/>
              </w:rPr>
            </m:ctrlPr>
          </m:dPr>
          <m:e>
            <m:r>
              <m:rPr/>
              <w:rPr>
                <w:rFonts w:ascii="Cambria Math" w:hAnsi="Cambria Math"/>
                <w:sz w:val="24"/>
                <w:szCs w:val="24"/>
              </w:rPr>
              <m:t>b</m:t>
            </m:r>
            <m:ctrlPr>
              <w:rPr>
                <w:rFonts w:ascii="Cambria Math" w:hAnsi="Cambria Math"/>
                <w:i/>
                <w:iCs/>
                <w:sz w:val="24"/>
                <w:szCs w:val="24"/>
              </w:rPr>
            </m:ctrlPr>
          </m:e>
        </m:d>
        <m:r>
          <m:rPr/>
          <w:rPr>
            <w:rFonts w:ascii="Cambria Math" w:hAnsi="Cambria Math"/>
            <w:sz w:val="24"/>
            <w:szCs w:val="24"/>
          </w:rPr>
          <m:t>&gt;0</m:t>
        </m:r>
      </m:oMath>
      <w:r>
        <w:rPr>
          <w:rFonts w:ascii="Times New Roman" w:hAnsi="Times New Roman" w:eastAsia="宋体"/>
          <w:sz w:val="24"/>
          <w:lang w:eastAsia="zh-CN"/>
        </w:rPr>
        <w:t>，分母非零，函数良定。证毕。</w:t>
      </w:r>
    </w:p>
    <w:p w14:paraId="0979B80B">
      <w:pPr>
        <w:spacing w:after="120"/>
        <w:ind w:firstLine="482"/>
        <w:rPr>
          <w:bCs/>
          <w:lang w:eastAsia="zh-CN"/>
        </w:rPr>
      </w:pPr>
      <w:r>
        <w:rPr>
          <w:rFonts w:ascii="Times New Roman" w:hAnsi="Times New Roman" w:eastAsia="宋体"/>
          <w:b/>
          <w:sz w:val="24"/>
          <w:lang w:eastAsia="zh-CN"/>
        </w:rPr>
        <w:t>推论 5.2-1：</w:t>
      </w:r>
      <w:r>
        <w:rPr>
          <w:rFonts w:ascii="Times New Roman" w:hAnsi="Times New Roman" w:eastAsia="宋体"/>
          <w:bCs/>
          <w:sz w:val="24"/>
          <w:lang w:eastAsia="zh-CN"/>
        </w:rPr>
        <w:t xml:space="preserve">此时 </w:t>
      </w:r>
      <m:oMath>
        <m:r>
          <m:rPr/>
          <w:rPr>
            <w:rFonts w:ascii="Cambria Math" w:hAnsi="Cambria Math"/>
            <w:sz w:val="24"/>
            <w:szCs w:val="24"/>
          </w:rPr>
          <m:t>cosφ=0</m:t>
        </m:r>
      </m:oMath>
      <w:r>
        <w:rPr>
          <w:rFonts w:ascii="Times New Roman" w:hAnsi="Times New Roman" w:eastAsia="宋体"/>
          <w:bCs/>
          <w:sz w:val="24"/>
          <w:lang w:eastAsia="zh-CN"/>
        </w:rPr>
        <w:t xml:space="preserve">，即 </w:t>
      </w:r>
      <m:oMath>
        <m:r>
          <m:rPr/>
          <w:rPr>
            <w:rFonts w:ascii="Cambria Math" w:hAnsi="Cambria Math"/>
            <w:sz w:val="24"/>
            <w:szCs w:val="24"/>
          </w:rPr>
          <m:t>φ=</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lang w:eastAsia="zh-CN"/>
        </w:rPr>
        <w:t>，两条视线正交，位置误差椭圆各向同性。</w:t>
      </w:r>
    </w:p>
    <w:p w14:paraId="1D964302">
      <w:pPr>
        <w:spacing w:after="120"/>
        <w:ind w:firstLine="482"/>
        <w:rPr>
          <w:lang w:eastAsia="zh-CN"/>
        </w:rPr>
      </w:pPr>
      <w:r>
        <w:rPr>
          <w:rFonts w:ascii="Times New Roman" w:hAnsi="Times New Roman" w:eastAsia="宋体"/>
          <w:b/>
          <w:sz w:val="24"/>
          <w:lang w:eastAsia="zh-CN"/>
        </w:rPr>
        <w:t>推论 5.2-2（几何表述）：</w:t>
      </w:r>
      <w:r>
        <w:rPr>
          <w:rFonts w:ascii="Times New Roman" w:hAnsi="Times New Roman" w:eastAsia="宋体"/>
          <w:bCs/>
          <w:sz w:val="24"/>
          <w:lang w:eastAsia="zh-CN"/>
        </w:rPr>
        <w:t xml:space="preserve">最优第二检测点落在"过源、且垂直于视线 </w:t>
      </w:r>
      <m:oMath>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r>
          <m:rPr/>
          <w:rPr>
            <w:rFonts w:ascii="Cambria Math" w:hAnsi="Cambria Math"/>
            <w:lang w:eastAsia="zh-CN"/>
          </w:rPr>
          <m:t>"</m:t>
        </m:r>
      </m:oMath>
      <w:r>
        <w:rPr>
          <w:rFonts w:ascii="Times New Roman" w:hAnsi="Times New Roman" w:eastAsia="宋体"/>
          <w:bCs/>
          <w:sz w:val="24"/>
          <w:lang w:eastAsia="zh-CN"/>
        </w:rPr>
        <w:t>的直线上——即与源正侧方对齐。</w:t>
      </w:r>
    </w:p>
    <w:p w14:paraId="2895625E">
      <w:pPr>
        <w:spacing w:after="120"/>
        <w:ind w:firstLine="482"/>
      </w:pPr>
      <w:r>
        <w:rPr>
          <w:rFonts w:ascii="Times New Roman" w:hAnsi="Times New Roman" w:eastAsia="宋体"/>
          <w:b/>
          <w:sz w:val="24"/>
        </w:rPr>
        <w:t>推论 5.2-3（Thales 等价）：</w:t>
      </w:r>
      <m:oMath>
        <m:r>
          <m:rPr/>
          <w:rPr>
            <w:rFonts w:ascii="Cambria Math" w:hAnsi="Cambria Math"/>
            <w:sz w:val="24"/>
            <w:szCs w:val="24"/>
          </w:rPr>
          <m:t>φ=</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rPr>
        <w:t xml:space="preserve">（即 </w:t>
      </w:r>
      <m:oMath>
        <m:r>
          <m:rPr/>
          <w:rPr>
            <w:rFonts w:ascii="Cambria Math" w:hAnsi="Cambria Math"/>
            <w:sz w:val="24"/>
            <w:szCs w:val="24"/>
          </w:rPr>
          <m:t>∠</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Times New Roman" w:hAnsi="Times New Roman" w:eastAsia="宋体"/>
          <w:bCs/>
          <w:sz w:val="24"/>
        </w:rPr>
        <w:t xml:space="preserve">）等价于源 </w:t>
      </w:r>
      <m:oMath>
        <m:r>
          <m:rPr/>
          <w:rPr>
            <w:rFonts w:ascii="Cambria Math" w:hAnsi="Cambria Math"/>
            <w:sz w:val="24"/>
            <w:szCs w:val="24"/>
          </w:rPr>
          <m:t>G</m:t>
        </m:r>
      </m:oMath>
      <w:r>
        <w:rPr>
          <w:rFonts w:ascii="Times New Roman" w:hAnsi="Times New Roman" w:eastAsia="宋体"/>
          <w:bCs/>
          <w:sz w:val="24"/>
        </w:rPr>
        <w:t xml:space="preserve"> 落在以 </w:t>
      </w:r>
      <m:oMath>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ascii="Times New Roman" w:hAnsi="Times New Roman" w:eastAsia="宋体"/>
          <w:bCs/>
          <w:sz w:val="24"/>
        </w:rPr>
        <w:t xml:space="preserve"> 为直径的圆上（Thales 定理）。</w:t>
      </w:r>
    </w:p>
    <w:p w14:paraId="05EB844C">
      <w:pPr>
        <w:spacing w:after="120"/>
        <w:ind w:firstLine="482"/>
        <w:rPr>
          <w:lang w:eastAsia="zh-CN"/>
        </w:rPr>
      </w:pPr>
      <w:r>
        <w:rPr>
          <w:rFonts w:ascii="Times New Roman" w:hAnsi="Times New Roman" w:eastAsia="宋体"/>
          <w:b/>
          <w:sz w:val="24"/>
          <w:lang w:eastAsia="zh-CN"/>
        </w:rPr>
        <w:t>（3）</w:t>
      </w:r>
      <w:r>
        <w:rPr>
          <w:rFonts w:hint="eastAsia" w:ascii="Times New Roman" w:hAnsi="Times New Roman" w:eastAsia="宋体"/>
          <w:b/>
          <w:sz w:val="24"/>
          <w:lang w:eastAsia="zh-CN"/>
        </w:rPr>
        <w:t>定理</w:t>
      </w:r>
      <w:r>
        <w:rPr>
          <w:rFonts w:ascii="Times New Roman" w:hAnsi="Times New Roman" w:eastAsia="宋体"/>
          <w:b/>
          <w:sz w:val="24"/>
          <w:lang w:eastAsia="zh-CN"/>
        </w:rPr>
        <w:t xml:space="preserve"> 5.2-2（外接圆分解：正交最优性的第二证明）</w:t>
      </w:r>
    </w:p>
    <w:p w14:paraId="373F0A69">
      <w:pPr>
        <w:spacing w:after="120"/>
        <w:ind w:firstLine="480"/>
        <w:rPr>
          <w:lang w:eastAsia="zh-CN"/>
        </w:rPr>
      </w:pPr>
      <w:r>
        <w:rPr>
          <w:rFonts w:ascii="Times New Roman" w:hAnsi="Times New Roman" w:eastAsia="宋体"/>
          <w:sz w:val="24"/>
          <w:lang w:eastAsia="zh-CN"/>
        </w:rPr>
        <w:t xml:space="preserve">定理 5.2-1 的证明基于 </w:t>
      </w:r>
      <m:oMath>
        <m:r>
          <m:rPr/>
          <w:rPr>
            <w:rFonts w:ascii="Times New Roman" w:hAnsi="Times New Roman" w:eastAsia="宋体"/>
            <w:sz w:val="24"/>
            <w:lang w:eastAsia="zh-CN"/>
          </w:rPr>
          <m:t>E</m:t>
        </m:r>
      </m:oMath>
      <w:r>
        <w:rPr>
          <w:rFonts w:ascii="Times New Roman" w:hAnsi="Times New Roman" w:eastAsia="宋体"/>
          <w:sz w:val="24"/>
          <w:lang w:eastAsia="zh-CN"/>
        </w:rPr>
        <w:t xml:space="preserve"> 关于 </w:t>
      </w:r>
      <m:oMath>
        <m:sSup>
          <m:sSupPr>
            <m:ctrlPr>
              <w:rPr>
                <w:rFonts w:ascii="Cambria Math" w:hAnsi="Cambria Math"/>
                <w:i/>
                <w:iCs/>
                <w:sz w:val="24"/>
                <w:szCs w:val="24"/>
              </w:rPr>
            </m:ctrlPr>
          </m:sSupPr>
          <m:e>
            <m:r>
              <m:rPr/>
              <w:rPr>
                <w:rFonts w:ascii="Cambria Math" w:hAnsi="Cambria Math"/>
                <w:sz w:val="24"/>
                <w:szCs w:val="24"/>
              </w:rPr>
              <m:t>Δ</m:t>
            </m:r>
            <m:ctrlPr>
              <w:rPr>
                <w:rFonts w:ascii="Cambria Math" w:hAnsi="Cambria Math"/>
                <w:i/>
                <w:iCs/>
                <w:sz w:val="24"/>
                <w:szCs w:val="24"/>
              </w:rPr>
            </m:ctrlPr>
          </m:e>
          <m:sup>
            <m:r>
              <m:rPr/>
              <w:rPr>
                <w:rFonts w:ascii="Cambria Math" w:hAnsi="Cambria Math"/>
                <w:sz w:val="24"/>
                <w:szCs w:val="24"/>
              </w:rPr>
              <m:t>2</m:t>
            </m:r>
            <m:ctrlPr>
              <w:rPr>
                <w:rFonts w:ascii="Cambria Math" w:hAnsi="Cambria Math"/>
                <w:i/>
                <w:iCs/>
                <w:sz w:val="24"/>
                <w:szCs w:val="24"/>
              </w:rPr>
            </m:ctrlPr>
          </m:sup>
        </m:sSup>
      </m:oMath>
      <w:r>
        <w:rPr>
          <w:rFonts w:ascii="Times New Roman" w:hAnsi="Times New Roman" w:eastAsia="宋体"/>
          <w:sz w:val="24"/>
          <w:lang w:eastAsia="zh-CN"/>
        </w:rPr>
        <w:t xml:space="preserve"> 的单调性。下面再给出一个更具几何直观的独立证明，并揭示目标函数的尺度–形状分解。</w:t>
      </w:r>
    </w:p>
    <w:p w14:paraId="087F3DD5">
      <w:pPr>
        <w:spacing w:after="120"/>
        <w:ind w:firstLine="480"/>
        <w:rPr>
          <w:lang w:eastAsia="zh-CN"/>
        </w:rPr>
      </w:pPr>
      <w:r>
        <w:rPr>
          <w:rFonts w:ascii="Times New Roman" w:hAnsi="Times New Roman" w:eastAsia="宋体"/>
          <w:sz w:val="24"/>
          <w:lang w:eastAsia="zh-CN"/>
        </w:rPr>
        <w:t xml:space="preserve">记 </w:t>
      </w:r>
      <m:oMath>
        <m:r>
          <m:rPr/>
          <w:rPr>
            <w:rFonts w:ascii="Cambria Math" w:hAnsi="Cambria Math"/>
            <w:sz w:val="24"/>
            <w:szCs w:val="24"/>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ctrlPr>
              <w:rPr>
                <w:rFonts w:ascii="Cambria Math" w:hAnsi="Cambria Math"/>
                <w:i/>
                <w:iCs/>
                <w:sz w:val="24"/>
                <w:szCs w:val="24"/>
              </w:rPr>
            </m:ctrlPr>
          </m:e>
        </m:d>
      </m:oMath>
      <w:r>
        <w:rPr>
          <w:rFonts w:ascii="Times New Roman" w:hAnsi="Times New Roman" w:eastAsia="宋体"/>
          <w:sz w:val="24"/>
          <w:lang w:eastAsia="zh-CN"/>
        </w:rPr>
        <w:t>，</w:t>
      </w:r>
      <m:oMath>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oMath>
      <w:r>
        <w:rPr>
          <w:rFonts w:ascii="Times New Roman" w:hAnsi="Times New Roman" w:eastAsia="宋体"/>
          <w:sz w:val="24"/>
          <w:lang w:eastAsia="zh-CN"/>
        </w:rPr>
        <w:t xml:space="preserve"> 为三角形 </w:t>
      </w:r>
      <m:oMath>
        <m:r>
          <m:rPr/>
          <w:rPr>
            <w:rFonts w:ascii="Cambria Math" w:hAnsi="Cambria Math"/>
            <w:sz w:val="24"/>
            <w:szCs w:val="24"/>
          </w:rPr>
          <m:t>△</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oMath>
      <w:r>
        <w:rPr>
          <w:rFonts w:ascii="Times New Roman" w:hAnsi="Times New Roman" w:eastAsia="宋体"/>
          <w:sz w:val="24"/>
          <w:lang w:eastAsia="zh-CN"/>
        </w:rPr>
        <w:t xml:space="preserve"> 的外接圆半径。由正弦定理（边 </w:t>
      </w:r>
      <m:oMath>
        <m:r>
          <m:rPr/>
          <w:rPr>
            <w:rFonts w:ascii="Cambria Math" w:hAnsi="Cambria Math"/>
            <w:sz w:val="24"/>
            <w:szCs w:val="24"/>
          </w:rPr>
          <m:t>L</m:t>
        </m:r>
      </m:oMath>
      <w:r>
        <w:rPr>
          <w:rFonts w:ascii="Times New Roman" w:hAnsi="Times New Roman" w:eastAsia="宋体"/>
          <w:sz w:val="24"/>
          <w:lang w:eastAsia="zh-CN"/>
        </w:rPr>
        <w:t xml:space="preserve"> 对应角 </w:t>
      </w:r>
      <m:oMath>
        <m:r>
          <m:rPr/>
          <w:rPr>
            <w:rFonts w:ascii="Cambria Math" w:hAnsi="Cambria Math"/>
            <w:sz w:val="24"/>
            <w:szCs w:val="24"/>
          </w:rPr>
          <m:t>φ</m:t>
        </m:r>
      </m:oMath>
      <w:r>
        <w:rPr>
          <w:rFonts w:ascii="Times New Roman" w:hAnsi="Times New Roman" w:eastAsia="宋体"/>
          <w:sz w:val="24"/>
          <w:lang w:eastAsia="zh-CN"/>
        </w:rPr>
        <w:t>）：</w:t>
      </w:r>
    </w:p>
    <w:p w14:paraId="1473C622">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sz w:val="24"/>
                  <w:szCs w:val="24"/>
                </w:rPr>
                <m:t>L</m:t>
              </m:r>
              <m:ctrlPr>
                <w:rPr>
                  <w:rFonts w:ascii="Cambria Math" w:hAnsi="Cambria Math"/>
                  <w:i/>
                  <w:iCs/>
                  <w:sz w:val="24"/>
                  <w:szCs w:val="24"/>
                </w:rPr>
              </m:ctrlPr>
            </m:num>
            <m:den>
              <m:r>
                <m:rPr/>
                <w:rPr>
                  <w:rFonts w:ascii="Cambria Math" w:hAnsi="Cambria Math"/>
                  <w:sz w:val="24"/>
                  <w:szCs w:val="24"/>
                </w:rPr>
                <m:t>sinφ</m:t>
              </m:r>
              <m:ctrlPr>
                <w:rPr>
                  <w:rFonts w:ascii="Cambria Math" w:hAnsi="Cambria Math"/>
                  <w:i/>
                  <w:iCs/>
                  <w:sz w:val="24"/>
                  <w:szCs w:val="24"/>
                </w:rPr>
              </m:ctrlPr>
            </m:den>
          </m:f>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1</m:t>
              </m:r>
              <m:ctrlPr>
                <w:rPr>
                  <w:rFonts w:ascii="Cambria Math" w:hAnsi="Cambria Math"/>
                  <w:i/>
                  <w:iCs/>
                  <w:sz w:val="24"/>
                  <w:szCs w:val="24"/>
                </w:rPr>
              </m:ctrlPr>
            </m:num>
            <m:den>
              <m:r>
                <m:rPr/>
                <w:rPr>
                  <w:rFonts w:ascii="Cambria Math" w:hAnsi="Cambria Math"/>
                  <w:sz w:val="24"/>
                  <w:szCs w:val="24"/>
                </w:rPr>
                <m:t>sinφ</m:t>
              </m:r>
              <m:ctrlPr>
                <w:rPr>
                  <w:rFonts w:ascii="Cambria Math" w:hAnsi="Cambria Math"/>
                  <w:i/>
                  <w:iCs/>
                  <w:sz w:val="24"/>
                  <w:szCs w:val="24"/>
                </w:rPr>
              </m:ctrlPr>
            </m:den>
          </m:f>
          <m:r>
            <m:rPr/>
            <w:rPr>
              <w:rFonts w:ascii="Cambria Math" w:hAnsi="Cambria Math"/>
              <w:sz w:val="24"/>
              <w:szCs w:val="24"/>
            </w:rPr>
            <m:t>=</m:t>
          </m:r>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oMath>
      </m:oMathPara>
    </w:p>
    <w:p w14:paraId="3884D135">
      <w:pPr>
        <w:spacing w:after="120"/>
        <w:ind w:firstLine="480"/>
        <w:rPr>
          <w:lang w:eastAsia="zh-CN"/>
        </w:rPr>
      </w:pPr>
      <w:r>
        <w:rPr>
          <w:rFonts w:ascii="Times New Roman" w:hAnsi="Times New Roman" w:eastAsia="宋体"/>
          <w:sz w:val="24"/>
          <w:lang w:eastAsia="zh-CN"/>
        </w:rPr>
        <w:t>代入目标函数即得分解式：</w:t>
      </w:r>
    </w:p>
    <w:p w14:paraId="5A5AA356">
      <w:pPr>
        <w:spacing w:after="120" w:line="312" w:lineRule="auto"/>
        <w:ind w:firstLine="480"/>
        <w:jc w:val="center"/>
        <w:rPr>
          <w:rFonts w:ascii="Cambria Math" w:hAnsi="Cambria Math"/>
          <w:i/>
          <w:iCs/>
          <w:sz w:val="24"/>
          <w:szCs w:val="24"/>
        </w:rPr>
      </w:pPr>
      <m:oMathPara>
        <m:oMath>
          <m:r>
            <m:rPr/>
            <w:rPr>
              <w:rFonts w:ascii="Cambria Math" w:hAnsi="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r>
                <m:rPr/>
                <w:rPr>
                  <w:rFonts w:ascii="Cambria Math" w:hAnsi="Cambria Math"/>
                  <w:sz w:val="24"/>
                  <w:szCs w:val="24"/>
                </w:rPr>
                <m:t>+</m:t>
              </m:r>
              <m:sSubSup>
                <m:sSubSupPr>
                  <m:ctrlPr>
                    <w:rPr>
                      <w:rFonts w:ascii="Cambria Math" w:hAnsi="Cambria Math"/>
                      <w:i/>
                      <w:iCs/>
                      <w:sz w:val="24"/>
                      <w:szCs w:val="24"/>
                    </w:rPr>
                  </m:ctrlPr>
                </m:sSubSupPr>
                <m:e>
                  <m:r>
                    <m:rPr/>
                    <w:rPr>
                      <w:rFonts w:ascii="Cambria Math" w:hAnsi="Cambria Math"/>
                      <w:sz w:val="24"/>
                      <w:szCs w:val="24"/>
                    </w:rPr>
                    <m:t>d</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up>
                  <m:r>
                    <m:rPr/>
                    <w:rPr>
                      <w:rFonts w:ascii="Cambria Math" w:hAnsi="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62390636">
      <w:pPr>
        <w:spacing w:after="120"/>
        <w:ind w:firstLine="482"/>
        <w:rPr>
          <w:lang w:eastAsia="zh-CN"/>
        </w:rPr>
      </w:pPr>
      <w:r>
        <w:rPr>
          <w:rFonts w:ascii="Times New Roman" w:hAnsi="Times New Roman" w:eastAsia="宋体"/>
          <w:b/>
          <w:sz w:val="24"/>
          <w:lang w:eastAsia="zh-CN"/>
        </w:rPr>
        <w:t>命题 5.2-2：</w:t>
      </w:r>
      <w:r>
        <w:rPr>
          <w:rFonts w:ascii="Times New Roman" w:hAnsi="Times New Roman" w:eastAsia="宋体"/>
          <w:bCs/>
          <w:sz w:val="24"/>
          <w:lang w:eastAsia="zh-CN"/>
        </w:rPr>
        <w:t>对任意非退化三角形，形状因子满足</w:t>
      </w:r>
    </w:p>
    <w:p w14:paraId="40B03C01">
      <w:pPr>
        <w:spacing w:after="120" w:line="312" w:lineRule="auto"/>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sz w:val="24"/>
                  <w:szCs w:val="24"/>
                </w:rPr>
                <m:t>2</m:t>
              </m:r>
              <m:sSub>
                <m:sSubPr>
                  <m:ctrlPr>
                    <w:rPr>
                      <w:rFonts w:ascii="Cambria Math" w:hAnsi="Cambria Math"/>
                      <w:i/>
                      <w:iCs/>
                      <w:sz w:val="24"/>
                      <w:szCs w:val="24"/>
                    </w:rPr>
                  </m:ctrlPr>
                </m:sSubPr>
                <m:e>
                  <m:r>
                    <m:rPr/>
                    <w:rPr>
                      <w:rFonts w:ascii="Cambria Math" w:hAnsi="Cambria Math"/>
                      <w:sz w:val="24"/>
                      <w:szCs w:val="24"/>
                    </w:rPr>
                    <m:t>R</m:t>
                  </m:r>
                  <m:ctrlPr>
                    <w:rPr>
                      <w:rFonts w:ascii="Cambria Math" w:hAnsi="Cambria Math"/>
                      <w:i/>
                      <w:iCs/>
                      <w:sz w:val="24"/>
                      <w:szCs w:val="24"/>
                    </w:rPr>
                  </m:ctrlPr>
                </m:e>
                <m:sub>
                  <m:r>
                    <m:rPr/>
                    <w:rPr>
                      <w:rFonts w:ascii="Cambria Math" w:hAnsi="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sz w:val="24"/>
                  <w:szCs w:val="24"/>
                </w:rPr>
                <m:t>L</m:t>
              </m:r>
              <m:ctrlPr>
                <w:rPr>
                  <w:rFonts w:ascii="Cambria Math" w:hAnsi="Cambria Math"/>
                  <w:i/>
                  <w:iCs/>
                  <w:sz w:val="24"/>
                  <w:szCs w:val="24"/>
                </w:rPr>
              </m:ctrlPr>
            </m:den>
          </m:f>
          <m:r>
            <m:rPr/>
            <w:rPr>
              <w:rFonts w:ascii="Cambria Math" w:hAnsi="Cambria Math"/>
              <w:sz w:val="24"/>
              <w:szCs w:val="24"/>
            </w:rPr>
            <m:t>≥1</m:t>
          </m:r>
        </m:oMath>
      </m:oMathPara>
    </w:p>
    <w:p w14:paraId="43FACBE7">
      <w:pPr>
        <w:spacing w:after="120"/>
        <w:ind w:firstLine="480"/>
        <w:rPr>
          <w:lang w:eastAsia="zh-CN"/>
        </w:rPr>
      </w:pPr>
      <w:r>
        <w:rPr>
          <w:rFonts w:ascii="Times New Roman" w:hAnsi="Times New Roman" w:eastAsia="宋体"/>
          <w:sz w:val="24"/>
          <w:lang w:eastAsia="zh-CN"/>
        </w:rPr>
        <w:t xml:space="preserve">等号成立当且仅当 </w:t>
      </w:r>
      <m:oMath>
        <m:r>
          <m:rPr/>
          <w:rPr>
            <w:rFonts w:ascii="Cambria Math" w:hAnsi="Cambria Math"/>
            <w:sz w:val="24"/>
            <w:szCs w:val="24"/>
          </w:rPr>
          <m:t>φ=∠</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1</m:t>
            </m:r>
            <m:ctrlPr>
              <w:rPr>
                <w:rFonts w:ascii="Cambria Math" w:hAnsi="Cambria Math"/>
                <w:i/>
                <w:iCs/>
                <w:sz w:val="24"/>
                <w:szCs w:val="24"/>
              </w:rPr>
            </m:ctrlPr>
          </m:sub>
        </m:sSub>
        <m:r>
          <m:rPr/>
          <w:rPr>
            <w:rFonts w:ascii="Cambria Math" w:hAnsi="Cambria Math"/>
            <w:sz w:val="24"/>
            <w:szCs w:val="24"/>
          </w:rPr>
          <m:t>G</m:t>
        </m:r>
        <m:sSub>
          <m:sSubPr>
            <m:ctrlPr>
              <w:rPr>
                <w:rFonts w:ascii="Cambria Math" w:hAnsi="Cambria Math"/>
                <w:i/>
                <w:iCs/>
                <w:sz w:val="24"/>
                <w:szCs w:val="24"/>
              </w:rPr>
            </m:ctrlPr>
          </m:sSubPr>
          <m:e>
            <m:r>
              <m:rPr/>
              <w:rPr>
                <w:rFonts w:ascii="Cambria Math" w:hAnsi="Cambria Math"/>
                <w:sz w:val="24"/>
                <w:szCs w:val="24"/>
              </w:rPr>
              <m:t>S</m:t>
            </m:r>
            <m:ctrlPr>
              <w:rPr>
                <w:rFonts w:ascii="Cambria Math" w:hAnsi="Cambria Math"/>
                <w:i/>
                <w:iCs/>
                <w:sz w:val="24"/>
                <w:szCs w:val="24"/>
              </w:rPr>
            </m:ctrlPr>
          </m:e>
          <m:sub>
            <m:r>
              <m:rPr/>
              <w:rPr>
                <w:rFonts w:ascii="Cambria Math" w:hAnsi="Cambria Math"/>
                <w:sz w:val="24"/>
                <w:szCs w:val="24"/>
              </w:rPr>
              <m:t>2</m:t>
            </m:r>
            <m:ctrlPr>
              <w:rPr>
                <w:rFonts w:ascii="Cambria Math" w:hAnsi="Cambria Math"/>
                <w:i/>
                <w:iCs/>
                <w:sz w:val="24"/>
                <w:szCs w:val="24"/>
              </w:rPr>
            </m:ctrlPr>
          </m:sub>
        </m:sSub>
        <m:r>
          <m:rPr/>
          <w:rPr>
            <w:rFonts w:ascii="Cambria Math" w:hAnsi="Cambria Math"/>
            <w:sz w:val="24"/>
            <w:szCs w:val="24"/>
          </w:rPr>
          <m:t>=</m:t>
        </m:r>
        <m:sSup>
          <m:sSupPr>
            <m:ctrlPr>
              <w:rPr>
                <w:rFonts w:ascii="Cambria Math" w:hAnsi="Cambria Math"/>
                <w:i/>
                <w:iCs/>
                <w:sz w:val="24"/>
                <w:szCs w:val="24"/>
              </w:rPr>
            </m:ctrlPr>
          </m:sSupPr>
          <m:e>
            <m:r>
              <m:rPr/>
              <w:rPr>
                <w:rFonts w:ascii="Cambria Math" w:hAnsi="Cambria Math"/>
                <w:sz w:val="24"/>
                <w:szCs w:val="24"/>
              </w:rPr>
              <m:t>90</m:t>
            </m:r>
            <m:ctrlPr>
              <w:rPr>
                <w:rFonts w:ascii="Cambria Math" w:hAnsi="Cambria Math"/>
                <w:i/>
                <w:iCs/>
                <w:sz w:val="24"/>
                <w:szCs w:val="24"/>
              </w:rPr>
            </m:ctrlPr>
          </m:e>
          <m:sup>
            <m:r>
              <m:rPr/>
              <w:rPr>
                <w:rFonts w:ascii="Cambria Math" w:hAnsi="Cambria Math"/>
                <w:sz w:val="24"/>
                <w:szCs w:val="24"/>
              </w:rPr>
              <m:t>∘</m:t>
            </m:r>
            <m:ctrlPr>
              <w:rPr>
                <w:rFonts w:ascii="Cambria Math" w:hAnsi="Cambria Math"/>
                <w:i/>
                <w:iCs/>
                <w:sz w:val="24"/>
                <w:szCs w:val="24"/>
              </w:rPr>
            </m:ctrlPr>
          </m:sup>
        </m:sSup>
      </m:oMath>
      <w:r>
        <w:rPr>
          <w:rFonts w:ascii="Cambria Math" w:hAnsi="Cambria Math"/>
          <w:i/>
          <w:iCs/>
          <w:sz w:val="24"/>
          <w:szCs w:val="24"/>
        </w:rPr>
        <w:t>。</w:t>
      </w:r>
    </w:p>
    <w:p w14:paraId="076D3915">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由正弦定理 </w:t>
      </w:r>
      <m:oMath>
        <m:r>
          <m:rPr/>
          <w:rPr>
            <w:rFonts w:ascii="Cambria Math" w:hAnsi="Cambria Math"/>
            <w:sz w:val="24"/>
            <w:szCs w:val="24"/>
            <w:lang w:eastAsia="zh-CN"/>
          </w:rPr>
          <m:t>L=2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r>
          <m:rPr/>
          <w:rPr>
            <w:rFonts w:ascii="Cambria Math" w:hAnsi="Cambria Math"/>
            <w:sz w:val="24"/>
            <w:szCs w:val="24"/>
            <w:lang w:eastAsia="zh-CN"/>
          </w:rPr>
          <m:t>·sinφ</m:t>
        </m:r>
      </m:oMath>
      <w:r>
        <w:rPr>
          <w:rFonts w:ascii="Times New Roman" w:hAnsi="Times New Roman" w:eastAsia="宋体"/>
          <w:bCs/>
          <w:sz w:val="24"/>
          <w:lang w:eastAsia="zh-CN"/>
        </w:rPr>
        <w:t xml:space="preserve">，故 </w:t>
      </w:r>
      <m:oMath>
        <m:f>
          <m:fPr>
            <m:ctrlPr>
              <w:rPr>
                <w:rFonts w:ascii="Cambria Math" w:hAnsi="Cambria Math"/>
                <w:bCs/>
                <w:i/>
                <w:iCs/>
                <w:sz w:val="24"/>
                <w:szCs w:val="24"/>
              </w:rPr>
            </m:ctrlPr>
          </m:fPr>
          <m:num>
            <m:r>
              <m:rPr/>
              <w:rPr>
                <w:rFonts w:ascii="Cambria Math" w:hAnsi="Cambria Math"/>
                <w:sz w:val="24"/>
                <w:szCs w:val="24"/>
                <w:lang w:eastAsia="zh-CN"/>
              </w:rPr>
              <m:t>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sz w:val="24"/>
                <w:szCs w:val="24"/>
                <w:lang w:eastAsia="zh-CN"/>
              </w:rPr>
              <m:t>L</m:t>
            </m:r>
            <m:ctrlPr>
              <w:rPr>
                <w:rFonts w:ascii="Cambria Math" w:hAnsi="Cambria Math"/>
                <w:bCs/>
                <w:i/>
                <w:iCs/>
                <w:sz w:val="24"/>
                <w:szCs w:val="24"/>
              </w:rPr>
            </m:ctrlPr>
          </m:den>
        </m:f>
        <m:r>
          <m:rPr/>
          <w:rPr>
            <w:rFonts w:ascii="Cambria Math" w:hAnsi="Cambria Math"/>
            <w:sz w:val="24"/>
            <w:szCs w:val="24"/>
            <w:lang w:eastAsia="zh-CN"/>
          </w:rPr>
          <m:t>=</m:t>
        </m:r>
        <m:f>
          <m:fPr>
            <m:ctrlPr>
              <w:rPr>
                <w:rFonts w:ascii="Cambria Math" w:hAnsi="Cambria Math"/>
                <w:bCs/>
                <w:i/>
                <w:iCs/>
                <w:sz w:val="24"/>
                <w:szCs w:val="24"/>
              </w:rPr>
            </m:ctrlPr>
          </m:fPr>
          <m:num>
            <m:r>
              <m:rPr/>
              <w:rPr>
                <w:rFonts w:ascii="Cambria Math" w:hAnsi="Cambria Math"/>
                <w:sz w:val="24"/>
                <w:szCs w:val="24"/>
                <w:lang w:eastAsia="zh-CN"/>
              </w:rPr>
              <m:t>1</m:t>
            </m:r>
            <m:ctrlPr>
              <w:rPr>
                <w:rFonts w:ascii="Cambria Math" w:hAnsi="Cambria Math"/>
                <w:bCs/>
                <w:i/>
                <w:iCs/>
                <w:sz w:val="24"/>
                <w:szCs w:val="24"/>
              </w:rPr>
            </m:ctrlPr>
          </m:num>
          <m:den>
            <m:r>
              <m:rPr/>
              <w:rPr>
                <w:rFonts w:ascii="Cambria Math" w:hAnsi="Cambria Math"/>
                <w:sz w:val="24"/>
                <w:szCs w:val="24"/>
                <w:lang w:eastAsia="zh-CN"/>
              </w:rPr>
              <m:t>sinφ</m:t>
            </m:r>
            <m:ctrlPr>
              <w:rPr>
                <w:rFonts w:ascii="Cambria Math" w:hAnsi="Cambria Math"/>
                <w:bCs/>
                <w:i/>
                <w:iCs/>
                <w:sz w:val="24"/>
                <w:szCs w:val="24"/>
              </w:rPr>
            </m:ctrlPr>
          </m:den>
        </m:f>
      </m:oMath>
      <w:r>
        <w:rPr>
          <w:rFonts w:ascii="Times New Roman" w:hAnsi="Times New Roman" w:eastAsia="宋体"/>
          <w:bCs/>
          <w:sz w:val="24"/>
          <w:lang w:eastAsia="zh-CN"/>
        </w:rPr>
        <w:t xml:space="preserve">。因 </w:t>
      </w:r>
      <m:oMath>
        <m:r>
          <m:rPr/>
          <w:rPr>
            <w:rFonts w:ascii="Cambria Math" w:hAnsi="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sz w:val="24"/>
                    <w:szCs w:val="24"/>
                    <w:lang w:eastAsia="zh-CN"/>
                  </w:rPr>
                  <m:t>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sz w:val="24"/>
                    <w:szCs w:val="24"/>
                    <w:lang w:eastAsia="zh-CN"/>
                  </w:rPr>
                  <m:t>180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bCs/>
          <w:i/>
          <w:iCs/>
          <w:sz w:val="24"/>
          <w:szCs w:val="24"/>
          <w:lang w:eastAsia="zh-CN"/>
        </w:rPr>
        <w:t>，</w:t>
      </w:r>
      <w:r>
        <w:rPr>
          <w:rFonts w:ascii="Times New Roman" w:hAnsi="Times New Roman" w:eastAsia="宋体"/>
          <w:bCs/>
          <w:sz w:val="24"/>
          <w:lang w:eastAsia="zh-CN"/>
        </w:rPr>
        <w:t xml:space="preserve">有 </w:t>
      </w:r>
      <m:oMath>
        <m:r>
          <m:rPr/>
          <w:rPr>
            <w:rFonts w:ascii="Cambria Math" w:hAnsi="Cambria Math"/>
            <w:sz w:val="24"/>
            <w:szCs w:val="24"/>
            <w:lang w:eastAsia="zh-CN"/>
          </w:rPr>
          <m:t>sinφ≤1</m:t>
        </m:r>
      </m:oMath>
      <w:r>
        <w:rPr>
          <w:rFonts w:ascii="Times New Roman" w:hAnsi="Times New Roman" w:eastAsia="宋体"/>
          <w:bCs/>
          <w:sz w:val="24"/>
          <w:lang w:eastAsia="zh-CN"/>
        </w:rPr>
        <w:t xml:space="preserve">，故 </w:t>
      </w:r>
      <m:oMath>
        <m:f>
          <m:fPr>
            <m:ctrlPr>
              <w:rPr>
                <w:rFonts w:ascii="Cambria Math" w:hAnsi="Cambria Math"/>
                <w:bCs/>
                <w:i/>
                <w:iCs/>
                <w:sz w:val="24"/>
                <w:szCs w:val="24"/>
              </w:rPr>
            </m:ctrlPr>
          </m:fPr>
          <m:num>
            <m:r>
              <m:rPr/>
              <w:rPr>
                <w:rFonts w:ascii="Cambria Math" w:hAnsi="Cambria Math"/>
                <w:sz w:val="24"/>
                <w:szCs w:val="24"/>
                <w:lang w:eastAsia="zh-CN"/>
              </w:rPr>
              <m:t>2</m:t>
            </m:r>
            <m:sSub>
              <m:sSubPr>
                <m:ctrlPr>
                  <w:rPr>
                    <w:rFonts w:ascii="Cambria Math" w:hAnsi="Cambria Math"/>
                    <w:bCs/>
                    <w:i/>
                    <w:iCs/>
                    <w:sz w:val="24"/>
                    <w:szCs w:val="24"/>
                  </w:rPr>
                </m:ctrlPr>
              </m:sSubPr>
              <m:e>
                <m:r>
                  <m:rPr/>
                  <w:rPr>
                    <w:rFonts w:ascii="Cambria Math" w:hAnsi="Cambria Math"/>
                    <w:sz w:val="24"/>
                    <w:szCs w:val="24"/>
                    <w:lang w:eastAsia="zh-CN"/>
                  </w:rPr>
                  <m:t>R</m:t>
                </m:r>
                <m:ctrlPr>
                  <w:rPr>
                    <w:rFonts w:ascii="Cambria Math" w:hAnsi="Cambria Math"/>
                    <w:bCs/>
                    <w:i/>
                    <w:iCs/>
                    <w:sz w:val="24"/>
                    <w:szCs w:val="24"/>
                  </w:rPr>
                </m:ctrlPr>
              </m:e>
              <m:sub>
                <m:r>
                  <m:rPr/>
                  <w:rPr>
                    <w:rFonts w:ascii="Cambria Math" w:hAnsi="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sz w:val="24"/>
                <w:szCs w:val="24"/>
                <w:lang w:eastAsia="zh-CN"/>
              </w:rPr>
              <m:t>L≥1</m:t>
            </m:r>
            <m:ctrlPr>
              <w:rPr>
                <w:rFonts w:ascii="Cambria Math" w:hAnsi="Cambria Math"/>
                <w:bCs/>
                <w:i/>
                <w:iCs/>
                <w:sz w:val="24"/>
                <w:szCs w:val="24"/>
              </w:rPr>
            </m:ctrlPr>
          </m:den>
        </m:f>
      </m:oMath>
      <w:r>
        <w:rPr>
          <w:rFonts w:ascii="Times New Roman" w:hAnsi="Times New Roman" w:eastAsia="宋体"/>
          <w:bCs/>
          <w:sz w:val="24"/>
          <w:lang w:eastAsia="zh-CN"/>
        </w:rPr>
        <w:t xml:space="preserve">，等号当且仅当 </w:t>
      </w:r>
      <m:oMath>
        <m:r>
          <m:rPr/>
          <w:rPr>
            <w:rFonts w:ascii="Cambria Math" w:hAnsi="Cambria Math"/>
            <w:sz w:val="24"/>
            <w:szCs w:val="24"/>
            <w:lang w:eastAsia="zh-CN"/>
          </w:rPr>
          <m:t>sinφ=1</m:t>
        </m:r>
      </m:oMath>
      <w:r>
        <w:rPr>
          <w:rFonts w:ascii="Times New Roman" w:hAnsi="Times New Roman" w:eastAsia="宋体"/>
          <w:bCs/>
          <w:sz w:val="24"/>
          <w:lang w:eastAsia="zh-CN"/>
        </w:rPr>
        <w:t xml:space="preserve">，即 </w:t>
      </w:r>
      <m:oMath>
        <m:r>
          <m:rPr/>
          <w:rPr>
            <w:rFonts w:ascii="Cambria Math" w:hAnsi="Cambria Math"/>
            <w:sz w:val="24"/>
            <w:szCs w:val="24"/>
            <w:lang w:eastAsia="zh-CN"/>
          </w:rPr>
          <m:t>φ=</m:t>
        </m:r>
        <m:sSup>
          <m:sSupPr>
            <m:ctrlPr>
              <w:rPr>
                <w:rFonts w:ascii="Cambria Math" w:hAnsi="Cambria Math"/>
                <w:bCs/>
                <w:i/>
                <w:iCs/>
                <w:sz w:val="24"/>
                <w:szCs w:val="24"/>
              </w:rPr>
            </m:ctrlPr>
          </m:sSupPr>
          <m:e>
            <m:r>
              <m:rPr/>
              <w:rPr>
                <w:rFonts w:ascii="Cambria Math" w:hAnsi="Cambria Math"/>
                <w:sz w:val="24"/>
                <w:szCs w:val="24"/>
                <w:lang w:eastAsia="zh-CN"/>
              </w:rPr>
              <m:t>90</m:t>
            </m:r>
            <m:ctrlPr>
              <w:rPr>
                <w:rFonts w:ascii="Cambria Math" w:hAnsi="Cambria Math"/>
                <w:bCs/>
                <w:i/>
                <w:iCs/>
                <w:sz w:val="24"/>
                <w:szCs w:val="24"/>
              </w:rPr>
            </m:ctrlPr>
          </m:e>
          <m:sup>
            <m:r>
              <m:rPr/>
              <w:rPr>
                <w:rFonts w:ascii="Cambria Math" w:hAnsi="Cambria Math"/>
                <w:sz w:val="24"/>
                <w:szCs w:val="24"/>
                <w:lang w:eastAsia="zh-CN"/>
              </w:rPr>
              <m:t>∘</m:t>
            </m:r>
            <m:ctrlPr>
              <w:rPr>
                <w:rFonts w:ascii="Cambria Math" w:hAnsi="Cambria Math"/>
                <w:bCs/>
                <w:i/>
                <w:iCs/>
                <w:sz w:val="24"/>
                <w:szCs w:val="24"/>
              </w:rPr>
            </m:ctrlPr>
          </m:sup>
        </m:sSup>
      </m:oMath>
      <w:r>
        <w:rPr>
          <w:rFonts w:ascii="Times New Roman" w:hAnsi="Times New Roman" w:eastAsia="宋体"/>
          <w:bCs/>
          <w:sz w:val="24"/>
          <w:lang w:eastAsia="zh-CN"/>
        </w:rPr>
        <w:t>。证毕。</w:t>
      </w:r>
    </w:p>
    <w:p w14:paraId="04339E25">
      <w:pPr>
        <w:spacing w:after="120"/>
        <w:ind w:firstLine="482"/>
        <w:rPr>
          <w:bCs/>
          <w:lang w:eastAsia="zh-CN"/>
        </w:rPr>
      </w:pPr>
      <w:r>
        <w:rPr>
          <w:rFonts w:ascii="Times New Roman" w:hAnsi="Times New Roman" w:eastAsia="宋体"/>
          <w:b/>
          <w:sz w:val="24"/>
          <w:lang w:eastAsia="zh-CN"/>
        </w:rPr>
        <w:t>几何读法：</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c</m:t>
                </m:r>
                <m:ctrlPr>
                  <w:rPr>
                    <w:rFonts w:ascii="Cambria Math" w:hAnsi="Cambria Math"/>
                    <w:bCs/>
                    <w:i/>
                    <w:iCs/>
                    <w:sz w:val="24"/>
                    <w:szCs w:val="24"/>
                    <w:lang w:eastAsia="zh-CN"/>
                  </w:rPr>
                </m:ctrlPr>
              </m:sub>
            </m:sSub>
            <m:r>
              <m:rPr/>
              <w:rPr>
                <w:rFonts w:ascii="Cambria Math" w:hAnsi="Cambria Math"/>
                <w:sz w:val="24"/>
                <w:szCs w:val="24"/>
                <w:lang w:eastAsia="zh-CN"/>
              </w:rPr>
              <m:t>≥L</m:t>
            </m:r>
            <m:ctrlPr>
              <w:rPr>
                <w:rFonts w:ascii="Cambria Math" w:hAnsi="Cambria Math"/>
                <w:bCs/>
                <w:i/>
                <w:iCs/>
                <w:sz w:val="24"/>
                <w:szCs w:val="24"/>
                <w:lang w:eastAsia="zh-CN"/>
              </w:rPr>
            </m:ctrlPr>
          </m:num>
          <m:den>
            <m:r>
              <m:rPr/>
              <w:rPr>
                <w:rFonts w:ascii="Cambria Math" w:hAnsi="Cambria Math"/>
                <w:sz w:val="24"/>
                <w:szCs w:val="24"/>
                <w:lang w:eastAsia="zh-CN"/>
              </w:rPr>
              <m:t>2</m:t>
            </m:r>
            <m:ctrlPr>
              <w:rPr>
                <w:rFonts w:ascii="Cambria Math" w:hAnsi="Cambria Math"/>
                <w:bCs/>
                <w:i/>
                <w:iCs/>
                <w:sz w:val="24"/>
                <w:szCs w:val="24"/>
                <w:lang w:eastAsia="zh-CN"/>
              </w:rPr>
            </m:ctrlPr>
          </m:den>
        </m:f>
      </m:oMath>
      <w:r>
        <w:rPr>
          <w:rFonts w:ascii="Times New Roman" w:hAnsi="Times New Roman" w:eastAsia="宋体"/>
          <w:bCs/>
          <w:sz w:val="24"/>
          <w:lang w:eastAsia="zh-CN"/>
        </w:rPr>
        <w:t xml:space="preserve"> 即"外接圆半径不小于任一边之半"，等号当且仅当该边为直径——这正是 Thales 定理。</w:t>
      </w:r>
    </w:p>
    <w:p w14:paraId="4B4697CE">
      <w:pPr>
        <w:spacing w:after="120"/>
        <w:ind w:firstLine="482"/>
        <w:rPr>
          <w:bCs/>
          <w:lang w:eastAsia="zh-CN"/>
        </w:rPr>
      </w:pPr>
      <w:r>
        <w:rPr>
          <w:rFonts w:ascii="Times New Roman" w:hAnsi="Times New Roman" w:eastAsia="宋体"/>
          <w:b/>
          <w:sz w:val="24"/>
          <w:lang w:eastAsia="zh-CN"/>
        </w:rPr>
        <w:t>推论 5.2-4（最优构型的刻画）：</w:t>
      </w:r>
      <w:r>
        <w:rPr>
          <w:rFonts w:ascii="Times New Roman" w:hAnsi="Times New Roman" w:eastAsia="宋体"/>
          <w:bCs/>
          <w:sz w:val="24"/>
          <w:lang w:eastAsia="zh-CN"/>
        </w:rPr>
        <w:t>由命题 5.2-2，</w:t>
      </w:r>
      <m:oMath>
        <m:r>
          <m:rPr/>
          <w:rPr>
            <w:rFonts w:ascii="Cambria Math" w:hAnsi="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Times New Roman" w:hAnsi="Times New Roman" w:eastAsia="宋体"/>
          <w:bCs/>
          <w:sz w:val="24"/>
          <w:lang w:eastAsia="zh-CN"/>
        </w:rPr>
        <w:t xml:space="preserve">，等号当且仅当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。此时三角形 </w:t>
      </w:r>
      <m:oMath>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在源 </w:t>
      </w:r>
      <m:oMath>
        <m:r>
          <m:rPr/>
          <w:rPr>
            <w:rFonts w:ascii="Cambria Math" w:hAnsi="Cambria Math" w:eastAsia="宋体"/>
            <w:sz w:val="24"/>
            <w:lang w:eastAsia="zh-CN"/>
          </w:rPr>
          <m:t>G</m:t>
        </m:r>
      </m:oMath>
      <w:r>
        <w:rPr>
          <w:rFonts w:ascii="Times New Roman" w:hAnsi="Times New Roman" w:eastAsia="宋体"/>
          <w:bCs/>
          <w:sz w:val="24"/>
          <w:lang w:eastAsia="zh-CN"/>
        </w:rPr>
        <w:t xml:space="preserve"> 处直角，故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为斜边，</w:t>
      </w:r>
      <m:oMath>
        <m:sSup>
          <m:sSupPr>
            <m:ctrlPr>
              <w:rPr>
                <w:rFonts w:ascii="Cambria Math" w:hAnsi="Cambria Math"/>
                <w:bCs/>
                <w:i/>
                <w:iCs/>
                <w:sz w:val="24"/>
                <w:szCs w:val="24"/>
                <w:lang w:eastAsia="zh-CN"/>
              </w:rPr>
            </m:ctrlPr>
          </m:sSupPr>
          <m:e>
            <m:r>
              <m:rPr/>
              <w:rPr>
                <w:rFonts w:ascii="Cambria Math" w:hAnsi="Cambria Math"/>
                <w:sz w:val="24"/>
                <w:szCs w:val="24"/>
                <w:lang w:eastAsia="zh-CN"/>
              </w:rPr>
              <m:t>L</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w:r>
        <w:rPr>
          <w:rFonts w:ascii="Times New Roman" w:hAnsi="Times New Roman" w:eastAsia="宋体"/>
          <w:bCs/>
          <w:sz w:val="24"/>
          <w:lang w:eastAsia="zh-CN"/>
        </w:rPr>
        <w:t xml:space="preserve">；其外接圆恰以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为直径，即命题5.2-2中的 Thales 圆；形状因子取到最小值 1。</w:t>
      </w:r>
    </w:p>
    <w:p w14:paraId="6E3A93AC">
      <w:pPr>
        <w:spacing w:after="120"/>
        <w:ind w:firstLine="480"/>
        <w:rPr>
          <w:lang w:eastAsia="zh-CN"/>
        </w:rPr>
      </w:pPr>
      <w:r>
        <w:rPr>
          <w:rFonts w:ascii="Times New Roman" w:hAnsi="Times New Roman" w:eastAsia="宋体"/>
          <w:sz w:val="24"/>
          <w:lang w:eastAsia="zh-CN"/>
        </w:rPr>
        <w:t xml:space="preserve">故最优第二检测点的完整刻画为：使三角形 </w:t>
      </w:r>
      <m:oMath>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在源处构成直角三角形，且其外接圆恰为以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为直径的圆。</w:t>
      </w:r>
    </w:p>
    <w:p w14:paraId="58402585">
      <w:pPr>
        <w:spacing w:after="120"/>
        <w:ind w:firstLine="482"/>
        <w:rPr>
          <w:lang w:eastAsia="zh-CN"/>
        </w:rPr>
      </w:pPr>
      <w:r>
        <w:rPr>
          <w:rFonts w:ascii="Times New Roman" w:hAnsi="Times New Roman" w:eastAsia="宋体"/>
          <w:b/>
          <w:sz w:val="24"/>
          <w:lang w:eastAsia="zh-CN"/>
        </w:rPr>
        <w:t>注（两条证明的分工）：</w:t>
      </w:r>
      <w:r>
        <w:rPr>
          <w:rFonts w:ascii="Times New Roman" w:hAnsi="Times New Roman" w:eastAsia="宋体"/>
          <w:bCs/>
          <w:sz w:val="24"/>
          <w:lang w:eastAsia="zh-CN"/>
        </w:rPr>
        <w:t xml:space="preserve">定理 5.2-1 由目标函数关于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的单调性给出最优点的位置坐标（</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）；命题 5.2-2 由正弦定理给出最优构型的几何形状（源处直角、外接圆为 Thales 圆）。两者互为补充、结论一致。</w:t>
      </w:r>
    </w:p>
    <w:p w14:paraId="2FEC38DB">
      <w:pPr>
        <w:spacing w:after="120"/>
        <w:ind w:firstLine="482"/>
        <w:rPr>
          <w:lang w:eastAsia="zh-CN"/>
        </w:rPr>
      </w:pPr>
      <w:r>
        <w:rPr>
          <w:rFonts w:ascii="Times New Roman" w:hAnsi="Times New Roman" w:eastAsia="宋体"/>
          <w:b/>
          <w:sz w:val="24"/>
          <w:lang w:eastAsia="zh-CN"/>
        </w:rPr>
        <w:t>（4）命题 5.2-3（准则无关最优性）</w:t>
      </w:r>
    </w:p>
    <w:p w14:paraId="144E05B9">
      <w:pPr>
        <w:spacing w:after="120"/>
        <w:ind w:firstLine="482"/>
        <w:rPr>
          <w:lang w:eastAsia="zh-CN"/>
        </w:rPr>
      </w:pPr>
      <w:r>
        <w:rPr>
          <w:rFonts w:ascii="Times New Roman" w:hAnsi="Times New Roman" w:eastAsia="宋体"/>
          <w:b/>
          <w:sz w:val="24"/>
          <w:lang w:eastAsia="zh-CN"/>
        </w:rPr>
        <w:t>陈述：</w:t>
      </w:r>
      <w:r>
        <w:rPr>
          <w:rFonts w:ascii="Times New Roman" w:hAnsi="Times New Roman" w:eastAsia="宋体"/>
          <w:bCs/>
          <w:sz w:val="24"/>
          <w:lang w:eastAsia="zh-CN"/>
        </w:rPr>
        <w:t>上述最优性结论与设计准则的选择无关——</w:t>
      </w:r>
      <m:oMath>
        <m:r>
          <m:rPr/>
          <w:rPr>
            <w:rFonts w:ascii="Cambria Math" w:hAnsi="Cambria Math"/>
            <w:sz w:val="24"/>
            <w:szCs w:val="24"/>
            <w:lang w:eastAsia="zh-CN"/>
          </w:rPr>
          <m:t>A</m:t>
        </m:r>
        <m:r>
          <m:rPr/>
          <w:rPr>
            <w:rFonts w:ascii="Cambria Math" w:hAnsi="Cambria Math" w:eastAsia="宋体"/>
            <w:sz w:val="24"/>
            <w:lang w:eastAsia="zh-CN"/>
          </w:rPr>
          <m:t>−</m:t>
        </m:r>
      </m:oMath>
      <w:r>
        <w:rPr>
          <w:rFonts w:ascii="Times New Roman" w:hAnsi="Times New Roman" w:eastAsia="宋体"/>
          <w:bCs/>
          <w:sz w:val="24"/>
          <w:lang w:eastAsia="zh-CN"/>
        </w:rPr>
        <w:t>最优（</w:t>
      </w:r>
      <m:oMath>
        <m:r>
          <m:rPr/>
          <w:rPr>
            <w:rFonts w:ascii="Cambria Math" w:hAnsi="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sz w:val="24"/>
                <w:szCs w:val="24"/>
                <w:lang w:eastAsia="zh-CN"/>
              </w:rPr>
              <m:t>M</m:t>
            </m:r>
            <m:ctrlPr>
              <w:rPr>
                <w:rFonts w:ascii="Cambria Math" w:hAnsi="Cambria Math"/>
                <w:bCs/>
                <w:i/>
                <w:iCs/>
                <w:sz w:val="24"/>
                <w:szCs w:val="24"/>
                <w:lang w:eastAsia="zh-CN"/>
              </w:rPr>
            </m:ctrlPr>
          </m:e>
          <m:sup>
            <m:r>
              <m:rPr/>
              <w:rPr>
                <w:rFonts w:ascii="Cambria Math" w:hAnsi="Cambria Math"/>
                <w:sz w:val="24"/>
                <w:szCs w:val="24"/>
                <w:lang w:eastAsia="zh-CN"/>
              </w:rPr>
              <m:t>−1</m:t>
            </m:r>
            <m:ctrlPr>
              <w:rPr>
                <w:rFonts w:ascii="Cambria Math" w:hAnsi="Cambria Math"/>
                <w:bCs/>
                <w:i/>
                <w:iCs/>
                <w:sz w:val="24"/>
                <w:szCs w:val="24"/>
                <w:lang w:eastAsia="zh-CN"/>
              </w:rPr>
            </m:ctrlPr>
          </m:sup>
        </m:sSup>
      </m:oMath>
      <w:r>
        <w:rPr>
          <w:rFonts w:ascii="Times New Roman" w:hAnsi="Times New Roman" w:eastAsia="宋体"/>
          <w:bCs/>
          <w:sz w:val="24"/>
          <w:lang w:eastAsia="zh-CN"/>
        </w:rPr>
        <w:t>）、</w:t>
      </w:r>
      <m:oMath>
        <m:r>
          <m:rPr/>
          <w:rPr>
            <w:rFonts w:ascii="Cambria Math" w:hAnsi="Cambria Math"/>
            <w:sz w:val="24"/>
            <w:szCs w:val="24"/>
            <w:lang w:eastAsia="zh-CN"/>
          </w:rPr>
          <m:t>D</m:t>
        </m:r>
        <m:r>
          <m:rPr/>
          <w:rPr>
            <w:rFonts w:ascii="Cambria Math" w:hAnsi="Cambria Math" w:eastAsia="宋体"/>
            <w:sz w:val="24"/>
            <w:lang w:eastAsia="zh-CN"/>
          </w:rPr>
          <m:t>−</m:t>
        </m:r>
      </m:oMath>
      <w:r>
        <w:rPr>
          <w:rFonts w:ascii="Times New Roman" w:hAnsi="Times New Roman" w:eastAsia="宋体"/>
          <w:bCs/>
          <w:sz w:val="24"/>
          <w:lang w:eastAsia="zh-CN"/>
        </w:rPr>
        <w:t>最优（</w:t>
      </w:r>
      <m:oMath>
        <m:r>
          <m:rPr/>
          <w:rPr>
            <w:rFonts w:ascii="Cambria Math" w:hAnsi="Cambria Math"/>
            <w:sz w:val="24"/>
            <w:szCs w:val="24"/>
            <w:lang w:eastAsia="zh-CN"/>
          </w:rPr>
          <m:t>maxdetM</m:t>
        </m:r>
      </m:oMath>
      <w:r>
        <w:rPr>
          <w:rFonts w:ascii="Times New Roman" w:hAnsi="Times New Roman" w:eastAsia="宋体"/>
          <w:bCs/>
          <w:sz w:val="24"/>
          <w:lang w:eastAsia="zh-CN"/>
        </w:rPr>
        <w:t xml:space="preserve">）与 </w:t>
      </w:r>
      <m:oMath>
        <m:r>
          <m:rPr/>
          <w:rPr>
            <w:rFonts w:ascii="Cambria Math" w:hAnsi="Cambria Math"/>
            <w:sz w:val="24"/>
            <w:szCs w:val="24"/>
            <w:lang w:eastAsia="zh-CN"/>
          </w:rPr>
          <m:t>E</m:t>
        </m:r>
      </m:oMath>
      <w:r>
        <w:rPr>
          <w:rFonts w:ascii="Times New Roman" w:hAnsi="Times New Roman" w:eastAsia="宋体"/>
          <w:bCs/>
          <w:sz w:val="24"/>
          <w:lang w:eastAsia="zh-CN"/>
        </w:rPr>
        <w:t xml:space="preserve"> 极小三者给出同一最优第二点 </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w:t>
      </w:r>
    </w:p>
    <w:p w14:paraId="103E4DB8">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考察 </w:t>
      </w:r>
      <m:oMath>
        <m:r>
          <m:rPr/>
          <w:rPr>
            <w:rFonts w:ascii="Cambria Math" w:hAnsi="Cambria Math"/>
            <w:sz w:val="24"/>
            <w:szCs w:val="24"/>
            <w:lang w:eastAsia="zh-CN"/>
          </w:rPr>
          <m:t>M</m:t>
        </m:r>
      </m:oMath>
      <w:r>
        <w:rPr>
          <w:rFonts w:ascii="Times New Roman" w:hAnsi="Times New Roman" w:eastAsia="宋体"/>
          <w:bCs/>
          <w:sz w:val="24"/>
          <w:lang w:eastAsia="zh-CN"/>
        </w:rPr>
        <w:t xml:space="preserve"> 的四个元素。其中 </w:t>
      </w:r>
      <m:oMath>
        <m:r>
          <m:rPr/>
          <w:rPr>
            <w:rFonts w:ascii="Cambria Math" w:hAnsi="Cambria Math"/>
            <w:sz w:val="24"/>
            <w:szCs w:val="24"/>
            <w:lang w:eastAsia="zh-CN"/>
          </w:rPr>
          <m:t>Δ</m:t>
        </m:r>
      </m:oMath>
      <w:r>
        <w:rPr>
          <w:rFonts w:ascii="Times New Roman" w:hAnsi="Times New Roman" w:eastAsia="宋体"/>
          <w:bCs/>
          <w:sz w:val="24"/>
          <w:lang w:eastAsia="zh-CN"/>
        </w:rPr>
        <w:t xml:space="preserve"> 只以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的形式出现，以及在非对角元中以 </w:t>
      </w:r>
      <m:oMath>
        <m:r>
          <m:rP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·sign</m:t>
        </m:r>
        <m:d>
          <m:dPr>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的形式出现。后者对应于坐标轴的反射，不改变 </w:t>
      </w:r>
      <m:oMath>
        <m:r>
          <m:rPr/>
          <w:rPr>
            <w:rFonts w:ascii="Cambria Math" w:hAnsi="Cambria Math"/>
            <w:sz w:val="24"/>
            <w:szCs w:val="24"/>
            <w:lang w:eastAsia="zh-CN"/>
          </w:rPr>
          <m:t>M</m:t>
        </m:r>
      </m:oMath>
      <w:r>
        <w:rPr>
          <w:rFonts w:ascii="Times New Roman" w:hAnsi="Times New Roman" w:eastAsia="宋体"/>
          <w:bCs/>
          <w:sz w:val="24"/>
          <w:lang w:eastAsia="zh-CN"/>
        </w:rPr>
        <w:t xml:space="preserve"> 的特征值。因此 </w:t>
      </w:r>
      <m:oMath>
        <m:r>
          <m:rPr/>
          <w:rPr>
            <w:rFonts w:ascii="Cambria Math" w:hAnsi="Cambria Math" w:eastAsia="宋体"/>
            <w:sz w:val="24"/>
            <w:lang w:eastAsia="zh-CN"/>
          </w:rPr>
          <m:t>M</m:t>
        </m:r>
      </m:oMath>
      <w:r>
        <w:rPr>
          <w:rFonts w:ascii="Times New Roman" w:hAnsi="Times New Roman" w:eastAsia="宋体"/>
          <w:bCs/>
          <w:sz w:val="24"/>
          <w:lang w:eastAsia="zh-CN"/>
        </w:rPr>
        <w:t xml:space="preserve"> 的谱只依赖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，所有仅依赖谱的准则（</w:t>
      </w:r>
      <m:oMath>
        <m:r>
          <m:rPr/>
          <w:rPr>
            <w:rFonts w:ascii="Cambria Math" w:hAnsi="Cambria Math"/>
            <w:sz w:val="24"/>
            <w:szCs w:val="24"/>
            <w:lang w:eastAsia="zh-CN"/>
          </w:rPr>
          <m:t>A−</m:t>
        </m:r>
      </m:oMath>
      <w:r>
        <w:rPr>
          <w:rFonts w:ascii="Times New Roman" w:hAnsi="Times New Roman" w:eastAsia="宋体"/>
          <w:bCs/>
          <w:sz w:val="24"/>
          <w:lang w:eastAsia="zh-CN"/>
        </w:rPr>
        <w:t>最优、</w:t>
      </w:r>
      <m:oMath>
        <m:r>
          <m:rPr/>
          <w:rPr>
            <w:rFonts w:ascii="Cambria Math" w:hAnsi="Cambria Math" w:eastAsia="宋体"/>
            <w:sz w:val="24"/>
            <w:lang w:eastAsia="zh-CN"/>
          </w:rPr>
          <m:t>D−</m:t>
        </m:r>
      </m:oMath>
      <w:r>
        <w:rPr>
          <w:rFonts w:ascii="Times New Roman" w:hAnsi="Times New Roman" w:eastAsia="宋体"/>
          <w:bCs/>
          <w:sz w:val="24"/>
          <w:lang w:eastAsia="zh-CN"/>
        </w:rPr>
        <w:t>最优、</w:t>
      </w:r>
      <m:oMath>
        <m:r>
          <m:rPr/>
          <w:rPr>
            <w:rFonts w:ascii="Cambria Math" w:hAnsi="Cambria Math"/>
            <w:sz w:val="24"/>
            <w:szCs w:val="24"/>
            <w:lang w:eastAsia="zh-CN"/>
          </w:rPr>
          <m:t>E−</m:t>
        </m:r>
      </m:oMath>
      <w:r>
        <w:rPr>
          <w:rFonts w:ascii="Times New Roman" w:hAnsi="Times New Roman" w:eastAsia="宋体"/>
          <w:bCs/>
          <w:sz w:val="24"/>
          <w:lang w:eastAsia="zh-CN"/>
        </w:rPr>
        <w:t xml:space="preserve">最优）的最优解均在 </w:t>
      </w:r>
      <m:oMath>
        <m:r>
          <m:rPr/>
          <w:rPr>
            <w:rFonts w:ascii="Cambria Math" w:hAnsi="Cambria Math"/>
            <w:sz w:val="24"/>
            <w:szCs w:val="24"/>
            <w:lang w:eastAsia="zh-CN"/>
          </w:rPr>
          <m:t>Δ=0</m:t>
        </m:r>
      </m:oMath>
      <w:r>
        <w:rPr>
          <w:rFonts w:ascii="Times New Roman" w:hAnsi="Times New Roman" w:eastAsia="宋体"/>
          <w:bCs/>
          <w:sz w:val="24"/>
          <w:lang w:eastAsia="zh-CN"/>
        </w:rPr>
        <w:t>。证毕。</w:t>
      </w:r>
    </w:p>
    <w:p w14:paraId="41385892">
      <w:pPr>
        <w:spacing w:after="120"/>
        <w:ind w:firstLine="482"/>
        <w:rPr>
          <w:lang w:eastAsia="zh-CN"/>
        </w:rPr>
      </w:pPr>
      <w:r>
        <w:rPr>
          <w:rFonts w:ascii="Times New Roman" w:hAnsi="Times New Roman" w:eastAsia="宋体"/>
          <w:b/>
          <w:sz w:val="24"/>
          <w:lang w:eastAsia="zh-CN"/>
        </w:rPr>
        <w:t>注：</w:t>
      </w:r>
      <w:r>
        <w:rPr>
          <w:rFonts w:ascii="Times New Roman" w:hAnsi="Times New Roman" w:eastAsia="宋体"/>
          <w:bCs/>
          <w:sz w:val="24"/>
          <w:lang w:eastAsia="zh-CN"/>
        </w:rPr>
        <w:t>这一结论把"正侧方最优"从"本文选择了一个合适目标函数的结果"提升为"几何结构本身决定的性质"。</w:t>
      </w:r>
    </w:p>
    <w:p w14:paraId="29AAB2E1">
      <w:pPr>
        <w:spacing w:after="120"/>
        <w:ind w:firstLine="482"/>
        <w:rPr>
          <w:lang w:eastAsia="zh-CN"/>
        </w:rPr>
      </w:pPr>
      <w:r>
        <w:rPr>
          <w:rFonts w:ascii="Times New Roman" w:hAnsi="Times New Roman" w:eastAsia="宋体"/>
          <w:b/>
          <w:sz w:val="24"/>
          <w:lang w:eastAsia="zh-CN"/>
        </w:rPr>
        <w:t>（5）命题 5.2-4（退化）</w:t>
      </w:r>
    </w:p>
    <w:p w14:paraId="149D336A">
      <w:pPr>
        <w:spacing w:after="120"/>
        <w:ind w:firstLine="482"/>
        <w:rPr>
          <w:bCs/>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若 </w:t>
      </w:r>
      <m:oMath>
        <m:r>
          <m:rPr/>
          <w:rPr>
            <w:rFonts w:ascii="Cambria Math" w:hAnsi="Cambria Math"/>
            <w:sz w:val="24"/>
            <w:szCs w:val="24"/>
            <w:lang w:eastAsia="zh-CN"/>
          </w:rPr>
          <m:t>b=0</m:t>
        </m:r>
      </m:oMath>
      <w:r>
        <w:rPr>
          <w:rFonts w:ascii="Times New Roman" w:hAnsi="Times New Roman" w:eastAsia="宋体"/>
          <w:bCs/>
          <w:sz w:val="24"/>
          <w:lang w:eastAsia="zh-CN"/>
        </w:rPr>
        <w:t xml:space="preserve">，则 </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w:r>
        <w:rPr>
          <w:rFonts w:ascii="Times New Roman" w:hAnsi="Times New Roman" w:eastAsia="宋体"/>
          <w:bCs/>
          <w:sz w:val="24"/>
          <w:lang w:eastAsia="zh-CN"/>
        </w:rPr>
        <w:t>、</w:t>
      </w:r>
      <m:oMath>
        <m:r>
          <m:rPr/>
          <w:rPr>
            <w:rFonts w:ascii="Cambria Math" w:hAnsi="Cambria Math"/>
            <w:sz w:val="24"/>
            <w:szCs w:val="24"/>
            <w:lang w:eastAsia="zh-CN"/>
          </w:rPr>
          <m:t>G</m:t>
        </m:r>
      </m:oMath>
      <w:r>
        <w:rPr>
          <w:rFonts w:ascii="Times New Roman" w:hAnsi="Times New Roman" w:eastAsia="宋体"/>
          <w:bCs/>
          <w:sz w:val="24"/>
          <w:lang w:eastAsia="zh-CN"/>
        </w:rPr>
        <w:t xml:space="preserve"> 三点共线，两条示向度射线重合，</w:t>
      </w:r>
      <m:oMath>
        <m:r>
          <m:rPr>
            <m:sty m:val="p"/>
          </m:rPr>
          <w:rPr>
            <w:rFonts w:ascii="Cambria Math" w:hAnsi="Cambria Math" w:eastAsia="宋体"/>
            <w:sz w:val="24"/>
            <w:lang w:eastAsia="zh-CN"/>
          </w:rPr>
          <m:t>sin</m:t>
        </m:r>
        <m:r>
          <m:rPr/>
          <w:rPr>
            <w:rFonts w:ascii="Cambria Math" w:hAnsi="Cambria Math"/>
            <w:lang w:eastAsia="zh-CN"/>
          </w:rPr>
          <m:t>φ=0</m:t>
        </m:r>
      </m:oMath>
      <w:r>
        <w:rPr>
          <w:rFonts w:ascii="Times New Roman" w:hAnsi="Times New Roman" w:eastAsia="宋体"/>
          <w:bCs/>
          <w:sz w:val="24"/>
          <w:lang w:eastAsia="zh-CN"/>
        </w:rPr>
        <w:t xml:space="preserve">，位置不确定度 </w:t>
      </w:r>
      <m:oMath>
        <m:r>
          <m:rPr/>
          <w:rPr>
            <w:rFonts w:ascii="Cambria Math" w:hAnsi="Cambria Math"/>
            <w:sz w:val="24"/>
            <w:szCs w:val="24"/>
            <w:lang w:eastAsia="zh-CN"/>
          </w:rPr>
          <m:t>E</m:t>
        </m:r>
      </m:oMath>
      <w:r>
        <w:rPr>
          <w:rFonts w:ascii="Times New Roman" w:hAnsi="Times New Roman" w:eastAsia="宋体"/>
          <w:bCs/>
          <w:sz w:val="24"/>
          <w:lang w:eastAsia="zh-CN"/>
        </w:rPr>
        <w:t xml:space="preserve"> 发散。</w:t>
      </w:r>
    </w:p>
    <w:p w14:paraId="7DB581FE">
      <w:pPr>
        <w:spacing w:after="240" w:afterLines="100"/>
        <w:ind w:firstLine="482"/>
        <w:rPr>
          <w:rFonts w:hint="eastAsia"/>
          <w:bCs/>
          <w:lang w:eastAsia="zh-CN"/>
        </w:rPr>
      </w:pPr>
      <w:r>
        <w:rPr>
          <w:rFonts w:ascii="Times New Roman" w:hAnsi="Times New Roman" w:eastAsia="宋体"/>
          <w:b/>
          <w:sz w:val="24"/>
          <w:lang w:eastAsia="zh-CN"/>
        </w:rPr>
        <w:t>推论（反直觉结论）</w:t>
      </w:r>
      <w:r>
        <w:rPr>
          <w:rFonts w:ascii="Times New Roman" w:hAnsi="Times New Roman" w:eastAsia="宋体"/>
          <w:bCs/>
          <w:sz w:val="24"/>
          <w:lang w:eastAsia="zh-CN"/>
        </w:rPr>
        <w:t>：沿示向度方向前进对定位零信息增益——最常见的直觉（"往源的方向走一段再测一次"）恰恰是最无效的做法，必须横向偏移。</w:t>
      </w:r>
    </w:p>
    <w:p w14:paraId="3748DF64">
      <w:pPr>
        <w:pStyle w:val="2"/>
        <w:spacing w:before="48" w:after="120" w:line="218" w:lineRule="auto"/>
        <w:ind w:firstLine="0" w:firstLineChars="0"/>
        <w:outlineLvl w:val="2"/>
        <w:rPr>
          <w:rFonts w:hint="eastAsia"/>
          <w:b/>
          <w:bCs/>
          <w:spacing w:val="-2"/>
          <w:lang w:eastAsia="zh-CN"/>
        </w:rPr>
      </w:pPr>
      <w:r>
        <w:rPr>
          <w:b/>
          <w:bCs/>
          <w:spacing w:val="-2"/>
          <w:lang w:eastAsia="zh-CN"/>
        </w:rPr>
        <w:t>5.2.5 候选区域求解</w:t>
      </w:r>
    </w:p>
    <w:p w14:paraId="01AECB62">
      <w:pPr>
        <w:spacing w:after="120"/>
        <w:ind w:firstLine="482"/>
        <w:rPr>
          <w:lang w:eastAsia="zh-CN"/>
        </w:rPr>
      </w:pPr>
      <w:r>
        <w:rPr>
          <w:rFonts w:ascii="Times New Roman" w:hAnsi="Times New Roman" w:eastAsia="宋体"/>
          <w:b/>
          <w:sz w:val="24"/>
          <w:lang w:eastAsia="zh-CN"/>
        </w:rPr>
        <w:t>（1）鲁棒化</w:t>
      </w:r>
    </w:p>
    <w:p w14:paraId="29BD3017">
      <w:pPr>
        <w:spacing w:after="120"/>
        <w:ind w:firstLine="480"/>
        <w:rPr>
          <w:lang w:eastAsia="zh-CN"/>
        </w:rPr>
      </w:pPr>
      <w:r>
        <w:rPr>
          <w:rFonts w:ascii="Times New Roman" w:hAnsi="Times New Roman" w:eastAsia="宋体"/>
          <w:sz w:val="24"/>
          <w:lang w:eastAsia="zh-CN"/>
        </w:rPr>
        <w:t xml:space="preserve">由于源距未知，取 </w:t>
      </w:r>
      <m:oMath>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oMath>
      <w:r>
        <w:rPr>
          <w:rFonts w:ascii="Times New Roman" w:hAnsi="Times New Roman" w:eastAsia="宋体"/>
          <w:sz w:val="24"/>
          <w:lang w:eastAsia="zh-CN"/>
        </w:rPr>
        <w:t xml:space="preserve">（最优估计），则真实深度偏差满足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sz w:val="24"/>
          <w:lang w:eastAsia="zh-CN"/>
        </w:rPr>
        <w:t xml:space="preserve">。要求以下两项约束对所有 </w:t>
      </w:r>
      <m:oMath>
        <m:r>
          <m:rPr/>
          <w:rPr>
            <w:rFonts w:ascii="Cambria Math" w:hAnsi="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−Δd,Δd</m:t>
            </m:r>
            <m:ctrlPr>
              <w:rPr>
                <w:rFonts w:ascii="Cambria Math" w:hAnsi="Cambria Math"/>
                <w:bCs/>
                <w:i/>
                <w:iCs/>
                <w:sz w:val="24"/>
                <w:szCs w:val="24"/>
                <w:lang w:eastAsia="zh-CN"/>
              </w:rPr>
            </m:ctrlPr>
          </m:e>
        </m:d>
      </m:oMath>
      <w:r>
        <w:rPr>
          <w:rFonts w:ascii="Times New Roman" w:hAnsi="Times New Roman" w:eastAsia="宋体"/>
          <w:sz w:val="24"/>
          <w:lang w:eastAsia="zh-CN"/>
        </w:rPr>
        <w:t xml:space="preserve"> 均成立：</w:t>
      </w:r>
    </w:p>
    <w:p w14:paraId="59EAB2C1">
      <w:pPr>
        <w:spacing w:after="120"/>
        <w:ind w:firstLine="482"/>
        <w:rPr>
          <w:lang w:eastAsia="zh-CN"/>
        </w:rPr>
      </w:pPr>
      <w:r>
        <w:rPr>
          <w:rFonts w:ascii="Times New Roman" w:hAnsi="Times New Roman" w:eastAsia="宋体"/>
          <w:b/>
          <w:sz w:val="24"/>
          <w:lang w:eastAsia="zh-CN"/>
        </w:rPr>
        <w:t xml:space="preserve">角度质量约束：要求 </w:t>
      </w:r>
      <m:oMath>
        <m:r>
          <m:rPr/>
          <w:rPr>
            <w:rFonts w:ascii="Cambria Math" w:hAnsi="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b/>
          <w:sz w:val="24"/>
          <w:lang w:eastAsia="zh-CN"/>
        </w:rPr>
        <w:t xml:space="preserve">。由  </w:t>
      </w:r>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Times New Roman" w:hAnsi="Times New Roman" w:eastAsia="宋体"/>
          <w:sz w:val="24"/>
          <w:lang w:eastAsia="zh-CN"/>
        </w:rPr>
        <w:t xml:space="preserve">，最坏情形在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Cambria Math" w:hAnsi="Cambria Math"/>
          <w:bCs/>
          <w:i/>
          <w:iCs/>
          <w:sz w:val="24"/>
          <w:szCs w:val="24"/>
          <w:lang w:eastAsia="zh-CN"/>
        </w:rPr>
        <w:t xml:space="preserve"> </w:t>
      </w:r>
      <w:r>
        <w:rPr>
          <w:rFonts w:ascii="Times New Roman" w:hAnsi="Times New Roman" w:eastAsia="宋体"/>
          <w:sz w:val="24"/>
          <w:lang w:eastAsia="zh-CN"/>
        </w:rPr>
        <w:t>时取到，解得</w:t>
      </w:r>
    </w:p>
    <w:p w14:paraId="1BD88323">
      <w:pPr>
        <w:spacing w:after="120" w:line="312" w:lineRule="auto"/>
        <w:ind w:firstLine="420"/>
        <w:jc w:val="center"/>
        <w:rPr>
          <w:rFonts w:ascii="Cambria Math" w:hAnsi="Cambria Math"/>
          <w:bCs/>
          <w:i/>
          <w:iCs/>
          <w:lang w:eastAsia="zh-CN"/>
        </w:rPr>
      </w:pPr>
      <m:oMathPara>
        <m:oMath>
          <m:sSup>
            <m:sSupPr>
              <m:ctrlPr>
                <w:rPr>
                  <w:rFonts w:ascii="Cambria Math" w:hAnsi="Cambria Math"/>
                  <w:bCs/>
                  <w:i/>
                  <w:iCs/>
                  <w:lang w:eastAsia="zh-CN"/>
                </w:rPr>
              </m:ctrlPr>
            </m:sSupPr>
            <m:e>
              <m:d>
                <m:dPr>
                  <m:begChr m:val="|"/>
                  <m:endChr m:val="|"/>
                  <m:ctrlPr>
                    <w:rPr>
                      <w:rFonts w:ascii="Cambria Math" w:hAnsi="Cambria Math"/>
                      <w:bCs/>
                      <w:i/>
                      <w:iCs/>
                      <w:lang w:eastAsia="zh-CN"/>
                    </w:rPr>
                  </m:ctrlPr>
                </m:dPr>
                <m:e>
                  <m:r>
                    <m:rPr/>
                    <w:rPr>
                      <w:rFonts w:ascii="Cambria Math" w:hAnsi="Cambria Math"/>
                      <w:lang w:eastAsia="zh-CN"/>
                    </w:rPr>
                    <m:t>b</m:t>
                  </m:r>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m:t>
          </m:r>
          <m:d>
            <m:dPr>
              <m:sepChr m:val="+"/>
              <m:ctrlPr>
                <w:rPr>
                  <w:rFonts w:ascii="Cambria Math" w:hAnsi="Cambria Math"/>
                  <w:bCs/>
                  <w:i/>
                  <w:iCs/>
                  <w:lang w:eastAsia="zh-CN"/>
                </w:rPr>
              </m:ctrlPr>
            </m:dPr>
            <m:e>
              <m:r>
                <m:rPr/>
                <w:rPr>
                  <w:rFonts w:ascii="Cambria Math" w:hAnsi="Cambria Math"/>
                  <w:lang w:eastAsia="zh-CN"/>
                </w:rPr>
                <m:t>Δ</m:t>
              </m:r>
              <m:sSup>
                <m:sSupPr>
                  <m:ctrlPr>
                    <w:rPr>
                      <w:rFonts w:ascii="Cambria Math" w:hAnsi="Cambria Math"/>
                      <w:bCs/>
                      <w:i/>
                      <w:iCs/>
                      <w:lang w:eastAsia="zh-CN"/>
                    </w:rPr>
                  </m:ctrlPr>
                </m:sSupPr>
                <m:e>
                  <m:r>
                    <m:rPr/>
                    <w:rPr>
                      <w:rFonts w:ascii="Cambria Math" w:hAnsi="Cambria Math"/>
                      <w:lang w:eastAsia="zh-CN"/>
                    </w:rPr>
                    <m:t>d</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ctrlPr>
                <w:rPr>
                  <w:rFonts w:ascii="Cambria Math" w:hAnsi="Cambria Math"/>
                  <w:bCs/>
                  <w:i/>
                  <w:iCs/>
                  <w:lang w:eastAsia="zh-CN"/>
                </w:rPr>
              </m:ctrlPr>
            </m:e>
            <m:e>
              <m:sSup>
                <m:sSupPr>
                  <m:ctrlPr>
                    <w:rPr>
                      <w:rFonts w:ascii="Cambria Math" w:hAnsi="Cambria Math"/>
                      <w:bCs/>
                      <w:i/>
                      <w:iCs/>
                      <w:lang w:eastAsia="zh-CN"/>
                    </w:rPr>
                  </m:ctrlPr>
                </m:sSupPr>
                <m:e>
                  <m:r>
                    <m:rPr/>
                    <w:rPr>
                      <w:rFonts w:ascii="Cambria Math" w:hAnsi="Cambria Math"/>
                      <w:lang w:eastAsia="zh-CN"/>
                    </w:rPr>
                    <m:t>b</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ctrlPr>
                <w:rPr>
                  <w:rFonts w:ascii="Cambria Math" w:hAnsi="Cambria Math"/>
                  <w:bCs/>
                  <w:i/>
                  <w:iCs/>
                  <w:lang w:eastAsia="zh-CN"/>
                </w:rPr>
              </m:ctrlPr>
            </m:e>
          </m:d>
          <m:r>
            <m:rPr/>
            <w:rPr>
              <w:rFonts w:ascii="Cambria Math" w:hAnsi="Cambria Math"/>
              <w:lang w:eastAsia="zh-CN"/>
            </w:rPr>
            <m:t>⟹</m:t>
          </m:r>
          <m:sSup>
            <m:sSupPr>
              <m:ctrlPr>
                <w:rPr>
                  <w:rFonts w:ascii="Cambria Math" w:hAnsi="Cambria Math"/>
                  <w:bCs/>
                  <w:i/>
                  <w:iCs/>
                  <w:lang w:eastAsia="zh-CN"/>
                </w:rPr>
              </m:ctrlPr>
            </m:sSupPr>
            <m:e>
              <m:r>
                <m:rPr/>
                <w:rPr>
                  <w:rFonts w:ascii="Cambria Math" w:hAnsi="Cambria Math"/>
                  <w:lang w:eastAsia="zh-CN"/>
                </w:rPr>
                <m:t>b</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·cos</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≥Δ</m:t>
          </m:r>
          <m:sSup>
            <m:sSupPr>
              <m:ctrlPr>
                <w:rPr>
                  <w:rFonts w:ascii="Cambria Math" w:hAnsi="Cambria Math"/>
                  <w:bCs/>
                  <w:i/>
                  <w:iCs/>
                  <w:lang w:eastAsia="zh-CN"/>
                </w:rPr>
              </m:ctrlPr>
            </m:sSupPr>
            <m:e>
              <m:r>
                <m:rPr/>
                <w:rPr>
                  <w:rFonts w:ascii="Cambria Math" w:hAnsi="Cambria Math"/>
                  <w:lang w:eastAsia="zh-CN"/>
                </w:rPr>
                <m:t>d</m:t>
              </m:r>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·sin</m:t>
          </m:r>
          <m:sSup>
            <m:sSupPr>
              <m:ctrlPr>
                <w:rPr>
                  <w:rFonts w:ascii="Cambria Math" w:hAnsi="Cambria Math"/>
                  <w:bCs/>
                  <w:i/>
                  <w:iCs/>
                  <w:lang w:eastAsia="zh-CN"/>
                </w:rPr>
              </m:ctrlPr>
            </m:sSupPr>
            <m:e>
              <m:d>
                <m:dPr>
                  <m:ctrlPr>
                    <w:rPr>
                      <w:rFonts w:ascii="Cambria Math" w:hAnsi="Cambria Math"/>
                      <w:bCs/>
                      <w:i/>
                      <w:iCs/>
                      <w:lang w:eastAsia="zh-CN"/>
                    </w:rPr>
                  </m:ctrlPr>
                </m:dPr>
                <m:e>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ctrlPr>
                    <w:rPr>
                      <w:rFonts w:ascii="Cambria Math" w:hAnsi="Cambria Math"/>
                      <w:bCs/>
                      <w:i/>
                      <w:iCs/>
                      <w:lang w:eastAsia="zh-CN"/>
                    </w:rPr>
                  </m:ctrlPr>
                </m:e>
              </m:d>
              <m:ctrlPr>
                <w:rPr>
                  <w:rFonts w:ascii="Cambria Math" w:hAnsi="Cambria Math"/>
                  <w:bCs/>
                  <w:i/>
                  <w:iCs/>
                  <w:lang w:eastAsia="zh-CN"/>
                </w:rPr>
              </m:ctrlPr>
            </m:e>
            <m:sup>
              <m:r>
                <m:rPr/>
                <w:rPr>
                  <w:rFonts w:ascii="Cambria Math" w:hAnsi="Cambria Math"/>
                  <w:lang w:eastAsia="zh-CN"/>
                </w:rPr>
                <m:t>2</m:t>
              </m:r>
              <m:ctrlPr>
                <w:rPr>
                  <w:rFonts w:ascii="Cambria Math" w:hAnsi="Cambria Math"/>
                  <w:bCs/>
                  <w:i/>
                  <w:iCs/>
                  <w:lang w:eastAsia="zh-CN"/>
                </w:rPr>
              </m:ctrlPr>
            </m:sup>
          </m:sSup>
          <m:r>
            <m:rPr/>
            <w:rPr>
              <w:rFonts w:ascii="Cambria Math" w:hAnsi="Cambria Math"/>
              <w:lang w:eastAsia="zh-CN"/>
            </w:rPr>
            <m:t>⟹</m:t>
          </m:r>
          <m:sSub>
            <m:sSubPr>
              <m:ctrlPr>
                <w:rPr>
                  <w:rFonts w:ascii="Cambria Math" w:hAnsi="Cambria Math"/>
                  <w:bCs/>
                  <w:i/>
                  <w:iCs/>
                  <w:lang w:eastAsia="zh-CN"/>
                </w:rPr>
              </m:ctrlPr>
            </m:sSubPr>
            <m:e>
              <m:r>
                <m:rPr/>
                <w:rPr>
                  <w:rFonts w:ascii="Cambria Math" w:hAnsi="Cambria Math"/>
                  <w:lang w:eastAsia="zh-CN"/>
                </w:rPr>
                <m:t>b</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r>
            <m:rPr/>
            <w:rPr>
              <w:rFonts w:ascii="Cambria Math" w:hAnsi="Cambria Math"/>
              <w:lang w:eastAsia="zh-CN"/>
            </w:rPr>
            <m:t>=Δd·tan</m:t>
          </m:r>
          <m:sSub>
            <m:sSubPr>
              <m:ctrlPr>
                <w:rPr>
                  <w:rFonts w:ascii="Cambria Math" w:hAnsi="Cambria Math"/>
                  <w:bCs/>
                  <w:i/>
                  <w:iCs/>
                  <w:lang w:eastAsia="zh-CN"/>
                </w:rPr>
              </m:ctrlPr>
            </m:sSubPr>
            <m:e>
              <m:r>
                <m:rPr/>
                <w:rPr>
                  <w:rFonts w:ascii="Cambria Math" w:hAnsi="Cambria Math"/>
                  <w:lang w:eastAsia="zh-CN"/>
                </w:rPr>
                <m:t>φ</m:t>
              </m:r>
              <m:ctrlPr>
                <w:rPr>
                  <w:rFonts w:ascii="Cambria Math" w:hAnsi="Cambria Math"/>
                  <w:bCs/>
                  <w:i/>
                  <w:iCs/>
                  <w:lang w:eastAsia="zh-CN"/>
                </w:rPr>
              </m:ctrlPr>
            </m:e>
            <m:sub>
              <m:r>
                <m:rPr/>
                <w:rPr>
                  <w:rFonts w:ascii="Cambria Math" w:hAnsi="Cambria Math"/>
                  <w:lang w:eastAsia="zh-CN"/>
                </w:rPr>
                <m:t>min</m:t>
              </m:r>
              <m:ctrlPr>
                <w:rPr>
                  <w:rFonts w:ascii="Cambria Math" w:hAnsi="Cambria Math"/>
                  <w:bCs/>
                  <w:i/>
                  <w:iCs/>
                  <w:lang w:eastAsia="zh-CN"/>
                </w:rPr>
              </m:ctrlPr>
            </m:sub>
          </m:sSub>
        </m:oMath>
      </m:oMathPara>
    </w:p>
    <w:p w14:paraId="5C2B9434">
      <w:pPr>
        <w:spacing w:after="120"/>
        <w:ind w:firstLine="482"/>
        <w:rPr>
          <w:bCs/>
          <w:lang w:eastAsia="zh-CN"/>
        </w:rPr>
      </w:pPr>
      <w:r>
        <w:rPr>
          <w:rFonts w:ascii="Times New Roman" w:hAnsi="Times New Roman" w:eastAsia="宋体"/>
          <w:b/>
          <w:sz w:val="24"/>
          <w:lang w:eastAsia="zh-CN"/>
        </w:rPr>
        <w:t>可探测约束：</w:t>
      </w:r>
      <w:r>
        <w:rPr>
          <w:rFonts w:ascii="Times New Roman" w:hAnsi="Times New Roman" w:eastAsia="宋体"/>
          <w:bCs/>
          <w:sz w:val="24"/>
          <w:lang w:eastAsia="zh-CN"/>
        </w:rPr>
        <w:t xml:space="preserve">要求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oMath>
      <w:r>
        <w:rPr>
          <w:rFonts w:ascii="Times New Roman" w:hAnsi="Times New Roman" w:eastAsia="宋体"/>
          <w:bCs/>
          <w:sz w:val="24"/>
          <w:lang w:eastAsia="zh-CN"/>
        </w:rPr>
        <w:t>。最坏情形同样在</w:t>
      </w:r>
      <w:r>
        <w:rPr>
          <w:rFonts w:ascii="Cambria Math" w:hAnsi="Cambria Math"/>
          <w:bCs/>
          <w:i/>
          <w:iCs/>
          <w:sz w:val="24"/>
          <w:szCs w:val="24"/>
          <w:lang w:eastAsia="zh-CN"/>
        </w:rPr>
        <w:t xml:space="preserve">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Δ</m:t>
            </m:r>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bCs/>
          <w:sz w:val="24"/>
          <w:lang w:eastAsia="zh-CN"/>
        </w:rPr>
        <w:t xml:space="preserve"> 时取到，解得</w:t>
      </w:r>
    </w:p>
    <w:p w14:paraId="0EE17B77">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7B4A3F45">
      <w:pPr>
        <w:spacing w:after="120"/>
        <w:ind w:firstLine="482"/>
        <w:rPr>
          <w:bCs/>
          <w:lang w:eastAsia="zh-CN"/>
        </w:rPr>
      </w:pPr>
      <w:r>
        <w:rPr>
          <w:rFonts w:ascii="Times New Roman" w:hAnsi="Times New Roman" w:eastAsia="宋体"/>
          <w:b/>
          <w:sz w:val="24"/>
          <w:lang w:eastAsia="zh-CN"/>
        </w:rPr>
        <w:t>注（实现约定）：</w:t>
      </w:r>
      <w:r>
        <w:rPr>
          <w:rFonts w:ascii="Times New Roman" w:hAnsi="Times New Roman" w:eastAsia="宋体"/>
          <w:bCs/>
          <w:sz w:val="24"/>
          <w:lang w:eastAsia="zh-CN"/>
        </w:rPr>
        <w:t xml:space="preserve">由于 </w:t>
      </w:r>
      <m:oMath>
        <m:r>
          <m:rPr/>
          <w:rPr>
            <w:rFonts w:ascii="Cambria Math" w:hAnsi="Cambria Math"/>
            <w:sz w:val="24"/>
            <w:szCs w:val="24"/>
            <w:lang w:eastAsia="zh-CN"/>
          </w:rPr>
          <m:t>E</m:t>
        </m:r>
      </m:oMath>
      <w:r>
        <w:rPr>
          <w:rFonts w:ascii="Times New Roman" w:hAnsi="Times New Roman" w:eastAsia="宋体"/>
          <w:bCs/>
          <w:sz w:val="24"/>
          <w:lang w:eastAsia="zh-CN"/>
        </w:rPr>
        <w:t xml:space="preserve"> 与约束均关于 </w:t>
      </w:r>
      <m:oMath>
        <m:sSup>
          <m:sSupPr>
            <m:ctrlPr>
              <w:rPr>
                <w:rFonts w:ascii="Cambria Math" w:hAnsi="Cambria Math"/>
                <w:bCs/>
                <w:i/>
                <w:iCs/>
                <w:sz w:val="24"/>
                <w:szCs w:val="24"/>
                <w:lang w:eastAsia="zh-CN"/>
              </w:rPr>
            </m:ctrlPr>
          </m:sSupPr>
          <m:e>
            <m:r>
              <m:rPr/>
              <w:rPr>
                <w:rFonts w:ascii="Cambria Math" w:hAnsi="Cambria Math"/>
                <w:sz w:val="24"/>
                <w:szCs w:val="24"/>
                <w:lang w:eastAsia="zh-CN"/>
              </w:rPr>
              <m:t>Δ</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单调，最坏情形确实在两个端点取到；但实现中仍应对区间做密集扫描作为交叉校验，并在文档中写明该单调性依据。</w:t>
      </w:r>
    </w:p>
    <w:p w14:paraId="6A6A3F5D">
      <w:pPr>
        <w:spacing w:after="120"/>
        <w:ind w:firstLine="482"/>
        <w:rPr>
          <w:lang w:eastAsia="zh-CN"/>
        </w:rPr>
      </w:pPr>
      <w:r>
        <w:rPr>
          <w:rFonts w:ascii="Times New Roman" w:hAnsi="Times New Roman" w:eastAsia="宋体"/>
          <w:b/>
          <w:sz w:val="24"/>
          <w:lang w:eastAsia="zh-CN"/>
        </w:rPr>
        <w:t>（2）候选区域</w:t>
      </w:r>
    </w:p>
    <w:p w14:paraId="090DB206">
      <w:pPr>
        <w:spacing w:after="120"/>
        <w:ind w:firstLine="482"/>
        <w:rPr>
          <w:lang w:eastAsia="zh-CN"/>
        </w:rPr>
      </w:pPr>
      <w:r>
        <w:rPr>
          <w:rFonts w:ascii="Times New Roman" w:hAnsi="Times New Roman" w:eastAsia="宋体"/>
          <w:b/>
          <w:sz w:val="24"/>
          <w:lang w:eastAsia="zh-CN"/>
        </w:rPr>
        <w:t>简化版（</w:t>
      </w:r>
      <m:oMath>
        <m:r>
          <m:rPr>
            <m:sty m:val="bi"/>
          </m:rPr>
          <w:rPr>
            <w:rFonts w:ascii="Times New Roman" w:hAnsi="Times New Roman" w:eastAsia="宋体"/>
            <w:sz w:val="24"/>
            <w:lang w:eastAsia="zh-CN"/>
          </w:rPr>
          <m:t>a</m:t>
        </m:r>
      </m:oMath>
      <w:r>
        <w:rPr>
          <w:rFonts w:ascii="Times New Roman" w:hAnsi="Times New Roman" w:eastAsia="宋体"/>
          <w:b/>
          <w:sz w:val="24"/>
          <w:lang w:eastAsia="zh-CN"/>
        </w:rPr>
        <w:t xml:space="preserve"> 锁定为 </w:t>
      </w:r>
      <m:oMath>
        <m:acc>
          <m:accPr>
            <m:ctrlPr>
              <w:rPr>
                <w:rFonts w:ascii="Cambria Math" w:hAnsi="Cambria Math"/>
              </w:rPr>
            </m:ctrlPr>
          </m:accPr>
          <m:e>
            <m:r>
              <m:rPr>
                <m:sty m:val="bi"/>
              </m:rPr>
              <w:rPr>
                <w:rFonts w:ascii="Times New Roman" w:hAnsi="Times New Roman" w:eastAsia="宋体"/>
                <w:sz w:val="24"/>
                <w:lang w:eastAsia="zh-CN"/>
              </w:rPr>
              <m:t>d</m:t>
            </m:r>
            <m:ctrlPr>
              <w:rPr>
                <w:rFonts w:ascii="Cambria Math" w:hAnsi="Cambria Math"/>
              </w:rPr>
            </m:ctrlPr>
          </m:e>
        </m:acc>
      </m:oMath>
      <w:r>
        <w:rPr>
          <w:rFonts w:ascii="Times New Roman" w:hAnsi="Times New Roman" w:eastAsia="宋体"/>
          <w:b/>
          <w:sz w:val="24"/>
          <w:lang w:eastAsia="zh-CN"/>
        </w:rPr>
        <w:t>）：</w:t>
      </w:r>
    </w:p>
    <w:p w14:paraId="6D733E7C">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r>
            <m:rPr/>
            <w:rPr>
              <w:rFonts w:ascii="Cambria Math" w:hAnsi="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7930FEA0">
      <w:pPr>
        <w:spacing w:after="120"/>
        <w:ind w:firstLine="480"/>
        <w:rPr>
          <w:lang w:eastAsia="zh-CN"/>
        </w:rPr>
      </w:pPr>
      <w:r>
        <w:rPr>
          <w:rFonts w:ascii="Times New Roman" w:hAnsi="Times New Roman" w:eastAsia="宋体"/>
          <w:sz w:val="24"/>
          <w:lang w:eastAsia="zh-CN"/>
        </w:rPr>
        <w:t>即两条关于示向度线对称的短线段。</w:t>
      </w:r>
    </w:p>
    <w:p w14:paraId="67A52966">
      <w:pPr>
        <w:spacing w:after="120"/>
        <w:ind w:firstLine="482"/>
        <w:rPr>
          <w:bCs/>
          <w:lang w:eastAsia="zh-CN"/>
        </w:rPr>
      </w:pPr>
      <w:r>
        <w:rPr>
          <w:rFonts w:ascii="Times New Roman" w:hAnsi="Times New Roman" w:eastAsia="宋体"/>
          <w:b/>
          <w:sz w:val="24"/>
          <w:lang w:eastAsia="zh-CN"/>
        </w:rPr>
        <w:t xml:space="preserve">完整版（允许 </w:t>
      </w:r>
      <m:oMath>
        <m:r>
          <m:rPr/>
          <w:rPr>
            <w:rFonts w:ascii="Cambria Math" w:hAnsi="Cambria Math"/>
            <w:sz w:val="24"/>
            <w:szCs w:val="24"/>
            <w:lang w:eastAsia="zh-CN"/>
          </w:rPr>
          <m:t>a</m:t>
        </m:r>
      </m:oMath>
      <w:r>
        <w:rPr>
          <w:rFonts w:ascii="Times New Roman" w:hAnsi="Times New Roman" w:eastAsia="宋体"/>
          <w:b/>
          <w:sz w:val="24"/>
          <w:lang w:eastAsia="zh-CN"/>
        </w:rPr>
        <w:t xml:space="preserve"> 偏离 </w:t>
      </w:r>
      <m:oMath>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oMath>
      <w:r>
        <w:rPr>
          <w:rFonts w:ascii="Times New Roman" w:hAnsi="Times New Roman" w:eastAsia="宋体"/>
          <w:b/>
          <w:sz w:val="24"/>
          <w:lang w:eastAsia="zh-CN"/>
        </w:rPr>
        <w:t>）：</w:t>
      </w:r>
      <w:r>
        <w:rPr>
          <w:rFonts w:ascii="Times New Roman" w:hAnsi="Times New Roman" w:eastAsia="宋体"/>
          <w:bCs/>
          <w:sz w:val="24"/>
          <w:lang w:eastAsia="zh-CN"/>
        </w:rPr>
        <w:t xml:space="preserve">令 </w:t>
      </w:r>
      <m:oMath>
        <m:r>
          <m:rPr/>
          <w:rPr>
            <w:rFonts w:ascii="Cambria Math" w:hAnsi="Cambria Math" w:eastAsia="宋体"/>
            <w:sz w:val="24"/>
            <w:lang w:eastAsia="zh-CN"/>
          </w:rPr>
          <m:t>a</m:t>
        </m:r>
      </m:oMath>
      <w:r>
        <w:rPr>
          <w:rFonts w:ascii="Times New Roman" w:hAnsi="Times New Roman" w:eastAsia="宋体"/>
          <w:bCs/>
          <w:sz w:val="24"/>
          <w:lang w:eastAsia="zh-CN"/>
        </w:rPr>
        <w:t xml:space="preserve"> 的可行幅度  </w:t>
      </w:r>
      <m:oMath>
        <m:sSub>
          <m:sSubPr>
            <m:ctrlPr>
              <w:rPr>
                <w:rFonts w:ascii="Cambria Math" w:hAnsi="Cambria Math"/>
                <w:bCs/>
                <w:i/>
                <w:iCs/>
                <w:sz w:val="24"/>
                <w:szCs w:val="24"/>
                <w:lang w:eastAsia="zh-CN"/>
              </w:rPr>
            </m:ctrlPr>
          </m:sSubPr>
          <m:e>
            <m:r>
              <m:rPr/>
              <w:rPr>
                <w:rFonts w:ascii="Cambria Math" w:hAnsi="Cambria Math"/>
                <w:sz w:val="24"/>
                <w:szCs w:val="24"/>
                <w:lang w:eastAsia="zh-CN"/>
              </w:rPr>
              <m:t>a</m:t>
            </m:r>
            <m:ctrlPr>
              <w:rPr>
                <w:rFonts w:ascii="Cambria Math" w:hAnsi="Cambria Math"/>
                <w:bCs/>
                <w:i/>
                <w:iCs/>
                <w:sz w:val="24"/>
                <w:szCs w:val="24"/>
                <w:lang w:eastAsia="zh-CN"/>
              </w:rPr>
            </m:ctrlPr>
          </m:e>
          <m:sub>
            <m:r>
              <m:rPr/>
              <w:rPr>
                <w:rFonts w:ascii="Cambria Math" w:hAnsi="Cambria Math"/>
                <w:sz w:val="24"/>
                <w:szCs w:val="24"/>
                <w:lang w:eastAsia="zh-CN"/>
              </w:rPr>
              <m:t>span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−Δd</m:t>
        </m:r>
      </m:oMath>
      <w:r>
        <w:rPr>
          <w:rFonts w:ascii="Times New Roman" w:hAnsi="Times New Roman" w:eastAsia="宋体"/>
          <w:bCs/>
          <w:sz w:val="24"/>
          <w:lang w:eastAsia="zh-CN"/>
        </w:rPr>
        <w:t xml:space="preserve">，深度裕度  </w:t>
      </w:r>
      <m:oMath>
        <m:r>
          <m:rPr/>
          <w:rPr>
            <w:rFonts w:ascii="Cambria Math" w:hAnsi="Cambria Math"/>
            <w:sz w:val="24"/>
            <w:szCs w:val="24"/>
            <w:lang w:eastAsia="zh-CN"/>
          </w:rPr>
          <m:t>m</m:t>
        </m:r>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r>
          <m:rP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+Δd</m:t>
        </m:r>
      </m:oMath>
      <w:r>
        <w:rPr>
          <w:rFonts w:ascii="Times New Roman" w:hAnsi="Times New Roman" w:eastAsia="宋体"/>
          <w:bCs/>
          <w:sz w:val="24"/>
          <w:lang w:eastAsia="zh-CN"/>
        </w:rPr>
        <w:t>，则</w:t>
      </w:r>
    </w:p>
    <w:p w14:paraId="46320FD6">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a</m:t>
              </m:r>
              <m:ctrlPr>
                <w:rPr>
                  <w:rFonts w:ascii="Cambria Math" w:hAnsi="Cambria Math"/>
                  <w:bCs/>
                  <w:i/>
                  <w:iCs/>
                  <w:sz w:val="24"/>
                  <w:szCs w:val="24"/>
                  <w:lang w:eastAsia="zh-CN"/>
                </w:rPr>
              </m:ctrlPr>
            </m:e>
            <m:sub>
              <m:r>
                <m:rPr/>
                <w:rPr>
                  <w:rFonts w:ascii="Cambria Math" w:hAnsi="Cambria Math"/>
                  <w:sz w:val="24"/>
                  <w:szCs w:val="24"/>
                  <w:lang w:eastAsia="zh-CN"/>
                </w:rPr>
                <m:t>span</m:t>
              </m:r>
              <m:ctrlPr>
                <w:rPr>
                  <w:rFonts w:ascii="Cambria Math" w:hAnsi="Cambria Math"/>
                  <w:bCs/>
                  <w:i/>
                  <w:iCs/>
                  <w:sz w:val="24"/>
                  <w:szCs w:val="24"/>
                  <w:lang w:eastAsia="zh-CN"/>
                </w:rPr>
              </m:ctrlPr>
            </m:sub>
          </m:sSub>
          <m:r>
            <m:rPr/>
            <w:rPr>
              <w:rFonts w:ascii="Cambria Math" w:hAnsi="Cambria Math"/>
              <w:sz w:val="24"/>
              <w:szCs w:val="24"/>
              <w:lang w:eastAsia="zh-CN"/>
            </w:rPr>
            <m:t>,m</m:t>
          </m:r>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r>
            <m:rPr/>
            <w:rPr>
              <w:rFonts w:ascii="Cambria Math" w:hAnsi="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9966029">
      <w:pPr>
        <w:spacing w:after="120"/>
        <w:ind w:firstLine="480"/>
        <w:rPr>
          <w:lang w:eastAsia="zh-CN"/>
        </w:rPr>
      </w:pPr>
      <w:r>
        <w:rPr>
          <w:rFonts w:ascii="Times New Roman" w:hAnsi="Times New Roman" w:eastAsia="宋体"/>
          <w:sz w:val="24"/>
          <w:lang w:eastAsia="zh-CN"/>
        </w:rPr>
        <w:t xml:space="preserve">即 </w:t>
      </w:r>
      <m:oMath>
        <m:d>
          <m:dPr>
            <m:sepChr m:val=","/>
            <m:ctrlPr>
              <w:rPr>
                <w:rFonts w:ascii="Cambria Math" w:hAnsi="Cambria Math"/>
                <w:bCs/>
                <w:i/>
                <w:iCs/>
                <w:sz w:val="24"/>
                <w:szCs w:val="24"/>
                <w:lang w:eastAsia="zh-CN"/>
              </w:rPr>
            </m:ctrlPr>
          </m:dPr>
          <m:e>
            <m:r>
              <m:rPr/>
              <w:rPr>
                <w:rFonts w:ascii="Cambria Math" w:hAnsi="Cambria Math"/>
                <w:sz w:val="24"/>
                <w:szCs w:val="24"/>
                <w:lang w:eastAsia="zh-CN"/>
              </w:rPr>
              <m:t>a</m:t>
            </m:r>
            <m:ctrlPr>
              <w:rPr>
                <w:rFonts w:ascii="Cambria Math" w:hAnsi="Cambria Math"/>
                <w:bCs/>
                <w:i/>
                <w:iCs/>
                <w:sz w:val="24"/>
                <w:szCs w:val="24"/>
                <w:lang w:eastAsia="zh-CN"/>
              </w:rPr>
            </m:ctrlPr>
          </m:e>
          <m:e>
            <m:r>
              <m:rPr/>
              <w:rPr>
                <w:rFonts w:ascii="Cambria Math" w:hAnsi="Cambria Math"/>
                <w:sz w:val="24"/>
                <w:szCs w:val="24"/>
                <w:lang w:eastAsia="zh-CN"/>
              </w:rPr>
              <m:t>b</m:t>
            </m:r>
            <m:ctrlPr>
              <w:rPr>
                <w:rFonts w:ascii="Cambria Math" w:hAnsi="Cambria Math"/>
                <w:bCs/>
                <w:i/>
                <w:iCs/>
                <w:sz w:val="24"/>
                <w:szCs w:val="24"/>
                <w:lang w:eastAsia="zh-CN"/>
              </w:rPr>
            </m:ctrlPr>
          </m:e>
        </m:d>
      </m:oMath>
      <w:r>
        <w:rPr>
          <w:rFonts w:ascii="Times New Roman" w:hAnsi="Times New Roman" w:eastAsia="宋体"/>
          <w:sz w:val="24"/>
          <w:lang w:eastAsia="zh-CN"/>
        </w:rPr>
        <w:t xml:space="preserve"> 平面上的两片翼形区域。</w:t>
      </w:r>
    </w:p>
    <w:p w14:paraId="68F3A915">
      <w:pPr>
        <w:spacing w:after="120"/>
        <w:ind w:firstLine="482"/>
        <w:rPr>
          <w:bCs/>
          <w:lang w:eastAsia="zh-CN"/>
        </w:rPr>
      </w:pPr>
      <w:r>
        <w:rPr>
          <w:rFonts w:ascii="Times New Roman" w:hAnsi="Times New Roman" w:eastAsia="宋体"/>
          <w:b/>
          <w:sz w:val="24"/>
          <w:lang w:eastAsia="zh-CN"/>
        </w:rPr>
        <w:t>主动暴露取舍：</w:t>
      </w:r>
      <w:r>
        <w:rPr>
          <w:rFonts w:ascii="Times New Roman" w:hAnsi="Times New Roman" w:eastAsia="宋体"/>
          <w:bCs/>
          <w:sz w:val="24"/>
          <w:lang w:eastAsia="zh-CN"/>
        </w:rPr>
        <w:t xml:space="preserve">本文同时给出两级答案。简化版把 </w:t>
      </w:r>
      <m:oMath>
        <m:r>
          <m:rPr/>
          <w:rPr>
            <w:rFonts w:ascii="Cambria Math" w:hAnsi="Cambria Math" w:eastAsia="宋体"/>
            <w:sz w:val="24"/>
            <w:lang w:eastAsia="zh-CN"/>
          </w:rPr>
          <m:t>a</m:t>
        </m:r>
      </m:oMath>
      <w:r>
        <w:rPr>
          <w:rFonts w:ascii="Times New Roman" w:hAnsi="Times New Roman" w:eastAsia="宋体"/>
          <w:bCs/>
          <w:sz w:val="24"/>
          <w:lang w:eastAsia="zh-CN"/>
        </w:rPr>
        <w:t xml:space="preserve"> 锁定为最优估计，区域退化为两条线段，可直接执行；完整版允许 </w:t>
      </w:r>
      <m:oMath>
        <m:r>
          <m:rPr/>
          <w:rPr>
            <w:rFonts w:ascii="Cambria Math" w:hAnsi="Cambria Math"/>
            <w:sz w:val="24"/>
            <w:szCs w:val="24"/>
            <w:lang w:eastAsia="zh-CN"/>
          </w:rPr>
          <m:t>a</m:t>
        </m:r>
      </m:oMath>
      <w:r>
        <w:rPr>
          <w:rFonts w:ascii="Times New Roman" w:hAnsi="Times New Roman" w:eastAsia="宋体"/>
          <w:bCs/>
          <w:sz w:val="24"/>
          <w:lang w:eastAsia="zh-CN"/>
        </w:rPr>
        <w:t xml:space="preserve"> 在其可行范围内变动，区域扩张为两片翼形，展示模型的一般性。二者的取舍在于：简化版便于现场执行，完整版便于灵敏度分析。</w:t>
      </w:r>
    </w:p>
    <w:p w14:paraId="66AA8090">
      <w:pPr>
        <w:spacing w:after="120"/>
        <w:ind w:firstLine="482"/>
        <w:rPr>
          <w:lang w:eastAsia="zh-CN"/>
        </w:rPr>
      </w:pPr>
      <w:r>
        <w:rPr>
          <w:rFonts w:ascii="Times New Roman" w:hAnsi="Times New Roman" w:eastAsia="宋体"/>
          <w:b/>
          <w:sz w:val="24"/>
          <w:lang w:eastAsia="zh-CN"/>
        </w:rPr>
        <w:t>（3）关于不引入优化算法的说明</w:t>
      </w:r>
    </w:p>
    <w:p w14:paraId="14772418">
      <w:pPr>
        <w:spacing w:after="240" w:afterLines="100"/>
        <w:ind w:firstLine="480"/>
        <w:rPr>
          <w:rFonts w:hint="eastAsia"/>
          <w:lang w:eastAsia="zh-CN"/>
        </w:rPr>
      </w:pPr>
      <w:r>
        <w:rPr>
          <w:rFonts w:ascii="Times New Roman" w:hAnsi="Times New Roman" w:eastAsia="宋体"/>
          <w:sz w:val="24"/>
          <w:lang w:eastAsia="zh-CN"/>
        </w:rPr>
        <w:t>本问的最优条件由定理 5.2-1 以闭式给出，候选区域边界由两条不等式直接解出，无需任何迭代搜索。若对本题使用模拟退火或梯度下降，不仅不能提高精度，反而掩盖了问题可解析求解的本质。网格扫描在本问中仅用于验证与出图，不用于求解。</w:t>
      </w:r>
    </w:p>
    <w:p w14:paraId="39B06DFB">
      <w:pPr>
        <w:pStyle w:val="2"/>
        <w:spacing w:before="48" w:after="120" w:line="218" w:lineRule="auto"/>
        <w:ind w:firstLine="0" w:firstLineChars="0"/>
        <w:outlineLvl w:val="2"/>
        <w:rPr>
          <w:rFonts w:hint="eastAsia"/>
          <w:b/>
          <w:bCs/>
          <w:spacing w:val="-2"/>
          <w:lang w:eastAsia="zh-CN"/>
        </w:rPr>
      </w:pPr>
      <w:r>
        <w:rPr>
          <w:b/>
          <w:bCs/>
          <w:spacing w:val="-2"/>
          <w:lang w:eastAsia="zh-CN"/>
        </w:rPr>
        <w:t>5.2.6 结果与可视化</w:t>
      </w:r>
    </w:p>
    <w:p w14:paraId="4078180A">
      <w:pPr>
        <w:spacing w:after="120"/>
        <w:ind w:firstLine="480"/>
        <w:rPr>
          <w:lang w:eastAsia="zh-CN"/>
        </w:rPr>
      </w:pPr>
      <w:r>
        <w:rPr>
          <w:rFonts w:ascii="Times New Roman" w:hAnsi="Times New Roman" w:eastAsia="宋体"/>
          <w:sz w:val="24"/>
          <w:lang w:eastAsia="zh-CN"/>
        </w:rPr>
        <w:t>表5-13 给出基准参数下的候选区域计算结果。</w:t>
      </w:r>
    </w:p>
    <w:p w14:paraId="5A3F1A03">
      <w:pPr>
        <w:spacing w:after="120"/>
        <w:ind w:firstLine="482"/>
        <w:rPr>
          <w:lang w:eastAsia="zh-CN"/>
        </w:rPr>
      </w:pPr>
      <w:r>
        <w:rPr>
          <w:rFonts w:ascii="Times New Roman" w:hAnsi="Times New Roman" w:eastAsia="宋体"/>
          <w:b/>
          <w:sz w:val="24"/>
          <w:lang w:eastAsia="zh-CN"/>
        </w:rPr>
        <w:t>输入：</w:t>
      </w:r>
      <m:oMath>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r>
          <m:rPr/>
          <w:rPr>
            <w:rFonts w:ascii="Cambria Math" w:hAnsi="Cambria Math"/>
            <w:sz w:val="24"/>
            <w:szCs w:val="24"/>
            <w:lang w:eastAsia="zh-CN"/>
          </w:rPr>
          <m:t>=752.5m</m:t>
        </m:r>
      </m:oMath>
      <w:r>
        <w:rPr>
          <w:rFonts w:ascii="Times New Roman" w:hAnsi="Times New Roman" w:eastAsia="宋体"/>
          <w:b/>
          <w:sz w:val="24"/>
          <w:lang w:eastAsia="zh-CN"/>
        </w:rPr>
        <w:t>，</w:t>
      </w:r>
      <m:oMath>
        <m:r>
          <m:rPr/>
          <w:rPr>
            <w:rFonts w:ascii="Cambria Math" w:hAnsi="Cambria Math"/>
            <w:sz w:val="24"/>
            <w:szCs w:val="24"/>
            <w:lang w:eastAsia="zh-CN"/>
          </w:rPr>
          <m:t>Δd=747.5m</m:t>
        </m:r>
      </m:oMath>
      <w:r>
        <w:rPr>
          <w:rFonts w:ascii="Times New Roman" w:hAnsi="Times New Roman" w:eastAsia="宋体"/>
          <w:b/>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40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
          <w:sz w:val="24"/>
          <w:lang w:eastAsia="zh-CN"/>
        </w:rPr>
        <w:t>，</w:t>
      </w:r>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=1000m</m:t>
        </m:r>
      </m:oMath>
    </w:p>
    <w:p w14:paraId="41D5D1E3">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表5-13 候选区域计算结果（基准参数）</w:t>
      </w:r>
    </w:p>
    <w:tbl>
      <w:tblPr>
        <w:tblStyle w:val="6"/>
        <w:tblW w:w="5000" w:type="pct"/>
        <w:jc w:val="center"/>
        <w:tblLayout w:type="autofit"/>
        <w:tblCellMar>
          <w:top w:w="0" w:type="dxa"/>
          <w:left w:w="0" w:type="dxa"/>
          <w:bottom w:w="0" w:type="dxa"/>
          <w:right w:w="0" w:type="dxa"/>
        </w:tblCellMar>
      </w:tblPr>
      <w:tblGrid>
        <w:gridCol w:w="3120"/>
        <w:gridCol w:w="2410"/>
        <w:gridCol w:w="3051"/>
      </w:tblGrid>
      <w:tr w14:paraId="115BC95D">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vAlign w:val="center"/>
          </w:tcPr>
          <w:p w14:paraId="42E1C16A">
            <w:pPr>
              <w:spacing w:after="120"/>
              <w:ind w:firstLine="482"/>
              <w:jc w:val="center"/>
              <w:rPr>
                <w:sz w:val="24"/>
                <w:szCs w:val="24"/>
              </w:rPr>
            </w:pPr>
            <w:r>
              <w:rPr>
                <w:rFonts w:ascii="Times New Roman" w:hAnsi="Times New Roman" w:eastAsia="黑体"/>
                <w:b/>
                <w:sz w:val="24"/>
                <w:szCs w:val="24"/>
              </w:rPr>
              <w:t>量</w:t>
            </w:r>
          </w:p>
        </w:tc>
        <w:tc>
          <w:tcPr>
            <w:tcW w:w="1404" w:type="pct"/>
            <w:tcBorders>
              <w:top w:val="single" w:color="auto" w:sz="12" w:space="0"/>
              <w:left w:val="single" w:color="auto" w:sz="4" w:space="0"/>
              <w:bottom w:val="single" w:color="auto" w:sz="4" w:space="0"/>
            </w:tcBorders>
            <w:vAlign w:val="center"/>
          </w:tcPr>
          <w:p w14:paraId="69C5D214">
            <w:pPr>
              <w:spacing w:after="120"/>
              <w:ind w:firstLine="482"/>
              <w:jc w:val="center"/>
              <w:rPr>
                <w:sz w:val="24"/>
                <w:szCs w:val="24"/>
              </w:rPr>
            </w:pPr>
            <w:r>
              <w:rPr>
                <w:rFonts w:ascii="Times New Roman" w:hAnsi="Times New Roman" w:eastAsia="黑体"/>
                <w:b/>
                <w:sz w:val="24"/>
                <w:szCs w:val="24"/>
              </w:rPr>
              <w:t>公式</w:t>
            </w:r>
          </w:p>
        </w:tc>
        <w:tc>
          <w:tcPr>
            <w:tcW w:w="1778" w:type="pct"/>
            <w:tcBorders>
              <w:top w:val="single" w:color="auto" w:sz="12" w:space="0"/>
              <w:bottom w:val="single" w:color="auto" w:sz="4" w:space="0"/>
            </w:tcBorders>
            <w:vAlign w:val="center"/>
          </w:tcPr>
          <w:p w14:paraId="6519298C">
            <w:pPr>
              <w:spacing w:after="120"/>
              <w:ind w:firstLine="482"/>
              <w:jc w:val="center"/>
              <w:rPr>
                <w:sz w:val="24"/>
                <w:szCs w:val="24"/>
              </w:rPr>
            </w:pPr>
            <w:r>
              <w:rPr>
                <w:rFonts w:ascii="Times New Roman" w:hAnsi="Times New Roman" w:eastAsia="黑体"/>
                <w:b/>
                <w:sz w:val="24"/>
                <w:szCs w:val="24"/>
              </w:rPr>
              <w:t>结果</w:t>
            </w:r>
          </w:p>
        </w:tc>
      </w:tr>
      <w:tr w14:paraId="751DC2F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9489EA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41FBF491">
            <w:pPr>
              <w:spacing w:after="120"/>
              <w:ind w:firstLine="480"/>
              <w:jc w:val="center"/>
            </w:pPr>
            <m:oMathPara>
              <m:oMath>
                <m:r>
                  <m:rPr/>
                  <w:rPr>
                    <w:rFonts w:ascii="Cambria Math" w:hAnsi="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79E22E79">
            <w:pPr>
              <w:spacing w:after="120"/>
              <w:ind w:firstLine="420"/>
              <w:jc w:val="center"/>
            </w:pPr>
            <m:oMathPara>
              <m:oMath>
                <m:r>
                  <m:rPr/>
                  <w:rPr>
                    <w:rFonts w:ascii="Times New Roman" w:hAnsi="Times New Roman" w:eastAsia="宋体"/>
                    <w:highlight w:val="yellow"/>
                  </w:rPr>
                  <m:t>627.227m</m:t>
                </m:r>
              </m:oMath>
            </m:oMathPara>
          </w:p>
        </w:tc>
      </w:tr>
      <w:tr w14:paraId="4BC29BC9">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1CCF32B">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vAlign w:val="center"/>
          </w:tcPr>
          <w:p w14:paraId="7E997B14">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113B2E3">
            <w:pPr>
              <w:spacing w:after="120"/>
              <w:ind w:firstLine="420"/>
              <w:jc w:val="center"/>
            </w:pPr>
            <m:oMathPara>
              <m:oMath>
                <m:r>
                  <m:rPr/>
                  <w:rPr>
                    <w:rFonts w:ascii="Times New Roman" w:hAnsi="Times New Roman" w:eastAsia="宋体"/>
                    <w:highlight w:val="yellow"/>
                  </w:rPr>
                  <m:t>664.262m</m:t>
                </m:r>
              </m:oMath>
            </m:oMathPara>
          </w:p>
        </w:tc>
      </w:tr>
      <w:tr w14:paraId="7B17B450">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03DF4863">
            <w:pPr>
              <w:spacing w:after="120"/>
              <w:ind w:firstLine="480"/>
              <w:jc w:val="center"/>
            </w:pPr>
            <w:r>
              <w:rPr>
                <w:rFonts w:ascii="Times New Roman" w:hAnsi="Times New Roman" w:eastAsia="宋体"/>
                <w:sz w:val="24"/>
                <w:szCs w:val="24"/>
              </w:rPr>
              <w:t>候选区宽度</w:t>
            </w:r>
            <w:r>
              <w:rPr>
                <w:rFonts w:ascii="Times New Roman" w:hAnsi="Times New Roman" w:eastAsia="宋体"/>
              </w:rPr>
              <w:t xml:space="preserve"> </w:t>
            </w:r>
            <m:oMath>
              <m:r>
                <m:rPr/>
                <w:rPr>
                  <w:rFonts w:ascii="Cambria Math" w:hAnsi="Cambria Math"/>
                  <w:sz w:val="24"/>
                  <w:szCs w:val="24"/>
                  <w:lang w:eastAsia="zh-CN"/>
                </w:rPr>
                <m:t>w</m:t>
              </m:r>
            </m:oMath>
          </w:p>
        </w:tc>
        <w:tc>
          <w:tcPr>
            <w:tcW w:w="1404" w:type="pct"/>
            <w:tcBorders>
              <w:left w:val="single" w:color="auto" w:sz="4" w:space="0"/>
            </w:tcBorders>
            <w:vAlign w:val="center"/>
          </w:tcPr>
          <w:p w14:paraId="27E8B3B1">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tc>
        <w:tc>
          <w:tcPr>
            <w:tcW w:w="1778" w:type="pct"/>
            <w:vAlign w:val="center"/>
          </w:tcPr>
          <w:p w14:paraId="254249D8">
            <w:pPr>
              <w:spacing w:after="120"/>
              <w:ind w:firstLine="420"/>
              <w:jc w:val="center"/>
            </w:pPr>
            <m:oMathPara>
              <m:oMath>
                <m:r>
                  <m:rPr/>
                  <w:rPr>
                    <w:rFonts w:ascii="Times New Roman" w:hAnsi="Times New Roman" w:eastAsia="宋体"/>
                    <w:highlight w:val="yellow"/>
                  </w:rPr>
                  <m:t>37.035m</m:t>
                </m:r>
              </m:oMath>
            </m:oMathPara>
          </w:p>
        </w:tc>
      </w:tr>
      <w:tr w14:paraId="266884B3">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76D60E4">
            <w:pPr>
              <w:spacing w:after="120"/>
              <w:ind w:firstLine="480"/>
              <w:jc w:val="center"/>
            </w:pPr>
            <w:r>
              <w:rPr>
                <w:rFonts w:ascii="Times New Roman" w:hAnsi="Times New Roman" w:eastAsia="宋体"/>
                <w:sz w:val="24"/>
                <w:szCs w:val="24"/>
              </w:rPr>
              <w:t>端点交会角</w:t>
            </w:r>
          </w:p>
        </w:tc>
        <w:tc>
          <w:tcPr>
            <w:tcW w:w="1404" w:type="pct"/>
            <w:tcBorders>
              <w:left w:val="single" w:color="auto" w:sz="4" w:space="0"/>
            </w:tcBorders>
            <w:vAlign w:val="center"/>
          </w:tcPr>
          <w:p w14:paraId="1A2AE02D">
            <w:pPr>
              <w:spacing w:after="120"/>
              <w:ind w:firstLine="480"/>
              <w:jc w:val="center"/>
            </w:pPr>
            <m:oMathPara>
              <m:oMath>
                <m:r>
                  <m:rPr/>
                  <w:rPr>
                    <w:rFonts w:ascii="Cambria Math" w:hAnsi="Cambria Math"/>
                    <w:sz w:val="24"/>
                    <w:szCs w:val="24"/>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sz w:val="24"/>
                            <w:szCs w:val="24"/>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vAlign w:val="center"/>
          </w:tcPr>
          <w:p w14:paraId="79E6CD8D">
            <w:pPr>
              <w:spacing w:after="120"/>
              <w:ind w:firstLine="420"/>
              <w:jc w:val="center"/>
              <w:rPr>
                <w:lang w:eastAsia="zh-CN"/>
              </w:rPr>
            </w:pPr>
            <w:r>
              <w:rPr>
                <w:rFonts w:ascii="Times New Roman" w:hAnsi="Times New Roman" w:eastAsia="宋体"/>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highlight w:val="yellow"/>
                <w:lang w:eastAsia="zh-CN"/>
              </w:rPr>
              <w:t xml:space="preserve">）（仅 </w:t>
            </w:r>
            <m:oMath>
              <m:r>
                <m:rPr/>
                <w:rPr>
                  <w:rFonts w:ascii="Cambria Math" w:hAnsi="Cambria Math"/>
                  <w:sz w:val="24"/>
                  <w:szCs w:val="24"/>
                  <w:lang w:eastAsia="zh-CN"/>
                </w:rPr>
                <m:t>α=0</m:t>
              </m:r>
            </m:oMath>
            <w:r>
              <w:rPr>
                <w:rFonts w:ascii="Cambria Math" w:hAnsi="Cambria Math"/>
                <w:bCs/>
                <w:i/>
                <w:iCs/>
                <w:sz w:val="24"/>
                <w:szCs w:val="24"/>
                <w:lang w:eastAsia="zh-CN"/>
              </w:rPr>
              <w:t>）</w:t>
            </w:r>
          </w:p>
        </w:tc>
      </w:tr>
      <w:tr w14:paraId="4F1493E1">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2B77EDA">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Times New Roman" w:hAnsi="Times New Roman" w:eastAsia="宋体"/>
              </w:rPr>
              <w:t xml:space="preserve"> </w:t>
            </w:r>
            <w:r>
              <w:rPr>
                <w:rFonts w:ascii="Times New Roman" w:hAnsi="Times New Roman" w:eastAsia="宋体"/>
                <w:sz w:val="24"/>
                <w:szCs w:val="24"/>
              </w:rPr>
              <w:t>范围</w:t>
            </w:r>
          </w:p>
        </w:tc>
        <w:tc>
          <w:tcPr>
            <w:tcW w:w="1404" w:type="pct"/>
            <w:tcBorders>
              <w:left w:val="single" w:color="auto" w:sz="4" w:space="0"/>
            </w:tcBorders>
            <w:vAlign w:val="center"/>
          </w:tcPr>
          <w:p w14:paraId="248A3109">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487F6D1">
            <w:pPr>
              <w:spacing w:after="120"/>
              <w:ind w:firstLine="420"/>
              <w:jc w:val="center"/>
            </w:pPr>
            <m:oMathPara>
              <m:oMath>
                <m:r>
                  <m:rPr/>
                  <w:rPr>
                    <w:rFonts w:ascii="Times New Roman" w:hAnsi="Times New Roman" w:eastAsia="宋体"/>
                    <w:highlight w:val="yellow"/>
                  </w:rPr>
                  <m:t>979.627→1003.743m</m:t>
                </m:r>
              </m:oMath>
            </m:oMathPara>
          </w:p>
        </w:tc>
      </w:tr>
      <w:tr w14:paraId="6CD83687">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37A046A">
            <w:pPr>
              <w:spacing w:after="120"/>
              <w:ind w:firstLine="420"/>
              <w:jc w:val="center"/>
            </w:pPr>
            <w:r>
              <w:rPr>
                <w:rFonts w:ascii="Times New Roman" w:hAnsi="Times New Roman" w:eastAsia="宋体"/>
              </w:rPr>
              <w:t>移动耗时（</w:t>
            </w:r>
            <m:oMath>
              <m:f>
                <m:fPr>
                  <m:ctrlPr>
                    <w:rPr>
                      <w:rFonts w:ascii="Cambria Math" w:hAnsi="Cambria Math"/>
                      <w:bCs/>
                      <w:i/>
                      <w:iCs/>
                      <w:sz w:val="24"/>
                      <w:szCs w:val="24"/>
                      <w:lang w:eastAsia="zh-CN"/>
                    </w:rPr>
                  </m:ctrlPr>
                </m:fPr>
                <m:num>
                  <m:r>
                    <m:rPr/>
                    <w:rPr>
                      <w:rFonts w:ascii="Cambria Math" w:hAnsi="Cambria Math"/>
                      <w:sz w:val="24"/>
                      <w:szCs w:val="24"/>
                      <w:lang w:eastAsia="zh-CN"/>
                    </w:rPr>
                    <m:t>5m</m:t>
                  </m:r>
                  <m:ctrlPr>
                    <w:rPr>
                      <w:rFonts w:ascii="Cambria Math" w:hAnsi="Cambria Math"/>
                      <w:bCs/>
                      <w:i/>
                      <w:iCs/>
                      <w:sz w:val="24"/>
                      <w:szCs w:val="24"/>
                      <w:lang w:eastAsia="zh-CN"/>
                    </w:rPr>
                  </m:ctrlPr>
                </m:num>
                <m:den>
                  <m:r>
                    <m:rPr/>
                    <w:rPr>
                      <w:rFonts w:ascii="Cambria Math" w:hAnsi="Cambria Math"/>
                      <w:sz w:val="24"/>
                      <w:szCs w:val="24"/>
                      <w:lang w:eastAsia="zh-CN"/>
                    </w:rPr>
                    <m:t>s</m:t>
                  </m:r>
                  <m:ctrlPr>
                    <w:rPr>
                      <w:rFonts w:ascii="Cambria Math" w:hAnsi="Cambria Math"/>
                      <w:bCs/>
                      <w:i/>
                      <w:iCs/>
                      <w:sz w:val="24"/>
                      <w:szCs w:val="24"/>
                      <w:lang w:eastAsia="zh-CN"/>
                    </w:rPr>
                  </m:ctrlPr>
                </m:den>
              </m:f>
            </m:oMath>
            <w:r>
              <w:rPr>
                <w:rFonts w:ascii="Times New Roman" w:hAnsi="Times New Roman" w:eastAsia="宋体"/>
              </w:rPr>
              <w:t>）</w:t>
            </w:r>
          </w:p>
        </w:tc>
        <w:tc>
          <w:tcPr>
            <w:tcW w:w="1404" w:type="pct"/>
            <w:tcBorders>
              <w:left w:val="single" w:color="auto" w:sz="4" w:space="0"/>
            </w:tcBorders>
            <w:vAlign w:val="center"/>
          </w:tcPr>
          <w:p w14:paraId="5B084301">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sz w:val="24"/>
                        <w:szCs w:val="24"/>
                        <w:lang w:eastAsia="zh-CN"/>
                      </w:rPr>
                      <m:t>5</m:t>
                    </m:r>
                    <m:ctrlPr>
                      <w:rPr>
                        <w:rFonts w:ascii="Cambria Math" w:hAnsi="Cambria Math"/>
                        <w:bCs/>
                        <w:i/>
                        <w:iCs/>
                        <w:sz w:val="24"/>
                        <w:szCs w:val="24"/>
                        <w:lang w:eastAsia="zh-CN"/>
                      </w:rPr>
                    </m:ctrlPr>
                  </m:den>
                </m:f>
              </m:oMath>
            </m:oMathPara>
          </w:p>
        </w:tc>
        <w:tc>
          <w:tcPr>
            <w:tcW w:w="1778" w:type="pct"/>
            <w:vAlign w:val="center"/>
          </w:tcPr>
          <w:p w14:paraId="66FF57CD">
            <w:pPr>
              <w:spacing w:after="120"/>
              <w:ind w:firstLine="420"/>
              <w:jc w:val="center"/>
            </w:pPr>
            <m:oMathPara>
              <m:oMath>
                <m:r>
                  <m:rPr/>
                  <w:rPr>
                    <w:rFonts w:ascii="Times New Roman" w:hAnsi="Times New Roman" w:eastAsia="宋体"/>
                    <w:highlight w:val="yellow"/>
                  </w:rPr>
                  <m:t>195.93→200.75s</m:t>
                </m:r>
              </m:oMath>
            </m:oMathPara>
          </w:p>
        </w:tc>
      </w:tr>
      <w:tr w14:paraId="669A6149">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3DB0B7D4">
            <w:pPr>
              <w:spacing w:after="120"/>
              <w:ind w:firstLine="420"/>
              <w:jc w:val="center"/>
              <w:rPr>
                <w:lang w:eastAsia="zh-CN"/>
              </w:rPr>
            </w:pPr>
            <w:r>
              <w:rPr>
                <w:rFonts w:ascii="Times New Roman" w:hAnsi="Times New Roman" w:eastAsia="宋体"/>
                <w:lang w:eastAsia="zh-CN"/>
              </w:rPr>
              <w:t xml:space="preserve">名义定位误差 </w:t>
            </w:r>
            <m:oMath>
              <m:r>
                <m:rPr/>
                <w:rPr>
                  <w:rFonts w:ascii="Cambria Math" w:hAnsi="Cambria Math"/>
                  <w:sz w:val="24"/>
                  <w:szCs w:val="24"/>
                  <w:lang w:eastAsia="zh-CN"/>
                </w:rPr>
                <m:t>E</m:t>
              </m:r>
            </m:oMath>
            <w:r>
              <w:rPr>
                <w:rFonts w:ascii="Times New Roman" w:hAnsi="Times New Roman" w:eastAsia="宋体"/>
                <w:lang w:eastAsia="zh-CN"/>
              </w:rPr>
              <w:t>（</w:t>
            </w:r>
            <m:oMath>
              <m:r>
                <m:rPr/>
                <w:rPr>
                  <w:rFonts w:ascii="Cambria Math" w:hAnsi="Cambria Math"/>
                  <w:sz w:val="24"/>
                  <w:szCs w:val="24"/>
                  <w:lang w:eastAsia="zh-CN"/>
                </w:rPr>
                <m:t>Δ=0</m:t>
              </m:r>
            </m:oMath>
            <w:r>
              <w:rPr>
                <w:rFonts w:ascii="Cambria Math" w:hAnsi="Cambria Math"/>
                <w:bCs/>
                <w:i/>
                <w:iCs/>
                <w:sz w:val="24"/>
                <w:szCs w:val="24"/>
                <w:lang w:eastAsia="zh-CN"/>
              </w:rPr>
              <w:t>）</w:t>
            </w:r>
          </w:p>
        </w:tc>
        <w:tc>
          <w:tcPr>
            <w:tcW w:w="1404" w:type="pct"/>
            <w:tcBorders>
              <w:left w:val="single" w:color="auto" w:sz="4" w:space="0"/>
            </w:tcBorders>
            <w:vAlign w:val="center"/>
          </w:tcPr>
          <w:p w14:paraId="3F891150">
            <w:pPr>
              <w:spacing w:after="120"/>
              <w:ind w:firstLine="480"/>
              <w:jc w:val="center"/>
            </w:pPr>
            <m:oMathPara>
              <m:oMath>
                <m:r>
                  <m:rPr/>
                  <w:rPr>
                    <w:rFonts w:ascii="Cambria Math" w:hAnsi="Cambria Math"/>
                    <w:sz w:val="24"/>
                    <w:szCs w:val="24"/>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086A06FA">
            <w:pPr>
              <w:spacing w:after="120"/>
              <w:ind w:firstLine="420"/>
              <w:jc w:val="center"/>
            </w:pPr>
            <m:oMathPara>
              <m:oMath>
                <m:r>
                  <m:rPr/>
                  <w:rPr>
                    <w:rFonts w:ascii="Times New Roman" w:hAnsi="Times New Roman" w:eastAsia="宋体"/>
                    <w:highlight w:val="yellow"/>
                  </w:rPr>
                  <m:t>17.098m</m:t>
                </m:r>
              </m:oMath>
            </m:oMathPara>
          </w:p>
        </w:tc>
      </w:tr>
      <w:tr w14:paraId="68C1ED06">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vAlign w:val="center"/>
          </w:tcPr>
          <w:p w14:paraId="4B931DC3">
            <w:pPr>
              <w:spacing w:after="120"/>
              <w:ind w:firstLine="420"/>
              <w:jc w:val="center"/>
              <w:rPr>
                <w:lang w:eastAsia="zh-CN"/>
              </w:rPr>
            </w:pPr>
            <w:r>
              <w:rPr>
                <w:rFonts w:ascii="Times New Roman" w:hAnsi="Times New Roman" w:eastAsia="宋体"/>
                <w:lang w:eastAsia="zh-CN"/>
              </w:rPr>
              <w:t>可探测余量（</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lang w:eastAsia="zh-CN"/>
              </w:rPr>
              <w:t xml:space="preserve"> 处）</w:t>
            </w:r>
          </w:p>
        </w:tc>
        <w:tc>
          <w:tcPr>
            <w:tcW w:w="1404" w:type="pct"/>
            <w:tcBorders>
              <w:left w:val="single" w:color="auto" w:sz="4" w:space="0"/>
              <w:bottom w:val="single" w:color="auto" w:sz="12" w:space="0"/>
            </w:tcBorders>
            <w:vAlign w:val="center"/>
          </w:tcPr>
          <w:p w14:paraId="65E99F6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vAlign w:val="center"/>
          </w:tcPr>
          <w:p w14:paraId="4E95ED6A">
            <w:pPr>
              <w:spacing w:after="120"/>
              <w:ind w:firstLine="420"/>
              <w:jc w:val="center"/>
            </w:pPr>
            <m:oMathPara>
              <m:oMath>
                <m:r>
                  <m:rPr/>
                  <w:rPr>
                    <w:rFonts w:ascii="Times New Roman" w:hAnsi="Times New Roman" w:eastAsia="宋体"/>
                    <w:highlight w:val="yellow"/>
                  </w:rPr>
                  <m:t>24.208m</m:t>
                </m:r>
              </m:oMath>
            </m:oMathPara>
          </w:p>
        </w:tc>
      </w:tr>
    </w:tbl>
    <w:p w14:paraId="4D8A079B">
      <w:pPr>
        <w:spacing w:after="0" w:afterLines="0"/>
        <w:ind w:firstLine="0" w:firstLineChars="0"/>
        <w:rPr>
          <w:rFonts w:hint="eastAsia" w:ascii="Times New Roman" w:hAnsi="Times New Roman" w:eastAsia="宋体"/>
          <w:b/>
          <w:sz w:val="24"/>
          <w:lang w:eastAsia="zh-CN"/>
        </w:rPr>
      </w:pPr>
    </w:p>
    <w:p w14:paraId="72AEE022">
      <w:pPr>
        <w:spacing w:after="120"/>
        <w:ind w:firstLine="482"/>
        <w:rPr>
          <w:bCs/>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候选区域的宽度仅 </w:t>
      </w:r>
      <m:oMath>
        <m:r>
          <m:rPr/>
          <w:rPr>
            <w:rFonts w:ascii="Cambria Math" w:hAnsi="Cambria Math" w:eastAsia="宋体"/>
            <w:sz w:val="24"/>
            <w:lang w:eastAsia="zh-CN"/>
          </w:rPr>
          <m:t>37m</m:t>
        </m:r>
      </m:oMath>
      <w:r>
        <w:rPr>
          <w:rFonts w:ascii="Times New Roman" w:hAnsi="Times New Roman" w:eastAsia="宋体"/>
          <w:bCs/>
          <w:sz w:val="24"/>
          <w:lang w:eastAsia="zh-CN"/>
        </w:rPr>
        <w:t xml:space="preserve">，说明在源距完全未知的条件下，满足"交会角不低于 40°"的选点范围相当狭窄——这是因为 </w:t>
      </w:r>
      <m:oMath>
        <m:r>
          <m:rPr/>
          <w:rPr>
            <w:rFonts w:ascii="Cambria Math" w:hAnsi="Cambria Math"/>
            <w:sz w:val="24"/>
            <w:szCs w:val="24"/>
            <w:lang w:eastAsia="zh-CN"/>
          </w:rPr>
          <m:t>Δd</m:t>
        </m:r>
      </m:oMath>
      <w:r>
        <w:rPr>
          <w:rFonts w:ascii="Times New Roman" w:hAnsi="Times New Roman" w:eastAsia="宋体"/>
          <w:bCs/>
          <w:sz w:val="24"/>
          <w:lang w:eastAsia="zh-CN"/>
        </w:rPr>
        <w:t xml:space="preserve"> 已逼近可行上限（见 5.2.7）。名义定位误差约 </w:t>
      </w:r>
      <m:oMath>
        <m:r>
          <m:rPr/>
          <w:rPr>
            <w:rFonts w:ascii="Cambria Math" w:hAnsi="Cambria Math" w:eastAsia="宋体"/>
            <w:sz w:val="24"/>
            <w:lang w:eastAsia="zh-CN"/>
          </w:rPr>
          <m:t>17.1m</m:t>
        </m:r>
      </m:oMath>
      <w:r>
        <w:rPr>
          <w:rFonts w:ascii="Times New Roman" w:hAnsi="Times New Roman" w:eastAsia="宋体"/>
          <w:bCs/>
          <w:sz w:val="24"/>
          <w:lang w:eastAsia="zh-CN"/>
        </w:rPr>
        <w:t>，与 1° 在千米尺度的放大（</w:t>
      </w:r>
      <m:oMath>
        <m:r>
          <m:rPr/>
          <w:rPr>
            <w:rFonts w:ascii="Cambria Math" w:hAnsi="Cambria Math" w:eastAsia="宋体"/>
            <w:sz w:val="24"/>
            <w:lang w:eastAsia="zh-CN"/>
          </w:rPr>
          <m:t>17.455m</m:t>
        </m:r>
      </m:oMath>
      <w:r>
        <w:rPr>
          <w:rFonts w:ascii="Times New Roman" w:hAnsi="Times New Roman" w:eastAsia="宋体"/>
          <w:bCs/>
          <w:sz w:val="24"/>
          <w:lang w:eastAsia="zh-CN"/>
        </w:rPr>
        <w:t xml:space="preserve">）同量级，两问数值自洽；该误差仍大于 </w:t>
      </w:r>
      <m:oMath>
        <m:r>
          <m:rPr/>
          <w:rPr>
            <w:rFonts w:ascii="Cambria Math" w:hAnsi="Cambria Math" w:eastAsia="宋体"/>
            <w:sz w:val="24"/>
            <w:lang w:eastAsia="zh-CN"/>
          </w:rPr>
          <m:t>20m</m:t>
        </m:r>
      </m:oMath>
      <w:r>
        <w:rPr>
          <w:rFonts w:ascii="Times New Roman" w:hAnsi="Times New Roman" w:eastAsia="宋体"/>
          <w:bCs/>
          <w:sz w:val="24"/>
          <w:lang w:eastAsia="zh-CN"/>
        </w:rPr>
        <w:t xml:space="preserve"> 清除半径的一半，再次印证定位后仍需渐进逼近。</w:t>
      </w:r>
    </w:p>
    <w:p w14:paraId="39D97A34">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表5-14 对照算例</w:t>
      </w:r>
    </w:p>
    <w:tbl>
      <w:tblPr>
        <w:tblStyle w:val="6"/>
        <w:tblW w:w="0" w:type="auto"/>
        <w:jc w:val="center"/>
        <w:tblLayout w:type="autofit"/>
        <w:tblCellMar>
          <w:top w:w="0" w:type="dxa"/>
          <w:left w:w="108" w:type="dxa"/>
          <w:bottom w:w="0" w:type="dxa"/>
          <w:right w:w="108" w:type="dxa"/>
        </w:tblCellMar>
      </w:tblPr>
      <w:tblGrid>
        <w:gridCol w:w="1446"/>
        <w:gridCol w:w="1466"/>
        <w:gridCol w:w="1469"/>
        <w:gridCol w:w="1489"/>
        <w:gridCol w:w="1481"/>
        <w:gridCol w:w="1446"/>
      </w:tblGrid>
      <w:tr w14:paraId="47A0FDB2">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vAlign w:val="center"/>
          </w:tcPr>
          <w:p w14:paraId="6731EE7C">
            <w:pPr>
              <w:spacing w:after="120"/>
              <w:ind w:firstLine="198" w:firstLineChars="94"/>
            </w:pPr>
            <w:r>
              <w:rPr>
                <w:rFonts w:ascii="Times New Roman" w:hAnsi="Times New Roman" w:eastAsia="黑体"/>
                <w:b/>
              </w:rPr>
              <w:t>算例</w:t>
            </w:r>
          </w:p>
        </w:tc>
        <w:tc>
          <w:tcPr>
            <w:tcW w:w="1512" w:type="dxa"/>
            <w:tcBorders>
              <w:top w:val="single" w:color="auto" w:sz="12" w:space="0"/>
              <w:left w:val="single" w:color="auto" w:sz="4" w:space="0"/>
              <w:bottom w:val="single" w:color="auto" w:sz="4" w:space="0"/>
            </w:tcBorders>
            <w:vAlign w:val="center"/>
          </w:tcPr>
          <w:p w14:paraId="019703D6">
            <w:pPr>
              <w:spacing w:after="120"/>
              <w:ind w:firstLine="0" w:firstLineChars="0"/>
              <w:jc w:val="center"/>
              <w:rPr>
                <w:b/>
              </w:rPr>
            </w:pPr>
            <m:oMathPara>
              <m:oMath>
                <m:r>
                  <m:rPr>
                    <m:sty m:val="bi"/>
                  </m:rPr>
                  <w:rPr>
                    <w:rFonts w:ascii="Cambria Math" w:hAnsi="Cambria Math"/>
                    <w:sz w:val="24"/>
                    <w:szCs w:val="24"/>
                    <w:lang w:eastAsia="zh-CN"/>
                  </w:rPr>
                  <m:t>Δd</m:t>
                </m:r>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197AD4BA">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φ</m:t>
                    </m:r>
                    <m:ctrlPr>
                      <w:rPr>
                        <w:rFonts w:ascii="Cambria Math" w:hAnsi="Cambria Math"/>
                        <w:b/>
                        <w:i/>
                        <w:iCs/>
                        <w:sz w:val="24"/>
                        <w:szCs w:val="24"/>
                        <w:lang w:eastAsia="zh-CN"/>
                      </w:rPr>
                    </m:ctrlPr>
                  </m:e>
                  <m:sub>
                    <m:r>
                      <m:rPr>
                        <m:sty m:val="bi"/>
                      </m:rPr>
                      <w:rPr>
                        <w:rFonts w:ascii="Cambria Math" w:hAnsi="Cambria Math"/>
                        <w:sz w:val="24"/>
                        <w:szCs w:val="24"/>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vAlign w:val="center"/>
          </w:tcPr>
          <w:p w14:paraId="183FAEF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ctrlPr>
                      <w:rPr>
                        <w:rFonts w:ascii="Cambria Math" w:hAnsi="Cambria Math"/>
                        <w:b/>
                        <w:i/>
                        <w:iCs/>
                        <w:sz w:val="24"/>
                        <w:szCs w:val="24"/>
                        <w:lang w:eastAsia="zh-CN"/>
                      </w:rPr>
                    </m:ctrlPr>
                  </m:e>
                  <m:sub>
                    <m:r>
                      <m:rPr>
                        <m:sty m:val="bi"/>
                      </m:rPr>
                      <w:rPr>
                        <w:rFonts w:ascii="Cambria Math" w:hAnsi="Cambria Math"/>
                        <w:sz w:val="24"/>
                        <w:szCs w:val="24"/>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5E277B47">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sz w:val="24"/>
                        <w:szCs w:val="24"/>
                        <w:lang w:eastAsia="zh-CN"/>
                      </w:rPr>
                      <m:t>b</m:t>
                    </m:r>
                    <m:ctrlPr>
                      <w:rPr>
                        <w:rFonts w:ascii="Cambria Math" w:hAnsi="Cambria Math"/>
                        <w:b/>
                        <w:i/>
                        <w:iCs/>
                        <w:sz w:val="24"/>
                        <w:szCs w:val="24"/>
                        <w:lang w:eastAsia="zh-CN"/>
                      </w:rPr>
                    </m:ctrlPr>
                  </m:e>
                  <m:sub>
                    <m:r>
                      <m:rPr>
                        <m:sty m:val="bi"/>
                      </m:rPr>
                      <w:rPr>
                        <w:rFonts w:ascii="Cambria Math" w:hAnsi="Cambria Math"/>
                        <w:sz w:val="24"/>
                        <w:szCs w:val="24"/>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sz w:val="24"/>
                        <w:szCs w:val="24"/>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vAlign w:val="center"/>
          </w:tcPr>
          <w:p w14:paraId="2BB13091">
            <w:pPr>
              <w:spacing w:after="120"/>
              <w:ind w:firstLine="198" w:firstLineChars="94"/>
            </w:pPr>
            <w:r>
              <w:rPr>
                <w:rFonts w:ascii="Times New Roman" w:hAnsi="Times New Roman" w:eastAsia="黑体"/>
                <w:b/>
              </w:rPr>
              <w:t>可行性</w:t>
            </w:r>
          </w:p>
        </w:tc>
      </w:tr>
      <w:tr w14:paraId="21F7D03C">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06317966">
            <w:pPr>
              <w:spacing w:after="120"/>
              <w:ind w:firstLine="199" w:firstLineChars="95"/>
            </w:pPr>
            <w:r>
              <w:rPr>
                <w:rFonts w:ascii="Times New Roman" w:hAnsi="Times New Roman" w:eastAsia="宋体"/>
              </w:rPr>
              <w:t>窄区间</w:t>
            </w:r>
          </w:p>
        </w:tc>
        <w:tc>
          <w:tcPr>
            <w:tcW w:w="1512" w:type="dxa"/>
            <w:tcBorders>
              <w:top w:val="single" w:color="auto" w:sz="4" w:space="0"/>
              <w:left w:val="single" w:color="auto" w:sz="4" w:space="0"/>
            </w:tcBorders>
            <w:vAlign w:val="center"/>
          </w:tcPr>
          <w:p w14:paraId="330AE877">
            <w:pPr>
              <w:spacing w:after="120"/>
              <w:ind w:firstLine="199" w:firstLineChars="95"/>
            </w:pPr>
            <w:r>
              <w:rPr>
                <w:rFonts w:ascii="Times New Roman" w:hAnsi="Times New Roman" w:eastAsia="宋体"/>
              </w:rPr>
              <w:t>400</w:t>
            </w:r>
          </w:p>
        </w:tc>
        <w:tc>
          <w:tcPr>
            <w:tcW w:w="1512" w:type="dxa"/>
            <w:tcBorders>
              <w:top w:val="single" w:color="auto" w:sz="4" w:space="0"/>
            </w:tcBorders>
            <w:vAlign w:val="center"/>
          </w:tcPr>
          <w:p w14:paraId="4484EFBA">
            <w:pPr>
              <w:spacing w:after="120"/>
              <w:ind w:firstLine="420"/>
            </w:pPr>
            <w:r>
              <w:rPr>
                <w:rFonts w:ascii="Times New Roman" w:hAnsi="Times New Roman" w:eastAsia="宋体"/>
              </w:rPr>
              <w:t>60°</w:t>
            </w:r>
          </w:p>
        </w:tc>
        <w:tc>
          <w:tcPr>
            <w:tcW w:w="1512" w:type="dxa"/>
            <w:tcBorders>
              <w:top w:val="single" w:color="auto" w:sz="4" w:space="0"/>
            </w:tcBorders>
            <w:vAlign w:val="center"/>
          </w:tcPr>
          <w:p w14:paraId="3AED8BE3">
            <w:pPr>
              <w:spacing w:after="120"/>
              <w:ind w:firstLine="199" w:firstLineChars="95"/>
            </w:pPr>
            <w:r>
              <w:rPr>
                <w:rFonts w:ascii="Times New Roman" w:hAnsi="Times New Roman" w:eastAsia="宋体"/>
                <w:highlight w:val="yellow"/>
              </w:rPr>
              <w:t>692.820</w:t>
            </w:r>
          </w:p>
        </w:tc>
        <w:tc>
          <w:tcPr>
            <w:tcW w:w="1512" w:type="dxa"/>
            <w:tcBorders>
              <w:top w:val="single" w:color="auto" w:sz="4" w:space="0"/>
              <w:left w:val="nil"/>
            </w:tcBorders>
            <w:vAlign w:val="center"/>
          </w:tcPr>
          <w:p w14:paraId="461C4AB9">
            <w:pPr>
              <w:spacing w:after="120"/>
              <w:ind w:firstLine="199" w:firstLineChars="95"/>
            </w:pPr>
            <w:r>
              <w:rPr>
                <w:rFonts w:ascii="Times New Roman" w:hAnsi="Times New Roman" w:eastAsia="宋体"/>
                <w:highlight w:val="yellow"/>
              </w:rPr>
              <w:t>916.515</w:t>
            </w:r>
          </w:p>
        </w:tc>
        <w:tc>
          <w:tcPr>
            <w:tcW w:w="1512" w:type="dxa"/>
            <w:tcBorders>
              <w:top w:val="single" w:color="auto" w:sz="4" w:space="0"/>
            </w:tcBorders>
            <w:vAlign w:val="center"/>
          </w:tcPr>
          <w:p w14:paraId="466B6B15">
            <w:pPr>
              <w:spacing w:after="120"/>
              <w:ind w:firstLine="199" w:firstLineChars="95"/>
            </w:pPr>
            <w:r>
              <w:rPr>
                <w:rFonts w:ascii="Times New Roman" w:hAnsi="Times New Roman" w:eastAsia="宋体"/>
              </w:rPr>
              <w:t>可行</w:t>
            </w:r>
          </w:p>
        </w:tc>
      </w:tr>
      <w:tr w14:paraId="65E87E01">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3AFC4BD7">
            <w:pPr>
              <w:spacing w:after="120"/>
              <w:ind w:firstLine="199" w:firstLineChars="95"/>
            </w:pPr>
            <w:r>
              <w:rPr>
                <w:rFonts w:ascii="Times New Roman" w:hAnsi="Times New Roman" w:eastAsia="宋体"/>
              </w:rPr>
              <w:t>基准</w:t>
            </w:r>
          </w:p>
        </w:tc>
        <w:tc>
          <w:tcPr>
            <w:tcW w:w="1512" w:type="dxa"/>
            <w:tcBorders>
              <w:left w:val="single" w:color="auto" w:sz="4" w:space="0"/>
            </w:tcBorders>
            <w:vAlign w:val="center"/>
          </w:tcPr>
          <w:p w14:paraId="7BF639DD">
            <w:pPr>
              <w:spacing w:after="120"/>
              <w:ind w:firstLine="199" w:firstLineChars="95"/>
            </w:pPr>
            <w:r>
              <w:rPr>
                <w:rFonts w:ascii="Times New Roman" w:hAnsi="Times New Roman" w:eastAsia="宋体"/>
              </w:rPr>
              <w:t>747.5</w:t>
            </w:r>
          </w:p>
        </w:tc>
        <w:tc>
          <w:tcPr>
            <w:tcW w:w="1512" w:type="dxa"/>
            <w:vAlign w:val="center"/>
          </w:tcPr>
          <w:p w14:paraId="3016CD6B">
            <w:pPr>
              <w:spacing w:after="120"/>
              <w:ind w:firstLine="420"/>
            </w:pPr>
            <w:r>
              <w:rPr>
                <w:rFonts w:ascii="Times New Roman" w:hAnsi="Times New Roman" w:eastAsia="宋体"/>
              </w:rPr>
              <w:t>40°</w:t>
            </w:r>
          </w:p>
        </w:tc>
        <w:tc>
          <w:tcPr>
            <w:tcW w:w="1512" w:type="dxa"/>
            <w:vAlign w:val="center"/>
          </w:tcPr>
          <w:p w14:paraId="75D35EB4">
            <w:pPr>
              <w:spacing w:after="120"/>
              <w:ind w:firstLine="199" w:firstLineChars="95"/>
            </w:pPr>
            <w:r>
              <w:rPr>
                <w:rFonts w:ascii="Times New Roman" w:hAnsi="Times New Roman" w:eastAsia="宋体"/>
                <w:highlight w:val="yellow"/>
              </w:rPr>
              <w:t>627.227</w:t>
            </w:r>
          </w:p>
        </w:tc>
        <w:tc>
          <w:tcPr>
            <w:tcW w:w="1512" w:type="dxa"/>
            <w:tcBorders>
              <w:left w:val="nil"/>
            </w:tcBorders>
            <w:vAlign w:val="center"/>
          </w:tcPr>
          <w:p w14:paraId="48E5219E">
            <w:pPr>
              <w:spacing w:after="120"/>
              <w:ind w:firstLine="199" w:firstLineChars="95"/>
            </w:pPr>
            <w:r>
              <w:rPr>
                <w:rFonts w:ascii="Times New Roman" w:hAnsi="Times New Roman" w:eastAsia="宋体"/>
                <w:highlight w:val="yellow"/>
              </w:rPr>
              <w:t>664.262</w:t>
            </w:r>
          </w:p>
        </w:tc>
        <w:tc>
          <w:tcPr>
            <w:tcW w:w="1512" w:type="dxa"/>
            <w:vAlign w:val="center"/>
          </w:tcPr>
          <w:p w14:paraId="1947788D">
            <w:pPr>
              <w:spacing w:after="120"/>
              <w:ind w:firstLine="199" w:firstLineChars="95"/>
            </w:pPr>
            <w:r>
              <w:rPr>
                <w:rFonts w:ascii="Times New Roman" w:hAnsi="Times New Roman" w:eastAsia="宋体"/>
              </w:rPr>
              <w:t>可行</w:t>
            </w:r>
          </w:p>
        </w:tc>
      </w:tr>
      <w:tr w14:paraId="2F315E54">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2336E2D4">
            <w:pPr>
              <w:spacing w:after="120"/>
              <w:ind w:firstLine="199" w:firstLineChars="95"/>
            </w:pPr>
            <w:r>
              <w:rPr>
                <w:rFonts w:ascii="Times New Roman" w:hAnsi="Times New Roman" w:eastAsia="宋体"/>
              </w:rPr>
              <w:t>超限</w:t>
            </w:r>
          </w:p>
        </w:tc>
        <w:tc>
          <w:tcPr>
            <w:tcW w:w="1512" w:type="dxa"/>
            <w:tcBorders>
              <w:left w:val="single" w:color="auto" w:sz="4" w:space="0"/>
              <w:bottom w:val="single" w:color="auto" w:sz="12" w:space="0"/>
            </w:tcBorders>
            <w:vAlign w:val="center"/>
          </w:tcPr>
          <w:p w14:paraId="0BA8992A">
            <w:pPr>
              <w:spacing w:after="120"/>
              <w:ind w:firstLine="199" w:firstLineChars="95"/>
            </w:pPr>
            <w:r>
              <w:rPr>
                <w:rFonts w:ascii="Times New Roman" w:hAnsi="Times New Roman" w:eastAsia="宋体"/>
              </w:rPr>
              <w:t>747.5</w:t>
            </w:r>
          </w:p>
        </w:tc>
        <w:tc>
          <w:tcPr>
            <w:tcW w:w="1512" w:type="dxa"/>
            <w:tcBorders>
              <w:bottom w:val="single" w:color="auto" w:sz="12" w:space="0"/>
            </w:tcBorders>
            <w:vAlign w:val="center"/>
          </w:tcPr>
          <w:p w14:paraId="5E0891EF">
            <w:pPr>
              <w:spacing w:after="120"/>
              <w:ind w:firstLine="420"/>
            </w:pPr>
            <w:r>
              <w:rPr>
                <w:rFonts w:ascii="Times New Roman" w:hAnsi="Times New Roman" w:eastAsia="宋体"/>
              </w:rPr>
              <w:t>60°</w:t>
            </w:r>
          </w:p>
        </w:tc>
        <w:tc>
          <w:tcPr>
            <w:tcW w:w="1512" w:type="dxa"/>
            <w:tcBorders>
              <w:bottom w:val="single" w:color="auto" w:sz="12" w:space="0"/>
            </w:tcBorders>
            <w:vAlign w:val="center"/>
          </w:tcPr>
          <w:p w14:paraId="09D36813">
            <w:pPr>
              <w:spacing w:after="120"/>
              <w:ind w:firstLine="199" w:firstLineChars="95"/>
            </w:pPr>
            <w:r>
              <w:rPr>
                <w:rFonts w:ascii="Times New Roman" w:hAnsi="Times New Roman" w:eastAsia="宋体"/>
                <w:highlight w:val="yellow"/>
              </w:rPr>
              <w:t>1294.708</w:t>
            </w:r>
          </w:p>
        </w:tc>
        <w:tc>
          <w:tcPr>
            <w:tcW w:w="1512" w:type="dxa"/>
            <w:tcBorders>
              <w:bottom w:val="single" w:color="auto" w:sz="12" w:space="0"/>
            </w:tcBorders>
            <w:vAlign w:val="center"/>
          </w:tcPr>
          <w:p w14:paraId="0E4C6A1C">
            <w:pPr>
              <w:spacing w:after="120"/>
              <w:ind w:firstLine="199" w:firstLineChars="95"/>
            </w:pPr>
            <w:r>
              <w:rPr>
                <w:rFonts w:ascii="Times New Roman" w:hAnsi="Times New Roman" w:eastAsia="宋体"/>
                <w:highlight w:val="yellow"/>
              </w:rPr>
              <w:t>664.262</w:t>
            </w:r>
          </w:p>
        </w:tc>
        <w:tc>
          <w:tcPr>
            <w:tcW w:w="1512" w:type="dxa"/>
            <w:tcBorders>
              <w:bottom w:val="single" w:color="auto" w:sz="12" w:space="0"/>
            </w:tcBorders>
            <w:vAlign w:val="center"/>
          </w:tcPr>
          <w:p w14:paraId="248F7968">
            <w:pPr>
              <w:spacing w:after="120"/>
              <w:ind w:firstLine="199" w:firstLineChars="95"/>
            </w:pPr>
            <w:r>
              <w:rPr>
                <w:rFonts w:ascii="Times New Roman" w:hAnsi="Times New Roman" w:eastAsia="宋体"/>
              </w:rPr>
              <w:t>不可行</w:t>
            </w:r>
          </w:p>
        </w:tc>
      </w:tr>
    </w:tbl>
    <w:p w14:paraId="5362F39E">
      <w:pPr>
        <w:spacing w:after="0" w:afterLines="0"/>
        <w:ind w:firstLine="0" w:firstLineChars="0"/>
        <w:rPr>
          <w:rFonts w:hint="eastAsia" w:ascii="Times New Roman" w:hAnsi="Times New Roman" w:eastAsia="宋体"/>
          <w:b/>
          <w:sz w:val="24"/>
          <w:lang w:eastAsia="zh-CN"/>
        </w:rPr>
      </w:pPr>
    </w:p>
    <w:p w14:paraId="13FC844D">
      <w:pPr>
        <w:spacing w:after="120"/>
        <w:ind w:firstLine="482"/>
        <w:rPr>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源距不确定度 </w:t>
      </w:r>
      <m:oMath>
        <m:r>
          <m:rPr/>
          <w:rPr>
            <w:rFonts w:ascii="Cambria Math" w:hAnsi="Cambria Math"/>
            <w:sz w:val="24"/>
            <w:szCs w:val="24"/>
            <w:lang w:eastAsia="zh-CN"/>
          </w:rPr>
          <m:t>Δd</m:t>
        </m:r>
      </m:oMath>
      <w:r>
        <w:rPr>
          <w:rFonts w:ascii="Times New Roman" w:hAnsi="Times New Roman" w:eastAsia="宋体"/>
          <w:bCs/>
          <w:sz w:val="24"/>
          <w:lang w:eastAsia="zh-CN"/>
        </w:rPr>
        <w:t xml:space="preserve"> 从 747.5 降至 400 后，可保证的交会角由 40° 提高到 60°，候选区域宽度由 </w:t>
      </w:r>
      <m:oMath>
        <m:r>
          <m:rPr/>
          <w:rPr>
            <w:rFonts w:ascii="Cambria Math" w:hAnsi="Cambria Math"/>
            <w:sz w:val="24"/>
            <w:szCs w:val="24"/>
            <w:lang w:eastAsia="zh-CN"/>
          </w:rPr>
          <m:t>37m</m:t>
        </m:r>
      </m:oMath>
      <w:r>
        <w:rPr>
          <w:rFonts w:ascii="Times New Roman" w:hAnsi="Times New Roman" w:eastAsia="宋体"/>
          <w:bCs/>
          <w:sz w:val="24"/>
          <w:lang w:eastAsia="zh-CN"/>
        </w:rPr>
        <w:t xml:space="preserve"> 扩大到 </w:t>
      </w:r>
      <m:oMath>
        <m:r>
          <m:rPr/>
          <w:rPr>
            <w:rFonts w:ascii="Cambria Math" w:hAnsi="Cambria Math" w:eastAsia="宋体"/>
            <w:sz w:val="24"/>
            <w:lang w:eastAsia="zh-CN"/>
          </w:rPr>
          <m:t>224m</m:t>
        </m:r>
      </m:oMath>
      <w:r>
        <w:rPr>
          <w:rFonts w:ascii="Times New Roman" w:hAnsi="Times New Roman" w:eastAsia="宋体"/>
          <w:bCs/>
          <w:sz w:val="24"/>
          <w:lang w:eastAsia="zh-CN"/>
        </w:rPr>
        <w:t xml:space="preserve">。这说明降低源距的不确定性能够显著改善选点的自由度；反之，当 </w:t>
      </w:r>
      <m:oMath>
        <m:r>
          <m:rPr/>
          <w:rPr>
            <w:rFonts w:ascii="Cambria Math" w:hAnsi="Cambria Math" w:eastAsia="宋体"/>
            <w:sz w:val="24"/>
            <w:lang w:eastAsia="zh-CN"/>
          </w:rPr>
          <m:t>Δd=747.5</m:t>
        </m:r>
      </m:oMath>
      <w:r>
        <w:rPr>
          <w:rFonts w:ascii="Times New Roman" w:hAnsi="Times New Roman" w:eastAsia="宋体"/>
          <w:bCs/>
          <w:sz w:val="24"/>
          <w:lang w:eastAsia="zh-CN"/>
        </w:rPr>
        <w:t xml:space="preserve"> 且要求 </w:t>
      </w:r>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60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时 </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bCs/>
          <w:sz w:val="24"/>
          <w:lang w:eastAsia="zh-CN"/>
        </w:rPr>
        <w:t>，候选区域为空——即该要求在此先验下不可能满足。</w:t>
      </w:r>
    </w:p>
    <w:p w14:paraId="596C31E6">
      <w:pPr>
        <w:spacing w:after="120"/>
        <w:ind w:firstLine="480"/>
        <w:rPr>
          <w:lang w:eastAsia="zh-CN"/>
        </w:rPr>
      </w:pPr>
      <w:r>
        <w:rPr>
          <w:rFonts w:ascii="Times New Roman" w:hAnsi="Times New Roman" w:eastAsia="宋体"/>
          <w:sz w:val="24"/>
          <w:lang w:eastAsia="zh-CN"/>
        </w:rPr>
        <w:t>为验证本问规则的有效性，表5-15 给出与问题一的跨问交叉验证（问题一基准算例：</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d>
          <m:dPr>
            <m:sepChr m:val=","/>
            <m:ctrlPr>
              <w:rPr>
                <w:rFonts w:ascii="Cambria Math" w:hAnsi="Cambria Math"/>
              </w:rPr>
            </m:ctrlPr>
          </m:dPr>
          <m:e>
            <m:r>
              <m:rPr/>
              <w:rPr>
                <w:rFonts w:ascii="Cambria Math" w:hAnsi="Cambria Math"/>
                <w:lang w:eastAsia="zh-CN"/>
              </w:rPr>
              <m:t>0</m:t>
            </m:r>
            <m:ctrlPr>
              <w:rPr>
                <w:rFonts w:ascii="Cambria Math" w:hAnsi="Cambria Math"/>
              </w:rPr>
            </m:ctrlPr>
          </m:e>
          <m:e>
            <m:r>
              <m:rPr/>
              <w:rPr>
                <w:rFonts w:ascii="Cambria Math" w:hAnsi="Cambria Math"/>
                <w:lang w:eastAsia="zh-CN"/>
              </w:rPr>
              <m:t>0</m:t>
            </m:r>
            <m:ctrlPr>
              <w:rPr>
                <w:rFonts w:ascii="Cambria Math" w:hAnsi="Cambria Math"/>
              </w:rPr>
            </m:ctrlPr>
          </m:e>
        </m:d>
      </m:oMath>
      <w:r>
        <w:rPr>
          <w:rFonts w:ascii="Times New Roman" w:hAnsi="Times New Roman" w:eastAsia="宋体"/>
          <w:sz w:val="24"/>
          <w:lang w:eastAsia="zh-CN"/>
        </w:rPr>
        <w:t>、</w:t>
      </w:r>
      <m:oMath>
        <m:sSub>
          <m:sSubPr>
            <m:ctrlPr>
              <w:rPr>
                <w:rFonts w:ascii="Cambria Math" w:hAnsi="Cambria Math"/>
              </w:rPr>
            </m:ctrlPr>
          </m:sSubPr>
          <m:e>
            <m:r>
              <m:rPr/>
              <w:rPr>
                <w:rFonts w:ascii="Times New Roman" w:hAnsi="Times New Roman" w:eastAsia="宋体"/>
                <w:sz w:val="24"/>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r>
          <m:rPr/>
          <w:rPr>
            <w:rFonts w:ascii="Cambria Math" w:hAnsi="Cambria Math"/>
            <w:lang w:eastAsia="zh-CN"/>
          </w:rPr>
          <m:t>=</m:t>
        </m:r>
        <m:d>
          <m:dPr>
            <m:sepChr m:val=","/>
            <m:ctrlPr>
              <w:rPr>
                <w:rFonts w:ascii="Cambria Math" w:hAnsi="Cambria Math"/>
              </w:rPr>
            </m:ctrlPr>
          </m:dPr>
          <m:e>
            <m:r>
              <m:rPr/>
              <w:rPr>
                <w:rFonts w:ascii="Cambria Math" w:hAnsi="Cambria Math"/>
                <w:lang w:eastAsia="zh-CN"/>
              </w:rPr>
              <m:t>600</m:t>
            </m:r>
            <m:ctrlPr>
              <w:rPr>
                <w:rFonts w:ascii="Cambria Math" w:hAnsi="Cambria Math"/>
              </w:rPr>
            </m:ctrlPr>
          </m:e>
          <m:e>
            <m:r>
              <m:rPr/>
              <w:rPr>
                <w:rFonts w:ascii="Cambria Math" w:hAnsi="Cambria Math"/>
                <w:lang w:eastAsia="zh-CN"/>
              </w:rPr>
              <m:t>0</m:t>
            </m:r>
            <m:ctrlPr>
              <w:rPr>
                <w:rFonts w:ascii="Cambria Math" w:hAnsi="Cambria Math"/>
              </w:rPr>
            </m:ctrlPr>
          </m:e>
        </m:d>
      </m:oMath>
      <w:r>
        <w:rPr>
          <w:rFonts w:ascii="Times New Roman" w:hAnsi="Times New Roman" w:eastAsia="宋体"/>
          <w:sz w:val="24"/>
          <w:lang w:eastAsia="zh-CN"/>
        </w:rPr>
        <w:t>、源 (300,500)、</w:t>
      </w:r>
      <m:oMath>
        <m:r>
          <m:rPr/>
          <w:rPr>
            <w:rFonts w:ascii="Times New Roman" w:hAnsi="Times New Roman" w:eastAsia="宋体"/>
            <w:sz w:val="24"/>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ascii="Times New Roman" w:hAnsi="Times New Roman" w:eastAsia="宋体"/>
          <w:sz w:val="24"/>
          <w:lang w:eastAsia="zh-CN"/>
        </w:rPr>
        <w:t>）。</w:t>
      </w:r>
    </w:p>
    <w:p w14:paraId="26C319AD">
      <w:pPr>
        <w:spacing w:before="2" w:after="120" w:line="230" w:lineRule="auto"/>
        <w:ind w:firstLine="408"/>
        <w:jc w:val="center"/>
        <w:rPr>
          <w:rFonts w:ascii="黑体" w:hAnsi="黑体" w:eastAsia="黑体" w:cs="黑体"/>
          <w:spacing w:val="4"/>
          <w:sz w:val="20"/>
          <w:szCs w:val="20"/>
          <w:lang w:eastAsia="zh-CN"/>
        </w:rPr>
      </w:pPr>
      <w:r>
        <w:rPr>
          <w:rFonts w:ascii="黑体" w:hAnsi="黑体" w:eastAsia="黑体" w:cs="黑体"/>
          <w:spacing w:val="4"/>
          <w:sz w:val="20"/>
          <w:szCs w:val="20"/>
          <w:lang w:eastAsia="zh-CN"/>
        </w:rPr>
        <w:t>表5-15 跨问交叉验证</w:t>
      </w:r>
    </w:p>
    <w:tbl>
      <w:tblPr>
        <w:tblStyle w:val="6"/>
        <w:tblW w:w="5000" w:type="pct"/>
        <w:jc w:val="center"/>
        <w:tblLayout w:type="autofit"/>
        <w:tblCellMar>
          <w:top w:w="0" w:type="dxa"/>
          <w:left w:w="0" w:type="dxa"/>
          <w:bottom w:w="0" w:type="dxa"/>
          <w:right w:w="0" w:type="dxa"/>
        </w:tblCellMar>
      </w:tblPr>
      <w:tblGrid>
        <w:gridCol w:w="1818"/>
        <w:gridCol w:w="1811"/>
        <w:gridCol w:w="1279"/>
        <w:gridCol w:w="963"/>
        <w:gridCol w:w="1608"/>
        <w:gridCol w:w="1102"/>
      </w:tblGrid>
      <w:tr w14:paraId="26B084B0">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vAlign w:val="center"/>
          </w:tcPr>
          <w:p w14:paraId="25BCC283">
            <w:pPr>
              <w:spacing w:after="120"/>
              <w:ind w:firstLine="0" w:firstLineChars="0"/>
              <w:jc w:val="center"/>
            </w:pPr>
            <w:r>
              <w:rPr>
                <w:rFonts w:ascii="Times New Roman" w:hAnsi="Times New Roman" w:eastAsia="黑体"/>
                <w:b/>
              </w:rPr>
              <w:t>配置</w:t>
            </w:r>
          </w:p>
        </w:tc>
        <w:tc>
          <w:tcPr>
            <w:tcW w:w="1072" w:type="pct"/>
            <w:tcBorders>
              <w:top w:val="single" w:color="auto" w:sz="12" w:space="0"/>
              <w:left w:val="single" w:color="auto" w:sz="4" w:space="0"/>
              <w:bottom w:val="single" w:color="auto" w:sz="4" w:space="0"/>
            </w:tcBorders>
            <w:vAlign w:val="center"/>
          </w:tcPr>
          <w:p w14:paraId="557EEC1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vAlign w:val="center"/>
          </w:tcPr>
          <w:p w14:paraId="0132FECD">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S</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vAlign w:val="center"/>
          </w:tcPr>
          <w:p w14:paraId="1C65C1E9">
            <w:pPr>
              <w:spacing w:after="120"/>
              <w:ind w:firstLine="0" w:firstLineChars="0"/>
              <w:jc w:val="center"/>
            </w:pPr>
            <w:r>
              <w:rPr>
                <w:rFonts w:ascii="Times New Roman" w:hAnsi="Times New Roman" w:eastAsia="黑体"/>
                <w:b/>
              </w:rPr>
              <w:t xml:space="preserve">交会角 </w:t>
            </w:r>
            <m:oMath>
              <m:r>
                <m:rPr/>
                <w:rPr>
                  <w:rFonts w:ascii="Cambria Math" w:hAnsi="Cambria Math"/>
                  <w:sz w:val="24"/>
                  <w:szCs w:val="24"/>
                  <w:lang w:eastAsia="zh-CN"/>
                </w:rPr>
                <m:t>φ</m:t>
              </m:r>
            </m:oMath>
          </w:p>
        </w:tc>
        <w:tc>
          <w:tcPr>
            <w:tcW w:w="954" w:type="pct"/>
            <w:tcBorders>
              <w:top w:val="single" w:color="auto" w:sz="12" w:space="0"/>
              <w:bottom w:val="single" w:color="auto" w:sz="4" w:space="0"/>
            </w:tcBorders>
            <w:vAlign w:val="center"/>
          </w:tcPr>
          <w:p w14:paraId="06CCCD68">
            <w:pPr>
              <w:spacing w:after="120"/>
              <w:ind w:firstLine="0" w:firstLineChars="0"/>
              <w:jc w:val="center"/>
            </w:pPr>
            <w:r>
              <w:rPr>
                <w:rFonts w:ascii="Times New Roman" w:hAnsi="Times New Roman" w:eastAsia="黑体"/>
                <w:b/>
              </w:rPr>
              <w:t xml:space="preserve">定位区域直径 </w:t>
            </w:r>
            <m:oMath>
              <m:r>
                <m:rPr/>
                <w:rPr>
                  <w:rFonts w:ascii="Cambria Math" w:hAnsi="Cambria Math"/>
                  <w:sz w:val="24"/>
                  <w:szCs w:val="24"/>
                  <w:lang w:eastAsia="zh-CN"/>
                </w:rPr>
                <m:t>D</m:t>
              </m:r>
            </m:oMath>
          </w:p>
        </w:tc>
        <w:tc>
          <w:tcPr>
            <w:tcW w:w="659" w:type="pct"/>
            <w:tcBorders>
              <w:top w:val="single" w:color="auto" w:sz="12" w:space="0"/>
              <w:bottom w:val="single" w:color="auto" w:sz="4" w:space="0"/>
            </w:tcBorders>
            <w:vAlign w:val="center"/>
          </w:tcPr>
          <w:p w14:paraId="79F0D1E0">
            <w:pPr>
              <w:spacing w:after="120"/>
              <w:ind w:firstLine="0" w:firstLineChars="0"/>
              <w:jc w:val="center"/>
            </w:pPr>
            <w:r>
              <w:rPr>
                <w:rFonts w:ascii="Times New Roman" w:hAnsi="Times New Roman" w:eastAsia="黑体"/>
                <w:b/>
              </w:rPr>
              <w:t xml:space="preserve">RMS 误差 </w:t>
            </w:r>
            <m:oMath>
              <m:r>
                <m:rPr/>
                <w:rPr>
                  <w:rFonts w:ascii="Cambria Math" w:hAnsi="Cambria Math"/>
                  <w:sz w:val="24"/>
                  <w:szCs w:val="24"/>
                  <w:lang w:eastAsia="zh-CN"/>
                </w:rPr>
                <m:t>E</m:t>
              </m:r>
            </m:oMath>
          </w:p>
        </w:tc>
      </w:tr>
      <w:tr w14:paraId="5CE3394A">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5CDF0B02">
            <w:pPr>
              <w:spacing w:after="120"/>
              <w:ind w:firstLine="0" w:firstLineChars="0"/>
              <w:jc w:val="center"/>
            </w:pPr>
            <w:r>
              <w:rPr>
                <w:rFonts w:ascii="Times New Roman" w:hAnsi="Times New Roman" w:eastAsia="宋体"/>
              </w:rPr>
              <w:t>问题一原例</w:t>
            </w:r>
          </w:p>
        </w:tc>
        <w:tc>
          <w:tcPr>
            <w:tcW w:w="1072" w:type="pct"/>
            <w:tcBorders>
              <w:top w:val="single" w:color="auto" w:sz="4" w:space="0"/>
              <w:left w:val="single" w:color="auto" w:sz="4" w:space="0"/>
            </w:tcBorders>
            <w:vAlign w:val="center"/>
          </w:tcPr>
          <w:p w14:paraId="73B638F8">
            <w:pPr>
              <w:spacing w:after="120"/>
              <w:ind w:firstLine="199" w:firstLineChars="95"/>
              <w:jc w:val="center"/>
            </w:pPr>
            <w:r>
              <w:rPr>
                <w:rFonts w:ascii="Times New Roman" w:hAnsi="Times New Roman" w:eastAsia="宋体"/>
              </w:rPr>
              <w:t>(600, 0)</w:t>
            </w:r>
          </w:p>
        </w:tc>
        <w:tc>
          <w:tcPr>
            <w:tcW w:w="660" w:type="pct"/>
            <w:tcBorders>
              <w:top w:val="single" w:color="auto" w:sz="4" w:space="0"/>
            </w:tcBorders>
            <w:vAlign w:val="center"/>
          </w:tcPr>
          <w:p w14:paraId="30B47BDA">
            <w:pPr>
              <w:spacing w:after="120"/>
              <w:ind w:firstLine="420"/>
              <w:jc w:val="center"/>
            </w:pPr>
            <m:oMathPara>
              <m:oMath>
                <m:r>
                  <m:rPr/>
                  <w:rPr>
                    <w:rFonts w:ascii="Times New Roman" w:hAnsi="Times New Roman" w:eastAsia="宋体"/>
                  </w:rPr>
                  <m:t>600.00m</m:t>
                </m:r>
              </m:oMath>
            </m:oMathPara>
          </w:p>
        </w:tc>
        <w:tc>
          <w:tcPr>
            <w:tcW w:w="578" w:type="pct"/>
            <w:tcBorders>
              <w:top w:val="single" w:color="auto" w:sz="4" w:space="0"/>
            </w:tcBorders>
            <w:vAlign w:val="center"/>
          </w:tcPr>
          <w:p w14:paraId="17003A7B">
            <w:pPr>
              <w:spacing w:after="120"/>
              <w:ind w:firstLine="0" w:firstLineChars="0"/>
              <w:jc w:val="center"/>
            </w:pPr>
            <w:r>
              <w:rPr>
                <w:rFonts w:ascii="Times New Roman" w:hAnsi="Times New Roman" w:eastAsia="宋体"/>
              </w:rPr>
              <w:t>61.92°</w:t>
            </w:r>
          </w:p>
        </w:tc>
        <w:tc>
          <w:tcPr>
            <w:tcW w:w="954" w:type="pct"/>
            <w:tcBorders>
              <w:top w:val="single" w:color="auto" w:sz="4" w:space="0"/>
            </w:tcBorders>
            <w:vAlign w:val="center"/>
          </w:tcPr>
          <w:p w14:paraId="7ED043D1">
            <w:pPr>
              <w:spacing w:after="120"/>
              <w:ind w:firstLine="420"/>
              <w:jc w:val="center"/>
            </w:pPr>
            <m:oMathPara>
              <m:oMath>
                <m:r>
                  <m:rPr/>
                  <w:rPr>
                    <w:rFonts w:ascii="Times New Roman" w:hAnsi="Times New Roman" w:eastAsia="宋体"/>
                    <w:highlight w:val="yellow"/>
                  </w:rPr>
                  <m:t>39.598m</m:t>
                </m:r>
              </m:oMath>
            </m:oMathPara>
          </w:p>
        </w:tc>
        <w:tc>
          <w:tcPr>
            <w:tcW w:w="659" w:type="pct"/>
            <w:tcBorders>
              <w:top w:val="single" w:color="auto" w:sz="4" w:space="0"/>
            </w:tcBorders>
            <w:vAlign w:val="center"/>
          </w:tcPr>
          <w:p w14:paraId="16C69F8A">
            <w:pPr>
              <w:spacing w:after="120"/>
              <w:ind w:firstLine="420"/>
              <w:jc w:val="center"/>
            </w:pPr>
            <m:oMathPara>
              <m:oMath>
                <m:r>
                  <m:rPr/>
                  <w:rPr>
                    <w:rFonts w:ascii="Times New Roman" w:hAnsi="Times New Roman" w:eastAsia="宋体"/>
                    <w:highlight w:val="yellow"/>
                  </w:rPr>
                  <m:t>16.31m</m:t>
                </m:r>
              </m:oMath>
            </m:oMathPara>
          </w:p>
        </w:tc>
      </w:tr>
      <w:tr w14:paraId="47C4CF5E">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1419A2A7">
            <w:pPr>
              <w:spacing w:after="120"/>
              <w:ind w:firstLine="0" w:firstLineChars="0"/>
              <w:jc w:val="center"/>
              <w:rPr>
                <w:lang w:eastAsia="zh-CN"/>
              </w:rPr>
            </w:pPr>
            <w:r>
              <w:rPr>
                <w:rFonts w:ascii="Times New Roman" w:hAnsi="Times New Roman" w:eastAsia="宋体"/>
                <w:lang w:eastAsia="zh-CN"/>
              </w:rPr>
              <w:t>问题二候选位（</w:t>
            </w:r>
            <m:oMath>
              <m:r>
                <m:rPr/>
                <w:rPr>
                  <w:rFonts w:ascii="Times New Roman" w:hAnsi="Times New Roman" w:eastAsia="宋体"/>
                  <w:lang w:eastAsia="zh-CN"/>
                </w:rPr>
                <m:t>b=</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rFonts w:ascii="Times New Roman" w:hAnsi="Times New Roman" w:eastAsia="宋体"/>
                <w:lang w:eastAsia="zh-CN"/>
              </w:rPr>
              <w:t xml:space="preserve"> 端）</w:t>
            </w:r>
          </w:p>
        </w:tc>
        <w:tc>
          <w:tcPr>
            <w:tcW w:w="1072" w:type="pct"/>
            <w:tcBorders>
              <w:left w:val="single" w:color="auto" w:sz="4" w:space="0"/>
            </w:tcBorders>
            <w:vAlign w:val="center"/>
          </w:tcPr>
          <w:p w14:paraId="3681A12F">
            <w:pPr>
              <w:spacing w:after="120"/>
              <w:ind w:firstLine="0" w:firstLineChars="0"/>
              <w:jc w:val="center"/>
            </w:pPr>
            <m:oMathPara>
              <m:oMath>
                <m:d>
                  <m:dPr>
                    <m:ctrlPr>
                      <w:rPr>
                        <w:rFonts w:ascii="Cambria Math" w:hAnsi="Cambria Math"/>
                      </w:rPr>
                    </m:ctrlPr>
                  </m:dPr>
                  <m:e>
                    <m:r>
                      <m:rPr/>
                      <w:rPr>
                        <w:rFonts w:ascii="Times New Roman" w:hAnsi="Times New Roman" w:eastAsia="宋体"/>
                      </w:rPr>
                      <m:t>−</m:t>
                    </m:r>
                    <m:r>
                      <m:rPr/>
                      <w:rPr>
                        <w:rFonts w:ascii="Cambria Math" w:hAnsi="Cambria Math"/>
                      </w:rPr>
                      <m:t>150.68,967.97</m:t>
                    </m:r>
                    <m:ctrlPr>
                      <w:rPr>
                        <w:rFonts w:ascii="Cambria Math" w:hAnsi="Cambria Math"/>
                      </w:rPr>
                    </m:ctrlPr>
                  </m:e>
                </m:d>
              </m:oMath>
            </m:oMathPara>
          </w:p>
        </w:tc>
        <w:tc>
          <w:tcPr>
            <w:tcW w:w="660" w:type="pct"/>
            <w:vAlign w:val="center"/>
          </w:tcPr>
          <w:p w14:paraId="26114A9D">
            <w:pPr>
              <w:spacing w:after="120"/>
              <w:ind w:firstLine="420"/>
              <w:jc w:val="center"/>
            </w:pPr>
            <m:oMathPara>
              <m:oMath>
                <m:r>
                  <m:rPr/>
                  <w:rPr>
                    <w:rFonts w:ascii="Times New Roman" w:hAnsi="Times New Roman" w:eastAsia="宋体"/>
                    <w:highlight w:val="yellow"/>
                  </w:rPr>
                  <m:t>979.63m</m:t>
                </m:r>
              </m:oMath>
            </m:oMathPara>
          </w:p>
        </w:tc>
        <w:tc>
          <w:tcPr>
            <w:tcW w:w="578" w:type="pct"/>
            <w:vAlign w:val="center"/>
          </w:tcPr>
          <w:p w14:paraId="006827E7">
            <w:pPr>
              <w:spacing w:after="120"/>
              <w:ind w:firstLine="0" w:firstLineChars="0"/>
              <w:jc w:val="center"/>
            </w:pPr>
            <w:r>
              <w:rPr>
                <w:rFonts w:ascii="Times New Roman" w:hAnsi="Times New Roman" w:eastAsia="宋体"/>
              </w:rPr>
              <w:t>74.89°</w:t>
            </w:r>
          </w:p>
        </w:tc>
        <w:tc>
          <w:tcPr>
            <w:tcW w:w="954" w:type="pct"/>
            <w:vAlign w:val="center"/>
          </w:tcPr>
          <w:p w14:paraId="36CF8B9B">
            <w:pPr>
              <w:spacing w:after="120"/>
              <w:ind w:firstLine="420"/>
              <w:jc w:val="center"/>
            </w:pPr>
            <m:oMathPara>
              <m:oMath>
                <m:r>
                  <m:rPr/>
                  <w:rPr>
                    <w:rFonts w:ascii="Times New Roman" w:hAnsi="Times New Roman" w:eastAsia="宋体"/>
                    <w:highlight w:val="yellow"/>
                  </w:rPr>
                  <m:t>35.414m</m:t>
                </m:r>
              </m:oMath>
            </m:oMathPara>
          </w:p>
        </w:tc>
        <w:tc>
          <w:tcPr>
            <w:tcW w:w="659" w:type="pct"/>
            <w:vAlign w:val="center"/>
          </w:tcPr>
          <w:p w14:paraId="532B861C">
            <w:pPr>
              <w:spacing w:after="120"/>
              <w:ind w:firstLine="420"/>
              <w:jc w:val="center"/>
            </w:pPr>
            <m:oMathPara>
              <m:oMath>
                <m:r>
                  <m:rPr/>
                  <w:rPr>
                    <w:rFonts w:ascii="Times New Roman" w:hAnsi="Times New Roman" w:eastAsia="宋体"/>
                    <w:highlight w:val="yellow"/>
                  </w:rPr>
                  <m:t>15.78m</m:t>
                </m:r>
              </m:oMath>
            </m:oMathPara>
          </w:p>
        </w:tc>
      </w:tr>
      <w:tr w14:paraId="7F6DDFBC">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645411E7">
            <w:pPr>
              <w:spacing w:after="120"/>
              <w:ind w:firstLine="0" w:firstLineChars="0"/>
              <w:jc w:val="center"/>
              <w:rPr>
                <w:lang w:eastAsia="zh-CN"/>
              </w:rPr>
            </w:pPr>
            <w:r>
              <w:rPr>
                <w:rFonts w:ascii="Times New Roman" w:hAnsi="Times New Roman" w:eastAsia="宋体"/>
                <w:lang w:eastAsia="zh-CN"/>
              </w:rPr>
              <w:t>问题二候选位（</w:t>
            </w:r>
            <m:oMath>
              <m:r>
                <m:rPr/>
                <w:rPr>
                  <w:rFonts w:ascii="Times New Roman" w:hAnsi="Times New Roman" w:eastAsia="宋体"/>
                  <w:lang w:eastAsia="zh-CN"/>
                </w:rPr>
                <m:t>b=</m:t>
              </m:r>
              <m:sSub>
                <m:sSubPr>
                  <m:ctrlPr>
                    <w:rPr>
                      <w:rFonts w:ascii="Cambria Math" w:hAnsi="Cambria Math"/>
                    </w:rPr>
                  </m:ctrlPr>
                </m:sSubPr>
                <m:e>
                  <m:r>
                    <m:rPr/>
                    <w:rPr>
                      <w:rFonts w:ascii="Cambria Math" w:hAnsi="Cambria Math"/>
                      <w:lang w:eastAsia="zh-CN"/>
                    </w:rPr>
                    <m:t>b</m:t>
                  </m:r>
                  <m:ctrlPr>
                    <w:rPr>
                      <w:rFonts w:ascii="Cambria Math" w:hAnsi="Cambria Math"/>
                    </w:rPr>
                  </m:ctrlPr>
                </m:e>
                <m:sub>
                  <m:r>
                    <m:rPr/>
                    <w:rPr>
                      <w:rFonts w:ascii="Cambria Math" w:hAnsi="Cambria Math"/>
                      <w:lang w:eastAsia="zh-CN"/>
                    </w:rPr>
                    <m:t>max</m:t>
                  </m:r>
                  <m:ctrlPr>
                    <w:rPr>
                      <w:rFonts w:ascii="Cambria Math" w:hAnsi="Cambria Math"/>
                    </w:rPr>
                  </m:ctrlPr>
                </m:sub>
              </m:sSub>
            </m:oMath>
            <w:r>
              <w:rPr>
                <w:rFonts w:ascii="Times New Roman" w:hAnsi="Times New Roman" w:eastAsia="宋体"/>
                <w:lang w:eastAsia="zh-CN"/>
              </w:rPr>
              <w:t xml:space="preserve"> 端）</w:t>
            </w:r>
          </w:p>
        </w:tc>
        <w:tc>
          <w:tcPr>
            <w:tcW w:w="1072" w:type="pct"/>
            <w:tcBorders>
              <w:left w:val="single" w:color="auto" w:sz="4" w:space="0"/>
            </w:tcBorders>
            <w:vAlign w:val="center"/>
          </w:tcPr>
          <w:p w14:paraId="083FB312">
            <w:pPr>
              <w:spacing w:after="120"/>
              <w:ind w:firstLine="199" w:firstLineChars="95"/>
              <w:jc w:val="center"/>
            </w:pPr>
            <m:oMathPara>
              <m:oMath>
                <m:d>
                  <m:dPr>
                    <m:ctrlPr>
                      <w:rPr>
                        <w:rFonts w:ascii="Cambria Math" w:hAnsi="Cambria Math"/>
                      </w:rPr>
                    </m:ctrlPr>
                  </m:dPr>
                  <m:e>
                    <m:r>
                      <m:rPr/>
                      <w:rPr>
                        <w:rFonts w:ascii="Times New Roman" w:hAnsi="Times New Roman" w:eastAsia="宋体"/>
                      </w:rPr>
                      <m:t>−</m:t>
                    </m:r>
                    <m:r>
                      <m:rPr/>
                      <w:rPr>
                        <w:rFonts w:ascii="Cambria Math" w:hAnsi="Cambria Math"/>
                      </w:rPr>
                      <m:t>182.44,987.02</m:t>
                    </m:r>
                    <m:ctrlPr>
                      <w:rPr>
                        <w:rFonts w:ascii="Cambria Math" w:hAnsi="Cambria Math"/>
                      </w:rPr>
                    </m:ctrlPr>
                  </m:e>
                </m:d>
              </m:oMath>
            </m:oMathPara>
          </w:p>
        </w:tc>
        <w:tc>
          <w:tcPr>
            <w:tcW w:w="660" w:type="pct"/>
            <w:vAlign w:val="center"/>
          </w:tcPr>
          <w:p w14:paraId="0EC57F73">
            <w:pPr>
              <w:spacing w:after="120"/>
              <w:ind w:firstLine="420"/>
              <w:jc w:val="center"/>
            </w:pPr>
            <m:oMathPara>
              <m:oMath>
                <m:r>
                  <m:rPr/>
                  <w:rPr>
                    <w:rFonts w:ascii="Times New Roman" w:hAnsi="Times New Roman" w:eastAsia="宋体"/>
                    <w:highlight w:val="yellow"/>
                  </w:rPr>
                  <m:t>1003.74m</m:t>
                </m:r>
              </m:oMath>
            </m:oMathPara>
          </w:p>
        </w:tc>
        <w:tc>
          <w:tcPr>
            <w:tcW w:w="578" w:type="pct"/>
            <w:vAlign w:val="center"/>
          </w:tcPr>
          <w:p w14:paraId="49B7244F">
            <w:pPr>
              <w:spacing w:after="120"/>
              <w:ind w:firstLine="0" w:firstLineChars="0"/>
              <w:jc w:val="center"/>
            </w:pPr>
            <w:r>
              <w:rPr>
                <w:rFonts w:ascii="Times New Roman" w:hAnsi="Times New Roman" w:eastAsia="宋体"/>
              </w:rPr>
              <w:t>75.69°</w:t>
            </w:r>
          </w:p>
        </w:tc>
        <w:tc>
          <w:tcPr>
            <w:tcW w:w="954" w:type="pct"/>
            <w:vAlign w:val="center"/>
          </w:tcPr>
          <w:p w14:paraId="11F8DA1F">
            <w:pPr>
              <w:spacing w:after="120"/>
              <w:ind w:firstLine="420"/>
              <w:jc w:val="center"/>
            </w:pPr>
            <m:oMathPara>
              <m:oMath>
                <m:r>
                  <m:rPr/>
                  <w:rPr>
                    <w:rFonts w:ascii="Times New Roman" w:hAnsi="Times New Roman" w:eastAsia="宋体"/>
                    <w:highlight w:val="yellow"/>
                  </w:rPr>
                  <m:t>36.151m</m:t>
                </m:r>
              </m:oMath>
            </m:oMathPara>
          </w:p>
        </w:tc>
        <w:tc>
          <w:tcPr>
            <w:tcW w:w="659" w:type="pct"/>
            <w:vAlign w:val="center"/>
          </w:tcPr>
          <w:p w14:paraId="12D48E90">
            <w:pPr>
              <w:spacing w:after="120"/>
              <w:ind w:firstLine="420"/>
              <w:jc w:val="center"/>
            </w:pPr>
            <m:oMathPara>
              <m:oMath>
                <m:r>
                  <m:rPr/>
                  <w:rPr>
                    <w:rFonts w:ascii="Times New Roman" w:hAnsi="Times New Roman" w:eastAsia="宋体"/>
                    <w:highlight w:val="yellow"/>
                  </w:rPr>
                  <m:t>16.21m</m:t>
                </m:r>
              </m:oMath>
            </m:oMathPara>
          </w:p>
        </w:tc>
      </w:tr>
      <w:tr w14:paraId="13FC44FB">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vAlign w:val="center"/>
          </w:tcPr>
          <w:p w14:paraId="352D1CB1">
            <w:pPr>
              <w:spacing w:after="120"/>
              <w:ind w:firstLine="0" w:firstLineChars="0"/>
              <w:jc w:val="center"/>
            </w:pPr>
            <w:r>
              <w:rPr>
                <w:rFonts w:ascii="Times New Roman" w:hAnsi="Times New Roman" w:eastAsia="宋体"/>
              </w:rPr>
              <w:t xml:space="preserve">改善（取 </w:t>
            </w:r>
            <m:oMath>
              <m:sSub>
                <m:sSubPr>
                  <m:ctrlPr>
                    <w:rPr>
                      <w:rFonts w:ascii="Cambria Math" w:hAnsi="Cambria Math"/>
                    </w:rPr>
                  </m:ctrlPr>
                </m:sSubPr>
                <m:e>
                  <m:r>
                    <m:rPr/>
                    <w:rPr>
                      <w:rFonts w:ascii="Times New Roman" w:hAnsi="Times New Roman" w:eastAsia="宋体"/>
                    </w:rPr>
                    <m:t>b</m:t>
                  </m:r>
                  <m:ctrlPr>
                    <w:rPr>
                      <w:rFonts w:ascii="Cambria Math" w:hAnsi="Cambria Math"/>
                    </w:rPr>
                  </m:ctrlPr>
                </m:e>
                <m:sub>
                  <m:r>
                    <m:rPr/>
                    <w:rPr>
                      <w:rFonts w:ascii="Cambria Math" w:hAnsi="Cambria Math"/>
                    </w:rPr>
                    <m:t>min</m:t>
                  </m:r>
                  <m:ctrlPr>
                    <w:rPr>
                      <w:rFonts w:ascii="Cambria Math" w:hAnsi="Cambria Math"/>
                    </w:rPr>
                  </m:ctrlPr>
                </m:sub>
              </m:sSub>
            </m:oMath>
            <w:r>
              <w:rPr>
                <w:rFonts w:ascii="Times New Roman" w:hAnsi="Times New Roman" w:eastAsia="宋体"/>
              </w:rPr>
              <w:t xml:space="preserve"> 端）</w:t>
            </w:r>
          </w:p>
        </w:tc>
        <w:tc>
          <w:tcPr>
            <w:tcW w:w="1072" w:type="pct"/>
            <w:tcBorders>
              <w:left w:val="single" w:color="auto" w:sz="4" w:space="0"/>
              <w:bottom w:val="single" w:color="auto" w:sz="12" w:space="0"/>
            </w:tcBorders>
            <w:vAlign w:val="center"/>
          </w:tcPr>
          <w:p w14:paraId="1EB293A3">
            <w:pPr>
              <w:spacing w:after="120"/>
              <w:ind w:firstLine="199" w:firstLineChars="95"/>
              <w:jc w:val="center"/>
            </w:pPr>
            <w:r>
              <w:rPr>
                <w:rFonts w:ascii="Times New Roman" w:hAnsi="Times New Roman" w:eastAsia="宋体"/>
              </w:rPr>
              <w:t>—</w:t>
            </w:r>
          </w:p>
        </w:tc>
        <w:tc>
          <w:tcPr>
            <w:tcW w:w="660" w:type="pct"/>
            <w:tcBorders>
              <w:bottom w:val="single" w:color="auto" w:sz="12" w:space="0"/>
            </w:tcBorders>
            <w:vAlign w:val="center"/>
          </w:tcPr>
          <w:p w14:paraId="43D685D1">
            <w:pPr>
              <w:spacing w:after="120"/>
              <w:ind w:firstLine="0" w:firstLineChars="0"/>
              <w:jc w:val="center"/>
            </w:pPr>
            <w:r>
              <w:rPr>
                <w:rFonts w:ascii="Times New Roman" w:hAnsi="Times New Roman" w:eastAsia="宋体"/>
                <w:highlight w:val="yellow"/>
              </w:rPr>
              <w:t>+63.3%</w:t>
            </w:r>
          </w:p>
        </w:tc>
        <w:tc>
          <w:tcPr>
            <w:tcW w:w="578" w:type="pct"/>
            <w:tcBorders>
              <w:bottom w:val="single" w:color="auto" w:sz="12" w:space="0"/>
            </w:tcBorders>
            <w:vAlign w:val="center"/>
          </w:tcPr>
          <w:p w14:paraId="17D88635">
            <w:pPr>
              <w:spacing w:after="120"/>
              <w:ind w:firstLine="420"/>
            </w:pPr>
            <w:r>
              <w:rPr>
                <w:rFonts w:ascii="Times New Roman" w:hAnsi="Times New Roman" w:eastAsia="宋体"/>
              </w:rPr>
              <w:t>—</w:t>
            </w:r>
          </w:p>
        </w:tc>
        <w:tc>
          <w:tcPr>
            <w:tcW w:w="954" w:type="pct"/>
            <w:tcBorders>
              <w:bottom w:val="single" w:color="auto" w:sz="12" w:space="0"/>
            </w:tcBorders>
            <w:vAlign w:val="center"/>
          </w:tcPr>
          <w:p w14:paraId="68A16C94">
            <w:pPr>
              <w:spacing w:after="120"/>
              <w:ind w:firstLine="420"/>
              <w:jc w:val="center"/>
            </w:pPr>
            <m:oMathPara>
              <m:oMath>
                <m:r>
                  <m:rPr/>
                  <w:rPr>
                    <w:rFonts w:ascii="Times New Roman" w:hAnsi="Times New Roman" w:eastAsia="宋体"/>
                    <w:highlight w:val="yellow"/>
                  </w:rPr>
                  <m:t>−10.57</m:t>
                </m:r>
              </m:oMath>
            </m:oMathPara>
          </w:p>
        </w:tc>
        <w:tc>
          <w:tcPr>
            <w:tcW w:w="659" w:type="pct"/>
            <w:tcBorders>
              <w:bottom w:val="single" w:color="auto" w:sz="12" w:space="0"/>
            </w:tcBorders>
            <w:vAlign w:val="center"/>
          </w:tcPr>
          <w:p w14:paraId="13CF54FE">
            <w:pPr>
              <w:spacing w:after="120"/>
              <w:ind w:firstLine="420"/>
              <w:jc w:val="center"/>
            </w:pPr>
            <m:oMathPara>
              <m:oMath>
                <m:r>
                  <m:rPr/>
                  <w:rPr>
                    <w:rFonts w:ascii="Times New Roman" w:hAnsi="Times New Roman" w:eastAsia="宋体"/>
                    <w:highlight w:val="yellow"/>
                  </w:rPr>
                  <m:t>−3.25</m:t>
                </m:r>
              </m:oMath>
            </m:oMathPara>
          </w:p>
        </w:tc>
      </w:tr>
    </w:tbl>
    <w:p w14:paraId="3A8EAC5D">
      <w:pPr>
        <w:spacing w:after="0" w:afterLines="0"/>
        <w:ind w:firstLine="0" w:firstLineChars="0"/>
        <w:rPr>
          <w:rFonts w:hint="eastAsia" w:ascii="Times New Roman" w:hAnsi="Times New Roman" w:eastAsia="宋体"/>
          <w:b/>
          <w:sz w:val="24"/>
          <w:lang w:eastAsia="zh-CN"/>
        </w:rPr>
      </w:pPr>
    </w:p>
    <w:p w14:paraId="4FEF0735">
      <w:pPr>
        <w:spacing w:after="120"/>
        <w:ind w:firstLine="482"/>
        <w:rPr>
          <w:lang w:eastAsia="zh-CN"/>
        </w:rPr>
      </w:pPr>
      <w:r>
        <w:rPr>
          <w:rFonts w:ascii="Times New Roman" w:hAnsi="Times New Roman" w:eastAsia="宋体"/>
          <w:b/>
          <w:sz w:val="24"/>
          <w:lang w:eastAsia="zh-CN"/>
        </w:rPr>
        <w:t>表下解读：</w:t>
      </w:r>
      <w:r>
        <w:rPr>
          <w:rFonts w:ascii="Times New Roman" w:hAnsi="Times New Roman" w:eastAsia="宋体"/>
          <w:bCs/>
          <w:sz w:val="24"/>
          <w:lang w:eastAsia="zh-CN"/>
        </w:rPr>
        <w:t xml:space="preserve">按问题二给出的规则把第二个检测点移到候选区内 </w:t>
      </w:r>
      <m:oMath>
        <m:r>
          <m:rPr/>
          <w:rPr>
            <w:rFonts w:ascii="Cambria Math" w:hAnsi="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 端后，定位区域直径由 </w:t>
      </w:r>
      <m:oMath>
        <m:r>
          <m:rPr/>
          <w:rPr>
            <w:rFonts w:ascii="Cambria Math" w:hAnsi="Cambria Math" w:eastAsia="宋体"/>
            <w:sz w:val="24"/>
            <w:lang w:eastAsia="zh-CN"/>
          </w:rPr>
          <m:t>39.598m</m:t>
        </m:r>
      </m:oMath>
      <w:r>
        <w:rPr>
          <w:rFonts w:ascii="Times New Roman" w:hAnsi="Times New Roman" w:eastAsia="宋体"/>
          <w:bCs/>
          <w:sz w:val="24"/>
          <w:lang w:eastAsia="zh-CN"/>
        </w:rPr>
        <w:t xml:space="preserve"> 降至 </w:t>
      </w:r>
      <m:oMath>
        <m:r>
          <m:rPr/>
          <w:rPr>
            <w:rFonts w:ascii="Cambria Math" w:hAnsi="Cambria Math"/>
            <w:sz w:val="24"/>
            <w:szCs w:val="24"/>
            <w:lang w:eastAsia="zh-CN"/>
          </w:rPr>
          <m:t>35.414m</m:t>
        </m:r>
      </m:oMath>
      <w:r>
        <w:rPr>
          <w:rFonts w:ascii="Times New Roman" w:hAnsi="Times New Roman" w:eastAsia="宋体"/>
          <w:bCs/>
          <w:sz w:val="24"/>
          <w:lang w:eastAsia="zh-CN"/>
        </w:rPr>
        <w:t xml:space="preserve">（降幅 10.57%）；代价是移动距离由 </w:t>
      </w:r>
      <m:oMath>
        <m:r>
          <m:rPr/>
          <w:rPr>
            <w:rFonts w:ascii="Cambria Math" w:hAnsi="Cambria Math" w:eastAsia="宋体"/>
            <w:sz w:val="24"/>
            <w:lang w:eastAsia="zh-CN"/>
          </w:rPr>
          <m:t>600m</m:t>
        </m:r>
      </m:oMath>
      <w:r>
        <w:rPr>
          <w:rFonts w:ascii="Times New Roman" w:hAnsi="Times New Roman" w:eastAsia="宋体"/>
          <w:bCs/>
          <w:sz w:val="24"/>
          <w:lang w:eastAsia="zh-CN"/>
        </w:rPr>
        <w:t xml:space="preserve"> 增至 </w:t>
      </w:r>
      <m:oMath>
        <m:r>
          <m:rPr/>
          <w:rPr>
            <w:rFonts w:ascii="Cambria Math" w:hAnsi="Cambria Math" w:eastAsia="宋体"/>
            <w:sz w:val="24"/>
            <w:lang w:eastAsia="zh-CN"/>
          </w:rPr>
          <m:t>979.63m</m:t>
        </m:r>
      </m:oMath>
      <w:r>
        <w:rPr>
          <w:rFonts w:ascii="Times New Roman" w:hAnsi="Times New Roman" w:eastAsia="宋体"/>
          <w:bCs/>
          <w:sz w:val="24"/>
          <w:lang w:eastAsia="zh-CN"/>
        </w:rPr>
        <w:t xml:space="preserve">（+63.3%）。这组结果说明两个问题在数学上互相印证，且给出的规则具有可量化的改进效果。同时可见 </w:t>
      </w:r>
      <m:oMath>
        <m:r>
          <m:rPr/>
          <w:rPr>
            <w:rFonts w:ascii="Cambria Math" w:hAnsi="Cambria Math" w:eastAsia="宋体"/>
            <w:sz w:val="24"/>
            <w:lang w:eastAsia="zh-CN"/>
          </w:rPr>
          <m:t>D</m:t>
        </m:r>
      </m:oMath>
      <w:r>
        <w:rPr>
          <w:rFonts w:ascii="Times New Roman" w:hAnsi="Times New Roman" w:eastAsia="宋体"/>
          <w:bCs/>
          <w:sz w:val="24"/>
          <w:lang w:eastAsia="zh-CN"/>
        </w:rPr>
        <w:t xml:space="preserve"> 与 </w:t>
      </w:r>
      <m:oMath>
        <m:r>
          <m:rPr/>
          <w:rPr>
            <w:rFonts w:ascii="Cambria Math" w:hAnsi="Cambria Math" w:eastAsia="宋体"/>
            <w:sz w:val="24"/>
            <w:lang w:eastAsia="zh-CN"/>
          </w:rPr>
          <m:t>E</m:t>
        </m:r>
      </m:oMath>
      <w:r>
        <w:rPr>
          <w:rFonts w:ascii="Times New Roman" w:hAnsi="Times New Roman" w:eastAsia="宋体"/>
          <w:bCs/>
          <w:sz w:val="24"/>
          <w:lang w:eastAsia="zh-CN"/>
        </w:rPr>
        <w:t xml:space="preserve"> 的降幅并不相同（10.57% 与 3.25%），二者是不同尺度的不确定度度量，不可相互替代；实测比值 </w:t>
      </w:r>
      <m:oMath>
        <m:r>
          <m:rPr/>
          <w:rPr>
            <w:rFonts w:ascii="Cambria Math" w:hAnsi="Cambria Math" w:eastAsia="宋体"/>
            <w:sz w:val="24"/>
            <w:lang w:eastAsia="zh-CN"/>
          </w:rPr>
          <m:t>ρ=</m:t>
        </m:r>
        <m:f>
          <m:fPr>
            <m:ctrlPr>
              <w:rPr>
                <w:rFonts w:ascii="Cambria Math" w:hAnsi="Cambria Math"/>
                <w:bCs/>
              </w:rPr>
            </m:ctrlPr>
          </m:fPr>
          <m:num>
            <m:r>
              <m:rPr/>
              <w:rPr>
                <w:rFonts w:ascii="Cambria Math" w:hAnsi="Cambria Math"/>
                <w:lang w:eastAsia="zh-CN"/>
              </w:rPr>
              <m:t>D</m:t>
            </m:r>
            <m:ctrlPr>
              <w:rPr>
                <w:rFonts w:ascii="Cambria Math" w:hAnsi="Cambria Math"/>
                <w:bCs/>
              </w:rPr>
            </m:ctrlPr>
          </m:num>
          <m:den>
            <m:r>
              <m:rPr/>
              <w:rPr>
                <w:rFonts w:ascii="Cambria Math" w:hAnsi="Cambria Math"/>
                <w:lang w:eastAsia="zh-CN"/>
              </w:rPr>
              <m:t>E</m:t>
            </m:r>
            <m:ctrlPr>
              <w:rPr>
                <w:rFonts w:ascii="Cambria Math" w:hAnsi="Cambria Math"/>
                <w:bCs/>
              </w:rPr>
            </m:ctrlPr>
          </m:den>
        </m:f>
      </m:oMath>
      <w:r>
        <w:rPr>
          <w:rFonts w:ascii="Times New Roman" w:hAnsi="Times New Roman" w:eastAsia="宋体"/>
          <w:bCs/>
          <w:sz w:val="24"/>
          <w:lang w:eastAsia="zh-CN"/>
        </w:rPr>
        <w:t xml:space="preserve"> 落在 2.23~2.43 区间</w:t>
      </w:r>
      <w:r>
        <w:rPr>
          <w:rFonts w:ascii="Times New Roman" w:hAnsi="Times New Roman" w:eastAsia="宋体"/>
          <w:bCs/>
          <w:sz w:val="24"/>
          <w:highlight w:val="yellow"/>
          <w:lang w:eastAsia="zh-CN"/>
        </w:rPr>
        <w:t>（待实测复核）</w:t>
      </w:r>
      <w:r>
        <w:rPr>
          <w:rFonts w:ascii="Times New Roman" w:hAnsi="Times New Roman" w:eastAsia="宋体"/>
          <w:bCs/>
          <w:sz w:val="24"/>
          <w:lang w:eastAsia="zh-CN"/>
        </w:rPr>
        <w:t xml:space="preserve">，其中 </w:t>
      </w:r>
      <m:oMath>
        <m:r>
          <m:rPr/>
          <w:rPr>
            <w:rFonts w:ascii="Cambria Math" w:hAnsi="Cambria Math"/>
            <w:sz w:val="24"/>
            <w:szCs w:val="24"/>
            <w:lang w:eastAsia="zh-CN"/>
          </w:rPr>
          <m:t>ρ=2</m:t>
        </m:r>
      </m:oMath>
      <w:r>
        <w:rPr>
          <w:rFonts w:ascii="Times New Roman" w:hAnsi="Times New Roman" w:eastAsia="宋体"/>
          <w:bCs/>
          <w:sz w:val="24"/>
          <w:lang w:eastAsia="zh-CN"/>
        </w:rPr>
        <w:t xml:space="preserve"> 仅在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 的对称构型取到</w:t>
      </w:r>
      <w:r>
        <w:rPr>
          <w:rFonts w:ascii="Times New Roman" w:hAnsi="Times New Roman" w:eastAsia="宋体"/>
          <w:bCs/>
          <w:sz w:val="24"/>
          <w:highlight w:val="darkGreen"/>
          <w:vertAlign w:val="superscript"/>
          <w:lang w:eastAsia="zh-CN"/>
        </w:rPr>
        <w:t>[4]</w:t>
      </w:r>
      <w:r>
        <w:rPr>
          <w:rFonts w:ascii="Times New Roman" w:hAnsi="Times New Roman" w:eastAsia="宋体"/>
          <w:sz w:val="24"/>
          <w:lang w:eastAsia="zh-CN"/>
        </w:rPr>
        <w:t xml:space="preserve">。跨问验证中，最小包围圆半径 </w:t>
      </w:r>
      <m:oMath>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MEC</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 的计算复用问题一的实现</w:t>
      </w:r>
      <w:r>
        <w:rPr>
          <w:rFonts w:ascii="Times New Roman" w:hAnsi="Times New Roman" w:eastAsia="宋体"/>
          <w:sz w:val="24"/>
          <w:highlight w:val="darkGreen"/>
          <w:vertAlign w:val="superscript"/>
          <w:lang w:eastAsia="zh-CN"/>
        </w:rPr>
        <w:t>[5]</w:t>
      </w:r>
      <w:r>
        <w:rPr>
          <w:rFonts w:ascii="Times New Roman" w:hAnsi="Times New Roman" w:eastAsia="宋体"/>
          <w:sz w:val="24"/>
          <w:lang w:eastAsia="zh-CN"/>
        </w:rPr>
        <w:t xml:space="preserve">，定位区域直径 </w:t>
      </w:r>
      <m:oMath>
        <m:r>
          <m:rPr/>
          <w:rPr>
            <w:rFonts w:ascii="Cambria Math" w:hAnsi="Cambria Math"/>
            <w:sz w:val="24"/>
            <w:szCs w:val="24"/>
            <w:lang w:eastAsia="zh-CN"/>
          </w:rPr>
          <m:t>D</m:t>
        </m:r>
      </m:oMath>
      <w:r>
        <w:rPr>
          <w:rFonts w:ascii="Times New Roman" w:hAnsi="Times New Roman" w:eastAsia="宋体"/>
          <w:sz w:val="24"/>
          <w:lang w:eastAsia="zh-CN"/>
        </w:rPr>
        <w:t xml:space="preserve"> 的计算复用旋转卡壳实现</w:t>
      </w:r>
      <w:r>
        <w:rPr>
          <w:rFonts w:ascii="Times New Roman" w:hAnsi="Times New Roman" w:eastAsia="宋体"/>
          <w:sz w:val="24"/>
          <w:highlight w:val="darkGreen"/>
          <w:vertAlign w:val="superscript"/>
          <w:lang w:eastAsia="zh-CN"/>
        </w:rPr>
        <w:t>[6]</w:t>
      </w:r>
      <w:r>
        <w:rPr>
          <w:rFonts w:ascii="Times New Roman" w:hAnsi="Times New Roman" w:eastAsia="宋体"/>
          <w:sz w:val="24"/>
          <w:lang w:eastAsia="zh-CN"/>
        </w:rPr>
        <w:t>。</w:t>
      </w:r>
    </w:p>
    <w:p w14:paraId="1FF454AC">
      <w:pPr>
        <w:spacing w:after="120"/>
        <w:ind w:firstLine="482"/>
        <w:rPr>
          <w:rFonts w:ascii="Times New Roman" w:hAnsi="Times New Roman" w:eastAsia="宋体"/>
          <w:sz w:val="24"/>
          <w:lang w:eastAsia="zh-CN"/>
        </w:rPr>
      </w:pPr>
      <w:r>
        <w:rPr>
          <w:rFonts w:ascii="Times New Roman" w:hAnsi="Times New Roman" w:eastAsia="宋体"/>
          <w:b/>
          <w:sz w:val="24"/>
          <w:lang w:eastAsia="zh-CN"/>
        </w:rPr>
        <w:t xml:space="preserve">关于约束 </w:t>
      </w:r>
      <m:oMath>
        <m:r>
          <m:rPr>
            <m:sty m:val="bi"/>
          </m:rPr>
          <w:rPr>
            <w:rFonts w:ascii="Times New Roman" w:hAnsi="Times New Roman" w:eastAsia="宋体"/>
            <w:sz w:val="24"/>
            <w:lang w:eastAsia="zh-CN"/>
          </w:rPr>
          <m:t>C3</m:t>
        </m:r>
      </m:oMath>
      <w:r>
        <w:rPr>
          <w:rFonts w:ascii="Times New Roman" w:hAnsi="Times New Roman" w:eastAsia="宋体"/>
          <w:b/>
          <w:sz w:val="24"/>
          <w:lang w:eastAsia="zh-CN"/>
        </w:rPr>
        <w:t xml:space="preserve"> 实质约束力的一个对照：</w:t>
      </w:r>
      <w:r>
        <w:rPr>
          <w:rFonts w:ascii="Times New Roman" w:hAnsi="Times New Roman" w:eastAsia="宋体"/>
          <w:bCs/>
          <w:sz w:val="24"/>
          <w:lang w:eastAsia="zh-CN"/>
        </w:rPr>
        <w:t xml:space="preserve">若放宽 </w:t>
      </w:r>
      <m:oMath>
        <m:r>
          <m:rPr/>
          <w:rPr>
            <w:rFonts w:ascii="Cambria Math" w:hAnsi="Cambria Math"/>
            <w:sz w:val="24"/>
            <w:szCs w:val="24"/>
            <w:lang w:eastAsia="zh-CN"/>
          </w:rPr>
          <m:t>C3</m:t>
        </m:r>
      </m:oMath>
      <w:r>
        <w:rPr>
          <w:rFonts w:ascii="Times New Roman" w:hAnsi="Times New Roman" w:eastAsia="宋体"/>
          <w:bCs/>
          <w:sz w:val="24"/>
          <w:lang w:eastAsia="zh-CN"/>
        </w:rPr>
        <w:t xml:space="preserve">、允许使用真源距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r>
          <m:rPr/>
          <w:rPr>
            <w:rFonts w:ascii="Cambria Math" w:hAnsi="Cambria Math"/>
            <w:sz w:val="24"/>
            <w:szCs w:val="24"/>
            <w:lang w:eastAsia="zh-CN"/>
          </w:rPr>
          <m:t>=583.1m</m:t>
        </m:r>
      </m:oMath>
      <w:r>
        <w:rPr>
          <w:rFonts w:ascii="Times New Roman" w:hAnsi="Times New Roman" w:eastAsia="宋体"/>
          <w:bCs/>
          <w:sz w:val="24"/>
          <w:lang w:eastAsia="zh-CN"/>
        </w:rPr>
        <w:t xml:space="preserve">（即取 </w:t>
      </w:r>
      <m:oMath>
        <m:r>
          <m:rPr/>
          <w:rPr>
            <w:rFonts w:ascii="Cambria Math" w:hAnsi="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bCs/>
          <w:sz w:val="24"/>
          <w:lang w:eastAsia="zh-CN"/>
        </w:rPr>
        <w:t xml:space="preserve">，从而 </w:t>
      </w:r>
      <m:oMath>
        <m:r>
          <m:rPr/>
          <w:rPr>
            <w:rFonts w:ascii="Cambria Math" w:hAnsi="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sz w:val="24"/>
                <w:szCs w:val="24"/>
                <w:lang w:eastAsia="zh-CN"/>
              </w:rPr>
              <m:t>90</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oMath>
      <w:r>
        <w:rPr>
          <w:rFonts w:ascii="Times New Roman" w:hAnsi="Times New Roman" w:eastAsia="宋体"/>
          <w:bCs/>
          <w:sz w:val="24"/>
          <w:lang w:eastAsia="zh-CN"/>
        </w:rPr>
        <w:t xml:space="preserve">），形式上可得 </w:t>
      </w:r>
      <m:oMath>
        <m:r>
          <m:rPr/>
          <w:rPr>
            <w:rFonts w:ascii="Cambria Math" w:hAnsi="Cambria Math"/>
            <w:sz w:val="24"/>
            <w:szCs w:val="24"/>
            <w:lang w:eastAsia="zh-CN"/>
          </w:rPr>
          <m:t>D=27.154m</m:t>
        </m:r>
      </m:oMath>
      <w:r>
        <w:rPr>
          <w:rFonts w:ascii="Cambria Math" w:hAnsi="Cambria Math"/>
          <w:bCs/>
          <w:i/>
          <w:iCs/>
          <w:sz w:val="24"/>
          <w:szCs w:val="24"/>
          <w:lang w:eastAsia="zh-CN"/>
        </w:rPr>
        <w:t xml:space="preserve"> </w:t>
      </w:r>
      <w:r>
        <w:rPr>
          <w:rFonts w:ascii="Times New Roman" w:hAnsi="Times New Roman" w:eastAsia="宋体"/>
          <w:bCs/>
          <w:sz w:val="24"/>
          <w:lang w:eastAsia="zh-CN"/>
        </w:rPr>
        <w:t>的"更优"结果</w:t>
      </w:r>
      <w:r>
        <w:rPr>
          <w:rFonts w:ascii="Times New Roman" w:hAnsi="Times New Roman" w:eastAsia="宋体"/>
          <w:sz w:val="24"/>
          <w:highlight w:val="yellow"/>
          <w:lang w:eastAsia="zh-CN"/>
        </w:rPr>
        <w:t>（待实测复核）</w:t>
      </w:r>
      <w:r>
        <w:rPr>
          <w:rFonts w:ascii="Times New Roman" w:hAnsi="Times New Roman" w:eastAsia="宋体"/>
          <w:sz w:val="24"/>
          <w:lang w:eastAsia="zh-CN"/>
        </w:rPr>
        <w:t xml:space="preserve">。但该点在局部坐标下 </w:t>
      </w:r>
      <m:oMath>
        <m:r>
          <m:rPr/>
          <w:rPr>
            <w:rFonts w:ascii="Cambria Math" w:hAnsi="Cambria Math"/>
            <w:sz w:val="24"/>
            <w:szCs w:val="24"/>
            <w:lang w:eastAsia="zh-CN"/>
          </w:rPr>
          <m:t>a=583.10m</m:t>
        </m:r>
      </m:oMath>
      <w:r>
        <w:rPr>
          <w:rFonts w:ascii="Times New Roman" w:hAnsi="Times New Roman" w:eastAsia="宋体"/>
          <w:sz w:val="24"/>
          <w:lang w:eastAsia="zh-CN"/>
        </w:rPr>
        <w:t xml:space="preserve"> 恰等于 </w:t>
      </w:r>
      <m:oMath>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1</m:t>
            </m:r>
            <m:ctrlPr>
              <w:rPr>
                <w:rFonts w:ascii="Cambria Math" w:hAnsi="Cambria Math"/>
                <w:bCs/>
                <w:i/>
                <w:iCs/>
                <w:sz w:val="24"/>
                <w:szCs w:val="24"/>
                <w:lang w:eastAsia="zh-CN"/>
              </w:rPr>
            </m:ctrlPr>
          </m:sub>
        </m:sSub>
      </m:oMath>
      <w:r>
        <w:rPr>
          <w:rFonts w:ascii="Times New Roman" w:hAnsi="Times New Roman" w:eastAsia="宋体"/>
          <w:sz w:val="24"/>
          <w:lang w:eastAsia="zh-CN"/>
        </w:rPr>
        <w:t xml:space="preserve">、横向偏移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r>
          <m:rPr/>
          <w:rPr>
            <w:rFonts w:ascii="Cambria Math" w:hAnsi="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=627.2m</m:t>
        </m:r>
      </m:oMath>
      <w:r>
        <w:rPr>
          <w:rFonts w:ascii="Times New Roman" w:hAnsi="Times New Roman" w:eastAsia="宋体"/>
          <w:sz w:val="24"/>
          <w:lang w:eastAsia="zh-CN"/>
        </w:rPr>
        <w:t xml:space="preserve">，落在候选区域之外——它属于"事后最优"而非"事前可保证"。这一对照说明 </w:t>
      </w:r>
      <m:oMath>
        <m:r>
          <m:rPr/>
          <w:rPr>
            <w:rFonts w:ascii="Cambria Math" w:hAnsi="Cambria Math"/>
            <w:sz w:val="24"/>
            <w:szCs w:val="24"/>
            <w:lang w:eastAsia="zh-CN"/>
          </w:rPr>
          <m:t>C3</m:t>
        </m:r>
      </m:oMath>
      <w:r>
        <w:rPr>
          <w:rFonts w:ascii="Times New Roman" w:hAnsi="Times New Roman" w:eastAsia="宋体"/>
          <w:sz w:val="24"/>
          <w:lang w:eastAsia="zh-CN"/>
        </w:rPr>
        <w:t xml:space="preserve"> 并非形式上的限制：一旦违反，所得结论即失去鲁棒意义。</w:t>
      </w:r>
    </w:p>
    <w:p w14:paraId="6CFE6776">
      <w:pPr>
        <w:spacing w:after="120"/>
        <w:ind w:firstLine="0" w:firstLineChars="0"/>
        <w:jc w:val="center"/>
        <w:rPr>
          <w:rFonts w:hint="eastAsia"/>
          <w:lang w:eastAsia="zh-CN"/>
        </w:rPr>
      </w:pPr>
      <w:r>
        <w:rPr>
          <w:rFonts w:hint="eastAsia" w:ascii="Times New Roman" w:hAnsi="Times New Roman" w:eastAsia="宋体"/>
          <w:sz w:val="24"/>
          <w:highlight w:val="yellow"/>
          <w:lang w:eastAsia="zh-CN"/>
        </w:rPr>
        <w:t>图</w:t>
      </w:r>
    </w:p>
    <w:p w14:paraId="7B610AD8">
      <w:pPr>
        <w:spacing w:after="120"/>
        <w:ind w:firstLine="0" w:firstLineChars="0"/>
        <w:jc w:val="center"/>
        <w:rPr>
          <w:lang w:eastAsia="zh-CN"/>
        </w:rPr>
      </w:pPr>
      <w:r>
        <w:rPr>
          <w:rFonts w:ascii="黑体" w:hAnsi="黑体" w:eastAsia="黑体" w:cs="黑体"/>
          <w:spacing w:val="4"/>
          <w:sz w:val="20"/>
          <w:szCs w:val="20"/>
          <w:lang w:eastAsia="zh-CN"/>
        </w:rPr>
        <w:t>图5-5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2D917DD6">
      <w:pPr>
        <w:pStyle w:val="2"/>
        <w:spacing w:after="0" w:afterLines="0"/>
        <w:ind w:firstLine="0" w:firstLineChars="0"/>
        <w:rPr>
          <w:rFonts w:hint="eastAsia"/>
          <w:lang w:eastAsia="zh-CN"/>
        </w:rPr>
      </w:pPr>
    </w:p>
    <w:p w14:paraId="2FCEB735">
      <w:pPr>
        <w:spacing w:after="120"/>
        <w:ind w:firstLine="0" w:firstLineChars="0"/>
        <w:jc w:val="center"/>
        <w:rPr>
          <w:rFonts w:ascii="宋体" w:hAnsi="宋体" w:eastAsia="宋体" w:cs="黑体"/>
          <w:spacing w:val="4"/>
          <w:sz w:val="24"/>
          <w:szCs w:val="24"/>
          <w:lang w:eastAsia="zh-CN"/>
        </w:rPr>
      </w:pPr>
      <w:bookmarkStart w:id="51" w:name="OLE_LINK23"/>
      <w:r>
        <w:rPr>
          <w:rFonts w:hint="eastAsia" w:ascii="宋体" w:hAnsi="宋体" w:eastAsia="宋体" w:cs="黑体"/>
          <w:spacing w:val="4"/>
          <w:sz w:val="24"/>
          <w:szCs w:val="24"/>
          <w:highlight w:val="yellow"/>
          <w:lang w:eastAsia="zh-CN"/>
        </w:rPr>
        <w:t>图</w:t>
      </w:r>
    </w:p>
    <w:bookmarkEnd w:id="51"/>
    <w:p w14:paraId="54EA01CB">
      <w:pPr>
        <w:spacing w:after="120"/>
        <w:ind w:firstLine="0" w:firstLineChars="0"/>
        <w:jc w:val="center"/>
        <w:rPr>
          <w:lang w:eastAsia="zh-CN"/>
        </w:rPr>
      </w:pPr>
      <w:r>
        <w:rPr>
          <w:rFonts w:ascii="黑体" w:hAnsi="黑体" w:eastAsia="黑体" w:cs="黑体"/>
          <w:spacing w:val="4"/>
          <w:sz w:val="20"/>
          <w:szCs w:val="20"/>
          <w:lang w:eastAsia="zh-CN"/>
        </w:rPr>
        <w:t>图</w:t>
      </w:r>
      <m:oMath>
        <m:r>
          <m:rPr>
            <m:sty m:val="p"/>
          </m:rPr>
          <w:rPr>
            <w:rFonts w:ascii="Cambria Math" w:hAnsi="Cambria Math" w:eastAsia="黑体" w:cs="黑体"/>
            <w:spacing w:val="4"/>
            <w:sz w:val="20"/>
            <w:szCs w:val="20"/>
            <w:lang w:eastAsia="zh-CN"/>
          </w:rPr>
          <m:t>5−6</m:t>
        </m:r>
        <m:r>
          <m:rPr/>
          <w:rPr>
            <w:rFonts w:ascii="Cambria Math" w:hAnsi="Cambria Math" w:eastAsia="黑体" w:cs="黑体"/>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1625E8F9">
      <w:pPr>
        <w:spacing w:after="0" w:afterLines="0"/>
        <w:ind w:firstLine="0" w:firstLineChars="0"/>
        <w:rPr>
          <w:rFonts w:hint="eastAsia" w:ascii="Times New Roman" w:hAnsi="Times New Roman" w:eastAsia="宋体"/>
          <w:sz w:val="24"/>
          <w:lang w:eastAsia="zh-CN"/>
        </w:rPr>
      </w:pPr>
    </w:p>
    <w:p w14:paraId="48A1A20B">
      <w:pPr>
        <w:spacing w:after="120"/>
        <w:ind w:firstLine="0" w:firstLineChars="0"/>
        <w:jc w:val="center"/>
        <w:rPr>
          <w:rFonts w:ascii="Times New Roman" w:hAnsi="Times New Roman" w:eastAsia="宋体"/>
          <w:sz w:val="24"/>
          <w:lang w:eastAsia="zh-CN"/>
        </w:rPr>
      </w:pPr>
      <w:r>
        <w:rPr>
          <w:rFonts w:hint="eastAsia" w:ascii="Times New Roman" w:hAnsi="Times New Roman" w:eastAsia="宋体"/>
          <w:sz w:val="24"/>
          <w:highlight w:val="yellow"/>
          <w:lang w:eastAsia="zh-CN"/>
        </w:rPr>
        <w:t>图</w:t>
      </w:r>
    </w:p>
    <w:p w14:paraId="3053B65E">
      <w:pPr>
        <w:spacing w:after="120"/>
        <w:ind w:firstLine="408"/>
        <w:jc w:val="center"/>
        <w:rPr>
          <w:lang w:eastAsia="zh-CN"/>
        </w:rPr>
      </w:pPr>
      <w:r>
        <w:rPr>
          <w:rFonts w:ascii="黑体" w:hAnsi="黑体" w:eastAsia="黑体" w:cs="黑体"/>
          <w:spacing w:val="4"/>
          <w:sz w:val="20"/>
          <w:szCs w:val="20"/>
          <w:lang w:eastAsia="zh-CN"/>
        </w:rPr>
        <w:t>图5-7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16880406">
      <w:pPr>
        <w:spacing w:after="240" w:afterLines="100"/>
        <w:ind w:firstLine="0" w:firstLineChars="0"/>
        <w:rPr>
          <w:rFonts w:hint="eastAsia"/>
          <w:lang w:eastAsia="zh-CN"/>
        </w:rPr>
      </w:pPr>
    </w:p>
    <w:p w14:paraId="7B0F25C7">
      <w:pPr>
        <w:pStyle w:val="2"/>
        <w:spacing w:before="48" w:after="120" w:line="218" w:lineRule="auto"/>
        <w:ind w:firstLine="0" w:firstLineChars="0"/>
        <w:outlineLvl w:val="2"/>
        <w:rPr>
          <w:rFonts w:hint="eastAsia"/>
          <w:b/>
          <w:bCs/>
          <w:spacing w:val="-2"/>
          <w:lang w:eastAsia="zh-CN"/>
        </w:rPr>
      </w:pPr>
      <w:r>
        <w:rPr>
          <w:b/>
          <w:bCs/>
          <w:spacing w:val="-2"/>
          <w:lang w:eastAsia="zh-CN"/>
        </w:rPr>
        <w:t>5.2.7 可行性与界的验证</w:t>
      </w:r>
    </w:p>
    <w:p w14:paraId="0F294E10">
      <w:pPr>
        <w:spacing w:after="120"/>
        <w:ind w:firstLine="482"/>
        <w:rPr>
          <w:lang w:eastAsia="zh-CN"/>
        </w:rPr>
      </w:pPr>
      <w:r>
        <w:rPr>
          <w:rFonts w:ascii="Times New Roman" w:hAnsi="Times New Roman" w:eastAsia="宋体"/>
          <w:b/>
          <w:sz w:val="24"/>
          <w:lang w:eastAsia="zh-CN"/>
        </w:rPr>
        <w:t>（1）定理 5.2-2（可行性不等式）</w:t>
      </w:r>
    </w:p>
    <w:p w14:paraId="3EA47E93">
      <w:pPr>
        <w:spacing w:after="120"/>
        <w:ind w:firstLine="482"/>
        <w:rPr>
          <w:bCs/>
          <w:lang w:eastAsia="zh-CN"/>
        </w:rPr>
      </w:pPr>
      <w:r>
        <w:rPr>
          <w:rFonts w:ascii="Times New Roman" w:hAnsi="Times New Roman" w:eastAsia="宋体"/>
          <w:b/>
          <w:sz w:val="24"/>
          <w:lang w:eastAsia="zh-CN"/>
        </w:rPr>
        <w:t>陈述：</w:t>
      </w:r>
      <w:r>
        <w:rPr>
          <w:rFonts w:ascii="Times New Roman" w:hAnsi="Times New Roman" w:eastAsia="宋体"/>
          <w:bCs/>
          <w:sz w:val="24"/>
          <w:lang w:eastAsia="zh-CN"/>
        </w:rPr>
        <w:t xml:space="preserve">在源点位于测量中线上（方向偏差 </w:t>
      </w:r>
      <m:oMath>
        <m:r>
          <m:rPr/>
          <w:rPr>
            <w:rFonts w:ascii="Cambria Math" w:hAnsi="Cambria Math" w:eastAsia="宋体"/>
            <w:sz w:val="24"/>
            <w:lang w:eastAsia="zh-CN"/>
          </w:rPr>
          <m:t>α=0</m:t>
        </m:r>
      </m:oMath>
      <w:r>
        <w:rPr>
          <w:rFonts w:ascii="Times New Roman" w:hAnsi="Times New Roman" w:eastAsia="宋体"/>
          <w:bCs/>
          <w:sz w:val="24"/>
          <w:lang w:eastAsia="zh-CN"/>
        </w:rPr>
        <w:t>）的前提下，候选区域非空，当且仅当</w:t>
      </w:r>
    </w:p>
    <w:p w14:paraId="4798A12C">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p w14:paraId="456BF1AC">
      <w:pPr>
        <w:spacing w:after="120"/>
        <w:ind w:firstLine="480"/>
        <w:rPr>
          <w:lang w:eastAsia="zh-CN"/>
        </w:rPr>
      </w:pPr>
      <w:r>
        <w:rPr>
          <w:rFonts w:ascii="Times New Roman" w:hAnsi="Times New Roman" w:eastAsia="宋体"/>
          <w:sz w:val="24"/>
          <w:lang w:eastAsia="zh-CN"/>
        </w:rPr>
        <w:t xml:space="preserve">等价地，源距不确定半径为 </w:t>
      </w:r>
      <m:oMath>
        <m:r>
          <m:rPr/>
          <w:rPr>
            <w:rFonts w:ascii="Cambria Math" w:hAnsi="Cambria Math"/>
            <w:sz w:val="24"/>
            <w:szCs w:val="24"/>
            <w:lang w:eastAsia="zh-CN"/>
          </w:rPr>
          <m:t>Δd</m:t>
        </m:r>
      </m:oMath>
      <w:r>
        <w:rPr>
          <w:rFonts w:ascii="Times New Roman" w:hAnsi="Times New Roman" w:eastAsia="宋体"/>
          <w:sz w:val="24"/>
          <w:lang w:eastAsia="zh-CN"/>
        </w:rPr>
        <w:t xml:space="preserve"> 时，可保证的交会角上界为</w:t>
      </w:r>
    </w:p>
    <w:p w14:paraId="59232169">
      <w:pPr>
        <w:spacing w:after="120" w:line="312" w:lineRule="auto"/>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33C58F63">
      <w:pPr>
        <w:spacing w:after="120"/>
        <w:ind w:firstLine="480"/>
        <w:rPr>
          <w:lang w:eastAsia="zh-CN"/>
        </w:rPr>
      </w:pPr>
      <w:r>
        <w:rPr>
          <w:rFonts w:ascii="Times New Roman" w:hAnsi="Times New Roman" w:eastAsia="宋体"/>
          <w:sz w:val="24"/>
          <w:lang w:eastAsia="zh-CN"/>
        </w:rPr>
        <w:t xml:space="preserve">本定理是下述定理 5.2-3 在 </w:t>
      </w:r>
      <m:oMath>
        <m:r>
          <m:rPr/>
          <w:rPr>
            <w:rFonts w:ascii="Cambria Math" w:hAnsi="Cambria Math"/>
            <w:sz w:val="24"/>
            <w:szCs w:val="24"/>
            <w:lang w:eastAsia="zh-CN"/>
          </w:rPr>
          <m:t>α=0</m:t>
        </m:r>
      </m:oMath>
      <w:r>
        <w:rPr>
          <w:rFonts w:ascii="Times New Roman" w:hAnsi="Times New Roman" w:eastAsia="宋体"/>
          <w:sz w:val="24"/>
          <w:lang w:eastAsia="zh-CN"/>
        </w:rPr>
        <w:t xml:space="preserve"> 时的特例。当把题目给定的示向度误差区间一并纳入最坏化时，其结论须按定理 5.2-3 修正。</w:t>
      </w:r>
    </w:p>
    <w:p w14:paraId="3D1AA56D">
      <w:pPr>
        <w:spacing w:after="120"/>
        <w:ind w:firstLine="482"/>
        <w:rPr>
          <w:lang w:eastAsia="zh-CN"/>
        </w:rPr>
      </w:pPr>
      <w:r>
        <w:rPr>
          <w:rFonts w:ascii="Times New Roman" w:hAnsi="Times New Roman" w:eastAsia="宋体"/>
          <w:b/>
          <w:sz w:val="24"/>
          <w:lang w:eastAsia="zh-CN"/>
        </w:rPr>
        <w:t>证明：</w:t>
      </w:r>
      <w:r>
        <w:rPr>
          <w:rFonts w:ascii="Times New Roman" w:hAnsi="Times New Roman" w:eastAsia="宋体"/>
          <w:bCs/>
          <w:sz w:val="24"/>
          <w:lang w:eastAsia="zh-CN"/>
        </w:rPr>
        <w:t xml:space="preserve">候选区域非空即需 </w:t>
      </w:r>
      <m:oMath>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b</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oMath>
      <w:r>
        <w:rPr>
          <w:rFonts w:ascii="Times New Roman" w:hAnsi="Times New Roman" w:eastAsia="宋体"/>
          <w:bCs/>
          <w:sz w:val="24"/>
          <w:lang w:eastAsia="zh-CN"/>
        </w:rPr>
        <w:t>，即</w:t>
      </w:r>
    </w:p>
    <w:p w14:paraId="424925FB">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0B42F0CB">
      <w:pPr>
        <w:spacing w:after="120"/>
        <w:ind w:firstLine="480"/>
      </w:pPr>
      <w:r>
        <w:rPr>
          <w:rFonts w:ascii="Times New Roman" w:hAnsi="Times New Roman" w:eastAsia="宋体"/>
          <w:sz w:val="24"/>
        </w:rPr>
        <w:t>两端均非负，平方得</w:t>
      </w:r>
    </w:p>
    <w:p w14:paraId="221C50B9">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oMath>
      </m:oMathPara>
    </w:p>
    <w:p w14:paraId="33518CCB">
      <w:pPr>
        <w:spacing w:after="120"/>
        <w:ind w:firstLine="480"/>
      </w:pPr>
      <w:r>
        <w:rPr>
          <w:rFonts w:ascii="Times New Roman" w:hAnsi="Times New Roman" w:eastAsia="宋体"/>
          <w:sz w:val="24"/>
        </w:rPr>
        <w:t>，即</w:t>
      </w:r>
    </w:p>
    <w:p w14:paraId="5A931B71">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sz w:val="24"/>
                  <w:szCs w:val="24"/>
                  <w:lang w:eastAsia="zh-CN"/>
                </w:rPr>
                <m:t>d</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sz w:val="24"/>
                  <w:szCs w:val="24"/>
                  <w:lang w:eastAsia="zh-CN"/>
                </w:rPr>
                <m:t>1</m:t>
              </m:r>
              <m:ctrlPr>
                <w:rPr>
                  <w:rFonts w:ascii="Cambria Math" w:hAnsi="Cambria Math"/>
                  <w:bCs/>
                  <w:i/>
                  <w:iCs/>
                  <w:sz w:val="24"/>
                  <w:szCs w:val="24"/>
                  <w:lang w:eastAsia="zh-CN"/>
                </w:rPr>
              </m:ctrlPr>
            </m:e>
          </m:d>
          <m:r>
            <m:rPr/>
            <w:rPr>
              <w:rFonts w:ascii="Cambria Math" w:hAnsi="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m:oMathPara>
    </w:p>
    <w:p w14:paraId="589093C4">
      <w:pPr>
        <w:spacing w:after="120"/>
        <w:ind w:firstLine="480"/>
      </w:pPr>
      <w:r>
        <w:rPr>
          <w:rFonts w:ascii="Times New Roman" w:hAnsi="Times New Roman" w:eastAsia="宋体"/>
          <w:sz w:val="24"/>
        </w:rPr>
        <w:t xml:space="preserve">。由恒等式 </w:t>
      </w:r>
      <m:oMath>
        <m:sSup>
          <m:sSupPr>
            <m:ctrlPr>
              <w:rPr>
                <w:rFonts w:ascii="Cambria Math" w:hAnsi="Cambria Math"/>
                <w:bCs/>
                <w:i/>
                <w:iCs/>
                <w:sz w:val="24"/>
                <w:szCs w:val="24"/>
                <w:lang w:eastAsia="zh-CN"/>
              </w:rPr>
            </m:ctrlPr>
          </m:sSupPr>
          <m:e>
            <m:r>
              <m:rPr/>
              <w:rPr>
                <w:rFonts w:ascii="Cambria Math" w:hAnsi="Cambria Math"/>
                <w:sz w:val="24"/>
                <w:szCs w:val="24"/>
                <w:lang w:eastAsia="zh-CN"/>
              </w:rPr>
              <m:t>tan</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sz w:val="24"/>
                <w:szCs w:val="24"/>
                <w:lang w:eastAsia="zh-CN"/>
              </w:rPr>
              <m:t>sec</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w:r>
        <w:rPr>
          <w:rFonts w:ascii="Times New Roman" w:hAnsi="Times New Roman" w:eastAsia="宋体"/>
          <w:sz w:val="24"/>
        </w:rPr>
        <w:t xml:space="preserve"> 得</w:t>
      </w:r>
    </w:p>
    <w:p w14:paraId="3D81BE9D">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r>
            <m:rPr/>
            <w:rPr>
              <w:rFonts w:ascii="Cambria Math" w:hAnsi="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oMath>
      </m:oMathPara>
    </w:p>
    <w:p w14:paraId="357A62E7">
      <w:pPr>
        <w:spacing w:after="120"/>
        <w:ind w:firstLine="480"/>
        <w:rPr>
          <w:lang w:eastAsia="zh-CN"/>
        </w:rPr>
      </w:pPr>
      <w:r>
        <w:rPr>
          <w:rFonts w:ascii="Times New Roman" w:hAnsi="Times New Roman" w:eastAsia="宋体"/>
          <w:sz w:val="24"/>
          <w:lang w:eastAsia="zh-CN"/>
        </w:rPr>
        <w:t>即得所证。证毕。</w:t>
      </w:r>
    </w:p>
    <w:p w14:paraId="333117E7">
      <w:pPr>
        <w:spacing w:after="120"/>
        <w:ind w:firstLine="482"/>
        <w:rPr>
          <w:lang w:eastAsia="zh-CN"/>
        </w:rPr>
      </w:pPr>
      <w:r>
        <w:rPr>
          <w:rFonts w:ascii="Times New Roman" w:hAnsi="Times New Roman" w:eastAsia="宋体"/>
          <w:b/>
          <w:sz w:val="24"/>
          <w:lang w:eastAsia="zh-CN"/>
        </w:rPr>
        <w:t>（2）定理 5.2-3（含示向度误差的可行性上界）</w:t>
      </w:r>
    </w:p>
    <w:p w14:paraId="7D6EC68A">
      <w:pPr>
        <w:spacing w:after="120"/>
        <w:ind w:firstLine="480"/>
        <w:rPr>
          <w:lang w:eastAsia="zh-CN"/>
        </w:rPr>
      </w:pPr>
      <w:r>
        <w:rPr>
          <w:rFonts w:ascii="Times New Roman" w:hAnsi="Times New Roman" w:eastAsia="宋体"/>
          <w:sz w:val="24"/>
          <w:lang w:eastAsia="zh-CN"/>
        </w:rPr>
        <w:t xml:space="preserve">定理 5.2-2 的推导把源点置于测量中线上，即取方向偏差 </w:t>
      </w:r>
      <m:oMath>
        <m:r>
          <m:rPr/>
          <w:rPr>
            <w:rFonts w:ascii="Cambria Math" w:hAnsi="Cambria Math"/>
            <w:sz w:val="24"/>
            <w:szCs w:val="24"/>
            <w:lang w:eastAsia="zh-CN"/>
          </w:rPr>
          <m:t>α=0</m:t>
        </m:r>
      </m:oMath>
      <w:r>
        <w:rPr>
          <w:rFonts w:ascii="Times New Roman" w:hAnsi="Times New Roman" w:eastAsia="宋体"/>
          <w:sz w:val="24"/>
          <w:lang w:eastAsia="zh-CN"/>
        </w:rPr>
        <w:t xml:space="preserve">。然而题目设定示向度误差在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1</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1</m:t>
                </m:r>
                <m:ctrlPr>
                  <w:rPr>
                    <w:rFonts w:ascii="Cambria Math" w:hAnsi="Cambria Math"/>
                    <w:bCs/>
                    <w:i/>
                    <w:iCs/>
                    <w:sz w:val="24"/>
                    <w:szCs w:val="24"/>
                    <w:lang w:eastAsia="zh-CN"/>
                  </w:rPr>
                </m:ctrlPr>
              </m:e>
              <m:sup>
                <m:r>
                  <m:rPr/>
                  <w:rPr>
                    <w:rFonts w:ascii="Cambria Math" w:hAnsi="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Times New Roman" w:hAnsi="Times New Roman" w:eastAsia="宋体"/>
          <w:sz w:val="24"/>
          <w:lang w:eastAsia="zh-CN"/>
        </w:rPr>
        <w:t xml:space="preserve"> 范围内，意味着源的真实方位相对测量值存在偏差 </w:t>
      </w:r>
      <m:oMath>
        <m:r>
          <m:rPr/>
          <w:rPr>
            <w:rFonts w:ascii="Times New Roman" w:hAnsi="Times New Roman" w:eastAsia="宋体"/>
            <w:sz w:val="24"/>
            <w:lang w:eastAsia="zh-CN"/>
          </w:rPr>
          <m:t>α∈</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−ε,ε</m:t>
            </m:r>
            <m:ctrlPr>
              <w:rPr>
                <w:rFonts w:ascii="Cambria Math" w:hAnsi="Cambria Math"/>
                <w:bCs/>
                <w:i/>
                <w:iCs/>
                <w:sz w:val="24"/>
                <w:szCs w:val="24"/>
                <w:lang w:eastAsia="zh-CN"/>
              </w:rPr>
            </m:ctrlPr>
          </m:e>
        </m:d>
      </m:oMath>
      <w:r>
        <w:rPr>
          <w:rFonts w:ascii="Times New Roman" w:hAnsi="Times New Roman" w:eastAsia="宋体"/>
          <w:sz w:val="24"/>
          <w:lang w:eastAsia="zh-CN"/>
        </w:rPr>
        <w:t xml:space="preserve">。若把这一维不确定性一并纳入最坏化，定理 5.2-2 的单式可行性条件将不再充分——其推导在把"角度质量"与"可探测"两条约束合并为一条时，隐含使用了 </w:t>
      </w:r>
      <m:oMath>
        <m:r>
          <m:rPr/>
          <w:rPr>
            <w:rFonts w:ascii="Times New Roman" w:hAnsi="Times New Roman" w:eastAsia="宋体"/>
            <w:sz w:val="24"/>
            <w:lang w:eastAsia="zh-CN"/>
          </w:rPr>
          <m:t>α=0</m:t>
        </m:r>
      </m:oMath>
      <w:r>
        <w:rPr>
          <w:rFonts w:ascii="Times New Roman" w:hAnsi="Times New Roman" w:eastAsia="宋体"/>
          <w:sz w:val="24"/>
          <w:lang w:eastAsia="zh-CN"/>
        </w:rPr>
        <w:t>。</w:t>
      </w:r>
    </w:p>
    <w:p w14:paraId="1DC3A33B">
      <w:pPr>
        <w:spacing w:after="120"/>
        <w:ind w:firstLine="482"/>
        <w:rPr>
          <w:lang w:eastAsia="zh-CN"/>
        </w:rPr>
      </w:pPr>
      <w:r>
        <w:rPr>
          <w:rFonts w:ascii="Times New Roman" w:hAnsi="Times New Roman" w:eastAsia="宋体"/>
          <w:b/>
          <w:sz w:val="24"/>
          <w:lang w:eastAsia="zh-CN"/>
        </w:rPr>
        <w:t xml:space="preserve">陈述：设 </w:t>
      </w:r>
      <m:oMath>
        <m:r>
          <m:rPr/>
          <w:rPr>
            <w:rFonts w:ascii="Cambria Math" w:hAnsi="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sz w:val="24"/>
                <w:szCs w:val="24"/>
                <w:lang w:eastAsia="zh-CN"/>
              </w:rPr>
              <m:t>cosα</m:t>
            </m:r>
            <m:ctrlPr>
              <w:rPr>
                <w:rFonts w:ascii="Cambria Math" w:hAnsi="Cambria Math"/>
                <w:bCs/>
                <w:i/>
                <w:iCs/>
                <w:sz w:val="24"/>
                <w:szCs w:val="24"/>
                <w:lang w:eastAsia="zh-CN"/>
              </w:rPr>
            </m:ctrlPr>
          </m:e>
          <m:e>
            <m:r>
              <m:rPr/>
              <w:rPr>
                <w:rFonts w:ascii="Cambria Math" w:hAnsi="Cambria Math"/>
                <w:sz w:val="24"/>
                <w:szCs w:val="24"/>
                <w:lang w:eastAsia="zh-CN"/>
              </w:rPr>
              <m:t>sinα</m:t>
            </m:r>
            <m:ctrlPr>
              <w:rPr>
                <w:rFonts w:ascii="Cambria Math" w:hAnsi="Cambria Math"/>
                <w:bCs/>
                <w:i/>
                <w:iCs/>
                <w:sz w:val="24"/>
                <w:szCs w:val="24"/>
                <w:lang w:eastAsia="zh-CN"/>
              </w:rPr>
            </m:ctrlPr>
          </m:e>
        </m:d>
      </m:oMath>
      <w:r>
        <w:rPr>
          <w:rFonts w:ascii="Times New Roman" w:hAnsi="Times New Roman" w:eastAsia="宋体"/>
          <w:b/>
          <w:sz w:val="24"/>
          <w:lang w:eastAsia="zh-CN"/>
        </w:rPr>
        <w:t xml:space="preserve">，其中 </w:t>
      </w:r>
      <m:oMath>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r>
          <m:rPr/>
          <w:rPr>
            <w:rFonts w:ascii="Cambria Math" w:hAnsi="Cambria Math"/>
            <w:sz w:val="24"/>
            <w:szCs w:val="24"/>
            <w:lang w:eastAsia="zh-CN"/>
          </w:rPr>
          <m:t>]</m:t>
        </m:r>
      </m:oMath>
      <w:r>
        <w:rPr>
          <w:rFonts w:ascii="Times New Roman" w:hAnsi="Times New Roman" w:eastAsia="宋体"/>
          <w:b/>
          <w:sz w:val="24"/>
          <w:lang w:eastAsia="zh-CN"/>
        </w:rPr>
        <w:t>、</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α</m:t>
            </m:r>
            <m:ctrlPr>
              <w:rPr>
                <w:rFonts w:ascii="Cambria Math" w:hAnsi="Cambria Math"/>
                <w:bCs/>
                <w:i/>
                <w:iCs/>
                <w:sz w:val="24"/>
                <w:szCs w:val="24"/>
                <w:lang w:eastAsia="zh-CN"/>
              </w:rPr>
            </m:ctrlPr>
          </m:e>
        </m:d>
        <m:r>
          <m:rPr/>
          <w:rPr>
            <w:rFonts w:ascii="Cambria Math" w:hAnsi="Cambria Math"/>
            <w:sz w:val="24"/>
            <w:szCs w:val="24"/>
            <w:lang w:eastAsia="zh-CN"/>
          </w:rPr>
          <m:t>≤ε</m:t>
        </m:r>
      </m:oMath>
      <w:r>
        <w:rPr>
          <w:rFonts w:ascii="Times New Roman" w:hAnsi="Times New Roman" w:eastAsia="宋体"/>
          <w:b/>
          <w:sz w:val="24"/>
          <w:lang w:eastAsia="zh-CN"/>
        </w:rPr>
        <w:t>，则</w:t>
      </w:r>
    </w:p>
    <w:p w14:paraId="7559D517">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r>
            <m:rPr/>
            <w:rPr>
              <w:rFonts w:ascii="Cambria Math" w:hAnsi="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sz w:val="24"/>
                      <w:szCs w:val="24"/>
                      <w:lang w:eastAsia="zh-CN"/>
                    </w:rPr>
                    <m:t>a</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b</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sz w:val="24"/>
                      <w:szCs w:val="24"/>
                      <w:lang w:eastAsia="zh-CN"/>
                    </w:rPr>
                    <m:t>r</m:t>
                  </m:r>
                  <m:ctrlPr>
                    <w:rPr>
                      <w:rFonts w:ascii="Cambria Math" w:hAnsi="Cambria Math"/>
                      <w:bCs/>
                      <w:i/>
                      <w:iCs/>
                      <w:sz w:val="24"/>
                      <w:szCs w:val="24"/>
                      <w:lang w:eastAsia="zh-CN"/>
                    </w:rPr>
                  </m:ctrlPr>
                </m:e>
                <m:sup>
                  <m:r>
                    <m:rPr/>
                    <w:rPr>
                      <w:rFonts w:ascii="Cambria Math" w:hAnsi="Cambria Math"/>
                      <w:sz w:val="24"/>
                      <w:szCs w:val="24"/>
                      <w:lang w:eastAsia="zh-CN"/>
                    </w:rPr>
                    <m:t>2</m:t>
                  </m:r>
                  <m:ctrlPr>
                    <w:rPr>
                      <w:rFonts w:ascii="Cambria Math" w:hAnsi="Cambria Math"/>
                      <w:bCs/>
                      <w:i/>
                      <w:iCs/>
                      <w:sz w:val="24"/>
                      <w:szCs w:val="24"/>
                      <w:lang w:eastAsia="zh-CN"/>
                    </w:rPr>
                  </m:ctrlPr>
                </m:sup>
              </m:sSup>
              <m:r>
                <m:rPr/>
                <w:rPr>
                  <w:rFonts w:ascii="Cambria Math" w:hAnsi="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sz w:val="24"/>
                      <w:szCs w:val="24"/>
                      <w:lang w:eastAsia="zh-CN"/>
                    </w:rPr>
                    <m:t>a·cosα</m:t>
                  </m:r>
                  <m:ctrlPr>
                    <w:rPr>
                      <w:rFonts w:ascii="Cambria Math" w:hAnsi="Cambria Math"/>
                      <w:bCs/>
                      <w:i/>
                      <w:iCs/>
                      <w:sz w:val="24"/>
                      <w:szCs w:val="24"/>
                      <w:lang w:eastAsia="zh-CN"/>
                    </w:rPr>
                  </m:ctrlPr>
                </m:e>
                <m:e>
                  <m:r>
                    <m:rPr/>
                    <w:rPr>
                      <w:rFonts w:ascii="Cambria Math" w:hAnsi="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1250B836">
      <w:pPr>
        <w:spacing w:after="120"/>
        <w:ind w:firstLine="480"/>
        <w:rPr>
          <w:lang w:eastAsia="zh-CN"/>
        </w:rPr>
      </w:pPr>
      <w:r>
        <w:rPr>
          <w:rFonts w:ascii="Times New Roman" w:hAnsi="Times New Roman" w:eastAsia="宋体"/>
          <w:sz w:val="24"/>
          <w:lang w:eastAsia="zh-CN"/>
        </w:rPr>
        <w:t>（</w:t>
      </w:r>
      <m:oMath>
        <m:r>
          <m:rPr/>
          <w:rPr>
            <w:rFonts w:ascii="Cambria Math" w:hAnsi="Cambria Math"/>
            <w:sz w:val="24"/>
            <w:szCs w:val="24"/>
            <w:lang w:eastAsia="zh-CN"/>
          </w:rPr>
          <m:t>α=0</m:t>
        </m:r>
      </m:oMath>
      <w:r>
        <w:rPr>
          <w:rFonts w:ascii="Times New Roman" w:hAnsi="Times New Roman" w:eastAsia="宋体"/>
          <w:sz w:val="24"/>
          <w:lang w:eastAsia="zh-CN"/>
        </w:rPr>
        <w:t xml:space="preserve"> 时退化为 5.2.3 的  </w:t>
      </w:r>
      <m:oMath>
        <m:r>
          <m:rPr/>
          <w:rPr>
            <w:rFonts w:ascii="Cambria Math" w:hAnsi="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Times New Roman" w:hAnsi="Times New Roman" w:eastAsia="宋体"/>
          <w:sz w:val="24"/>
          <w:lang w:eastAsia="zh-CN"/>
        </w:rPr>
        <w:t>）。此时约束须拆回两条分别最坏化的不等式：</w:t>
      </w:r>
    </w:p>
    <w:p w14:paraId="3DB7B5FA">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r>
            <m:rPr/>
            <w:rPr>
              <w:rFonts w:ascii="Cambria Math" w:hAnsi="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sz w:val="24"/>
                  <w:szCs w:val="24"/>
                  <w:lang w:eastAsia="zh-CN"/>
                </w:rPr>
                <m:t>φ</m:t>
              </m:r>
              <m:ctrlPr>
                <w:rPr>
                  <w:rFonts w:ascii="Cambria Math" w:hAnsi="Cambria Math"/>
                  <w:bCs/>
                  <w:i/>
                  <w:iCs/>
                  <w:sz w:val="24"/>
                  <w:szCs w:val="24"/>
                  <w:lang w:eastAsia="zh-CN"/>
                </w:rPr>
              </m:ctrlPr>
            </m:e>
            <m:sub>
              <m:r>
                <m:rPr/>
                <w:rPr>
                  <w:rFonts w:ascii="Cambria Math" w:hAnsi="Cambria Math"/>
                  <w:sz w:val="24"/>
                  <w:szCs w:val="24"/>
                  <w:lang w:eastAsia="zh-CN"/>
                </w:rPr>
                <m:t>min</m:t>
              </m:r>
              <m:ctrlPr>
                <w:rPr>
                  <w:rFonts w:ascii="Cambria Math" w:hAnsi="Cambria Math"/>
                  <w:bCs/>
                  <w:i/>
                  <w:iCs/>
                  <w:sz w:val="24"/>
                  <w:szCs w:val="24"/>
                  <w:lang w:eastAsia="zh-CN"/>
                </w:rPr>
              </m:ctrlPr>
            </m:sub>
          </m:sSub>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max</m:t>
              </m:r>
              <m:ctrlPr>
                <w:rPr>
                  <w:rFonts w:ascii="Cambria Math" w:hAnsi="Cambria Math"/>
                  <w:bCs/>
                  <w:i/>
                  <w:iCs/>
                  <w:sz w:val="24"/>
                  <w:szCs w:val="24"/>
                  <w:lang w:eastAsia="zh-CN"/>
                </w:rPr>
              </m:ctrlPr>
            </m:e>
            <m:sub>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m:t>
                  </m:r>
                  <m:ctrlPr>
                    <w:rPr>
                      <w:rFonts w:ascii="Cambria Math" w:hAnsi="Cambria Math"/>
                      <w:bCs/>
                      <w:i/>
                      <w:iCs/>
                      <w:sz w:val="24"/>
                      <w:szCs w:val="24"/>
                      <w:lang w:eastAsia="zh-CN"/>
                    </w:rPr>
                  </m:ctrlPr>
                </m:sub>
              </m:sSub>
              <m:r>
                <m:rPr/>
                <w:rPr>
                  <w:rFonts w:ascii="Cambria Math" w:hAnsi="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sz w:val="24"/>
                  <w:szCs w:val="24"/>
                  <w:lang w:eastAsia="zh-CN"/>
                </w:rPr>
                <m:t>r</m:t>
              </m:r>
              <m:ctrlPr>
                <w:rPr>
                  <w:rFonts w:ascii="Cambria Math" w:hAnsi="Cambria Math"/>
                  <w:bCs/>
                  <w:i/>
                  <w:iCs/>
                  <w:sz w:val="24"/>
                  <w:szCs w:val="24"/>
                  <w:lang w:eastAsia="zh-CN"/>
                </w:rPr>
              </m:ctrlPr>
            </m:e>
            <m:e>
              <m:r>
                <m:rPr/>
                <w:rPr>
                  <w:rFonts w:ascii="Cambria Math" w:hAnsi="Cambria Math"/>
                  <w:sz w:val="24"/>
                  <w:szCs w:val="24"/>
                  <w:lang w:eastAsia="zh-CN"/>
                </w:rPr>
                <m:t>α</m:t>
              </m:r>
              <m:ctrlPr>
                <w:rPr>
                  <w:rFonts w:ascii="Cambria Math" w:hAnsi="Cambria Math"/>
                  <w:bCs/>
                  <w:i/>
                  <w:iCs/>
                  <w:sz w:val="24"/>
                  <w:szCs w:val="24"/>
                  <w:lang w:eastAsia="zh-CN"/>
                </w:rPr>
              </m:ctrlPr>
            </m:e>
          </m:d>
        </m:oMath>
      </m:oMathPara>
    </w:p>
    <w:p w14:paraId="4BCD00CD">
      <w:pPr>
        <w:spacing w:after="120" w:line="312" w:lineRule="auto"/>
        <w:ind w:firstLine="480"/>
        <w:jc w:val="center"/>
        <w:rPr>
          <w:rFonts w:ascii="Cambria Math" w:hAnsi="Cambria Math"/>
          <w:bCs/>
          <w:i/>
          <w:iCs/>
          <w:sz w:val="24"/>
          <w:szCs w:val="24"/>
          <w:lang w:eastAsia="zh-CN"/>
        </w:rPr>
      </w:pPr>
      <m:oMathPara>
        <m:oMath>
          <m:r>
            <m:rPr/>
            <w:rPr>
              <w:rFonts w:ascii="Cambria Math" w:hAnsi="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sz w:val="24"/>
                  <w:szCs w:val="24"/>
                  <w:lang w:eastAsia="zh-CN"/>
                </w:rPr>
                <m:t>max</m:t>
              </m:r>
              <m:ctrlPr>
                <w:rPr>
                  <w:rFonts w:ascii="Cambria Math" w:hAnsi="Cambria Math"/>
                  <w:bCs/>
                  <w:i/>
                  <w:iCs/>
                  <w:sz w:val="24"/>
                  <w:szCs w:val="24"/>
                  <w:lang w:eastAsia="zh-CN"/>
                </w:rPr>
              </m:ctrlPr>
            </m:e>
            <m:sub>
              <m:r>
                <m:rPr/>
                <w:rPr>
                  <w:rFonts w:ascii="Cambria Math" w:hAnsi="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m:t>
                  </m:r>
                  <m:ctrlPr>
                    <w:rPr>
                      <w:rFonts w:ascii="Cambria Math" w:hAnsi="Cambria Math"/>
                      <w:bCs/>
                      <w:i/>
                      <w:iCs/>
                      <w:sz w:val="24"/>
                      <w:szCs w:val="24"/>
                      <w:lang w:eastAsia="zh-CN"/>
                    </w:rPr>
                  </m:ctrlPr>
                </m:sub>
              </m:sSub>
              <m:r>
                <m:rPr/>
                <w:rPr>
                  <w:rFonts w:ascii="Cambria Math" w:hAnsi="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sz w:val="24"/>
                  <w:szCs w:val="24"/>
                  <w:lang w:eastAsia="zh-CN"/>
                </w:rPr>
                <m:t>r</m:t>
              </m:r>
              <m:ctrlPr>
                <w:rPr>
                  <w:rFonts w:ascii="Cambria Math" w:hAnsi="Cambria Math"/>
                  <w:bCs/>
                  <w:i/>
                  <w:iCs/>
                  <w:sz w:val="24"/>
                  <w:szCs w:val="24"/>
                  <w:lang w:eastAsia="zh-CN"/>
                </w:rPr>
              </m:ctrlPr>
            </m:e>
            <m:e>
              <m:r>
                <m:rPr/>
                <w:rPr>
                  <w:rFonts w:ascii="Cambria Math" w:hAnsi="Cambria Math"/>
                  <w:sz w:val="24"/>
                  <w:szCs w:val="24"/>
                  <w:lang w:eastAsia="zh-CN"/>
                </w:rPr>
                <m:t>α</m:t>
              </m:r>
              <m:ctrlPr>
                <w:rPr>
                  <w:rFonts w:ascii="Cambria Math" w:hAnsi="Cambria Math"/>
                  <w:bCs/>
                  <w:i/>
                  <w:iCs/>
                  <w:sz w:val="24"/>
                  <w:szCs w:val="24"/>
                  <w:lang w:eastAsia="zh-CN"/>
                </w:rPr>
              </m:ctrlPr>
            </m:e>
          </m:d>
          <m:r>
            <m:rPr/>
            <w:rPr>
              <w:rFonts w:ascii="Cambria Math" w:hAnsi="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worst</m:t>
              </m:r>
              <m:ctrlPr>
                <w:rPr>
                  <w:rFonts w:ascii="Cambria Math" w:hAnsi="Cambria Math"/>
                  <w:bCs/>
                  <w:i/>
                  <w:iCs/>
                  <w:sz w:val="24"/>
                  <w:szCs w:val="24"/>
                  <w:lang w:eastAsia="zh-CN"/>
                </w:rPr>
              </m:ctrlPr>
            </m:sub>
          </m:sSub>
        </m:oMath>
      </m:oMathPara>
    </w:p>
    <w:p w14:paraId="12A48F2B">
      <w:pPr>
        <w:spacing w:after="120"/>
        <w:ind w:firstLine="482"/>
        <w:rPr>
          <w:bCs/>
          <w:lang w:eastAsia="zh-CN"/>
        </w:rPr>
      </w:pPr>
      <w:r>
        <w:rPr>
          <w:rFonts w:ascii="Times New Roman" w:hAnsi="Times New Roman" w:eastAsia="宋体"/>
          <w:b/>
          <w:sz w:val="24"/>
          <w:lang w:eastAsia="zh-CN"/>
        </w:rPr>
        <w:t>证明（要点）：</w:t>
      </w:r>
      <w:r>
        <w:rPr>
          <w:rFonts w:ascii="Times New Roman" w:hAnsi="Times New Roman" w:eastAsia="宋体"/>
          <w:bCs/>
          <w:sz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a·sinα−b·cosα</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与 </w:t>
      </w:r>
      <m:oMath>
        <m:r>
          <m:rPr/>
          <w:rPr>
            <w:rFonts w:ascii="Cambria Math" w:hAnsi="Cambria Math"/>
            <w:sz w:val="24"/>
            <w:szCs w:val="24"/>
            <w:lang w:eastAsia="zh-CN"/>
          </w:rPr>
          <m:t>r</m:t>
        </m:r>
      </m:oMath>
      <w:r>
        <w:rPr>
          <w:rFonts w:ascii="Times New Roman" w:hAnsi="Times New Roman" w:eastAsia="宋体"/>
          <w:bCs/>
          <w:sz w:val="24"/>
          <w:lang w:eastAsia="zh-CN"/>
        </w:rPr>
        <w:t xml:space="preserve"> 无关，而 </w:t>
      </w:r>
      <m:oMath>
        <m:sSubSup>
          <m:sSubSupPr>
            <m:ctrlPr>
              <w:rPr>
                <w:rFonts w:ascii="Cambria Math" w:hAnsi="Cambria Math"/>
                <w:bCs/>
                <w:i/>
                <w:iCs/>
                <w:sz w:val="24"/>
                <w:szCs w:val="24"/>
                <w:lang w:eastAsia="zh-CN"/>
              </w:rPr>
            </m:ctrlPr>
          </m:sSubSupPr>
          <m:e>
            <m:r>
              <m:rPr/>
              <w:rPr>
                <w:rFonts w:ascii="Cambria Math" w:hAnsi="Cambria Math"/>
                <w:sz w:val="24"/>
                <w:szCs w:val="24"/>
                <w:lang w:eastAsia="zh-CN"/>
              </w:rPr>
              <m:t>d</m:t>
            </m:r>
            <m:ctrlPr>
              <w:rPr>
                <w:rFonts w:ascii="Cambria Math" w:hAnsi="Cambria Math"/>
                <w:bCs/>
                <w:i/>
                <w:iCs/>
                <w:sz w:val="24"/>
                <w:szCs w:val="24"/>
                <w:lang w:eastAsia="zh-CN"/>
              </w:rPr>
            </m:ctrlPr>
          </m:e>
          <m:sub>
            <m:r>
              <m:rPr/>
              <w:rPr>
                <w:rFonts w:ascii="Cambria Math" w:hAnsi="Cambria Math"/>
                <w:sz w:val="24"/>
                <w:szCs w:val="24"/>
                <w:lang w:eastAsia="zh-CN"/>
              </w:rPr>
              <m:t>2</m:t>
            </m:r>
            <m:ctrlPr>
              <w:rPr>
                <w:rFonts w:ascii="Cambria Math" w:hAnsi="Cambria Math"/>
                <w:bCs/>
                <w:i/>
                <w:iCs/>
                <w:sz w:val="24"/>
                <w:szCs w:val="24"/>
                <w:lang w:eastAsia="zh-CN"/>
              </w:rPr>
            </m:ctrlPr>
          </m:sub>
          <m:sup>
            <m:r>
              <m:rPr/>
              <w:rPr>
                <w:rFonts w:ascii="Cambria Math" w:hAnsi="Cambria Math"/>
                <w:sz w:val="24"/>
                <w:szCs w:val="24"/>
                <w:lang w:eastAsia="zh-CN"/>
              </w:rPr>
              <m:t>2</m:t>
            </m:r>
            <m:ctrlPr>
              <w:rPr>
                <w:rFonts w:ascii="Cambria Math" w:hAnsi="Cambria Math"/>
                <w:bCs/>
                <w:i/>
                <w:iCs/>
                <w:sz w:val="24"/>
                <w:szCs w:val="24"/>
                <w:lang w:eastAsia="zh-CN"/>
              </w:rPr>
            </m:ctrlPr>
          </m:sup>
        </m:sSubSup>
      </m:oMath>
      <w:r>
        <w:rPr>
          <w:rFonts w:ascii="Cambria Math" w:hAnsi="Cambria Math"/>
          <w:bCs/>
          <w:i/>
          <w:iCs/>
          <w:sz w:val="24"/>
          <w:szCs w:val="24"/>
          <w:lang w:eastAsia="zh-CN"/>
        </w:rPr>
        <w:t xml:space="preserve"> </w:t>
      </w:r>
      <w:r>
        <w:rPr>
          <w:rFonts w:ascii="Times New Roman" w:hAnsi="Times New Roman" w:eastAsia="宋体"/>
          <w:bCs/>
          <w:sz w:val="24"/>
          <w:lang w:eastAsia="zh-CN"/>
        </w:rPr>
        <w:t>关于</w:t>
      </w:r>
      <w:r>
        <w:rPr>
          <w:rFonts w:ascii="Cambria Math" w:hAnsi="Cambria Math"/>
          <w:bCs/>
          <w:i/>
          <w:iCs/>
          <w:sz w:val="24"/>
          <w:szCs w:val="24"/>
          <w:lang w:eastAsia="zh-CN"/>
        </w:rPr>
        <w:t xml:space="preserve"> </w:t>
      </w:r>
      <m:oMath>
        <m:r>
          <m:rPr/>
          <w:rPr>
            <w:rFonts w:ascii="Cambria Math" w:hAnsi="Cambria Math"/>
            <w:sz w:val="24"/>
            <w:szCs w:val="24"/>
            <w:lang w:eastAsia="zh-CN"/>
          </w:rPr>
          <m:t>r</m:t>
        </m:r>
      </m:oMath>
      <w:r>
        <w:rPr>
          <w:rFonts w:ascii="Times New Roman" w:hAnsi="Times New Roman" w:eastAsia="宋体"/>
          <w:bCs/>
          <w:sz w:val="24"/>
          <w:lang w:eastAsia="zh-CN"/>
        </w:rPr>
        <w:t xml:space="preserve"> 是开口向上的抛物线，故其在区间 </w:t>
      </w:r>
      <m:oMath>
        <m:d>
          <m:dPr>
            <m:begChr m:val="["/>
            <m:sepChr m:val=","/>
            <m:endChr m:val="]"/>
            <m:ctrlPr>
              <w:rPr>
                <w:rFonts w:ascii="Cambria Math" w:hAnsi="Cambria Math"/>
                <w:bCs/>
                <w:i/>
                <w:iCs/>
                <w:sz w:val="24"/>
                <w:szCs w:val="24"/>
                <w:lang w:eastAsia="zh-CN"/>
              </w:rPr>
            </m:ctrlPr>
          </m:dPr>
          <m:e>
            <m:r>
              <m:rPr/>
              <w:rPr>
                <w:rFonts w:ascii="Cambria Math" w:hAnsi="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sz w:val="24"/>
                    <w:szCs w:val="24"/>
                    <w:lang w:eastAsia="zh-CN"/>
                  </w:rPr>
                  <m:t>R</m:t>
                </m:r>
                <m:ctrlPr>
                  <w:rPr>
                    <w:rFonts w:ascii="Cambria Math" w:hAnsi="Cambria Math"/>
                    <w:bCs/>
                    <w:i/>
                    <w:iCs/>
                    <w:sz w:val="24"/>
                    <w:szCs w:val="24"/>
                    <w:lang w:eastAsia="zh-CN"/>
                  </w:rPr>
                </m:ctrlPr>
              </m:e>
              <m:sub>
                <m:r>
                  <m:rPr/>
                  <w:rPr>
                    <w:rFonts w:ascii="Cambria Math" w:hAnsi="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上的最大值必在端点取到——且该结论与 </w:t>
      </w:r>
      <m:oMath>
        <m:r>
          <m:rPr/>
          <w:rPr>
            <w:rFonts w:ascii="Cambria Math" w:hAnsi="Cambria Math" w:eastAsia="宋体"/>
            <w:sz w:val="24"/>
            <w:lang w:eastAsia="zh-CN"/>
          </w:rPr>
          <m:t>α</m:t>
        </m:r>
      </m:oMath>
      <w:r>
        <w:rPr>
          <w:rFonts w:ascii="Times New Roman" w:hAnsi="Times New Roman" w:eastAsia="宋体"/>
          <w:bCs/>
          <w:sz w:val="24"/>
          <w:lang w:eastAsia="zh-CN"/>
        </w:rPr>
        <w:t xml:space="preserve"> 无关。于是只需对 </w:t>
      </w:r>
      <m:oMath>
        <m:r>
          <m:rPr/>
          <w:rPr>
            <w:rFonts w:ascii="Cambria Math" w:hAnsi="Cambria Math"/>
            <w:sz w:val="24"/>
            <w:szCs w:val="24"/>
            <w:lang w:eastAsia="zh-CN"/>
          </w:rPr>
          <m:t>r</m:t>
        </m:r>
      </m:oMath>
      <w:r>
        <w:rPr>
          <w:rFonts w:ascii="Times New Roman" w:hAnsi="Times New Roman" w:eastAsia="宋体"/>
          <w:bCs/>
          <w:sz w:val="24"/>
          <w:lang w:eastAsia="zh-CN"/>
        </w:rPr>
        <w:t xml:space="preserve"> 的两个端点与 </w:t>
      </w:r>
      <m:oMath>
        <m:r>
          <m:rPr/>
          <w:rPr>
            <w:rFonts w:ascii="Cambria Math" w:hAnsi="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sz w:val="24"/>
                <w:szCs w:val="24"/>
                <w:lang w:eastAsia="zh-CN"/>
              </w:rPr>
              <m:t>−ε,ε</m:t>
            </m:r>
            <m:ctrlPr>
              <w:rPr>
                <w:rFonts w:ascii="Cambria Math" w:hAnsi="Cambria Math"/>
                <w:bCs/>
                <w:i/>
                <w:iCs/>
                <w:sz w:val="24"/>
                <w:szCs w:val="24"/>
                <w:lang w:eastAsia="zh-CN"/>
              </w:rPr>
            </m:ctrlPr>
          </m:e>
        </m:d>
      </m:oMath>
      <w:r>
        <w:rPr>
          <w:rFonts w:ascii="Times New Roman" w:hAnsi="Times New Roman" w:eastAsia="宋体"/>
          <w:bCs/>
          <w:sz w:val="24"/>
          <w:lang w:eastAsia="zh-CN"/>
        </w:rPr>
        <w:t xml:space="preserve"> 取最坏。进一步地，两条约束的最坏 </w:t>
      </w:r>
      <m:oMath>
        <m:r>
          <m:rPr/>
          <w:rPr>
            <w:rFonts w:ascii="Cambria Math" w:hAnsi="Cambria Math"/>
            <w:sz w:val="24"/>
            <w:szCs w:val="24"/>
            <w:lang w:eastAsia="zh-CN"/>
          </w:rPr>
          <m:t>α</m:t>
        </m:r>
      </m:oMath>
      <w:r>
        <w:rPr>
          <w:rFonts w:ascii="Times New Roman" w:hAnsi="Times New Roman" w:eastAsia="宋体"/>
          <w:bCs/>
          <w:sz w:val="24"/>
          <w:lang w:eastAsia="zh-CN"/>
        </w:rPr>
        <w:t xml:space="preserve"> 方向相反：角度约束最坏在 </w:t>
      </w:r>
      <m:oMath>
        <m:r>
          <m:rPr/>
          <w:rPr>
            <w:rFonts w:ascii="Cambria Math" w:hAnsi="Cambria Math"/>
            <w:sz w:val="24"/>
            <w:szCs w:val="24"/>
            <w:lang w:eastAsia="zh-CN"/>
          </w:rPr>
          <m:t>α=+ε</m:t>
        </m:r>
      </m:oMath>
      <w:r>
        <w:rPr>
          <w:rFonts w:ascii="Times New Roman" w:hAnsi="Times New Roman" w:eastAsia="宋体"/>
          <w:bCs/>
          <w:sz w:val="24"/>
          <w:lang w:eastAsia="zh-CN"/>
        </w:rPr>
        <w:t xml:space="preserve">（分子中 </w:t>
      </w:r>
      <m:oMath>
        <m:r>
          <m:rPr/>
          <w:rPr>
            <w:rFonts w:ascii="Cambria Math" w:hAnsi="Cambria Math"/>
            <w:sz w:val="24"/>
            <w:szCs w:val="24"/>
            <w:lang w:eastAsia="zh-CN"/>
          </w:rPr>
          <m:t>b·cosα</m:t>
        </m:r>
      </m:oMath>
      <w:r>
        <w:rPr>
          <w:rFonts w:ascii="Times New Roman" w:hAnsi="Times New Roman" w:eastAsia="宋体"/>
          <w:bCs/>
          <w:sz w:val="24"/>
          <w:lang w:eastAsia="zh-CN"/>
        </w:rPr>
        <w:t xml:space="preserve"> 取最小、</w:t>
      </w:r>
      <m:oMath>
        <m:r>
          <m:rPr/>
          <w:rPr>
            <w:rFonts w:ascii="Cambria Math" w:hAnsi="Cambria Math"/>
            <w:sz w:val="24"/>
            <w:szCs w:val="24"/>
            <w:lang w:eastAsia="zh-CN"/>
          </w:rPr>
          <m:t>−a·sinα</m:t>
        </m:r>
      </m:oMath>
      <w:r>
        <w:rPr>
          <w:rFonts w:ascii="Times New Roman" w:hAnsi="Times New Roman" w:eastAsia="宋体"/>
          <w:bCs/>
          <w:sz w:val="24"/>
          <w:lang w:eastAsia="zh-CN"/>
        </w:rPr>
        <w:t xml:space="preserve"> 贡献负向），距离约束最坏在 </w:t>
      </w:r>
      <m:oMath>
        <m:r>
          <m:rPr/>
          <w:rPr>
            <w:rFonts w:ascii="Cambria Math" w:hAnsi="Cambria Math"/>
            <w:sz w:val="24"/>
            <w:szCs w:val="24"/>
            <w:lang w:eastAsia="zh-CN"/>
          </w:rPr>
          <m:t>α=−ε</m:t>
        </m:r>
      </m:oMath>
      <w:r>
        <w:rPr>
          <w:rFonts w:ascii="Cambria Math" w:hAnsi="Cambria Math"/>
          <w:bCs/>
          <w:i/>
          <w:iCs/>
          <w:sz w:val="24"/>
          <w:szCs w:val="24"/>
          <w:lang w:eastAsia="zh-CN"/>
        </w:rPr>
        <w:t>（</w:t>
      </w:r>
      <m:oMath>
        <m:r>
          <m:rPr/>
          <w:rPr>
            <w:rFonts w:ascii="Cambria Math" w:hAnsi="Cambria Math"/>
            <w:sz w:val="24"/>
            <w:szCs w:val="24"/>
            <w:lang w:eastAsia="zh-CN"/>
          </w:rPr>
          <m:t>a·cosα+b·sinα</m:t>
        </m:r>
      </m:oMath>
      <w:r>
        <w:rPr>
          <w:rFonts w:ascii="Cambria Math" w:hAnsi="Cambria Math"/>
          <w:bCs/>
          <w:i/>
          <w:iCs/>
          <w:sz w:val="24"/>
          <w:szCs w:val="24"/>
          <w:lang w:eastAsia="zh-CN"/>
        </w:rPr>
        <w:t xml:space="preserve"> </w:t>
      </w:r>
      <w:r>
        <w:rPr>
          <w:rFonts w:ascii="Times New Roman" w:hAnsi="Times New Roman" w:eastAsia="宋体"/>
          <w:bCs/>
          <w:sz w:val="24"/>
          <w:lang w:eastAsia="zh-CN"/>
        </w:rPr>
        <w:t>取最小，</w:t>
      </w:r>
      <m:oMath>
        <m:sSub>
          <m:sSubPr>
            <m:ctrlPr>
              <w:rPr>
                <w:rFonts w:ascii="Cambria Math" w:hAnsi="Cambria Math"/>
                <w:bCs/>
                <w:sz w:val="24"/>
                <w:szCs w:val="24"/>
              </w:rPr>
            </m:ctrlPr>
          </m:sSubPr>
          <m:e>
            <m:r>
              <m:rPr/>
              <w:rPr>
                <w:rFonts w:ascii="Cambria Math" w:hAnsi="Cambria Math" w:eastAsia="宋体"/>
                <w:sz w:val="24"/>
                <w:szCs w:val="24"/>
                <w:lang w:eastAsia="zh-CN"/>
              </w:rPr>
              <m:t>d</m:t>
            </m:r>
            <m:ctrlPr>
              <w:rPr>
                <w:rFonts w:ascii="Cambria Math" w:hAnsi="Cambria Math"/>
                <w:bCs/>
                <w:sz w:val="24"/>
                <w:szCs w:val="24"/>
              </w:rPr>
            </m:ctrlPr>
          </m:e>
          <m:sub>
            <m:r>
              <m:rPr/>
              <w:rPr>
                <w:rFonts w:ascii="Cambria Math" w:hAnsi="Cambria Math"/>
                <w:sz w:val="24"/>
                <w:szCs w:val="24"/>
                <w:lang w:eastAsia="zh-CN"/>
              </w:rPr>
              <m:t>2</m:t>
            </m:r>
            <m:ctrlPr>
              <w:rPr>
                <w:rFonts w:ascii="Cambria Math" w:hAnsi="Cambria Math"/>
                <w:bCs/>
                <w:sz w:val="24"/>
                <w:szCs w:val="24"/>
              </w:rPr>
            </m:ctrlPr>
          </m:sub>
        </m:sSub>
      </m:oMath>
      <w:r>
        <w:rPr>
          <w:rFonts w:ascii="Times New Roman" w:hAnsi="Times New Roman" w:eastAsia="宋体"/>
          <w:bCs/>
          <w:sz w:val="24"/>
          <w:lang w:eastAsia="zh-CN"/>
        </w:rPr>
        <w:t xml:space="preserve"> 最大）。证毕。</w:t>
      </w:r>
    </w:p>
    <w:p w14:paraId="4E151E2A">
      <w:pPr>
        <w:spacing w:after="120"/>
        <w:ind w:firstLine="482"/>
        <w:rPr>
          <w:lang w:eastAsia="zh-CN"/>
        </w:rPr>
      </w:pPr>
      <w:r>
        <w:rPr>
          <w:rFonts w:ascii="Times New Roman" w:hAnsi="Times New Roman" w:eastAsia="宋体"/>
          <w:b/>
          <w:sz w:val="24"/>
          <w:lang w:eastAsia="zh-CN"/>
        </w:rPr>
        <w:t xml:space="preserve">结果（基准参数 </w:t>
      </w:r>
      <m:oMath>
        <m:r>
          <m:rPr/>
          <w:rPr>
            <w:rFonts w:ascii="Cambria Math" w:hAnsi="Cambria Math"/>
            <w:sz w:val="24"/>
            <w:szCs w:val="24"/>
          </w:rPr>
          <m:t>a</m:t>
        </m:r>
        <m:r>
          <m:rPr>
            <m:sty m:val="p"/>
          </m:rPr>
          <w:rPr>
            <w:rFonts w:ascii="Cambria Math" w:hAnsi="Cambria Math"/>
            <w:sz w:val="24"/>
            <w:szCs w:val="24"/>
          </w:rPr>
          <m:t>=</m:t>
        </m:r>
        <m:acc>
          <m:accPr>
            <m:ctrlPr>
              <w:rPr>
                <w:rFonts w:ascii="Cambria Math" w:hAnsi="Cambria Math"/>
                <w:bCs/>
                <w:sz w:val="24"/>
                <w:szCs w:val="24"/>
              </w:rPr>
            </m:ctrlPr>
          </m:accPr>
          <m:e>
            <m:r>
              <m:rPr/>
              <w:rPr>
                <w:rFonts w:ascii="Cambria Math" w:hAnsi="Cambria Math"/>
                <w:sz w:val="24"/>
                <w:szCs w:val="24"/>
              </w:rPr>
              <m:t>d</m:t>
            </m:r>
            <m:ctrlPr>
              <w:rPr>
                <w:rFonts w:ascii="Cambria Math" w:hAnsi="Cambria Math"/>
                <w:bCs/>
                <w:sz w:val="24"/>
                <w:szCs w:val="24"/>
              </w:rPr>
            </m:ctrlPr>
          </m:e>
        </m:acc>
        <m:r>
          <m:rPr>
            <m:sty m:val="p"/>
          </m:rPr>
          <w:rPr>
            <w:rFonts w:ascii="Cambria Math" w:hAnsi="Cambria Math"/>
            <w:sz w:val="24"/>
            <w:szCs w:val="24"/>
          </w:rPr>
          <m:t>=752.5</m:t>
        </m:r>
        <m:r>
          <m:rPr/>
          <w:rPr>
            <w:rFonts w:ascii="Cambria Math" w:hAnsi="Cambria Math"/>
            <w:sz w:val="24"/>
            <w:szCs w:val="24"/>
          </w:rPr>
          <m:t>m</m:t>
        </m:r>
      </m:oMath>
      <w:r>
        <w:rPr>
          <w:rFonts w:ascii="Times New Roman" w:hAnsi="Times New Roman" w:eastAsia="宋体"/>
          <w:b/>
          <w:sz w:val="24"/>
          <w:lang w:eastAsia="zh-CN"/>
        </w:rPr>
        <w:t>）：</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=650.00</m:t>
        </m:r>
        <m:r>
          <m:rPr/>
          <w:rPr>
            <w:rFonts w:ascii="Cambria Math" w:hAnsi="Cambria Math"/>
            <w:sz w:val="24"/>
            <w:szCs w:val="24"/>
          </w:rPr>
          <m:t>m</m:t>
        </m:r>
      </m:oMath>
      <w:r>
        <w:rPr>
          <w:rFonts w:ascii="Times New Roman" w:hAnsi="Times New Roman" w:eastAsia="宋体"/>
          <w:sz w:val="24"/>
          <w:lang w:eastAsia="zh-CN"/>
        </w:rPr>
        <w:t>，</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max</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=638.00</m:t>
        </m:r>
        <m:r>
          <m:rPr/>
          <w:rPr>
            <w:rFonts w:ascii="Cambria Math" w:hAnsi="Cambria Math"/>
            <w:sz w:val="24"/>
            <w:szCs w:val="24"/>
          </w:rPr>
          <m:t>m</m:t>
        </m:r>
      </m:oMath>
      <w:r>
        <w:rPr>
          <w:rFonts w:ascii="Times New Roman" w:hAnsi="Times New Roman" w:eastAsia="宋体"/>
          <w:sz w:val="24"/>
          <w:lang w:eastAsia="zh-CN"/>
        </w:rPr>
        <w:t xml:space="preserve">，从而 </w:t>
      </w:r>
      <m:oMath>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r>
          <m:rPr>
            <m:sty m:val="p"/>
          </m:rPr>
          <w:rPr>
            <w:rFonts w:ascii="Cambria Math" w:hAnsi="Cambria Math"/>
            <w:sz w:val="24"/>
            <w:szCs w:val="24"/>
          </w:rPr>
          <m:t>&gt;</m:t>
        </m:r>
        <m:sSubSup>
          <m:sSubSupPr>
            <m:ctrlPr>
              <w:rPr>
                <w:rFonts w:ascii="Cambria Math" w:hAnsi="Cambria Math"/>
                <w:bCs/>
                <w:sz w:val="24"/>
                <w:szCs w:val="24"/>
              </w:rPr>
            </m:ctrlPr>
          </m:sSubSupPr>
          <m:e>
            <m:r>
              <m:rPr/>
              <w:rPr>
                <w:rFonts w:ascii="Cambria Math" w:hAnsi="Cambria Math"/>
                <w:sz w:val="24"/>
                <w:szCs w:val="24"/>
              </w:rPr>
              <m:t>b</m:t>
            </m:r>
            <m:ctrlPr>
              <w:rPr>
                <w:rFonts w:ascii="Cambria Math" w:hAnsi="Cambria Math"/>
                <w:bCs/>
                <w:sz w:val="24"/>
                <w:szCs w:val="24"/>
              </w:rPr>
            </m:ctrlPr>
          </m:e>
          <m:sub>
            <m:r>
              <m:rPr/>
              <w:rPr>
                <w:rFonts w:ascii="Cambria Math" w:hAnsi="Cambria Math"/>
                <w:sz w:val="24"/>
                <w:szCs w:val="24"/>
              </w:rPr>
              <m:t>max</m:t>
            </m:r>
            <m:ctrlPr>
              <w:rPr>
                <w:rFonts w:ascii="Cambria Math" w:hAnsi="Cambria Math"/>
                <w:bCs/>
                <w:sz w:val="24"/>
                <w:szCs w:val="24"/>
              </w:rPr>
            </m:ctrlPr>
          </m:sub>
          <m:sup>
            <m:r>
              <m:rPr/>
              <w:rPr>
                <w:rFonts w:ascii="Cambria Math" w:hAnsi="Cambria Math"/>
                <w:sz w:val="24"/>
                <w:szCs w:val="24"/>
              </w:rPr>
              <m:t>α</m:t>
            </m:r>
            <m:ctrlPr>
              <w:rPr>
                <w:rFonts w:ascii="Cambria Math" w:hAnsi="Cambria Math"/>
                <w:bCs/>
                <w:sz w:val="24"/>
                <w:szCs w:val="24"/>
              </w:rPr>
            </m:ctrlPr>
          </m:sup>
        </m:sSubSup>
      </m:oMath>
      <w:r>
        <w:rPr>
          <w:rFonts w:ascii="Times New Roman" w:hAnsi="Times New Roman" w:eastAsia="宋体"/>
          <w:sz w:val="24"/>
          <w:lang w:eastAsia="zh-CN"/>
        </w:rPr>
        <w:t>，候选区域为空集。</w:t>
      </w:r>
    </w:p>
    <w:p w14:paraId="1B331E48">
      <w:pPr>
        <w:spacing w:after="120"/>
        <w:ind w:firstLine="482"/>
        <w:rPr>
          <w:lang w:eastAsia="zh-CN"/>
        </w:rPr>
      </w:pPr>
      <w:r>
        <w:rPr>
          <w:rFonts w:ascii="Times New Roman" w:hAnsi="Times New Roman" w:eastAsia="宋体"/>
          <w:b/>
          <w:sz w:val="24"/>
          <w:lang w:eastAsia="zh-CN"/>
        </w:rPr>
        <w:t>推论（可达上界）：</w:t>
      </w:r>
      <w:r>
        <w:rPr>
          <w:rFonts w:ascii="Times New Roman" w:hAnsi="Times New Roman" w:eastAsia="宋体"/>
          <w:bCs/>
          <w:sz w:val="24"/>
          <w:lang w:eastAsia="zh-CN"/>
        </w:rPr>
        <w:t xml:space="preserve">在整个 </w:t>
      </w:r>
      <m:oMath>
        <m:d>
          <m:dPr>
            <m:sepChr m:val=","/>
            <m:ctrlPr>
              <w:rPr>
                <w:rFonts w:ascii="Cambria Math" w:hAnsi="Cambria Math"/>
                <w:bCs/>
                <w:sz w:val="24"/>
                <w:szCs w:val="24"/>
              </w:rPr>
            </m:ctrlPr>
          </m:dPr>
          <m:e>
            <m:r>
              <m:rPr/>
              <w:rPr>
                <w:rFonts w:ascii="Cambria Math" w:hAnsi="Cambria Math"/>
                <w:sz w:val="24"/>
                <w:szCs w:val="24"/>
              </w:rPr>
              <m:t>a</m:t>
            </m:r>
            <m:ctrlPr>
              <w:rPr>
                <w:rFonts w:ascii="Cambria Math" w:hAnsi="Cambria Math"/>
                <w:bCs/>
                <w:sz w:val="24"/>
                <w:szCs w:val="24"/>
              </w:rPr>
            </m:ctrlPr>
          </m:e>
          <m:e>
            <m:r>
              <m:rPr/>
              <w:rPr>
                <w:rFonts w:ascii="Cambria Math" w:hAnsi="Cambria Math"/>
                <w:sz w:val="24"/>
                <w:szCs w:val="24"/>
              </w:rPr>
              <m:t>b</m:t>
            </m:r>
            <m:ctrlPr>
              <w:rPr>
                <w:rFonts w:ascii="Cambria Math" w:hAnsi="Cambria Math"/>
                <w:bCs/>
                <w:sz w:val="24"/>
                <w:szCs w:val="24"/>
              </w:rPr>
            </m:ctrlPr>
          </m:e>
        </m:d>
      </m:oMath>
      <w:r>
        <w:rPr>
          <w:rFonts w:ascii="Times New Roman" w:hAnsi="Times New Roman" w:eastAsia="宋体"/>
          <w:bCs/>
          <w:sz w:val="24"/>
          <w:lang w:eastAsia="zh-CN"/>
        </w:rPr>
        <w:t xml:space="preserve"> 平面上优化，本问能保证的最大交会角为</w:t>
      </w:r>
    </w:p>
    <w:p w14:paraId="131D6EA6">
      <w:pPr>
        <w:spacing w:after="120" w:line="312" w:lineRule="auto"/>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max</m:t>
              </m:r>
              <m:ctrlPr>
                <w:rPr>
                  <w:rFonts w:ascii="Cambria Math" w:hAnsi="Cambria Math"/>
                  <w:bCs/>
                  <w:sz w:val="24"/>
                  <w:szCs w:val="24"/>
                </w:rPr>
              </m:ctrlPr>
            </m:e>
            <m:sub>
              <m:r>
                <m:rPr/>
                <w:rPr>
                  <w:rFonts w:ascii="Cambria Math" w:hAnsi="Cambria Math"/>
                  <w:sz w:val="24"/>
                  <w:szCs w:val="24"/>
                </w:rPr>
                <m:t>a</m:t>
              </m:r>
              <m:r>
                <m:rPr>
                  <m:sty m:val="p"/>
                </m:rPr>
                <w:rPr>
                  <w:rFonts w:ascii="Cambria Math" w:hAnsi="Cambria Math"/>
                  <w:sz w:val="24"/>
                  <w:szCs w:val="24"/>
                </w:rPr>
                <m:t>,</m:t>
              </m:r>
              <m:r>
                <m:rPr/>
                <w:rPr>
                  <w:rFonts w:ascii="Cambria Math" w:hAnsi="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sz w:val="24"/>
                  <w:szCs w:val="24"/>
                </w:rPr>
                <m:t>min</m:t>
              </m:r>
              <m:ctrlPr>
                <w:rPr>
                  <w:rFonts w:ascii="Cambria Math" w:hAnsi="Cambria Math"/>
                  <w:bCs/>
                  <w:sz w:val="24"/>
                  <w:szCs w:val="24"/>
                </w:rPr>
              </m:ctrlPr>
            </m:e>
            <m:sub>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
                <m:rPr/>
                <w:rPr>
                  <w:rFonts w:ascii="Cambria Math" w:hAnsi="Cambria Math"/>
                  <w:sz w:val="24"/>
                  <w:szCs w:val="24"/>
                </w:rPr>
                <m:t>ε</m:t>
              </m:r>
              <m:r>
                <m:rPr>
                  <m:sty m:val="p"/>
                </m:rPr>
                <w:rPr>
                  <w:rFonts w:ascii="Cambria Math" w:hAnsi="Cambria Math"/>
                  <w:sz w:val="24"/>
                  <w:szCs w:val="24"/>
                </w:rPr>
                <m:t>],</m:t>
              </m:r>
              <m:r>
                <m:rP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m</m:t>
                  </m:r>
                  <m:ctrlPr>
                    <w:rPr>
                      <w:rFonts w:ascii="Cambria Math" w:hAnsi="Cambria Math"/>
                      <w:bCs/>
                      <w:sz w:val="24"/>
                      <w:szCs w:val="24"/>
                    </w:rPr>
                  </m:ctrlPr>
                </m:sub>
              </m:sSub>
              <m:r>
                <m:rPr/>
                <w:rPr>
                  <w:rFonts w:ascii="Cambria Math" w:hAnsi="Cambria Math"/>
                  <w:sz w:val="24"/>
                  <w:szCs w:val="24"/>
                </w:rPr>
                <m:t>ax</m:t>
              </m:r>
              <m:ctrlPr>
                <w:rPr>
                  <w:rFonts w:ascii="Cambria Math" w:hAnsi="Cambria Math"/>
                  <w:bCs/>
                  <w:sz w:val="24"/>
                  <w:szCs w:val="24"/>
                </w:rPr>
              </m:ctrlPr>
            </m:sub>
          </m:sSub>
          <m:r>
            <m:rPr>
              <m:sty m:val="p"/>
            </m:rPr>
            <w:rPr>
              <w:rFonts w:ascii="Cambria Math" w:hAnsi="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sz w:val="24"/>
                          <w:szCs w:val="24"/>
                        </w:rPr>
                        <m:t>a</m:t>
                      </m:r>
                      <m:r>
                        <m:rPr>
                          <m:sty m:val="p"/>
                        </m:rPr>
                        <w:rPr>
                          <w:rFonts w:ascii="Cambria Math" w:hAnsi="Cambria Math"/>
                          <w:sz w:val="24"/>
                          <w:szCs w:val="24"/>
                        </w:rPr>
                        <m:t>·sin</m:t>
                      </m:r>
                      <m:r>
                        <m:rPr/>
                        <w:rPr>
                          <w:rFonts w:ascii="Cambria Math" w:hAnsi="Cambria Math"/>
                          <w:sz w:val="24"/>
                          <w:szCs w:val="24"/>
                        </w:rPr>
                        <m:t>α</m:t>
                      </m:r>
                      <m:r>
                        <m:rPr>
                          <m:sty m:val="p"/>
                        </m:rPr>
                        <w:rPr>
                          <w:rFonts w:ascii="Cambria Math" w:hAnsi="Cambria Math"/>
                          <w:sz w:val="24"/>
                          <w:szCs w:val="24"/>
                        </w:rPr>
                        <m:t>−</m:t>
                      </m:r>
                      <m:r>
                        <m:rPr/>
                        <w:rPr>
                          <w:rFonts w:ascii="Cambria Math" w:hAnsi="Cambria Math"/>
                          <w:sz w:val="24"/>
                          <w:szCs w:val="24"/>
                        </w:rPr>
                        <m:t>b</m:t>
                      </m:r>
                      <m:r>
                        <m:rPr>
                          <m:sty m:val="p"/>
                        </m:rPr>
                        <w:rPr>
                          <w:rFonts w:ascii="Cambria Math" w:hAnsi="Cambria Math"/>
                          <w:sz w:val="24"/>
                          <w:szCs w:val="24"/>
                        </w:rPr>
                        <m:t>·cos</m:t>
                      </m:r>
                      <m:r>
                        <m:rPr/>
                        <w:rPr>
                          <w:rFonts w:ascii="Cambria Math" w:hAnsi="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rPr>
                        <m:t>d</m:t>
                      </m:r>
                      <m:ctrlPr>
                        <w:rPr>
                          <w:rFonts w:ascii="Cambria Math" w:hAnsi="Cambria Math"/>
                          <w:bCs/>
                          <w:sz w:val="24"/>
                          <w:szCs w:val="24"/>
                        </w:rPr>
                      </m:ctrlPr>
                    </m:e>
                    <m:sub>
                      <m:r>
                        <m:rPr>
                          <m:sty m:val="p"/>
                        </m:rPr>
                        <w:rPr>
                          <w:rFonts w:ascii="Cambria Math" w:hAnsi="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6B2A9C83">
      <w:pPr>
        <w:spacing w:after="120" w:line="312" w:lineRule="auto"/>
        <w:ind w:firstLine="480"/>
        <w:jc w:val="center"/>
        <w:rPr>
          <w:rFonts w:ascii="Cambria Math" w:hAnsi="Cambria Math"/>
          <w:bCs/>
          <w:sz w:val="24"/>
          <w:szCs w:val="24"/>
        </w:rPr>
      </w:pPr>
      <m:oMathPara>
        <m:oMath>
          <m:r>
            <m:rPr/>
            <w:rPr>
              <w:rFonts w:ascii="Cambria Math" w:hAnsi="Cambria Math"/>
              <w:sz w:val="24"/>
              <w:szCs w:val="24"/>
            </w:rPr>
            <m:t>s</m:t>
          </m:r>
          <m:r>
            <m:rPr>
              <m:sty m:val="p"/>
            </m:rPr>
            <w:rPr>
              <w:rFonts w:ascii="Cambria Math" w:hAnsi="Cambria Math"/>
              <w:sz w:val="24"/>
              <w:szCs w:val="24"/>
            </w:rPr>
            <m:t>.</m:t>
          </m:r>
          <m:r>
            <m:rPr/>
            <w:rPr>
              <w:rFonts w:ascii="Cambria Math" w:hAnsi="Cambria Math"/>
              <w:sz w:val="24"/>
              <w:szCs w:val="24"/>
            </w:rPr>
            <m:t>t</m:t>
          </m:r>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max</m:t>
              </m:r>
              <m:ctrlPr>
                <w:rPr>
                  <w:rFonts w:ascii="Cambria Math" w:hAnsi="Cambria Math"/>
                  <w:bCs/>
                  <w:sz w:val="24"/>
                  <w:szCs w:val="24"/>
                </w:rPr>
              </m:ctrlPr>
            </m:e>
            <m:sub>
              <m:r>
                <m:rPr/>
                <w:rPr>
                  <w:rFonts w:ascii="Cambria Math" w:hAnsi="Cambria Math"/>
                  <w:sz w:val="24"/>
                  <w:szCs w:val="24"/>
                </w:rPr>
                <m:t>r</m:t>
              </m:r>
              <m:r>
                <m:rPr>
                  <m:sty m:val="p"/>
                </m:rPr>
                <w:rPr>
                  <w:rFonts w:ascii="Cambria Math" w:hAnsi="Cambria Math"/>
                  <w:sz w:val="24"/>
                  <w:szCs w:val="24"/>
                </w:rPr>
                <m:t>∈5,</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m</m:t>
                  </m:r>
                  <m:ctrlPr>
                    <w:rPr>
                      <w:rFonts w:ascii="Cambria Math" w:hAnsi="Cambria Math"/>
                      <w:bCs/>
                      <w:sz w:val="24"/>
                      <w:szCs w:val="24"/>
                    </w:rPr>
                  </m:ctrlPr>
                </m:sub>
              </m:sSub>
              <m:r>
                <m:rPr/>
                <w:rPr>
                  <w:rFonts w:ascii="Cambria Math" w:hAnsi="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sz w:val="24"/>
                  <w:szCs w:val="24"/>
                </w:rPr>
                <m:t>d</m:t>
              </m:r>
              <m:ctrlPr>
                <w:rPr>
                  <w:rFonts w:ascii="Cambria Math" w:hAnsi="Cambria Math"/>
                  <w:bCs/>
                  <w:sz w:val="24"/>
                  <w:szCs w:val="24"/>
                </w:rPr>
              </m:ctrlPr>
            </m:e>
            <m:sub>
              <m:r>
                <m:rPr>
                  <m:sty m:val="p"/>
                </m:rPr>
                <w:rPr>
                  <w:rFonts w:ascii="Cambria Math" w:hAnsi="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sz w:val="24"/>
                  <w:szCs w:val="24"/>
                </w:rPr>
                <m:t>r</m:t>
              </m:r>
              <m:ctrlPr>
                <w:rPr>
                  <w:rFonts w:ascii="Cambria Math" w:hAnsi="Cambria Math"/>
                  <w:bCs/>
                  <w:sz w:val="24"/>
                  <w:szCs w:val="24"/>
                </w:rPr>
              </m:ctrlPr>
            </m:e>
            <m:e>
              <m:r>
                <m:rPr/>
                <w:rPr>
                  <w:rFonts w:ascii="Cambria Math" w:hAnsi="Cambria Math"/>
                  <w:sz w:val="24"/>
                  <w:szCs w:val="24"/>
                </w:rPr>
                <m:t>α</m:t>
              </m:r>
              <m:ctrlPr>
                <w:rPr>
                  <w:rFonts w:ascii="Cambria Math" w:hAnsi="Cambria Math"/>
                  <w:bCs/>
                  <w:sz w:val="24"/>
                  <w:szCs w:val="24"/>
                </w:rPr>
              </m:ctrlPr>
            </m:e>
          </m:d>
          <m:r>
            <m:rPr>
              <m:sty m:val="p"/>
            </m:rPr>
            <w:rPr>
              <w:rFonts w:ascii="Cambria Math" w:hAnsi="Cambria Math"/>
              <w:sz w:val="24"/>
              <w:szCs w:val="24"/>
            </w:rPr>
            <m:t>≤</m:t>
          </m:r>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oMath>
      </m:oMathPara>
    </w:p>
    <w:p w14:paraId="5CC32EFF">
      <w:pPr>
        <w:spacing w:after="120"/>
        <w:ind w:firstLine="480"/>
        <w:rPr>
          <w:lang w:eastAsia="zh-CN"/>
        </w:rPr>
      </w:pPr>
      <w:r>
        <w:rPr>
          <w:rFonts w:ascii="Times New Roman" w:hAnsi="Times New Roman" w:eastAsia="宋体"/>
          <w:sz w:val="24"/>
          <w:lang w:eastAsia="zh-CN"/>
        </w:rPr>
        <w:t>其数值结果为</w:t>
      </w:r>
      <w:r>
        <w:rPr>
          <w:rFonts w:ascii="Times New Roman" w:hAnsi="Times New Roman" w:eastAsia="宋体"/>
          <w:sz w:val="24"/>
          <w:highlight w:val="yellow"/>
          <w:lang w:eastAsia="zh-CN"/>
        </w:rPr>
        <w:t>39.6161°</w:t>
      </w:r>
      <w:r>
        <w:rPr>
          <w:rFonts w:ascii="Times New Roman" w:hAnsi="Times New Roman" w:eastAsia="宋体"/>
          <w:sz w:val="24"/>
          <w:lang w:eastAsia="zh-CN"/>
        </w:rPr>
        <w:t xml:space="preserve">（在 </w:t>
      </w:r>
      <m:oMath>
        <m:d>
          <m:dPr>
            <m:sepChr m:val=","/>
            <m:ctrlPr>
              <w:rPr>
                <w:rFonts w:ascii="Cambria Math" w:hAnsi="Cambria Math"/>
              </w:rPr>
            </m:ctrlPr>
          </m:dPr>
          <m:e>
            <m:r>
              <m:rPr/>
              <w:rPr>
                <w:rFonts w:ascii="Times New Roman" w:hAnsi="Times New Roman" w:eastAsia="宋体"/>
                <w:sz w:val="24"/>
                <w:lang w:eastAsia="zh-CN"/>
              </w:rPr>
              <m:t>a</m:t>
            </m:r>
            <m:ctrlPr>
              <w:rPr>
                <w:rFonts w:ascii="Cambria Math" w:hAnsi="Cambria Math"/>
              </w:rPr>
            </m:ctrlPr>
          </m:e>
          <m:e>
            <m:r>
              <m:rPr/>
              <w:rPr>
                <w:rFonts w:ascii="Cambria Math" w:hAnsi="Cambria Math"/>
                <w:lang w:eastAsia="zh-CN"/>
              </w:rPr>
              <m:t>b</m:t>
            </m:r>
            <m:ctrlPr>
              <w:rPr>
                <w:rFonts w:ascii="Cambria Math" w:hAnsi="Cambria Math"/>
              </w:rPr>
            </m:ctrlPr>
          </m:e>
        </m:d>
        <m:r>
          <m:rPr/>
          <w:rPr>
            <w:rFonts w:ascii="Cambria Math" w:hAnsi="Cambria Math"/>
            <w:lang w:eastAsia="zh-CN"/>
          </w:rPr>
          <m:t>=</m:t>
        </m:r>
      </m:oMath>
      <w:r>
        <w:rPr>
          <w:rFonts w:ascii="Times New Roman" w:hAnsi="Times New Roman" w:eastAsia="宋体"/>
          <w:sz w:val="24"/>
          <w:lang w:eastAsia="zh-CN"/>
        </w:rPr>
        <w:t xml:space="preserve"> </w:t>
      </w:r>
      <w:r>
        <w:rPr>
          <w:rFonts w:ascii="Times New Roman" w:hAnsi="Times New Roman" w:eastAsia="宋体"/>
          <w:sz w:val="24"/>
          <w:highlight w:val="yellow"/>
          <w:lang w:eastAsia="zh-CN"/>
        </w:rPr>
        <w:t>(764, 651)</w:t>
      </w:r>
      <w:r>
        <w:rPr>
          <w:rFonts w:ascii="Times New Roman" w:hAnsi="Times New Roman" w:eastAsia="宋体"/>
          <w:sz w:val="24"/>
          <w:lang w:eastAsia="zh-CN"/>
        </w:rPr>
        <w:t xml:space="preserve">），即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sz w:val="24"/>
          <w:lang w:eastAsia="zh-CN"/>
        </w:rPr>
        <w:t xml:space="preserve"> 不可达。作为对照，</w:t>
      </w: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sz w:val="24"/>
          <w:lang w:eastAsia="zh-CN"/>
        </w:rPr>
        <w:t xml:space="preserve"> 时同一优化给出 41.626°，故示向度误差单独削去约 2.0°。</w:t>
      </w:r>
    </w:p>
    <w:p w14:paraId="46EECB92">
      <w:pPr>
        <w:spacing w:after="120"/>
        <w:ind w:firstLine="482"/>
        <w:rPr>
          <w:lang w:eastAsia="zh-CN"/>
        </w:rPr>
      </w:pPr>
      <w:r>
        <w:rPr>
          <w:rFonts w:ascii="Times New Roman" w:hAnsi="Times New Roman" w:eastAsia="宋体"/>
          <w:b/>
          <w:sz w:val="24"/>
          <w:lang w:eastAsia="zh-CN"/>
        </w:rPr>
        <w:t>（3）结果</w:t>
      </w:r>
    </w:p>
    <w:p w14:paraId="52047F32">
      <w:pPr>
        <w:spacing w:before="160" w:after="120"/>
        <w:ind w:firstLine="402"/>
        <w:jc w:val="center"/>
        <w:rPr>
          <w:lang w:eastAsia="zh-CN"/>
        </w:rPr>
      </w:pPr>
      <w:r>
        <w:rPr>
          <w:rFonts w:ascii="Times New Roman" w:hAnsi="Times New Roman" w:eastAsia="黑体"/>
          <w:b/>
          <w:sz w:val="20"/>
          <w:lang w:eastAsia="zh-CN"/>
        </w:rPr>
        <w:t>表5-16  可行性与界（基准参数）</w:t>
      </w:r>
    </w:p>
    <w:tbl>
      <w:tblPr>
        <w:tblStyle w:val="6"/>
        <w:tblW w:w="0" w:type="auto"/>
        <w:jc w:val="center"/>
        <w:tblLayout w:type="autofit"/>
        <w:tblCellMar>
          <w:top w:w="0" w:type="dxa"/>
          <w:left w:w="108" w:type="dxa"/>
          <w:bottom w:w="0" w:type="dxa"/>
          <w:right w:w="108" w:type="dxa"/>
        </w:tblCellMar>
      </w:tblPr>
      <w:tblGrid>
        <w:gridCol w:w="2923"/>
        <w:gridCol w:w="2932"/>
        <w:gridCol w:w="2942"/>
      </w:tblGrid>
      <w:tr w14:paraId="7E4111A9">
        <w:tblPrEx>
          <w:tblCellMar>
            <w:top w:w="0" w:type="dxa"/>
            <w:left w:w="108" w:type="dxa"/>
            <w:bottom w:w="0" w:type="dxa"/>
            <w:right w:w="108" w:type="dxa"/>
          </w:tblCellMar>
        </w:tblPrEx>
        <w:trPr>
          <w:jc w:val="center"/>
        </w:trPr>
        <w:tc>
          <w:tcPr>
            <w:tcW w:w="3024" w:type="dxa"/>
            <w:tcBorders>
              <w:top w:val="single" w:color="000000" w:sz="12" w:space="0"/>
              <w:bottom w:val="single" w:color="000000" w:sz="4" w:space="0"/>
              <w:right w:val="single" w:color="auto" w:sz="4" w:space="0"/>
            </w:tcBorders>
          </w:tcPr>
          <w:p w14:paraId="1190953B">
            <w:pPr>
              <w:spacing w:after="120"/>
              <w:ind w:firstLine="422"/>
              <w:jc w:val="center"/>
            </w:pPr>
            <w:r>
              <w:rPr>
                <w:rFonts w:ascii="Times New Roman" w:hAnsi="Times New Roman" w:eastAsia="黑体"/>
                <w:b/>
              </w:rPr>
              <w:t>量</w:t>
            </w:r>
          </w:p>
        </w:tc>
        <w:tc>
          <w:tcPr>
            <w:tcW w:w="3024" w:type="dxa"/>
            <w:tcBorders>
              <w:top w:val="single" w:color="000000" w:sz="12" w:space="0"/>
              <w:bottom w:val="single" w:color="000000" w:sz="4" w:space="0"/>
              <w:right w:val="single" w:color="auto" w:sz="4" w:space="0"/>
            </w:tcBorders>
          </w:tcPr>
          <w:p w14:paraId="72B9B9C5">
            <w:pPr>
              <w:spacing w:after="120"/>
              <w:ind w:firstLine="422"/>
              <w:jc w:val="center"/>
            </w:pPr>
            <w:r>
              <w:rPr>
                <w:rFonts w:ascii="Times New Roman" w:hAnsi="Times New Roman" w:eastAsia="黑体"/>
                <w:b/>
              </w:rPr>
              <w:t>公式</w:t>
            </w:r>
          </w:p>
        </w:tc>
        <w:tc>
          <w:tcPr>
            <w:tcW w:w="3024" w:type="dxa"/>
            <w:tcBorders>
              <w:top w:val="single" w:color="000000" w:sz="12" w:space="0"/>
              <w:bottom w:val="single" w:color="000000" w:sz="4" w:space="0"/>
              <w:right w:val="single" w:color="auto" w:sz="4" w:space="0"/>
            </w:tcBorders>
          </w:tcPr>
          <w:p w14:paraId="5A18A364">
            <w:pPr>
              <w:spacing w:after="120"/>
              <w:ind w:firstLine="422"/>
              <w:jc w:val="center"/>
            </w:pPr>
            <w:r>
              <w:rPr>
                <w:rFonts w:ascii="Times New Roman" w:hAnsi="Times New Roman" w:eastAsia="黑体"/>
                <w:b/>
              </w:rPr>
              <w:t>结果</w:t>
            </w:r>
          </w:p>
        </w:tc>
      </w:tr>
      <w:tr w14:paraId="0CDBA9BB">
        <w:tblPrEx>
          <w:tblCellMar>
            <w:top w:w="0" w:type="dxa"/>
            <w:left w:w="108" w:type="dxa"/>
            <w:bottom w:w="0" w:type="dxa"/>
            <w:right w:w="108" w:type="dxa"/>
          </w:tblCellMar>
        </w:tblPrEx>
        <w:trPr>
          <w:jc w:val="center"/>
        </w:trPr>
        <w:tc>
          <w:tcPr>
            <w:tcW w:w="3024" w:type="dxa"/>
            <w:tcBorders>
              <w:right w:val="single" w:color="auto" w:sz="4" w:space="0"/>
            </w:tcBorders>
          </w:tcPr>
          <w:p w14:paraId="214F7489">
            <w:pPr>
              <w:spacing w:after="120"/>
              <w:ind w:firstLine="420"/>
              <w:jc w:val="center"/>
              <w:rPr>
                <w:lang w:eastAsia="zh-CN"/>
              </w:rPr>
            </w:pPr>
            <w:r>
              <w:rPr>
                <w:rFonts w:ascii="Times New Roman" w:hAnsi="Times New Roman" w:eastAsia="宋体"/>
                <w:lang w:eastAsia="zh-CN"/>
              </w:rPr>
              <w:t>可保证交会角上界</w:t>
            </w:r>
            <w:r>
              <w:rPr>
                <w:rFonts w:ascii="Cambria Math" w:hAnsi="Cambria Math"/>
                <w:bCs/>
                <w:sz w:val="24"/>
                <w:szCs w:val="24"/>
              </w:rPr>
              <w:t>（</w:t>
            </w: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lang w:eastAsia="zh-CN"/>
              </w:rPr>
              <w:t>，定理 5.2-2）</w:t>
            </w:r>
          </w:p>
        </w:tc>
        <w:tc>
          <w:tcPr>
            <w:tcW w:w="3024" w:type="dxa"/>
            <w:tcBorders>
              <w:right w:val="single" w:color="auto" w:sz="4" w:space="0"/>
            </w:tcBorders>
          </w:tcPr>
          <w:p w14:paraId="0036743B">
            <w:pPr>
              <w:spacing w:after="120"/>
              <w:ind w:firstLine="480"/>
              <w:jc w:val="center"/>
            </w:pPr>
            <m:oMathPara>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sz w:val="24"/>
                            <w:szCs w:val="24"/>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3024" w:type="dxa"/>
            <w:tcBorders>
              <w:right w:val="single" w:color="auto" w:sz="4" w:space="0"/>
            </w:tcBorders>
          </w:tcPr>
          <w:p w14:paraId="4415A159">
            <w:pPr>
              <w:spacing w:after="120"/>
              <w:ind w:firstLine="420"/>
              <w:jc w:val="center"/>
            </w:pPr>
            <w:r>
              <w:rPr>
                <w:rFonts w:ascii="Times New Roman" w:hAnsi="Times New Roman" w:eastAsia="宋体"/>
                <w:highlight w:val="yellow"/>
              </w:rPr>
              <w:t>41.626°</w:t>
            </w:r>
          </w:p>
        </w:tc>
      </w:tr>
      <w:tr w14:paraId="262ED794">
        <w:tblPrEx>
          <w:tblCellMar>
            <w:top w:w="0" w:type="dxa"/>
            <w:left w:w="108" w:type="dxa"/>
            <w:bottom w:w="0" w:type="dxa"/>
            <w:right w:w="108" w:type="dxa"/>
          </w:tblCellMar>
        </w:tblPrEx>
        <w:trPr>
          <w:jc w:val="center"/>
        </w:trPr>
        <w:tc>
          <w:tcPr>
            <w:tcW w:w="3024" w:type="dxa"/>
            <w:tcBorders>
              <w:right w:val="single" w:color="auto" w:sz="4" w:space="0"/>
            </w:tcBorders>
          </w:tcPr>
          <w:p w14:paraId="620B16FD">
            <w:pPr>
              <w:spacing w:after="120"/>
              <w:ind w:firstLine="420"/>
              <w:jc w:val="center"/>
              <w:rPr>
                <w:lang w:eastAsia="zh-CN"/>
              </w:rPr>
            </w:pPr>
            <w:r>
              <w:rPr>
                <w:rFonts w:ascii="Times New Roman" w:hAnsi="Times New Roman" w:eastAsia="宋体"/>
                <w:lang w:eastAsia="zh-CN"/>
              </w:rPr>
              <w:t>含示向度误差的上界（定理 5.2-3）</w:t>
            </w:r>
          </w:p>
        </w:tc>
        <w:tc>
          <w:tcPr>
            <w:tcW w:w="3024" w:type="dxa"/>
            <w:tcBorders>
              <w:right w:val="single" w:color="auto" w:sz="4" w:space="0"/>
            </w:tcBorders>
          </w:tcPr>
          <w:p w14:paraId="5E7DE09E">
            <w:pPr>
              <w:spacing w:after="120"/>
              <w:ind w:firstLine="480"/>
              <w:jc w:val="center"/>
            </w:pPr>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oMath>
            <w:r>
              <w:rPr>
                <w:rFonts w:ascii="Times New Roman" w:hAnsi="Times New Roman" w:eastAsia="宋体"/>
              </w:rPr>
              <w:t>（上式）</w:t>
            </w:r>
          </w:p>
        </w:tc>
        <w:tc>
          <w:tcPr>
            <w:tcW w:w="3024" w:type="dxa"/>
            <w:tcBorders>
              <w:right w:val="single" w:color="auto" w:sz="4" w:space="0"/>
            </w:tcBorders>
          </w:tcPr>
          <w:p w14:paraId="1E1EFF24">
            <w:pPr>
              <w:spacing w:after="120"/>
              <w:ind w:firstLine="420"/>
              <w:jc w:val="center"/>
            </w:pPr>
            <w:r>
              <w:rPr>
                <w:rFonts w:ascii="Times New Roman" w:hAnsi="Times New Roman" w:eastAsia="宋体"/>
                <w:highlight w:val="yellow"/>
              </w:rPr>
              <w:t>39.6161°</w:t>
            </w:r>
          </w:p>
        </w:tc>
      </w:tr>
      <w:tr w14:paraId="51AF1380">
        <w:tblPrEx>
          <w:tblCellMar>
            <w:top w:w="0" w:type="dxa"/>
            <w:left w:w="108" w:type="dxa"/>
            <w:bottom w:w="0" w:type="dxa"/>
            <w:right w:w="108" w:type="dxa"/>
          </w:tblCellMar>
        </w:tblPrEx>
        <w:trPr>
          <w:jc w:val="center"/>
        </w:trPr>
        <w:tc>
          <w:tcPr>
            <w:tcW w:w="3024" w:type="dxa"/>
            <w:tcBorders>
              <w:right w:val="single" w:color="auto" w:sz="4" w:space="0"/>
            </w:tcBorders>
          </w:tcPr>
          <w:p w14:paraId="6E1117E3">
            <w:pPr>
              <w:spacing w:after="120"/>
              <w:ind w:firstLine="480"/>
              <w:jc w:val="center"/>
            </w:pPr>
            <m:oMath>
              <m:r>
                <m:rPr/>
                <w:rPr>
                  <w:rFonts w:ascii="Cambria Math" w:hAnsi="Cambria Math"/>
                  <w:sz w:val="24"/>
                  <w:szCs w:val="24"/>
                </w:rPr>
                <m:t>α</m:t>
              </m:r>
              <m:r>
                <m:rPr>
                  <m:sty m:val="p"/>
                </m:rPr>
                <w:rPr>
                  <w:rFonts w:ascii="Cambria Math" w:hAnsi="Cambria Math"/>
                  <w:sz w:val="24"/>
                  <w:szCs w:val="24"/>
                </w:rPr>
                <m:t>=0</m:t>
              </m:r>
            </m:oMath>
            <w:r>
              <w:rPr>
                <w:rFonts w:ascii="Times New Roman" w:hAnsi="Times New Roman" w:eastAsia="宋体"/>
              </w:rPr>
              <w:t xml:space="preserve"> 时的候选区域</w:t>
            </w:r>
          </w:p>
        </w:tc>
        <w:tc>
          <w:tcPr>
            <w:tcW w:w="3024" w:type="dxa"/>
            <w:tcBorders>
              <w:right w:val="single" w:color="auto" w:sz="4" w:space="0"/>
            </w:tcBorders>
          </w:tcPr>
          <w:p w14:paraId="20CE587A">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sz w:val="24"/>
                        <w:szCs w:val="24"/>
                      </w:rPr>
                      <m:t>Δd</m:t>
                    </m:r>
                    <m:r>
                      <m:rPr>
                        <m:sty m:val="p"/>
                      </m:rPr>
                      <w:rPr>
                        <w:rFonts w:ascii="Cambria Math" w:hAnsi="Cambria Math"/>
                        <w:sz w:val="24"/>
                        <w:szCs w:val="24"/>
                      </w:rPr>
                      <m:t>·tan</m:t>
                    </m:r>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sz w:val="24"/>
                                <w:szCs w:val="24"/>
                              </w:rPr>
                              <m:t>R</m:t>
                            </m:r>
                            <m:ctrlPr>
                              <w:rPr>
                                <w:rFonts w:ascii="Cambria Math" w:hAnsi="Cambria Math"/>
                                <w:bCs/>
                                <w:sz w:val="24"/>
                                <w:szCs w:val="24"/>
                              </w:rPr>
                            </m:ctrlPr>
                          </m:e>
                          <m:sup>
                            <m:r>
                              <m:rPr>
                                <m:sty m:val="p"/>
                              </m:rPr>
                              <w:rPr>
                                <w:rFonts w:ascii="Cambria Math" w:hAnsi="Cambria Math"/>
                                <w:sz w:val="24"/>
                                <w:szCs w:val="24"/>
                              </w:rPr>
                              <m:t>2</m:t>
                            </m:r>
                            <m:ctrlPr>
                              <w:rPr>
                                <w:rFonts w:ascii="Cambria Math" w:hAnsi="Cambria Math"/>
                                <w:bCs/>
                                <w:sz w:val="24"/>
                                <w:szCs w:val="24"/>
                              </w:rPr>
                            </m:ctrlPr>
                          </m:sup>
                        </m:sSup>
                        <m:r>
                          <m:rPr>
                            <m:sty m:val="p"/>
                          </m:rPr>
                          <w:rPr>
                            <w:rFonts w:ascii="Cambria Math" w:hAnsi="Cambria Math"/>
                            <w:sz w:val="24"/>
                            <w:szCs w:val="24"/>
                          </w:rPr>
                          <m:t>−</m:t>
                        </m:r>
                        <m:r>
                          <m:rPr/>
                          <w:rPr>
                            <w:rFonts w:ascii="Cambria Math" w:hAnsi="Cambria Math"/>
                            <w:sz w:val="24"/>
                            <w:szCs w:val="24"/>
                          </w:rPr>
                          <m:t>Δ</m:t>
                        </m:r>
                        <m:sSup>
                          <m:sSupPr>
                            <m:ctrlPr>
                              <w:rPr>
                                <w:rFonts w:ascii="Cambria Math" w:hAnsi="Cambria Math"/>
                                <w:bCs/>
                                <w:sz w:val="24"/>
                                <w:szCs w:val="24"/>
                              </w:rPr>
                            </m:ctrlPr>
                          </m:sSupPr>
                          <m:e>
                            <m:r>
                              <m:rPr/>
                              <w:rPr>
                                <w:rFonts w:ascii="Cambria Math" w:hAnsi="Cambria Math"/>
                                <w:sz w:val="24"/>
                                <w:szCs w:val="24"/>
                              </w:rPr>
                              <m:t>d</m:t>
                            </m:r>
                            <m:ctrlPr>
                              <w:rPr>
                                <w:rFonts w:ascii="Cambria Math" w:hAnsi="Cambria Math"/>
                                <w:bCs/>
                                <w:sz w:val="24"/>
                                <w:szCs w:val="24"/>
                              </w:rPr>
                            </m:ctrlPr>
                          </m:e>
                          <m:sup>
                            <m:r>
                              <m:rPr>
                                <m:sty m:val="p"/>
                              </m:rPr>
                              <w:rPr>
                                <w:rFonts w:ascii="Cambria Math" w:hAnsi="Cambria Math"/>
                                <w:sz w:val="24"/>
                                <w:szCs w:val="24"/>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3024" w:type="dxa"/>
            <w:tcBorders>
              <w:right w:val="single" w:color="auto" w:sz="4" w:space="0"/>
            </w:tcBorders>
          </w:tcPr>
          <w:p w14:paraId="27250149">
            <w:pPr>
              <w:spacing w:after="120"/>
              <w:ind w:firstLine="420"/>
              <w:jc w:val="center"/>
            </w:pPr>
            <m:oMathPara>
              <m:oMath>
                <m:d>
                  <m:dPr>
                    <m:begChr m:val="["/>
                    <m:sepChr m:val=","/>
                    <m:endChr m:val="]"/>
                    <m:ctrlPr>
                      <w:rPr>
                        <w:rFonts w:ascii="Cambria Math" w:hAnsi="Cambria Math"/>
                      </w:rPr>
                    </m:ctrlPr>
                  </m:dPr>
                  <m:e>
                    <m:r>
                      <m:rPr/>
                      <w:rPr>
                        <w:rFonts w:ascii="Times New Roman" w:hAnsi="Times New Roman" w:eastAsia="宋体"/>
                        <w:highlight w:val="yellow"/>
                      </w:rPr>
                      <m:t>627.227</m:t>
                    </m:r>
                    <m:ctrlPr>
                      <w:rPr>
                        <w:rFonts w:ascii="Cambria Math" w:hAnsi="Cambria Math"/>
                      </w:rPr>
                    </m:ctrlPr>
                  </m:e>
                  <m:e>
                    <m:r>
                      <m:rPr/>
                      <w:rPr>
                        <w:rFonts w:ascii="Cambria Math" w:hAnsi="Cambria Math"/>
                      </w:rPr>
                      <m:t>664.262</m:t>
                    </m:r>
                    <m:ctrlPr>
                      <w:rPr>
                        <w:rFonts w:ascii="Cambria Math" w:hAnsi="Cambria Math"/>
                      </w:rPr>
                    </m:ctrlPr>
                  </m:e>
                </m:d>
                <m:r>
                  <m:rPr/>
                  <w:rPr>
                    <w:rFonts w:ascii="Cambria Math" w:hAnsi="Cambria Math"/>
                  </w:rPr>
                  <m:t>m</m:t>
                </m:r>
              </m:oMath>
            </m:oMathPara>
          </w:p>
        </w:tc>
      </w:tr>
      <w:tr w14:paraId="262A8406">
        <w:tblPrEx>
          <w:tblCellMar>
            <w:top w:w="0" w:type="dxa"/>
            <w:left w:w="108" w:type="dxa"/>
            <w:bottom w:w="0" w:type="dxa"/>
            <w:right w:w="108" w:type="dxa"/>
          </w:tblCellMar>
        </w:tblPrEx>
        <w:trPr>
          <w:jc w:val="center"/>
        </w:trPr>
        <w:tc>
          <w:tcPr>
            <w:tcW w:w="3024" w:type="dxa"/>
            <w:tcBorders>
              <w:right w:val="single" w:color="auto" w:sz="4" w:space="0"/>
            </w:tcBorders>
          </w:tcPr>
          <w:p w14:paraId="448C085D">
            <w:pPr>
              <w:spacing w:after="120"/>
              <w:ind w:firstLine="420"/>
              <w:jc w:val="center"/>
            </w:pPr>
            <w:r>
              <w:rPr>
                <w:rFonts w:ascii="Times New Roman" w:hAnsi="Times New Roman" w:eastAsia="宋体"/>
              </w:rPr>
              <w:t xml:space="preserve">含 </w:t>
            </w:r>
            <m:oMath>
              <m:r>
                <m:rPr/>
                <w:rPr>
                  <w:rFonts w:ascii="Cambria Math" w:hAnsi="Cambria Math"/>
                  <w:sz w:val="24"/>
                  <w:szCs w:val="24"/>
                </w:rPr>
                <m:t>α</m:t>
              </m:r>
            </m:oMath>
            <w:r>
              <w:rPr>
                <w:rFonts w:ascii="Times New Roman" w:hAnsi="Times New Roman" w:eastAsia="宋体"/>
              </w:rPr>
              <w:t xml:space="preserve"> 时的候选区域</w:t>
            </w:r>
          </w:p>
        </w:tc>
        <w:tc>
          <w:tcPr>
            <w:tcW w:w="3024" w:type="dxa"/>
            <w:tcBorders>
              <w:right w:val="single" w:color="auto" w:sz="4" w:space="0"/>
            </w:tcBorders>
          </w:tcPr>
          <w:p w14:paraId="4B29C315">
            <w:pPr>
              <w:spacing w:after="120"/>
              <w:ind w:firstLine="420"/>
              <w:jc w:val="center"/>
            </w:pPr>
            <w:r>
              <w:rPr>
                <w:rFonts w:ascii="Times New Roman" w:hAnsi="Times New Roman" w:eastAsia="宋体"/>
              </w:rPr>
              <w:t>定理 5.2-3 的两条不等式</w:t>
            </w:r>
          </w:p>
        </w:tc>
        <w:tc>
          <w:tcPr>
            <w:tcW w:w="3024" w:type="dxa"/>
            <w:tcBorders>
              <w:right w:val="single" w:color="auto" w:sz="4" w:space="0"/>
            </w:tcBorders>
          </w:tcPr>
          <w:p w14:paraId="1C2DDAAB">
            <w:pPr>
              <w:spacing w:after="120"/>
              <w:ind w:firstLine="420"/>
              <w:jc w:val="center"/>
            </w:pPr>
            <w:r>
              <w:rPr>
                <w:rFonts w:ascii="Times New Roman" w:hAnsi="Times New Roman" w:eastAsia="宋体"/>
                <w:highlight w:val="yellow"/>
              </w:rPr>
              <w:t>空集（650.00 &gt; 638.00）</w:t>
            </w:r>
          </w:p>
        </w:tc>
      </w:tr>
      <w:tr w14:paraId="313A44DC">
        <w:tblPrEx>
          <w:tblCellMar>
            <w:top w:w="0" w:type="dxa"/>
            <w:left w:w="108" w:type="dxa"/>
            <w:bottom w:w="0" w:type="dxa"/>
            <w:right w:w="108" w:type="dxa"/>
          </w:tblCellMar>
        </w:tblPrEx>
        <w:trPr>
          <w:jc w:val="center"/>
        </w:trPr>
        <w:tc>
          <w:tcPr>
            <w:tcW w:w="3024" w:type="dxa"/>
            <w:tcBorders>
              <w:bottom w:val="single" w:color="auto" w:sz="12" w:space="0"/>
              <w:right w:val="single" w:color="auto" w:sz="4" w:space="0"/>
            </w:tcBorders>
          </w:tcPr>
          <w:p w14:paraId="4817B2F8">
            <w:pPr>
              <w:spacing w:after="120"/>
              <w:ind w:firstLine="480"/>
              <w:jc w:val="center"/>
            </w:pPr>
            <m:oMath>
              <m:r>
                <m:rPr/>
                <w:rPr>
                  <w:rFonts w:ascii="Cambria Math" w:hAnsi="Cambria Math"/>
                  <w:sz w:val="24"/>
                  <w:szCs w:val="24"/>
                </w:rPr>
                <m:t>Δd</m:t>
              </m:r>
            </m:oMath>
            <w:r>
              <w:rPr>
                <w:rFonts w:ascii="Times New Roman" w:hAnsi="Times New Roman" w:eastAsia="宋体"/>
              </w:rPr>
              <w:t xml:space="preserve"> 可行上限（取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rPr>
              <w:t>）</w:t>
            </w:r>
          </w:p>
        </w:tc>
        <w:tc>
          <w:tcPr>
            <w:tcW w:w="3024" w:type="dxa"/>
            <w:tcBorders>
              <w:bottom w:val="single" w:color="auto" w:sz="12" w:space="0"/>
              <w:right w:val="single" w:color="auto" w:sz="4" w:space="0"/>
            </w:tcBorders>
          </w:tcPr>
          <w:p w14:paraId="5039B74C">
            <w:pPr>
              <w:spacing w:after="120"/>
              <w:ind w:firstLine="480"/>
              <w:jc w:val="center"/>
            </w:pPr>
            <m:oMathPara>
              <m:oMath>
                <m:sSub>
                  <m:sSubPr>
                    <m:ctrlPr>
                      <w:rPr>
                        <w:rFonts w:ascii="Cambria Math" w:hAnsi="Cambria Math"/>
                        <w:bCs/>
                        <w:sz w:val="24"/>
                        <w:szCs w:val="24"/>
                      </w:rPr>
                    </m:ctrlPr>
                  </m:sSubPr>
                  <m:e>
                    <m:r>
                      <m:rPr/>
                      <w:rPr>
                        <w:rFonts w:ascii="Cambria Math" w:hAnsi="Cambria Math"/>
                        <w:sz w:val="24"/>
                        <w:szCs w:val="24"/>
                      </w:rPr>
                      <m:t>R</m:t>
                    </m:r>
                    <m:ctrlPr>
                      <w:rPr>
                        <w:rFonts w:ascii="Cambria Math" w:hAnsi="Cambria Math"/>
                        <w:bCs/>
                        <w:sz w:val="24"/>
                        <w:szCs w:val="24"/>
                      </w:rPr>
                    </m:ctrlPr>
                  </m:e>
                  <m:sub>
                    <m:r>
                      <m:rPr/>
                      <w:rPr>
                        <w:rFonts w:ascii="Cambria Math" w:hAnsi="Cambria Math"/>
                        <w:sz w:val="24"/>
                        <w:szCs w:val="24"/>
                      </w:rPr>
                      <m:t>worst</m:t>
                    </m:r>
                    <m:ctrlPr>
                      <w:rPr>
                        <w:rFonts w:ascii="Cambria Math" w:hAnsi="Cambria Math"/>
                        <w:bCs/>
                        <w:sz w:val="24"/>
                        <w:szCs w:val="24"/>
                      </w:rPr>
                    </m:ctrlPr>
                  </m:sub>
                </m:sSub>
                <m:r>
                  <m:rPr>
                    <m:sty m:val="p"/>
                  </m:rPr>
                  <w:rPr>
                    <w:rFonts w:ascii="Cambria Math" w:hAnsi="Cambria Math"/>
                    <w:sz w:val="24"/>
                    <w:szCs w:val="24"/>
                  </w:rPr>
                  <m:t>·cos</m:t>
                </m:r>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oMath>
            </m:oMathPara>
          </w:p>
        </w:tc>
        <w:tc>
          <w:tcPr>
            <w:tcW w:w="3024" w:type="dxa"/>
            <w:tcBorders>
              <w:bottom w:val="single" w:color="auto" w:sz="12" w:space="0"/>
              <w:right w:val="single" w:color="auto" w:sz="4" w:space="0"/>
            </w:tcBorders>
          </w:tcPr>
          <w:p w14:paraId="5139CB54">
            <w:pPr>
              <w:spacing w:after="120"/>
              <w:ind w:firstLine="420"/>
              <w:jc w:val="center"/>
            </w:pPr>
            <m:oMathPara>
              <m:oMath>
                <m:r>
                  <m:rPr/>
                  <w:rPr>
                    <w:rFonts w:ascii="Times New Roman" w:hAnsi="Times New Roman" w:eastAsia="宋体"/>
                    <w:highlight w:val="yellow"/>
                  </w:rPr>
                  <m:t>766.044m</m:t>
                </m:r>
              </m:oMath>
            </m:oMathPara>
          </w:p>
        </w:tc>
      </w:tr>
    </w:tbl>
    <w:p w14:paraId="2370829E">
      <w:pPr>
        <w:spacing w:after="120"/>
        <w:ind w:firstLine="482"/>
        <w:rPr>
          <w:lang w:eastAsia="zh-CN"/>
        </w:rPr>
      </w:pPr>
      <w:r>
        <w:rPr>
          <w:rFonts w:ascii="Times New Roman" w:hAnsi="Times New Roman" w:eastAsia="宋体"/>
          <w:b/>
          <w:sz w:val="24"/>
          <w:lang w:eastAsia="zh-CN"/>
        </w:rPr>
        <w:t>（4）讨论：两个独立的信息缺口</w:t>
      </w:r>
    </w:p>
    <w:p w14:paraId="2E4FA0F2">
      <w:pPr>
        <w:spacing w:after="120"/>
        <w:ind w:firstLine="480"/>
        <w:rPr>
          <w:lang w:eastAsia="zh-CN"/>
        </w:rPr>
      </w:pPr>
      <w:r>
        <w:rPr>
          <w:rFonts w:ascii="Times New Roman" w:hAnsi="Times New Roman" w:eastAsia="宋体"/>
          <w:sz w:val="24"/>
          <w:lang w:eastAsia="zh-CN"/>
        </w:rPr>
        <w:t xml:space="preserve">上表说明一个反直觉的事实：源距未知与示向度误差看似同属"精度损失"，但在可行域上作用于两个不同的方向——前者决定交会角的上限尺度 </w:t>
      </w:r>
      <m:oMath>
        <m:r>
          <m:rPr>
            <m:sty m:val="p"/>
          </m:rPr>
          <w:rPr>
            <w:rFonts w:ascii="Cambria Math" w:hAnsi="Cambria Math"/>
            <w:sz w:val="24"/>
            <w:szCs w:val="24"/>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sz w:val="24"/>
                    <w:szCs w:val="24"/>
                  </w:rPr>
                  <m:t>Δd</m:t>
                </m:r>
                <m:ctrlPr>
                  <w:rPr>
                    <w:rFonts w:ascii="Cambria Math" w:hAnsi="Cambria Math"/>
                    <w:bCs/>
                    <w:sz w:val="24"/>
                    <w:szCs w:val="24"/>
                  </w:rPr>
                </m:ctrlPr>
              </m:num>
              <m:den>
                <m:r>
                  <m:rPr/>
                  <w:rPr>
                    <w:rFonts w:ascii="Cambria Math" w:hAnsi="Cambria Math"/>
                    <w:sz w:val="24"/>
                    <w:szCs w:val="24"/>
                  </w:rPr>
                  <m:t>R</m:t>
                </m:r>
                <m:ctrlPr>
                  <w:rPr>
                    <w:rFonts w:ascii="Cambria Math" w:hAnsi="Cambria Math"/>
                    <w:bCs/>
                    <w:sz w:val="24"/>
                    <w:szCs w:val="24"/>
                  </w:rPr>
                </m:ctrlPr>
              </m:den>
            </m:f>
            <m:ctrlPr>
              <w:rPr>
                <w:rFonts w:ascii="Cambria Math" w:hAnsi="Cambria Math"/>
                <w:bCs/>
                <w:sz w:val="24"/>
                <w:szCs w:val="24"/>
              </w:rPr>
            </m:ctrlPr>
          </m:e>
        </m:d>
      </m:oMath>
      <w:r>
        <w:rPr>
          <w:rFonts w:ascii="Times New Roman" w:hAnsi="Times New Roman" w:eastAsia="宋体"/>
          <w:sz w:val="24"/>
          <w:lang w:eastAsia="zh-CN"/>
        </w:rPr>
        <w:t xml:space="preserve">，后者在此之上再削去约 </w:t>
      </w:r>
      <w:r>
        <w:rPr>
          <w:rFonts w:ascii="Cambria Math" w:hAnsi="Cambria Math"/>
          <w:bCs/>
          <w:sz w:val="24"/>
          <w:szCs w:val="24"/>
        </w:rPr>
        <w:t>2°</w:t>
      </w:r>
      <w:r>
        <w:rPr>
          <w:rFonts w:ascii="Times New Roman" w:hAnsi="Times New Roman" w:eastAsia="宋体"/>
          <w:sz w:val="24"/>
          <w:lang w:eastAsia="zh-CN"/>
        </w:rPr>
        <w:t xml:space="preserve">。二者的叠加使候选区域在 </w:t>
      </w:r>
      <m:oMath>
        <m:sSub>
          <m:sSubPr>
            <m:ctrlPr>
              <w:rPr>
                <w:rFonts w:ascii="Cambria Math" w:hAnsi="Cambria Math"/>
                <w:bCs/>
                <w:sz w:val="24"/>
                <w:szCs w:val="24"/>
              </w:rPr>
            </m:ctrlPr>
          </m:sSub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Sub>
        <m:r>
          <m:rPr>
            <m:sty m:val="p"/>
          </m:rPr>
          <w:rPr>
            <w:rFonts w:ascii="Cambria Math" w:hAnsi="Cambria Math"/>
            <w:sz w:val="24"/>
            <w:szCs w:val="24"/>
          </w:rPr>
          <m:t>=</m:t>
        </m:r>
        <m:sSup>
          <m:sSupPr>
            <m:ctrlPr>
              <w:rPr>
                <w:rFonts w:ascii="Cambria Math" w:hAnsi="Cambria Math"/>
                <w:bCs/>
                <w:sz w:val="24"/>
                <w:szCs w:val="24"/>
              </w:rPr>
            </m:ctrlPr>
          </m:sSupPr>
          <m:e>
            <m:r>
              <m:rPr>
                <m:sty m:val="p"/>
              </m:rPr>
              <w:rPr>
                <w:rFonts w:ascii="Cambria Math" w:hAnsi="Cambria Math"/>
                <w:sz w:val="24"/>
                <w:szCs w:val="24"/>
              </w:rPr>
              <m:t>40</m:t>
            </m:r>
            <m:ctrlPr>
              <w:rPr>
                <w:rFonts w:ascii="Cambria Math" w:hAnsi="Cambria Math"/>
                <w:bCs/>
                <w:sz w:val="24"/>
                <w:szCs w:val="24"/>
              </w:rPr>
            </m:ctrlPr>
          </m:e>
          <m:sup>
            <m:r>
              <m:rPr>
                <m:sty m:val="p"/>
              </m:rPr>
              <w:rPr>
                <w:rFonts w:ascii="Cambria Math" w:hAnsi="Cambria Math"/>
                <w:sz w:val="24"/>
                <w:szCs w:val="24"/>
              </w:rPr>
              <m:t>∘</m:t>
            </m:r>
            <m:ctrlPr>
              <w:rPr>
                <w:rFonts w:ascii="Cambria Math" w:hAnsi="Cambria Math"/>
                <w:bCs/>
                <w:sz w:val="24"/>
                <w:szCs w:val="24"/>
              </w:rPr>
            </m:ctrlPr>
          </m:sup>
        </m:sSup>
      </m:oMath>
      <w:r>
        <w:rPr>
          <w:rFonts w:ascii="Times New Roman" w:hAnsi="Times New Roman" w:eastAsia="宋体"/>
          <w:sz w:val="24"/>
          <w:lang w:eastAsia="zh-CN"/>
        </w:rPr>
        <w:t xml:space="preserve"> 时消失。这并非算法不足，而是先验信息量不足以同时支撑该交会角要求与全区间鲁棒性。</w:t>
      </w:r>
    </w:p>
    <w:p w14:paraId="3FDE2A92">
      <w:pPr>
        <w:spacing w:after="120"/>
        <w:ind w:firstLine="480"/>
        <w:rPr>
          <w:lang w:eastAsia="zh-CN"/>
        </w:rPr>
      </w:pPr>
      <w:r>
        <w:rPr>
          <w:rFonts w:ascii="Times New Roman" w:hAnsi="Times New Roman" w:eastAsia="宋体"/>
          <w:sz w:val="24"/>
          <w:lang w:eastAsia="zh-CN"/>
        </w:rPr>
        <w:t>因此本问结论的准确表述是：在源距完全未知（</w:t>
      </w:r>
      <m:oMath>
        <m:r>
          <m:rPr/>
          <w:rPr>
            <w:rFonts w:ascii="Cambria Math" w:hAnsi="Cambria Math"/>
            <w:sz w:val="24"/>
            <w:szCs w:val="24"/>
          </w:rPr>
          <m:t>Δd</m:t>
        </m:r>
        <m:r>
          <m:rPr>
            <m:sty m:val="p"/>
          </m:rPr>
          <w:rPr>
            <w:rFonts w:ascii="Cambria Math" w:hAnsi="Cambria Math"/>
            <w:sz w:val="24"/>
            <w:szCs w:val="24"/>
          </w:rPr>
          <m:t>=747.5</m:t>
        </m:r>
        <m:r>
          <m:rPr/>
          <w:rPr>
            <w:rFonts w:ascii="Cambria Math" w:hAnsi="Cambria Math"/>
            <w:sz w:val="24"/>
            <w:szCs w:val="24"/>
          </w:rPr>
          <m:t>m</m:t>
        </m:r>
      </m:oMath>
      <w:r>
        <w:rPr>
          <w:rFonts w:ascii="Times New Roman" w:hAnsi="Times New Roman" w:eastAsia="宋体"/>
          <w:sz w:val="24"/>
          <w:lang w:eastAsia="zh-CN"/>
        </w:rPr>
        <w:t xml:space="preserve">）且示向度误差达 ±1° 的条件下，两个检测点的设计最多保证约 39.6° 的交会角。若要达到 40° 及以上，须补充额外信息——例如以场强估计收紧 </w:t>
      </w:r>
      <m:oMath>
        <m:sSub>
          <m:sSubPr>
            <m:ctrlPr>
              <w:rPr>
                <w:rFonts w:ascii="Cambria Math" w:hAnsi="Cambria Math"/>
              </w:rPr>
            </m:ctrlPr>
          </m:sSubPr>
          <m:e>
            <m:r>
              <m:rPr/>
              <w:rPr>
                <w:rFonts w:ascii="Times New Roman" w:hAnsi="Times New Roman" w:eastAsia="宋体"/>
                <w:sz w:val="24"/>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ascii="Times New Roman" w:hAnsi="Times New Roman" w:eastAsia="宋体"/>
          <w:sz w:val="24"/>
          <w:lang w:eastAsia="zh-CN"/>
        </w:rPr>
        <w:t xml:space="preserve"> 的区间，或增加观测点以引入冗余约束；由 </w:t>
      </w:r>
      <m:oMath>
        <m:sSubSup>
          <m:sSubSupPr>
            <m:ctrlPr>
              <w:rPr>
                <w:rFonts w:ascii="Cambria Math" w:hAnsi="Cambria Math"/>
                <w:bCs/>
                <w:sz w:val="24"/>
                <w:szCs w:val="24"/>
              </w:rPr>
            </m:ctrlPr>
          </m:sSubSupPr>
          <m:e>
            <m:r>
              <m:rPr/>
              <w:rPr>
                <w:rFonts w:ascii="Cambria Math" w:hAnsi="Cambria Math"/>
                <w:sz w:val="24"/>
                <w:szCs w:val="24"/>
              </w:rPr>
              <m:t>φ</m:t>
            </m:r>
            <m:ctrlPr>
              <w:rPr>
                <w:rFonts w:ascii="Cambria Math" w:hAnsi="Cambria Math"/>
                <w:bCs/>
                <w:sz w:val="24"/>
                <w:szCs w:val="24"/>
              </w:rPr>
            </m:ctrlPr>
          </m:e>
          <m:sub>
            <m:r>
              <m:rPr/>
              <w:rPr>
                <w:rFonts w:ascii="Cambria Math" w:hAnsi="Cambria Math"/>
                <w:sz w:val="24"/>
                <w:szCs w:val="24"/>
              </w:rPr>
              <m:t>min</m:t>
            </m:r>
            <m:ctrlPr>
              <w:rPr>
                <w:rFonts w:ascii="Cambria Math" w:hAnsi="Cambria Math"/>
                <w:bCs/>
                <w:sz w:val="24"/>
                <w:szCs w:val="24"/>
              </w:rPr>
            </m:ctrlPr>
          </m:sub>
          <m:sup>
            <m:r>
              <m:rPr/>
              <w:rPr>
                <w:rFonts w:ascii="Cambria Math" w:hAnsi="Cambria Math"/>
                <w:sz w:val="24"/>
                <w:szCs w:val="24"/>
              </w:rPr>
              <m:t>max</m:t>
            </m:r>
            <m:ctrlPr>
              <w:rPr>
                <w:rFonts w:ascii="Cambria Math" w:hAnsi="Cambria Math"/>
                <w:bCs/>
                <w:sz w:val="24"/>
                <w:szCs w:val="24"/>
              </w:rPr>
            </m:ctrlPr>
          </m:sup>
        </m:sSubSup>
      </m:oMath>
      <w:r>
        <w:rPr>
          <w:rFonts w:ascii="Times New Roman" w:hAnsi="Times New Roman" w:eastAsia="宋体"/>
          <w:sz w:val="24"/>
          <w:lang w:eastAsia="zh-CN"/>
        </w:rPr>
        <w:t xml:space="preserve"> 的表达式可见 </w:t>
      </w:r>
      <m:oMath>
        <m:r>
          <m:rPr/>
          <w:rPr>
            <w:rFonts w:ascii="Cambria Math" w:hAnsi="Cambria Math"/>
            <w:sz w:val="24"/>
            <w:szCs w:val="24"/>
          </w:rPr>
          <m:t>Δd</m:t>
        </m:r>
      </m:oMath>
      <w:r>
        <w:rPr>
          <w:rFonts w:ascii="Times New Roman" w:hAnsi="Times New Roman" w:eastAsia="宋体"/>
          <w:sz w:val="24"/>
          <w:lang w:eastAsia="zh-CN"/>
        </w:rPr>
        <w:t xml:space="preserve"> 与可达交会角之间的定量关系。</w:t>
      </w:r>
    </w:p>
    <w:p w14:paraId="491407E4">
      <w:pPr>
        <w:spacing w:after="120"/>
        <w:ind w:firstLine="420"/>
        <w:rPr>
          <w:lang w:eastAsia="zh-CN"/>
        </w:rPr>
      </w:pPr>
    </w:p>
    <w:p w14:paraId="207FA267">
      <w:pPr>
        <w:pStyle w:val="2"/>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5.2.8 与问题一、问题三的联系</w:t>
      </w:r>
    </w:p>
    <w:p w14:paraId="5B860476">
      <w:pPr>
        <w:spacing w:after="120"/>
        <w:ind w:firstLine="482"/>
        <w:rPr>
          <w:lang w:eastAsia="zh-CN"/>
        </w:rPr>
      </w:pPr>
      <w:r>
        <w:rPr>
          <w:rFonts w:ascii="Times New Roman" w:hAnsi="Times New Roman" w:eastAsia="宋体"/>
          <w:b/>
          <w:sz w:val="24"/>
          <w:highlight w:val="yellow"/>
          <w:lang w:eastAsia="zh-CN"/>
        </w:rPr>
        <w:t xml:space="preserve">与问题一：问题一给出的定位区域直径 </w:t>
      </w:r>
      <m:oMath>
        <m:r>
          <m:rPr>
            <m:sty m:val="bi"/>
          </m:rPr>
          <w:rPr>
            <w:rFonts w:ascii="Times New Roman" w:hAnsi="Times New Roman" w:eastAsia="宋体"/>
            <w:sz w:val="24"/>
            <w:highlight w:val="yellow"/>
            <w:lang w:eastAsia="zh-CN"/>
          </w:rPr>
          <m:t>D</m:t>
        </m:r>
      </m:oMath>
      <w:r>
        <w:rPr>
          <w:rFonts w:ascii="Times New Roman" w:hAnsi="Times New Roman" w:eastAsia="宋体"/>
          <w:b/>
          <w:sz w:val="24"/>
          <w:highlight w:val="yellow"/>
          <w:lang w:eastAsia="zh-CN"/>
        </w:rPr>
        <w:t xml:space="preserve"> 与最小包围圆半径 </w:t>
      </w:r>
      <m:oMath>
        <m:sSub>
          <m:sSubPr>
            <m:ctrlPr>
              <w:rPr>
                <w:rFonts w:ascii="Cambria Math" w:hAnsi="Cambria Math"/>
                <w:highlight w:val="yellow"/>
              </w:rPr>
            </m:ctrlPr>
          </m:sSubPr>
          <m:e>
            <m:r>
              <m:rPr>
                <m:sty m:val="bi"/>
              </m:rPr>
              <w:rPr>
                <w:rFonts w:ascii="Times New Roman" w:hAnsi="Times New Roman" w:eastAsia="宋体"/>
                <w:sz w:val="24"/>
                <w:highlight w:val="yellow"/>
                <w:lang w:eastAsia="zh-CN"/>
              </w:rPr>
              <m:t>R</m:t>
            </m:r>
            <m:ctrlPr>
              <w:rPr>
                <w:rFonts w:ascii="Cambria Math" w:hAnsi="Cambria Math"/>
                <w:highlight w:val="yellow"/>
              </w:rPr>
            </m:ctrlPr>
          </m:e>
          <m:sub>
            <m:r>
              <m:rPr/>
              <w:rPr>
                <w:rFonts w:ascii="Cambria Math" w:hAnsi="Cambria Math"/>
                <w:highlight w:val="yellow"/>
                <w:lang w:eastAsia="zh-CN"/>
              </w:rPr>
              <m:t>MEC</m:t>
            </m:r>
            <m:ctrlPr>
              <w:rPr>
                <w:rFonts w:ascii="Cambria Math" w:hAnsi="Cambria Math"/>
                <w:highlight w:val="yellow"/>
              </w:rPr>
            </m:ctrlPr>
          </m:sub>
        </m:sSub>
      </m:oMath>
      <w:r>
        <w:rPr>
          <w:rFonts w:ascii="Times New Roman" w:hAnsi="Times New Roman" w:eastAsia="宋体"/>
          <w:b/>
          <w:sz w:val="24"/>
          <w:highlight w:val="yellow"/>
          <w:lang w:eastAsia="zh-CN"/>
        </w:rPr>
        <w:t xml:space="preserve"> 是刻画定位不确定度的几何度量，本问的"定位效果好"正以之为量化目标——问题一是问题二的评价函数。进一步地，两问可由同一个 Fisher 信息矩阵统一：问题一用 </w:t>
      </w:r>
      <m:oMath>
        <m:r>
          <m:rPr>
            <m:sty m:val="bi"/>
          </m:rPr>
          <w:rPr>
            <w:rFonts w:ascii="Times New Roman" w:hAnsi="Times New Roman" w:eastAsia="宋体"/>
            <w:sz w:val="24"/>
            <w:highlight w:val="yellow"/>
            <w:lang w:eastAsia="zh-CN"/>
          </w:rPr>
          <m:t>M</m:t>
        </m:r>
      </m:oMath>
      <w:r>
        <w:rPr>
          <w:rFonts w:ascii="Times New Roman" w:hAnsi="Times New Roman" w:eastAsia="宋体"/>
          <w:b/>
          <w:sz w:val="24"/>
          <w:highlight w:val="yellow"/>
          <w:lang w:eastAsia="zh-CN"/>
        </w:rPr>
        <w:t xml:space="preserve"> 把观测映射为区域，问题二用 </w:t>
      </w:r>
      <m:oMath>
        <m:r>
          <m:rPr>
            <m:sty m:val="bi"/>
          </m:rPr>
          <w:rPr>
            <w:rFonts w:ascii="Times New Roman" w:hAnsi="Times New Roman" w:eastAsia="宋体"/>
            <w:sz w:val="24"/>
            <w:highlight w:val="yellow"/>
            <w:lang w:eastAsia="zh-CN"/>
          </w:rPr>
          <m:t>M</m:t>
        </m:r>
      </m:oMath>
      <w:r>
        <w:rPr>
          <w:rFonts w:ascii="Times New Roman" w:hAnsi="Times New Roman" w:eastAsia="宋体"/>
          <w:b/>
          <w:sz w:val="24"/>
          <w:highlight w:val="yellow"/>
          <w:lang w:eastAsia="zh-CN"/>
        </w:rPr>
        <w:t xml:space="preserve"> 评价候选测点，二者构成一对伴随问题。表5-15 的跨问验证即为这一联系的数值证据。</w:t>
      </w:r>
    </w:p>
    <w:p w14:paraId="3F6601CD">
      <w:pPr>
        <w:spacing w:after="120"/>
        <w:ind w:firstLine="480"/>
        <w:rPr>
          <w:lang w:eastAsia="zh-CN"/>
        </w:rPr>
      </w:pPr>
      <w:r>
        <w:rPr>
          <w:rFonts w:ascii="Times New Roman" w:hAnsi="Times New Roman" w:eastAsia="宋体"/>
          <w:sz w:val="24"/>
          <w:lang w:eastAsia="zh-CN"/>
        </w:rPr>
        <w:t>与问题三：本问的三项结论将直接为问题三所用：</w:t>
      </w:r>
    </w:p>
    <w:p w14:paraId="475FF4A2">
      <w:pPr>
        <w:spacing w:before="160" w:after="120"/>
        <w:ind w:firstLine="402"/>
        <w:jc w:val="center"/>
        <w:rPr>
          <w:lang w:eastAsia="zh-CN"/>
        </w:rPr>
      </w:pPr>
      <w:r>
        <w:rPr>
          <w:rFonts w:ascii="Times New Roman" w:hAnsi="Times New Roman" w:eastAsia="黑体"/>
          <w:b/>
          <w:sz w:val="20"/>
          <w:lang w:eastAsia="zh-CN"/>
        </w:rPr>
        <w:t>表5-17  本问结论在问题三中的用法</w:t>
      </w:r>
    </w:p>
    <w:tbl>
      <w:tblPr>
        <w:tblStyle w:val="6"/>
        <w:tblW w:w="0" w:type="auto"/>
        <w:jc w:val="center"/>
        <w:tblLayout w:type="autofit"/>
        <w:tblCellMar>
          <w:top w:w="0" w:type="dxa"/>
          <w:left w:w="108" w:type="dxa"/>
          <w:bottom w:w="0" w:type="dxa"/>
          <w:right w:w="108" w:type="dxa"/>
        </w:tblCellMar>
      </w:tblPr>
      <w:tblGrid>
        <w:gridCol w:w="4401"/>
        <w:gridCol w:w="4396"/>
      </w:tblGrid>
      <w:tr w14:paraId="171DA690">
        <w:tblPrEx>
          <w:tblCellMar>
            <w:top w:w="0" w:type="dxa"/>
            <w:left w:w="108" w:type="dxa"/>
            <w:bottom w:w="0" w:type="dxa"/>
            <w:right w:w="108" w:type="dxa"/>
          </w:tblCellMar>
        </w:tblPrEx>
        <w:trPr>
          <w:jc w:val="center"/>
        </w:trPr>
        <w:tc>
          <w:tcPr>
            <w:tcW w:w="4536" w:type="dxa"/>
            <w:tcBorders>
              <w:top w:val="single" w:color="000000" w:sz="12" w:space="0"/>
              <w:bottom w:val="single" w:color="000000" w:sz="4" w:space="0"/>
              <w:right w:val="single" w:color="auto" w:sz="4" w:space="0"/>
            </w:tcBorders>
          </w:tcPr>
          <w:p w14:paraId="4738B88D">
            <w:pPr>
              <w:spacing w:after="120"/>
              <w:ind w:firstLine="422"/>
              <w:jc w:val="center"/>
            </w:pPr>
            <w:r>
              <w:rPr>
                <w:rFonts w:ascii="Times New Roman" w:hAnsi="Times New Roman" w:eastAsia="黑体"/>
                <w:b/>
              </w:rPr>
              <w:t>本问结论</w:t>
            </w:r>
          </w:p>
        </w:tc>
        <w:tc>
          <w:tcPr>
            <w:tcW w:w="4536" w:type="dxa"/>
            <w:tcBorders>
              <w:top w:val="single" w:color="000000" w:sz="12" w:space="0"/>
              <w:bottom w:val="single" w:color="000000" w:sz="4" w:space="0"/>
              <w:right w:val="single" w:color="auto" w:sz="4" w:space="0"/>
            </w:tcBorders>
          </w:tcPr>
          <w:p w14:paraId="660CE0EC">
            <w:pPr>
              <w:spacing w:after="120"/>
              <w:ind w:firstLine="422"/>
              <w:jc w:val="center"/>
            </w:pPr>
            <w:r>
              <w:rPr>
                <w:rFonts w:ascii="Times New Roman" w:hAnsi="Times New Roman" w:eastAsia="黑体"/>
                <w:b/>
              </w:rPr>
              <w:t>问题三中的用法</w:t>
            </w:r>
          </w:p>
        </w:tc>
      </w:tr>
      <w:tr w14:paraId="4DF3B206">
        <w:tblPrEx>
          <w:tblCellMar>
            <w:top w:w="0" w:type="dxa"/>
            <w:left w:w="108" w:type="dxa"/>
            <w:bottom w:w="0" w:type="dxa"/>
            <w:right w:w="108" w:type="dxa"/>
          </w:tblCellMar>
        </w:tblPrEx>
        <w:trPr>
          <w:jc w:val="center"/>
        </w:trPr>
        <w:tc>
          <w:tcPr>
            <w:tcW w:w="4536" w:type="dxa"/>
            <w:tcBorders>
              <w:right w:val="single" w:color="auto" w:sz="4" w:space="0"/>
            </w:tcBorders>
          </w:tcPr>
          <w:p w14:paraId="678B9A35">
            <w:pPr>
              <w:spacing w:after="120"/>
              <w:ind w:firstLine="420"/>
              <w:jc w:val="center"/>
              <w:rPr>
                <w:lang w:eastAsia="zh-CN"/>
              </w:rPr>
            </w:pPr>
            <m:oMath>
              <m:r>
                <m:rPr/>
                <w:rPr>
                  <w:rFonts w:ascii="Times New Roman" w:hAnsi="Times New Roman" w:eastAsia="宋体"/>
                  <w:lang w:eastAsia="zh-CN"/>
                </w:rPr>
                <m:t>b=0</m:t>
              </m:r>
            </m:oMath>
            <w:r>
              <w:rPr>
                <w:rFonts w:ascii="Times New Roman" w:hAnsi="Times New Roman" w:eastAsia="宋体"/>
                <w:lang w:eastAsia="zh-CN"/>
              </w:rPr>
              <w:t xml:space="preserve"> 退化（沿视线无信息）</w:t>
            </w:r>
          </w:p>
        </w:tc>
        <w:tc>
          <w:tcPr>
            <w:tcW w:w="4536" w:type="dxa"/>
            <w:tcBorders>
              <w:right w:val="single" w:color="auto" w:sz="4" w:space="0"/>
            </w:tcBorders>
          </w:tcPr>
          <w:p w14:paraId="71A7D06C">
            <w:pPr>
              <w:spacing w:after="120"/>
              <w:ind w:firstLine="420"/>
              <w:jc w:val="center"/>
              <w:rPr>
                <w:lang w:eastAsia="zh-CN"/>
              </w:rPr>
            </w:pPr>
            <w:r>
              <w:rPr>
                <w:rFonts w:ascii="Times New Roman" w:hAnsi="Times New Roman" w:eastAsia="宋体"/>
                <w:lang w:eastAsia="zh-CN"/>
              </w:rPr>
              <w:t>解释问题三中"侦察扫描"与"渐进逼近"为何是两种不同动作</w:t>
            </w:r>
          </w:p>
        </w:tc>
      </w:tr>
      <w:tr w14:paraId="0473647F">
        <w:tblPrEx>
          <w:tblCellMar>
            <w:top w:w="0" w:type="dxa"/>
            <w:left w:w="108" w:type="dxa"/>
            <w:bottom w:w="0" w:type="dxa"/>
            <w:right w:w="108" w:type="dxa"/>
          </w:tblCellMar>
        </w:tblPrEx>
        <w:trPr>
          <w:jc w:val="center"/>
        </w:trPr>
        <w:tc>
          <w:tcPr>
            <w:tcW w:w="4536" w:type="dxa"/>
            <w:tcBorders>
              <w:right w:val="single" w:color="auto" w:sz="4" w:space="0"/>
            </w:tcBorders>
          </w:tcPr>
          <w:p w14:paraId="19017483">
            <w:pPr>
              <w:spacing w:after="120"/>
              <w:ind w:firstLine="420"/>
              <w:jc w:val="center"/>
            </w:pPr>
            <m:oMath>
              <m:r>
                <m:rPr/>
                <w:rPr>
                  <w:rFonts w:ascii="Times New Roman" w:hAnsi="Times New Roman" w:eastAsia="宋体"/>
                </w:rPr>
                <m:t>a=</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oMath>
            <w:r>
              <w:rPr>
                <w:rFonts w:ascii="Times New Roman" w:hAnsi="Times New Roman" w:eastAsia="宋体"/>
              </w:rPr>
              <w:t>（正侧方最优）</w:t>
            </w:r>
          </w:p>
        </w:tc>
        <w:tc>
          <w:tcPr>
            <w:tcW w:w="4536" w:type="dxa"/>
            <w:tcBorders>
              <w:right w:val="single" w:color="auto" w:sz="4" w:space="0"/>
            </w:tcBorders>
          </w:tcPr>
          <w:p w14:paraId="67DF8161">
            <w:pPr>
              <w:spacing w:after="120"/>
              <w:ind w:firstLine="420"/>
              <w:jc w:val="center"/>
              <w:rPr>
                <w:lang w:eastAsia="zh-CN"/>
              </w:rPr>
            </w:pPr>
            <w:r>
              <w:rPr>
                <w:rFonts w:ascii="Times New Roman" w:hAnsi="Times New Roman" w:eastAsia="宋体"/>
                <w:lang w:eastAsia="zh-CN"/>
              </w:rPr>
              <w:t>交叉定位阶段选择第二测点的规则</w:t>
            </w:r>
          </w:p>
        </w:tc>
      </w:tr>
      <w:tr w14:paraId="79D95E88">
        <w:tblPrEx>
          <w:tblCellMar>
            <w:top w:w="0" w:type="dxa"/>
            <w:left w:w="108" w:type="dxa"/>
            <w:bottom w:w="0" w:type="dxa"/>
            <w:right w:w="108" w:type="dxa"/>
          </w:tblCellMar>
        </w:tblPrEx>
        <w:trPr>
          <w:jc w:val="center"/>
        </w:trPr>
        <w:tc>
          <w:tcPr>
            <w:tcW w:w="4536" w:type="dxa"/>
            <w:tcBorders>
              <w:right w:val="single" w:color="auto" w:sz="4" w:space="0"/>
            </w:tcBorders>
          </w:tcPr>
          <w:p w14:paraId="59E31215">
            <w:pPr>
              <w:spacing w:after="120"/>
              <w:ind w:firstLine="420"/>
              <w:jc w:val="center"/>
              <w:rPr>
                <w:lang w:eastAsia="zh-CN"/>
              </w:rPr>
            </w:pPr>
            <m:oMath>
              <m:r>
                <m:rPr/>
                <w:rPr>
                  <w:rFonts w:ascii="Times New Roman" w:hAnsi="Times New Roman" w:eastAsia="宋体"/>
                  <w:lang w:eastAsia="zh-CN"/>
                </w:rPr>
                <m:t>Δd</m:t>
              </m:r>
            </m:oMath>
            <w:r>
              <w:rPr>
                <w:rFonts w:ascii="Times New Roman" w:hAnsi="Times New Roman" w:eastAsia="宋体"/>
                <w:lang w:eastAsia="zh-CN"/>
              </w:rPr>
              <w:t xml:space="preserve"> 区间与 </w:t>
            </w:r>
            <m:oMath>
              <m:sSub>
                <m:sSubPr>
                  <m:ctrlPr>
                    <w:rPr>
                      <w:rFonts w:ascii="Cambria Math" w:hAnsi="Cambria Math"/>
                    </w:rPr>
                  </m:ctrlPr>
                </m:sSubPr>
                <m:e>
                  <m:r>
                    <m:rPr/>
                    <w:rPr>
                      <w:rFonts w:ascii="Times New Roman" w:hAnsi="Times New Roman" w:eastAsia="宋体"/>
                      <w:lang w:eastAsia="zh-CN"/>
                    </w:rPr>
                    <m:t>φ</m:t>
                  </m:r>
                  <m:ctrlPr>
                    <w:rPr>
                      <w:rFonts w:ascii="Cambria Math" w:hAnsi="Cambria Math"/>
                    </w:rPr>
                  </m:ctrlPr>
                </m:e>
                <m:sub>
                  <m:r>
                    <m:rPr/>
                    <w:rPr>
                      <w:rFonts w:ascii="Cambria Math" w:hAnsi="Cambria Math"/>
                      <w:lang w:eastAsia="zh-CN"/>
                    </w:rPr>
                    <m:t>min</m:t>
                  </m:r>
                  <m:ctrlPr>
                    <w:rPr>
                      <w:rFonts w:ascii="Cambria Math" w:hAnsi="Cambria Math"/>
                    </w:rPr>
                  </m:ctrlPr>
                </m:sub>
              </m:sSub>
            </m:oMath>
            <w:r>
              <w:rPr>
                <w:rFonts w:ascii="Times New Roman" w:hAnsi="Times New Roman" w:eastAsia="宋体"/>
                <w:lang w:eastAsia="zh-CN"/>
              </w:rPr>
              <w:t xml:space="preserve"> 上界（含 </w:t>
            </w:r>
            <m:oMath>
              <m:r>
                <m:rPr/>
                <w:rPr>
                  <w:rFonts w:ascii="Times New Roman" w:hAnsi="Times New Roman" w:eastAsia="宋体"/>
                  <w:lang w:eastAsia="zh-CN"/>
                </w:rPr>
                <m:t>α</m:t>
              </m:r>
            </m:oMath>
            <w:r>
              <w:rPr>
                <w:rFonts w:ascii="Times New Roman" w:hAnsi="Times New Roman" w:eastAsia="宋体"/>
                <w:lang w:eastAsia="zh-CN"/>
              </w:rPr>
              <w:t>：39.62°）</w:t>
            </w:r>
          </w:p>
        </w:tc>
        <w:tc>
          <w:tcPr>
            <w:tcW w:w="4536" w:type="dxa"/>
            <w:tcBorders>
              <w:right w:val="single" w:color="auto" w:sz="4" w:space="0"/>
            </w:tcBorders>
          </w:tcPr>
          <w:p w14:paraId="7739A770">
            <w:pPr>
              <w:spacing w:after="120"/>
              <w:ind w:firstLine="420"/>
              <w:jc w:val="center"/>
              <w:rPr>
                <w:lang w:eastAsia="zh-CN"/>
              </w:rPr>
            </w:pPr>
            <w:r>
              <w:rPr>
                <w:rFonts w:ascii="Times New Roman" w:hAnsi="Times New Roman" w:eastAsia="宋体"/>
                <w:lang w:eastAsia="zh-CN"/>
              </w:rPr>
              <w:t>判定"当前定位是否够准"，决定是否进入渐进逼近</w:t>
            </w:r>
          </w:p>
        </w:tc>
      </w:tr>
      <w:tr w14:paraId="7F7D08EA">
        <w:tblPrEx>
          <w:tblCellMar>
            <w:top w:w="0" w:type="dxa"/>
            <w:left w:w="108" w:type="dxa"/>
            <w:bottom w:w="0" w:type="dxa"/>
            <w:right w:w="108" w:type="dxa"/>
          </w:tblCellMar>
        </w:tblPrEx>
        <w:trPr>
          <w:jc w:val="center"/>
        </w:trPr>
        <w:tc>
          <w:tcPr>
            <w:tcW w:w="4536" w:type="dxa"/>
            <w:tcBorders>
              <w:bottom w:val="single" w:color="auto" w:sz="12" w:space="0"/>
              <w:right w:val="single" w:color="auto" w:sz="4" w:space="0"/>
            </w:tcBorders>
          </w:tcPr>
          <w:p w14:paraId="230C8883">
            <w:pPr>
              <w:spacing w:after="120"/>
              <w:ind w:firstLine="420"/>
              <w:jc w:val="center"/>
            </w:pPr>
            <m:oMath>
              <m:r>
                <m:rPr/>
                <w:rPr>
                  <w:rFonts w:ascii="Times New Roman" w:hAnsi="Times New Roman" w:eastAsia="宋体"/>
                </w:rPr>
                <m:t>R</m:t>
              </m:r>
            </m:oMath>
            <w:r>
              <w:rPr>
                <w:rFonts w:ascii="Times New Roman" w:hAnsi="Times New Roman" w:eastAsia="宋体"/>
              </w:rPr>
              <w:t xml:space="preserve"> 按最坏 1000 设计</w:t>
            </w:r>
          </w:p>
        </w:tc>
        <w:tc>
          <w:tcPr>
            <w:tcW w:w="4536" w:type="dxa"/>
            <w:tcBorders>
              <w:bottom w:val="single" w:color="auto" w:sz="12" w:space="0"/>
              <w:right w:val="single" w:color="auto" w:sz="4" w:space="0"/>
            </w:tcBorders>
          </w:tcPr>
          <w:p w14:paraId="32DDBBDE">
            <w:pPr>
              <w:spacing w:after="120"/>
              <w:ind w:firstLine="420"/>
              <w:jc w:val="center"/>
              <w:rPr>
                <w:lang w:eastAsia="zh-CN"/>
              </w:rPr>
            </w:pPr>
            <w:r>
              <w:rPr>
                <w:rFonts w:ascii="Times New Roman" w:hAnsi="Times New Roman" w:eastAsia="宋体"/>
                <w:lang w:eastAsia="zh-CN"/>
              </w:rPr>
              <w:t>覆盖设计同样按最坏接收半径，保证不漏源</w:t>
            </w:r>
          </w:p>
        </w:tc>
      </w:tr>
    </w:tbl>
    <w:p w14:paraId="7ACBEDF8">
      <w:pPr>
        <w:spacing w:after="120"/>
        <w:ind w:firstLine="420"/>
        <w:rPr>
          <w:lang w:eastAsia="zh-CN"/>
        </w:rPr>
      </w:pPr>
    </w:p>
    <w:p w14:paraId="7C7531C2">
      <w:pPr>
        <w:pStyle w:val="2"/>
        <w:spacing w:before="360" w:after="120" w:line="218" w:lineRule="auto"/>
        <w:ind w:left="6" w:firstLine="472"/>
        <w:outlineLvl w:val="1"/>
        <w:rPr>
          <w:rFonts w:hint="eastAsia"/>
          <w:b/>
          <w:bCs/>
          <w:spacing w:val="-5"/>
          <w:lang w:eastAsia="zh-CN"/>
        </w:rPr>
      </w:pPr>
      <w:r>
        <w:rPr>
          <w:b/>
          <w:bCs/>
          <w:spacing w:val="-5"/>
          <w:lang w:eastAsia="zh-CN"/>
        </w:rPr>
        <w:t xml:space="preserve">5.3 </w:t>
      </w:r>
      <w:r>
        <w:rPr>
          <w:rFonts w:hint="eastAsia"/>
          <w:b/>
          <w:bCs/>
          <w:spacing w:val="-5"/>
          <w:lang w:eastAsia="zh-CN"/>
        </w:rPr>
        <w:t>最小死区比例下可行布局的临界刻画与线长更新</w:t>
      </w:r>
    </w:p>
    <w:p w14:paraId="3702EA9F">
      <w:pPr>
        <w:pStyle w:val="2"/>
        <w:spacing w:after="240" w:afterLines="100"/>
        <w:ind w:firstLine="480"/>
        <w:rPr>
          <w:rFonts w:hint="eastAsia"/>
          <w:lang w:eastAsia="zh-CN"/>
        </w:rPr>
      </w:pPr>
      <w:bookmarkStart w:id="52" w:name="OLE_LINK32"/>
      <w:r>
        <w:rPr>
          <w:lang w:eastAsia="zh-CN"/>
        </w:rPr>
        <w:t>本节主要研究</w:t>
      </w:r>
      <w:r>
        <w:rPr>
          <w:rFonts w:hint="eastAsia"/>
          <w:lang w:eastAsia="zh-CN"/>
        </w:rPr>
        <w:t>在第二问基础之上，</w:t>
      </w:r>
      <w:r>
        <w:rPr>
          <w:lang w:eastAsia="zh-CN"/>
        </w:rPr>
        <w:t>模块之间不重叠、不超出芯片轮廓</w:t>
      </w:r>
      <w:r>
        <w:rPr>
          <w:rFonts w:hint="eastAsia"/>
          <w:lang w:eastAsia="zh-CN"/>
        </w:rPr>
        <w:t>时三组芯片死区比例最小的布图模型优化，并基于问题二所建立的模型和死区比例最小值，更新问题2的总 HPWL 以及模块摆放的可视化结果。</w:t>
      </w:r>
    </w:p>
    <w:p w14:paraId="05EF9514">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5.3.1 </w:t>
      </w:r>
      <w:r>
        <w:rPr>
          <w:rFonts w:hint="eastAsia"/>
          <w:b/>
          <w:bCs/>
          <w:spacing w:val="-2"/>
          <w:lang w:eastAsia="zh-CN"/>
        </w:rPr>
        <w:t>布图规划背景下的极值优化</w:t>
      </w:r>
      <w:r>
        <w:rPr>
          <w:b/>
          <w:bCs/>
          <w:spacing w:val="-2"/>
          <w:lang w:eastAsia="zh-CN"/>
        </w:rPr>
        <w:t>分析</w:t>
      </w:r>
    </w:p>
    <w:bookmarkEnd w:id="52"/>
    <w:p w14:paraId="5336E666">
      <w:pPr>
        <w:pStyle w:val="2"/>
        <w:spacing w:after="120"/>
        <w:ind w:firstLine="480"/>
        <w:rPr>
          <w:rFonts w:hint="eastAsia"/>
          <w:lang w:eastAsia="zh-CN"/>
        </w:rPr>
      </w:pPr>
      <w:bookmarkStart w:id="53" w:name="OLE_LINK15"/>
      <w:bookmarkStart w:id="54" w:name="OLE_LINK38"/>
      <w:r>
        <w:rPr>
          <w:rFonts w:hint="eastAsia"/>
          <w:lang w:eastAsia="zh-CN"/>
        </w:rPr>
        <w:t>基于布图规划设计的现实考量，死区比例越小，布图方案更优，于是</w:t>
      </w:r>
      <w:r>
        <w:rPr>
          <w:lang w:eastAsia="zh-CN"/>
        </w:rPr>
        <w:t>问题三</w:t>
      </w:r>
      <w:r>
        <w:rPr>
          <w:rFonts w:hint="eastAsia"/>
          <w:lang w:eastAsia="zh-CN"/>
        </w:rPr>
        <w:t>自然</w:t>
      </w:r>
      <w:r>
        <w:rPr>
          <w:lang w:eastAsia="zh-CN"/>
        </w:rPr>
        <w:t>在问题二的基础上</w:t>
      </w:r>
      <w:r>
        <w:rPr>
          <w:rFonts w:hint="eastAsia"/>
          <w:lang w:eastAsia="zh-CN"/>
        </w:rPr>
        <w:t>提出对死区比例最小化的优化需,即</w:t>
      </w:r>
      <w:r>
        <w:rPr>
          <w:lang w:eastAsia="zh-CN"/>
        </w:rPr>
        <w:t>求使得存在可行布局方案死区比例</w:t>
      </w:r>
      <w:r>
        <w:rPr>
          <w:rFonts w:hint="eastAsia"/>
          <w:lang w:eastAsia="zh-CN"/>
        </w:rPr>
        <w:t>最小的值</w:t>
      </w:r>
      <w:r>
        <w:rPr>
          <w:lang w:eastAsia="zh-CN"/>
        </w:rPr>
        <w:t>，并基于该最小死区比例更新问题二的总HPWL及可视化结果。</w:t>
      </w:r>
    </w:p>
    <w:p w14:paraId="7C31B17D">
      <w:pPr>
        <w:pStyle w:val="2"/>
        <w:numPr>
          <w:ilvl w:val="0"/>
          <w:numId w:val="1"/>
        </w:numPr>
        <w:spacing w:after="120"/>
        <w:ind w:left="924" w:hanging="442" w:firstLineChars="0"/>
        <w:rPr>
          <w:rFonts w:hint="eastAsia"/>
          <w:lang w:eastAsia="zh-CN"/>
        </w:rPr>
      </w:pPr>
      <w:r>
        <w:rPr>
          <w:rFonts w:hint="eastAsia"/>
          <w:b/>
          <w:bCs/>
          <w:lang w:eastAsia="zh-CN"/>
        </w:rPr>
        <w:t>死区比例最小化：</w:t>
      </w:r>
      <w:r>
        <w:rPr>
          <w:lang w:eastAsia="zh-CN"/>
        </w:rPr>
        <w:t>本质是求存在性临界</w:t>
      </w:r>
      <m:oMath>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m:sty m:val="p"/>
              </m:rPr>
              <w:rPr>
                <w:rFonts w:ascii="Cambria Math" w:hAnsi="Cambria Math"/>
                <w:lang w:eastAsia="zh-CN"/>
              </w:rPr>
              <m:t>Γ</m:t>
            </m:r>
            <m:r>
              <m:rPr/>
              <w:rPr>
                <w:rFonts w:ascii="Cambria Math" w:hAnsi="Cambria Math"/>
                <w:lang w:eastAsia="zh-CN"/>
              </w:rPr>
              <m:t>:∃</m:t>
            </m:r>
            <m:r>
              <m:rPr>
                <m:nor/>
                <m:sty m:val="p"/>
              </m:rPr>
              <w:rPr>
                <w:lang w:eastAsia="zh-CN"/>
              </w:rPr>
              <m:t>可行布局</m:t>
            </m:r>
            <m:ctrlPr>
              <w:rPr>
                <w:rFonts w:ascii="Cambria Math" w:hAnsi="Cambria Math"/>
                <w:lang w:eastAsia="zh-CN"/>
              </w:rPr>
            </m:ctrlPr>
          </m:e>
        </m:d>
      </m:oMath>
      <w:r>
        <w:rPr>
          <w:lang w:eastAsia="zh-CN"/>
        </w:rPr>
        <w:t>，而非连续目标的优化；</w:t>
      </w:r>
    </w:p>
    <w:p w14:paraId="197311D5">
      <w:pPr>
        <w:pStyle w:val="2"/>
        <w:numPr>
          <w:ilvl w:val="0"/>
          <w:numId w:val="1"/>
        </w:numPr>
        <w:spacing w:after="120"/>
        <w:ind w:left="924" w:hanging="442" w:firstLineChars="0"/>
        <w:rPr>
          <w:rFonts w:hint="eastAsia"/>
          <w:lang w:eastAsia="zh-CN"/>
        </w:rPr>
      </w:pPr>
      <w:r>
        <w:rPr>
          <w:rFonts w:hint="eastAsia"/>
          <w:b/>
          <w:bCs/>
          <w:lang w:eastAsia="zh-CN"/>
        </w:rPr>
        <w:t>可行布局存在性：</w:t>
      </w:r>
      <w:r>
        <w:rPr>
          <w:rFonts w:hint="eastAsia"/>
          <w:lang w:eastAsia="zh-CN"/>
        </w:rPr>
        <w:t>可行布局</w:t>
      </w:r>
      <w:r>
        <w:rPr>
          <w:lang w:eastAsia="zh-CN"/>
        </w:rPr>
        <w:t>涉及存在性量化（</w:t>
      </w:r>
      <m:oMath>
        <m:r>
          <m:rPr/>
          <w:rPr>
            <w:rFonts w:ascii="Cambria Math" w:hAnsi="Cambria Math"/>
            <w:lang w:eastAsia="zh-CN"/>
          </w:rPr>
          <m:t>∃</m:t>
        </m:r>
      </m:oMath>
      <w:r>
        <w:rPr>
          <w:lang w:eastAsia="zh-CN"/>
        </w:rPr>
        <w:t>布局），属于判定问题的范畴</w:t>
      </w:r>
      <w:r>
        <w:rPr>
          <w:rFonts w:hint="eastAsia"/>
          <w:lang w:eastAsia="zh-CN"/>
        </w:rPr>
        <w:t>；</w:t>
      </w:r>
    </w:p>
    <w:p w14:paraId="6E7FD0F2">
      <w:pPr>
        <w:pStyle w:val="2"/>
        <w:numPr>
          <w:ilvl w:val="0"/>
          <w:numId w:val="1"/>
        </w:numPr>
        <w:spacing w:after="120"/>
        <w:ind w:left="924" w:hanging="442" w:firstLineChars="0"/>
        <w:rPr>
          <w:rFonts w:hint="eastAsia"/>
          <w:lang w:eastAsia="zh-CN"/>
        </w:rPr>
      </w:pPr>
      <w:r>
        <w:rPr>
          <w:rFonts w:hint="eastAsia"/>
          <w:b/>
          <w:bCs/>
          <w:lang w:eastAsia="zh-CN"/>
        </w:rPr>
        <w:t>更新问题二成果：</w:t>
      </w:r>
      <w:r>
        <w:rPr>
          <w:lang w:eastAsia="zh-CN"/>
        </w:rPr>
        <w:t>在临界轮廓下重新执行线长优化</w:t>
      </w:r>
      <w:r>
        <w:rPr>
          <w:rFonts w:hint="eastAsia"/>
          <w:lang w:eastAsia="zh-CN"/>
        </w:rPr>
        <w:t>和布图渲染</w:t>
      </w:r>
      <w:r>
        <w:rPr>
          <w:lang w:eastAsia="zh-CN"/>
        </w:rPr>
        <w:t>，是另一类操作。</w:t>
      </w:r>
    </w:p>
    <w:bookmarkEnd w:id="53"/>
    <w:p w14:paraId="387FD970">
      <w:pPr>
        <w:pStyle w:val="2"/>
        <w:spacing w:before="120" w:beforeLines="50" w:after="120"/>
        <w:ind w:firstLine="480"/>
        <w:rPr>
          <w:rFonts w:hint="eastAsia"/>
          <w:lang w:eastAsia="zh-CN"/>
        </w:rPr>
      </w:pPr>
      <w:r>
        <w:rPr>
          <w:lang w:eastAsia="zh-CN"/>
        </w:rPr>
        <w:t>本问题将存在性判定与线长优化</w:t>
      </w:r>
      <w:r>
        <w:rPr>
          <w:rFonts w:hint="eastAsia"/>
          <w:lang w:eastAsia="zh-CN"/>
        </w:rPr>
        <w:t>嵌套于同一设问之中</w:t>
      </w:r>
      <w:r>
        <w:rPr>
          <w:lang w:eastAsia="zh-CN"/>
        </w:rPr>
        <w:t>，决定了解答必须采用两阶段结构，层序不可颠倒。死区比例按公式(1)定义，即</w:t>
      </w:r>
      <m:oMath>
        <m:r>
          <m:rPr>
            <m:sty m:val="p"/>
          </m:rPr>
          <w:rPr>
            <w:rFonts w:ascii="Cambria Math" w:hAnsi="Cambria Math"/>
            <w:lang w:eastAsia="zh-CN"/>
          </w:rPr>
          <m:t>Γ=</m:t>
        </m:r>
        <m:d>
          <m:dPr>
            <m:ctrlPr>
              <w:rPr>
                <w:rFonts w:ascii="Cambria Math" w:hAnsi="Cambria Math"/>
                <w:lang w:eastAsia="zh-CN"/>
              </w:rPr>
            </m:ctrlPr>
          </m:dPr>
          <m:e>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2</m:t>
                </m:r>
                <m:ctrlPr>
                  <w:rPr>
                    <w:rFonts w:ascii="Cambria Math" w:hAnsi="Cambria Math"/>
                    <w:lang w:eastAsia="zh-CN"/>
                  </w:rPr>
                </m:ctrlPr>
              </m:sup>
            </m:sSup>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ctrlPr>
              <w:rPr>
                <w:rFonts w:ascii="Cambria Math" w:hAnsi="Cambria Math"/>
                <w:lang w:eastAsia="zh-CN"/>
              </w:rPr>
            </m:ctrlPr>
          </m:e>
        </m:d>
        <m:r>
          <m:rPr>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oMath>
      <w:r>
        <w:rPr>
          <w:lang w:eastAsia="zh-CN"/>
        </w:rPr>
        <w:t>，口径锁定为相对模块总面积。</w:t>
      </w:r>
    </w:p>
    <w:p w14:paraId="1BC56B8A">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5125" cy="1937385"/>
            <wp:effectExtent l="0" t="0" r="3175" b="5715"/>
            <wp:docPr id="2" name="图片 2" descr="q3_creative2_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q3_creative2_mechanism"/>
                    <pic:cNvPicPr>
                      <a:picLocks noChangeAspect="1"/>
                    </pic:cNvPicPr>
                  </pic:nvPicPr>
                  <pic:blipFill>
                    <a:blip r:embed="rId12"/>
                    <a:stretch>
                      <a:fillRect/>
                    </a:stretch>
                  </pic:blipFill>
                  <pic:spPr>
                    <a:xfrm>
                      <a:off x="0" y="0"/>
                      <a:ext cx="5445125" cy="1937385"/>
                    </a:xfrm>
                    <a:prstGeom prst="rect">
                      <a:avLst/>
                    </a:prstGeom>
                  </pic:spPr>
                </pic:pic>
              </a:graphicData>
            </a:graphic>
          </wp:inline>
        </w:drawing>
      </w:r>
    </w:p>
    <w:p w14:paraId="7FBB5C67">
      <w:pPr>
        <w:pStyle w:val="2"/>
        <w:spacing w:after="240" w:afterLines="100"/>
        <w:ind w:firstLine="480"/>
        <w:rPr>
          <w:rFonts w:hint="eastAsia"/>
          <w:lang w:eastAsia="zh-CN"/>
        </w:rPr>
      </w:pPr>
      <w:bookmarkStart w:id="55" w:name="OLE_LINK33"/>
      <w:r>
        <w:rPr>
          <w:lang w:eastAsia="zh-CN"/>
        </w:rPr>
        <w:t>对此进行数学抽象：给定模块集合与线网连接关系，求最小</w:t>
      </w:r>
      <m:oMath>
        <m:r>
          <m:rPr>
            <m:sty m:val="p"/>
          </m:rPr>
          <w:rPr>
            <w:rFonts w:ascii="Cambria Math" w:hAnsi="Cambria Math"/>
            <w:lang w:eastAsia="zh-CN"/>
          </w:rPr>
          <m:t>Γ</m:t>
        </m:r>
      </m:oMath>
      <w:r>
        <w:rPr>
          <w:lang w:eastAsia="zh-CN"/>
        </w:rPr>
        <w:t>使得存在布局方案满足模块不重叠、不超出边长为</w:t>
      </w:r>
      <m:oMath>
        <m:r>
          <m:rP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total</m:t>
                </m:r>
                <m:ctrlPr>
                  <w:rPr>
                    <w:rFonts w:ascii="Cambria Math" w:hAnsi="Cambria Math"/>
                    <w:lang w:eastAsia="zh-CN"/>
                  </w:rPr>
                </m:ctrlPr>
              </m:sub>
            </m:sSub>
            <m:r>
              <m:rPr>
                <m:sty m:val="p"/>
              </m:rPr>
              <w:rPr>
                <w:rFonts w:ascii="Cambria Math" w:hAnsi="Cambria Math"/>
                <w:lang w:eastAsia="zh-CN"/>
              </w:rPr>
              <m:t>⋅</m:t>
            </m:r>
            <m:d>
              <m:dPr>
                <m:ctrlPr>
                  <w:rPr>
                    <w:rFonts w:ascii="Cambria Math" w:hAnsi="Cambria Math"/>
                    <w:lang w:eastAsia="zh-CN"/>
                  </w:rPr>
                </m:ctrlPr>
              </m:dPr>
              <m:e>
                <m:r>
                  <m:rPr>
                    <m:sty m:val="p"/>
                  </m:rPr>
                  <w:rPr>
                    <w:rFonts w:ascii="Cambria Math" w:hAnsi="Cambria Math"/>
                    <w:lang w:eastAsia="zh-CN"/>
                  </w:rPr>
                  <m:t>1+Γ</m:t>
                </m:r>
                <m:ctrlPr>
                  <w:rPr>
                    <w:rFonts w:ascii="Cambria Math" w:hAnsi="Cambria Math"/>
                    <w:lang w:eastAsia="zh-CN"/>
                  </w:rPr>
                </m:ctrlPr>
              </m:e>
            </m:d>
            <m:ctrlPr>
              <w:rPr>
                <w:rFonts w:ascii="Cambria Math" w:hAnsi="Cambria Math"/>
                <w:lang w:eastAsia="zh-CN"/>
              </w:rPr>
            </m:ctrlPr>
          </m:e>
        </m:rad>
      </m:oMath>
      <w:r>
        <w:rPr>
          <w:lang w:eastAsia="zh-CN"/>
        </w:rPr>
        <w:t>的正方形轮廓。在此基础上，在临界轮廓</w:t>
      </w:r>
      <m:oMath>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m:sty m:val="p"/>
              </m:rPr>
              <w:rPr>
                <w:rFonts w:ascii="Cambria Math" w:hAnsi="Cambria Math"/>
                <w:lang w:eastAsia="zh-CN"/>
              </w:rPr>
              <m:t>∗</m:t>
            </m:r>
            <m:ctrlPr>
              <w:rPr>
                <w:rFonts w:ascii="Cambria Math" w:hAnsi="Cambria Math"/>
                <w:lang w:eastAsia="zh-CN"/>
              </w:rPr>
            </m:ctrlPr>
          </m:sup>
        </m:sSup>
      </m:oMath>
      <w:r>
        <w:rPr>
          <w:lang w:eastAsia="zh-CN"/>
        </w:rPr>
        <w:t>下最小化总HPWL。</w:t>
      </w:r>
    </w:p>
    <w:bookmarkEnd w:id="54"/>
    <w:bookmarkEnd w:id="55"/>
    <w:p w14:paraId="51D4E25D">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w:t>
      </w:r>
      <w:r>
        <w:rPr>
          <w:rFonts w:hint="eastAsia"/>
          <w:b/>
          <w:bCs/>
          <w:spacing w:val="-2"/>
          <w:lang w:eastAsia="zh-CN"/>
        </w:rPr>
        <w:t>临界布局场景下的可行判定</w:t>
      </w:r>
      <w:r>
        <w:rPr>
          <w:b/>
          <w:bCs/>
          <w:spacing w:val="-2"/>
          <w:lang w:eastAsia="zh-CN"/>
        </w:rPr>
        <w:t>分析</w:t>
      </w:r>
    </w:p>
    <w:p w14:paraId="6EFCE8DE">
      <w:pPr>
        <w:pStyle w:val="2"/>
        <w:spacing w:after="240" w:afterLines="100"/>
        <w:ind w:firstLine="480"/>
        <w:rPr>
          <w:rFonts w:hint="eastAsia"/>
          <w:lang w:eastAsia="zh-CN"/>
        </w:rPr>
      </w:pPr>
      <w:r>
        <w:rPr>
          <w:rFonts w:hint="eastAsia"/>
          <w:lang w:eastAsia="zh-CN"/>
        </w:rPr>
        <w:t>存在性判定难题是本问题首要结构性难点：FFD贪心构造算法仅能构造可行解用于证明布局可行，再临界区域可行解高度稀缺时，无法区分构造不出可行布局和布局本身不存在可行解两类情况，致使本问核心由优化求解转变为可行性判定，进而确定二分迭代+双构造采样校验的求解架构。</w:t>
      </w:r>
    </w:p>
    <w:p w14:paraId="777E79BE">
      <w:pPr>
        <w:pStyle w:val="2"/>
        <w:spacing w:after="240" w:afterLines="100"/>
        <w:ind w:firstLine="0" w:firstLineChars="0"/>
        <w:jc w:val="center"/>
        <w:rPr>
          <w:rFonts w:hint="eastAsia"/>
          <w:lang w:eastAsia="zh-CN"/>
        </w:rPr>
      </w:pPr>
      <w:r>
        <w:rPr>
          <w:rFonts w:hint="eastAsia"/>
          <w:lang w:eastAsia="zh-CN"/>
        </w:rPr>
        <w:drawing>
          <wp:inline distT="0" distB="0" distL="114300" distR="114300">
            <wp:extent cx="2806700" cy="3084195"/>
            <wp:effectExtent l="0" t="0" r="0" b="1905"/>
            <wp:docPr id="3" name="图片 3" descr="q3_drawio_1_algorithm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3_drawio_1_algorithm_flow"/>
                    <pic:cNvPicPr>
                      <a:picLocks noChangeAspect="1"/>
                    </pic:cNvPicPr>
                  </pic:nvPicPr>
                  <pic:blipFill>
                    <a:blip r:embed="rId13"/>
                    <a:stretch>
                      <a:fillRect/>
                    </a:stretch>
                  </pic:blipFill>
                  <pic:spPr>
                    <a:xfrm>
                      <a:off x="0" y="0"/>
                      <a:ext cx="2806700" cy="3084195"/>
                    </a:xfrm>
                    <a:prstGeom prst="rect">
                      <a:avLst/>
                    </a:prstGeom>
                  </pic:spPr>
                </pic:pic>
              </a:graphicData>
            </a:graphic>
          </wp:inline>
        </w:drawing>
      </w:r>
      <w:r>
        <w:rPr>
          <w:rFonts w:hint="eastAsia"/>
          <w:lang w:eastAsia="zh-CN"/>
        </w:rPr>
        <w:drawing>
          <wp:inline distT="0" distB="0" distL="114300" distR="114300">
            <wp:extent cx="2588260" cy="3062605"/>
            <wp:effectExtent l="0" t="0" r="2540" b="10795"/>
            <wp:docPr id="4" name="图片 4" descr="q3_drawio_2_decision_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3_drawio_2_decision_tree"/>
                    <pic:cNvPicPr>
                      <a:picLocks noChangeAspect="1"/>
                    </pic:cNvPicPr>
                  </pic:nvPicPr>
                  <pic:blipFill>
                    <a:blip r:embed="rId14"/>
                    <a:stretch>
                      <a:fillRect/>
                    </a:stretch>
                  </pic:blipFill>
                  <pic:spPr>
                    <a:xfrm>
                      <a:off x="0" y="0"/>
                      <a:ext cx="2588260" cy="3062605"/>
                    </a:xfrm>
                    <a:prstGeom prst="rect">
                      <a:avLst/>
                    </a:prstGeom>
                  </pic:spPr>
                </pic:pic>
              </a:graphicData>
            </a:graphic>
          </wp:inline>
        </w:drawing>
      </w:r>
    </w:p>
    <w:p w14:paraId="4A1159D8">
      <w:pPr>
        <w:pStyle w:val="2"/>
        <w:spacing w:before="48" w:after="120" w:line="218" w:lineRule="auto"/>
        <w:ind w:firstLine="0" w:firstLineChars="0"/>
        <w:outlineLvl w:val="2"/>
        <w:rPr>
          <w:rFonts w:hint="eastAsia"/>
          <w:b/>
          <w:bCs/>
          <w:spacing w:val="-2"/>
          <w:lang w:eastAsia="zh-CN"/>
        </w:rPr>
      </w:pPr>
      <w:bookmarkStart w:id="56" w:name="OLE_LINK20"/>
      <w:r>
        <w:rPr>
          <w:b/>
          <w:bCs/>
          <w:spacing w:val="-2"/>
          <w:lang w:eastAsia="zh-CN"/>
        </w:rPr>
        <w:t>5.3.</w:t>
      </w:r>
      <w:r>
        <w:rPr>
          <w:rFonts w:hint="eastAsia"/>
          <w:b/>
          <w:bCs/>
          <w:spacing w:val="-2"/>
          <w:lang w:eastAsia="zh-CN"/>
        </w:rPr>
        <w:t>3</w:t>
      </w:r>
      <w:r>
        <w:rPr>
          <w:b/>
          <w:bCs/>
          <w:spacing w:val="-2"/>
          <w:lang w:eastAsia="zh-CN"/>
        </w:rPr>
        <w:t xml:space="preserve"> </w:t>
      </w:r>
      <w:r>
        <w:rPr>
          <w:rFonts w:hint="eastAsia"/>
          <w:b/>
          <w:bCs/>
          <w:spacing w:val="-2"/>
          <w:lang w:eastAsia="zh-CN"/>
        </w:rPr>
        <w:t>数学模型贯穿与最优解求解策略</w:t>
      </w:r>
    </w:p>
    <w:bookmarkEnd w:id="56"/>
    <w:p w14:paraId="16B09BFF">
      <w:pPr>
        <w:pStyle w:val="2"/>
        <w:spacing w:after="120"/>
        <w:ind w:firstLine="482"/>
        <w:rPr>
          <w:rFonts w:hint="eastAsia"/>
          <w:b/>
          <w:bCs/>
          <w:lang w:eastAsia="zh-CN"/>
        </w:rPr>
      </w:pPr>
      <w:bookmarkStart w:id="57" w:name="OLE_LINK36"/>
      <w:r>
        <w:rPr>
          <w:b/>
          <w:bCs/>
          <w:lang w:eastAsia="zh-CN"/>
        </w:rPr>
        <w:t>（1）恒等式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rFonts w:hint="eastAsia"/>
          <w:b/>
          <w:bCs/>
          <w:lang w:eastAsia="zh-CN"/>
        </w:rPr>
        <w:t>临界刻画</w:t>
      </w:r>
    </w:p>
    <w:bookmarkEnd w:id="57"/>
    <w:p w14:paraId="105D4807">
      <w:pPr>
        <w:pStyle w:val="2"/>
        <w:spacing w:after="120"/>
        <w:ind w:firstLine="480"/>
        <w:rPr>
          <w:rFonts w:hint="eastAsia"/>
          <w:lang w:eastAsia="zh-CN"/>
        </w:rPr>
      </w:pPr>
      <w:r>
        <w:rPr>
          <w:lang w:eastAsia="zh-CN"/>
        </w:rPr>
        <w:t>恒等式</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m:t>
        </m:r>
      </m:oMath>
      <w:r>
        <w:rPr>
          <w:lang w:eastAsia="zh-CN"/>
        </w:rPr>
        <w:t>在本系列问题中贯穿使用：问题一用于统一面积与长宽比双目标，问题二用于构造固定轮廓可行性判据。对本问题，它给出临界刻画</w:t>
      </w:r>
      <w:r>
        <w:rPr>
          <w:rFonts w:hint="eastAsia"/>
          <w:lang w:eastAsia="zh-CN"/>
        </w:rPr>
        <w:t>：</w:t>
      </w:r>
    </w:p>
    <w:p w14:paraId="65A0E578">
      <w:pPr>
        <w:pStyle w:val="2"/>
        <w:spacing w:after="120"/>
        <w:ind w:firstLine="480"/>
        <w:rPr>
          <w:rFonts w:hint="eastAsia"/>
          <w:lang w:eastAsia="zh-CN"/>
        </w:rPr>
      </w:pPr>
      <m:oMathPara>
        <m:oMathParaPr>
          <m:jc m:val="center"/>
        </m:oMathParaPr>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r>
                  <m:rPr>
                    <m:nor/>
                    <m:sty m:val="p"/>
                  </m:rPr>
                  <w:rPr>
                    <w:lang w:eastAsia="zh-CN"/>
                  </w:rPr>
                  <m:t>可行</m:t>
                </m:r>
                <m:d>
                  <m:dPr>
                    <m:ctrlPr>
                      <w:rPr>
                        <w:rFonts w:ascii="Cambria Math" w:hAnsi="Cambria Math"/>
                        <w:lang w:eastAsia="zh-CN"/>
                      </w:rPr>
                    </m:ctrlPr>
                  </m:dPr>
                  <m:e>
                    <m:r>
                      <m:rPr>
                        <m:sty m:val="p"/>
                      </m:rPr>
                      <w:rPr>
                        <w:rFonts w:ascii="Cambria Math" w:hAnsi="Cambria Math"/>
                        <w:lang w:eastAsia="zh-CN"/>
                      </w:rPr>
                      <m:t>Γ</m:t>
                    </m:r>
                    <m:ctrlPr>
                      <w:rPr>
                        <w:rFonts w:ascii="Cambria Math" w:hAnsi="Cambria Math"/>
                        <w:lang w:eastAsia="zh-CN"/>
                      </w:rPr>
                    </m:ctrlPr>
                  </m:e>
                </m:d>
                <m:r>
                  <m:rPr>
                    <m:nor/>
                    <m:sty m:val="p"/>
                  </m:rPr>
                  <w:rPr>
                    <w:rFonts w:ascii="Times New Roman" w:hAnsi="Times New Roman" w:cs="Times New Roman"/>
                    <w:lang w:eastAsia="zh-CN"/>
                  </w:rPr>
                  <m:t> </m:t>
                </m:r>
                <m:r>
                  <m:rPr/>
                  <w:rPr>
                    <w:rFonts w:ascii="Cambria Math" w:hAnsi="Cambria Math"/>
                    <w:lang w:eastAsia="zh-CN"/>
                  </w:rPr>
                  <m:t>⟺∃</m:t>
                </m:r>
                <m:r>
                  <m:rPr>
                    <m:nor/>
                    <m:sty m:val="p"/>
                  </m:rPr>
                  <w:rPr>
                    <w:rFonts w:ascii="Times New Roman" w:hAnsi="Times New Roman" w:cs="Times New Roman"/>
                    <w:lang w:eastAsia="zh-CN"/>
                  </w:rPr>
                  <m:t> </m:t>
                </m:r>
                <m:r>
                  <m:rPr>
                    <m:nor/>
                    <m:sty m:val="p"/>
                  </m:rPr>
                  <w:rPr>
                    <w:lang w:eastAsia="zh-CN"/>
                  </w:rPr>
                  <m:t>布局</m:t>
                </m:r>
                <m:r>
                  <m:rPr/>
                  <w:rPr>
                    <w:rFonts w:ascii="Cambria Math" w:hAnsi="Cambria Math"/>
                    <w:lang w:eastAsia="zh-CN"/>
                  </w:rPr>
                  <m:t>:R≤1+</m:t>
                </m:r>
                <m:r>
                  <m:rPr>
                    <m:sty m:val="p"/>
                  </m:rPr>
                  <w:rPr>
                    <w:rFonts w:ascii="Cambria Math" w:hAnsi="Cambria Math"/>
                    <w:lang w:eastAsia="zh-CN"/>
                  </w:rPr>
                  <m:t>Γ</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68901DE2">
      <w:pPr>
        <w:pStyle w:val="2"/>
        <w:spacing w:after="120"/>
        <w:ind w:firstLine="482"/>
        <w:rPr>
          <w:rFonts w:hint="eastAsia"/>
          <w:lang w:eastAsia="zh-CN"/>
        </w:rPr>
      </w:pPr>
      <w:r>
        <w:rPr>
          <w:b/>
          <w:bCs/>
          <w:lang w:eastAsia="zh-CN"/>
        </w:rPr>
        <w:t>定理（三问贯通的临界形式）</w:t>
      </w:r>
      <w:r>
        <w:rPr>
          <w:rFonts w:hint="eastAsia"/>
          <w:lang w:eastAsia="zh-CN"/>
        </w:rPr>
        <w:t>：</w:t>
      </w:r>
      <w:r>
        <w:rPr>
          <w:lang w:eastAsia="zh-CN"/>
        </w:rPr>
        <w:t>对死区比例</w:t>
      </w:r>
      <m:oMath>
        <m:r>
          <m:rPr>
            <m:sty m:val="p"/>
          </m:rPr>
          <w:rPr>
            <w:rFonts w:ascii="Cambria Math" w:hAnsi="Cambria Math"/>
            <w:lang w:eastAsia="zh-CN"/>
          </w:rPr>
          <m:t>Γ</m:t>
        </m:r>
      </m:oMath>
      <w:r>
        <w:rPr>
          <w:lang w:eastAsia="zh-CN"/>
        </w:rPr>
        <w:t>，存在可行布局当且仅当存在布局满足</w:t>
      </w:r>
      <w:r>
        <w:rPr>
          <w:rFonts w:hint="eastAsia"/>
          <w:lang w:eastAsia="zh-CN"/>
        </w:rPr>
        <w:t>：</w:t>
      </w:r>
    </w:p>
    <w:p w14:paraId="7BD75984">
      <w:pPr>
        <w:pStyle w:val="2"/>
        <w:spacing w:after="120"/>
        <w:ind w:firstLine="480"/>
        <w:jc w:val="center"/>
        <w:rPr>
          <w:rFonts w:hint="eastAsia"/>
          <w:lang w:eastAsia="zh-CN"/>
        </w:rPr>
      </w:pPr>
      <m:oMath>
        <m:r>
          <m:rPr/>
          <w:rPr>
            <w:rFonts w:ascii="Cambria Math" w:hAnsi="Cambria Math"/>
            <w:lang w:eastAsia="zh-CN"/>
          </w:rPr>
          <m:t>R≤1+</m:t>
        </m:r>
        <m:r>
          <m:rPr>
            <m:sty m:val="p"/>
          </m:rPr>
          <w:rPr>
            <w:rFonts w:ascii="Cambria Math" w:hAnsi="Cambria Math"/>
            <w:lang w:eastAsia="zh-CN"/>
          </w:rPr>
          <m:t>Γ</m:t>
        </m:r>
      </m:oMath>
      <w:r>
        <w:rPr>
          <w:rFonts w:hint="eastAsia"/>
          <w:lang w:eastAsia="zh-CN"/>
        </w:rPr>
        <w:t xml:space="preserve"> （R为布局长宽比）</w:t>
      </w:r>
    </w:p>
    <w:p w14:paraId="0F9204CF">
      <w:pPr>
        <w:pStyle w:val="2"/>
        <w:spacing w:after="120"/>
        <w:ind w:firstLine="482"/>
        <w:rPr>
          <w:rFonts w:hint="eastAsia"/>
          <w:lang w:eastAsia="zh-CN"/>
        </w:rPr>
      </w:pPr>
      <w:r>
        <w:rPr>
          <w:rFonts w:hint="eastAsia"/>
          <w:b/>
          <w:bCs/>
          <w:lang w:eastAsia="zh-CN"/>
        </w:rPr>
        <w:t>证明：</w:t>
      </w:r>
      <w:r>
        <w:rPr>
          <w:lang w:eastAsia="zh-CN"/>
        </w:rPr>
        <w:t>可行</w:t>
      </w:r>
      <m:oMath>
        <m:r>
          <m:rPr/>
          <w:rPr>
            <w:rFonts w:ascii="Cambria Math" w:hAnsi="Cambria Math"/>
            <w:lang w:eastAsia="zh-CN"/>
          </w:rPr>
          <m:t>⟺</m:t>
        </m:r>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oMath>
      <w:r>
        <w:rPr>
          <w:lang w:eastAsia="zh-CN"/>
        </w:rPr>
        <w:t>。由恒等式</w:t>
      </w:r>
      <m:oMath>
        <m:sSup>
          <m:sSupPr>
            <m:ctrlPr>
              <w:rPr>
                <w:rFonts w:ascii="Cambria Math" w:hAnsi="Cambria Math"/>
                <w:lang w:eastAsia="zh-CN"/>
              </w:rPr>
            </m:ctrlPr>
          </m:sSupPr>
          <m:e>
            <m:r>
              <m:rPr/>
              <w:rPr>
                <w:rFonts w:ascii="Cambria Math" w:hAnsi="Cambria Math"/>
                <w:lang w:eastAsia="zh-CN"/>
              </w:rPr>
              <m:t xml:space="preserve"> 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 xml:space="preserve">=A⋅R </m:t>
        </m:r>
      </m:oMath>
      <w:r>
        <w:rPr>
          <w:lang w:eastAsia="zh-CN"/>
        </w:rPr>
        <w:t>与</w:t>
      </w:r>
      <m:oMath>
        <m:sSup>
          <m:sSupPr>
            <m:ctrlPr>
              <w:rPr>
                <w:rFonts w:ascii="Cambria Math" w:hAnsi="Cambria Math"/>
                <w:lang w:eastAsia="zh-CN"/>
              </w:rPr>
            </m:ctrlPr>
          </m:sSupPr>
          <m:e>
            <m:r>
              <m:rPr/>
              <w:rPr>
                <w:rFonts w:ascii="Cambria Math" w:hAnsi="Cambria Math"/>
                <w:lang w:eastAsia="zh-CN"/>
              </w:rPr>
              <m:t xml:space="preserve"> 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oMath>
      <w:r>
        <w:rPr>
          <w:lang w:eastAsia="zh-CN"/>
        </w:rPr>
        <w:t>：</w:t>
      </w:r>
    </w:p>
    <w:p w14:paraId="6FCF2362">
      <w:pPr>
        <w:pStyle w:val="2"/>
        <w:spacing w:after="120"/>
        <w:ind w:firstLine="480"/>
        <w:rPr>
          <w:rFonts w:hint="eastAsia"/>
          <w:lang w:eastAsia="zh-CN"/>
        </w:rPr>
      </w:pPr>
      <m:oMathPara>
        <m:oMath>
          <m:r>
            <m:rPr>
              <m:sty m:val="p"/>
            </m:rPr>
            <w:rPr>
              <w:rFonts w:ascii="Cambria Math" w:hAnsi="Cambria Math"/>
              <w:lang w:eastAsia="zh-CN"/>
            </w:rPr>
            <m:t>max</m:t>
          </m:r>
          <m:r>
            <m:rPr/>
            <w:rPr>
              <w:rFonts w:ascii="Cambria Math" w:hAnsi="Cambria Math"/>
              <w:lang w:eastAsia="zh-CN"/>
            </w:rPr>
            <m:t>⁡</m:t>
          </m:r>
          <m:d>
            <m:dPr>
              <m:sepChr m:val=","/>
              <m:ctrlPr>
                <w:rPr>
                  <w:rFonts w:ascii="Cambria Math" w:hAnsi="Cambria Math"/>
                  <w:lang w:eastAsia="zh-CN"/>
                </w:rPr>
              </m:ctrlPr>
            </m:dPr>
            <m:e>
              <m:r>
                <m:rPr/>
                <w:rPr>
                  <w:rFonts w:ascii="Cambria Math" w:hAnsi="Cambria Math"/>
                  <w:lang w:eastAsia="zh-CN"/>
                </w:rPr>
                <m:t>W</m:t>
              </m:r>
              <m:ctrlPr>
                <w:rPr>
                  <w:rFonts w:ascii="Cambria Math" w:hAnsi="Cambria Math"/>
                  <w:lang w:eastAsia="zh-CN"/>
                </w:rPr>
              </m:ctrlPr>
            </m:e>
            <m:e>
              <m:r>
                <m:rPr/>
                <w:rPr>
                  <w:rFonts w:ascii="Cambria Math" w:hAnsi="Cambria Math"/>
                  <w:lang w:eastAsia="zh-CN"/>
                </w:rPr>
                <m:t>H</m:t>
              </m:r>
              <m:ctrlPr>
                <w:rPr>
                  <w:rFonts w:ascii="Cambria Math" w:hAnsi="Cambria Math"/>
                  <w:lang w:eastAsia="zh-CN"/>
                </w:rPr>
              </m:ctrlPr>
            </m:e>
          </m:d>
          <m:r>
            <m:rPr/>
            <w:rPr>
              <w:rFonts w:ascii="Cambria Math" w:hAnsi="Cambria Math"/>
              <w:lang w:eastAsia="zh-CN"/>
            </w:rPr>
            <m:t>≤S⟺</m:t>
          </m:r>
          <m:r>
            <m:rPr>
              <m:nor/>
              <m:sty m:val="p"/>
            </m:rPr>
            <w:rPr>
              <w:rFonts w:ascii="Times New Roman" w:hAnsi="Times New Roman" w:cs="Times New Roman"/>
              <w:lang w:eastAsia="zh-CN"/>
            </w:rPr>
            <m:t> </m:t>
          </m:r>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m:t>
          </m:r>
          <m:sSup>
            <m:sSupPr>
              <m:ctrlPr>
                <w:rPr>
                  <w:rFonts w:ascii="Cambria Math" w:hAnsi="Cambria Math"/>
                  <w:lang w:eastAsia="zh-CN"/>
                </w:rPr>
              </m:ctrlPr>
            </m:sSupPr>
            <m:e>
              <m:r>
                <m:rPr/>
                <w:rPr>
                  <w:rFonts w:ascii="Cambria Math" w:hAnsi="Cambria Math"/>
                  <w:lang w:eastAsia="zh-CN"/>
                </w:rPr>
                <m:t>S</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r>
            <m:rPr/>
            <w:rPr>
              <w:rFonts w:ascii="Cambria Math" w:hAnsi="Cambria Math"/>
              <w:lang w:eastAsia="zh-CN"/>
            </w:rPr>
            <m:t>⟺A⋅R≤A</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Γ</m:t>
              </m:r>
              <m:ctrlPr>
                <w:rPr>
                  <w:rFonts w:ascii="Cambria Math" w:hAnsi="Cambria Math"/>
                  <w:lang w:eastAsia="zh-CN"/>
                </w:rPr>
              </m:ctrlPr>
            </m:e>
          </m:d>
          <m:r>
            <m:rPr/>
            <w:rPr>
              <w:rFonts w:ascii="Cambria Math" w:hAnsi="Cambria Math"/>
              <w:lang w:eastAsia="zh-CN"/>
            </w:rPr>
            <m:t>⟺</m:t>
          </m:r>
          <m:r>
            <m:rPr>
              <m:nor/>
              <m:sty m:val="p"/>
            </m:rPr>
            <w:rPr>
              <w:rFonts w:ascii="Times New Roman" w:hAnsi="Times New Roman" w:cs="Times New Roman"/>
              <w:lang w:eastAsia="zh-CN"/>
            </w:rPr>
            <m:t> </m:t>
          </m:r>
          <m:r>
            <m:rPr/>
            <w:rPr>
              <w:rFonts w:ascii="Cambria Math" w:hAnsi="Cambria Math"/>
              <w:lang w:eastAsia="zh-CN"/>
            </w:rPr>
            <m:t>R≤1+</m:t>
          </m:r>
          <m:r>
            <m:rPr>
              <m:sty m:val="p"/>
            </m:rPr>
            <w:rPr>
              <w:rFonts w:ascii="Cambria Math" w:hAnsi="Cambria Math"/>
              <w:lang w:eastAsia="zh-CN"/>
            </w:rPr>
            <m:t>Γ</m:t>
          </m:r>
        </m:oMath>
      </m:oMathPara>
    </w:p>
    <w:p w14:paraId="788D4A8E">
      <w:pPr>
        <w:pStyle w:val="2"/>
        <w:spacing w:after="120"/>
        <w:ind w:firstLine="482"/>
        <w:rPr>
          <w:rFonts w:hint="eastAsia"/>
          <w:lang w:eastAsia="zh-CN"/>
        </w:rPr>
      </w:pPr>
      <w:r>
        <w:rPr>
          <w:b/>
          <w:bCs/>
          <w:lang w:eastAsia="zh-CN"/>
        </w:rPr>
        <w:t>推论（最小死区的闭</w:t>
      </w:r>
      <w:r>
        <w:rPr>
          <w:rFonts w:hint="eastAsia"/>
          <w:b/>
          <w:bCs/>
          <w:lang w:eastAsia="zh-CN"/>
        </w:rPr>
        <w:t>合形</w:t>
      </w:r>
      <w:r>
        <w:rPr>
          <w:b/>
          <w:bCs/>
          <w:lang w:eastAsia="zh-CN"/>
        </w:rPr>
        <w:t>式）</w:t>
      </w:r>
      <w:r>
        <w:rPr>
          <w:rFonts w:hint="eastAsia"/>
          <w:lang w:eastAsia="zh-CN"/>
        </w:rPr>
        <w:t>：</w:t>
      </w:r>
      <w:r>
        <w:rPr>
          <w:lang w:eastAsia="zh-CN"/>
        </w:rPr>
        <w:t>设</w:t>
      </w:r>
      <m:oMath>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
          <m:rPr>
            <m:sty m:val="p"/>
          </m:rPr>
          <w:rPr>
            <w:rFonts w:ascii="Cambria Math" w:hAnsi="Cambria Math"/>
            <w:lang w:eastAsia="zh-CN"/>
          </w:rPr>
          <m:t>min</m:t>
        </m:r>
        <m:r>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R</m:t>
            </m:r>
            <m:d>
              <m:dPr>
                <m:ctrlPr>
                  <w:rPr>
                    <w:rFonts w:ascii="Cambria Math" w:hAnsi="Cambria Math"/>
                    <w:lang w:eastAsia="zh-CN"/>
                  </w:rPr>
                </m:ctrlPr>
              </m:dPr>
              <m:e>
                <m:r>
                  <m:rPr/>
                  <w:rPr>
                    <w:rFonts w:ascii="Cambria Math" w:hAnsi="Cambria Math"/>
                    <w:lang w:eastAsia="zh-CN"/>
                  </w:rPr>
                  <m:t>L</m:t>
                </m:r>
                <m:ctrlPr>
                  <w:rPr>
                    <w:rFonts w:ascii="Cambria Math" w:hAnsi="Cambria Math"/>
                    <w:lang w:eastAsia="zh-CN"/>
                  </w:rPr>
                </m:ctrlPr>
              </m:e>
            </m:d>
            <m:r>
              <m:rPr/>
              <w:rPr>
                <w:rFonts w:ascii="Cambria Math" w:hAnsi="Cambria Math"/>
                <w:lang w:eastAsia="zh-CN"/>
              </w:rPr>
              <m:t>:L</m:t>
            </m:r>
            <m:r>
              <m:rPr>
                <m:nor/>
                <m:sty m:val="p"/>
              </m:rPr>
              <w:rPr>
                <w:lang w:eastAsia="zh-CN"/>
              </w:rPr>
              <m:t>为可行布局</m:t>
            </m:r>
            <m:ctrlPr>
              <w:rPr>
                <w:rFonts w:ascii="Cambria Math" w:hAnsi="Cambria Math"/>
                <w:lang w:eastAsia="zh-CN"/>
              </w:rPr>
            </m:ctrlPr>
          </m:e>
        </m:d>
      </m:oMath>
      <w:r>
        <w:rPr>
          <w:lang w:eastAsia="zh-CN"/>
        </w:rPr>
        <w:t>为最优可行长宽比，则最小可行轮廓边长</w:t>
      </w:r>
      <m:oMath>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rad>
          <m:radPr>
            <m:degHide m:val="1"/>
            <m:ctrlPr>
              <w:rPr>
                <w:rFonts w:ascii="Cambria Math" w:hAnsi="Cambria Math"/>
                <w:lang w:eastAsia="zh-CN"/>
              </w:rPr>
            </m:ctrlPr>
          </m:radPr>
          <m:deg>
            <m:ctrlPr>
              <w:rPr>
                <w:rFonts w:ascii="Cambria Math" w:hAnsi="Cambria Math"/>
                <w:lang w:eastAsia="zh-CN"/>
              </w:rPr>
            </m:ctrlPr>
          </m:deg>
          <m:e>
            <m:r>
              <m:rPr/>
              <w:rPr>
                <w:rFonts w:ascii="Cambria Math" w:hAnsi="Cambria Math"/>
                <w:lang w:eastAsia="zh-CN"/>
              </w:rPr>
              <m:t>A⋅</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rad>
      </m:oMath>
      <w:r>
        <w:rPr>
          <w:lang w:eastAsia="zh-CN"/>
        </w:rPr>
        <w:t>，且：</w:t>
      </w:r>
    </w:p>
    <w:p w14:paraId="5F720F69">
      <w:pPr>
        <w:pStyle w:val="2"/>
        <w:spacing w:after="120"/>
        <w:ind w:firstLine="480"/>
        <w:rPr>
          <w:rFonts w:hint="eastAsia"/>
          <w:lang w:eastAsia="zh-CN"/>
        </w:rPr>
      </w:pPr>
      <m:oMathPara>
        <m:oMath>
          <m:m>
            <m:mPr>
              <m:mcs>
                <m:mc>
                  <m:mcPr>
                    <m:count m:val="4"/>
                    <m:mcJc m:val="center"/>
                  </m:mcPr>
                </m:mc>
              </m:mcs>
              <m:plcHide m:val="1"/>
              <m:ctrlPr>
                <w:rPr>
                  <w:rFonts w:ascii="Cambria Math" w:hAnsi="Cambria Math"/>
                  <w:lang w:eastAsia="zh-CN"/>
                </w:rPr>
              </m:ctrlPr>
            </m:mPr>
            <m:mr>
              <m:e>
                <m:ctrlPr>
                  <w:rPr>
                    <w:rFonts w:ascii="Cambria Math" w:hAnsi="Cambria Math"/>
                    <w:lang w:eastAsia="zh-CN"/>
                  </w:rPr>
                </m:ctrlPr>
              </m:e>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m:t>
                </m:r>
                <m:f>
                  <m:fPr>
                    <m:ctrlPr>
                      <w:rPr>
                        <w:rFonts w:ascii="Cambria Math" w:hAnsi="Cambria Math"/>
                        <w:lang w:eastAsia="zh-CN"/>
                      </w:rPr>
                    </m:ctrlPr>
                  </m:fPr>
                  <m:num>
                    <m:sSup>
                      <m:sSupPr>
                        <m:ctrlPr>
                          <w:rPr>
                            <w:rFonts w:ascii="Cambria Math" w:hAnsi="Cambria Math"/>
                            <w:lang w:eastAsia="zh-CN"/>
                          </w:rPr>
                        </m:ctrlPr>
                      </m:sSupPr>
                      <m:e>
                        <m:r>
                          <m:rPr/>
                          <w:rPr>
                            <w:rFonts w:ascii="Cambria Math" w:hAnsi="Cambria Math"/>
                            <w:lang w:eastAsia="zh-CN"/>
                          </w:rPr>
                          <m:t>M</m:t>
                        </m:r>
                        <m:ctrlPr>
                          <w:rPr>
                            <w:rFonts w:ascii="Cambria Math" w:hAnsi="Cambria Math"/>
                            <w:lang w:eastAsia="zh-CN"/>
                          </w:rPr>
                        </m:ctrlPr>
                      </m:e>
                      <m:sup>
                        <m:r>
                          <m:rPr/>
                          <w:rPr>
                            <w:rFonts w:ascii="Cambria Math" w:hAnsi="Cambria Math"/>
                            <w:lang w:eastAsia="zh-CN"/>
                          </w:rPr>
                          <m:t>∗2</m:t>
                        </m:r>
                        <m:ctrlPr>
                          <w:rPr>
                            <w:rFonts w:ascii="Cambria Math" w:hAnsi="Cambria Math"/>
                            <w:lang w:eastAsia="zh-CN"/>
                          </w:rPr>
                        </m:ctrlPr>
                      </m:sup>
                    </m:sSup>
                    <m:ctrlPr>
                      <w:rPr>
                        <w:rFonts w:ascii="Cambria Math" w:hAnsi="Cambria Math"/>
                        <w:lang w:eastAsia="zh-CN"/>
                      </w:rPr>
                    </m:ctrlPr>
                  </m:num>
                  <m:den>
                    <m:r>
                      <m:rPr/>
                      <w:rPr>
                        <w:rFonts w:ascii="Cambria Math" w:hAnsi="Cambria Math"/>
                        <w:lang w:eastAsia="zh-CN"/>
                      </w:rPr>
                      <m:t>A</m:t>
                    </m:r>
                    <m:ctrlPr>
                      <w:rPr>
                        <w:rFonts w:ascii="Cambria Math" w:hAnsi="Cambria Math"/>
                        <w:lang w:eastAsia="zh-CN"/>
                      </w:rPr>
                    </m:ctrlPr>
                  </m:den>
                </m:f>
                <m:r>
                  <m:rPr/>
                  <w:rPr>
                    <w:rFonts w:ascii="Cambria Math" w:hAnsi="Cambria Math"/>
                    <w:lang w:eastAsia="zh-CN"/>
                  </w:rPr>
                  <m:t>−1=</m:t>
                </m:r>
                <m:sSup>
                  <m:sSupPr>
                    <m:ctrlPr>
                      <w:rPr>
                        <w:rFonts w:ascii="Cambria Math" w:hAnsi="Cambria Math"/>
                        <w:lang w:eastAsia="zh-CN"/>
                      </w:rPr>
                    </m:ctrlPr>
                  </m:sSupPr>
                  <m:e>
                    <m:r>
                      <m:rPr/>
                      <w:rPr>
                        <w:rFonts w:ascii="Cambria Math" w:hAnsi="Cambria Math"/>
                        <w:lang w:eastAsia="zh-CN"/>
                      </w:rPr>
                      <m:t>R</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r>
                  <m:rPr/>
                  <w:rPr>
                    <w:rFonts w:ascii="Cambria Math" w:hAnsi="Cambria Math"/>
                    <w:lang w:eastAsia="zh-CN"/>
                  </w:rPr>
                  <m:t>−1</m:t>
                </m:r>
                <m:ctrlPr>
                  <w:rPr>
                    <w:rFonts w:ascii="Cambria Math" w:hAnsi="Cambria Math"/>
                    <w:lang w:eastAsia="zh-CN"/>
                  </w:rPr>
                </m:ctrlPr>
              </m:e>
              <m:e>
                <m:ctrlPr>
                  <w:rPr>
                    <w:rFonts w:ascii="Cambria Math" w:hAnsi="Cambria Math"/>
                    <w:lang w:eastAsia="zh-CN"/>
                  </w:rPr>
                </m:ctrlPr>
              </m:e>
              <m:e>
                <m:ctrlPr>
                  <w:rPr>
                    <w:rFonts w:ascii="Cambria Math" w:hAnsi="Cambria Math"/>
                    <w:lang w:eastAsia="zh-CN"/>
                  </w:rPr>
                </m:ctrlPr>
              </m:e>
            </m:mr>
          </m:m>
        </m:oMath>
      </m:oMathPara>
    </w:p>
    <w:p w14:paraId="35C629A7">
      <w:pPr>
        <w:pStyle w:val="2"/>
        <w:spacing w:after="120"/>
        <w:ind w:firstLine="480"/>
        <w:rPr>
          <w:rFonts w:hint="eastAsia"/>
          <w:lang w:eastAsia="zh-CN"/>
        </w:rPr>
      </w:pPr>
      <w:r>
        <w:rPr>
          <w:rFonts w:hint="eastAsia"/>
          <w:lang w:eastAsia="zh-CN"/>
        </w:rPr>
        <w:t>从几何直觉上分析，</w:t>
      </w:r>
      <w:r>
        <w:rPr>
          <w:lang w:eastAsia="zh-CN"/>
        </w:rPr>
        <w:t>死区比例等于最优布局长宽比减一</w:t>
      </w:r>
      <w:r>
        <w:rPr>
          <w:rFonts w:hint="eastAsia"/>
          <w:lang w:eastAsia="zh-CN"/>
        </w:rPr>
        <w:t>，也就是</w:t>
      </w:r>
      <w:r>
        <w:rPr>
          <w:lang w:eastAsia="zh-CN"/>
        </w:rPr>
        <w:t>把布局压缩至最方形时，长宽比超出1的部分即必须牺牲的死区。</w:t>
      </w:r>
      <w:r>
        <w:rPr>
          <w:rFonts w:hint="eastAsia"/>
          <w:lang w:eastAsia="zh-CN"/>
        </w:rPr>
        <w:t>同时</w:t>
      </w:r>
      <w:r>
        <w:rPr>
          <w:lang w:eastAsia="zh-CN"/>
        </w:rPr>
        <w:t>可行域对</w:t>
      </w:r>
      <m:oMath>
        <m:r>
          <m:rPr>
            <m:sty m:val="p"/>
          </m:rPr>
          <w:rPr>
            <w:rFonts w:ascii="Cambria Math" w:hAnsi="Cambria Math"/>
            <w:lang w:eastAsia="zh-CN"/>
          </w:rPr>
          <m:t>Γ</m:t>
        </m:r>
      </m:oMath>
      <w:r>
        <w:rPr>
          <w:lang w:eastAsia="zh-CN"/>
        </w:rPr>
        <w:t>单调</w:t>
      </w:r>
      <w:r>
        <w:rPr>
          <w:rFonts w:hint="eastAsia"/>
          <w:lang w:eastAsia="zh-CN"/>
        </w:rPr>
        <w:t>，</w:t>
      </w:r>
      <m:oMath>
        <m:r>
          <m:rPr>
            <m:sty m:val="p"/>
          </m:rPr>
          <w:rPr>
            <w:rFonts w:ascii="Cambria Math" w:hAnsi="Cambria Math"/>
            <w:lang w:eastAsia="zh-CN"/>
          </w:rPr>
          <m:t xml:space="preserve">Γ </m:t>
        </m:r>
      </m:oMath>
      <w:r>
        <w:rPr>
          <w:lang w:eastAsia="zh-CN"/>
        </w:rPr>
        <w:t>增大</w:t>
      </w:r>
      <m:oMath>
        <m:r>
          <m:rPr/>
          <w:rPr>
            <w:rFonts w:ascii="Cambria Math" w:hAnsi="Cambria Math"/>
            <w:lang w:eastAsia="zh-CN"/>
          </w:rPr>
          <m:t xml:space="preserve">⇒S </m:t>
        </m:r>
      </m:oMath>
      <w:r>
        <w:rPr>
          <w:lang w:eastAsia="zh-CN"/>
        </w:rPr>
        <w:t>增大</w:t>
      </w:r>
      <m:oMath>
        <m:r>
          <m:rPr/>
          <w:rPr>
            <w:rFonts w:ascii="Cambria Math" w:hAnsi="Cambria Math"/>
            <w:lang w:eastAsia="zh-CN"/>
          </w:rPr>
          <m:t>⇒</m:t>
        </m:r>
      </m:oMath>
      <w:r>
        <w:rPr>
          <w:lang w:eastAsia="zh-CN"/>
        </w:rPr>
        <w:t>约束放宽，可行集具有形式</w:t>
      </w:r>
      <m:oMath>
        <m:d>
          <m:dPr>
            <m:begChr m:val="["/>
            <m:sepChr m:val=","/>
            <m:ctrlPr>
              <w:rPr>
                <w:rFonts w:ascii="Cambria Math" w:hAnsi="Cambria Math"/>
                <w:lang w:eastAsia="zh-CN"/>
              </w:rPr>
            </m:ctrlPr>
          </m:dPr>
          <m:e>
            <m:sSup>
              <m:sSupPr>
                <m:ctrlPr>
                  <w:rPr>
                    <w:rFonts w:ascii="Cambria Math" w:hAnsi="Cambria Math"/>
                    <w:lang w:eastAsia="zh-CN"/>
                  </w:rPr>
                </m:ctrlPr>
              </m:sSupPr>
              <m:e>
                <m:r>
                  <m:rPr>
                    <m:sty m:val="p"/>
                  </m:rPr>
                  <w:rPr>
                    <w:rFonts w:ascii="Cambria Math" w:hAnsi="Cambria Math"/>
                    <w:lang w:eastAsia="zh-CN"/>
                  </w:rPr>
                  <m:t>Γ</m:t>
                </m:r>
                <m:ctrlPr>
                  <w:rPr>
                    <w:rFonts w:ascii="Cambria Math" w:hAnsi="Cambria Math"/>
                    <w:lang w:eastAsia="zh-CN"/>
                  </w:rPr>
                </m:ctrlPr>
              </m:e>
              <m:sup>
                <m:r>
                  <m:rPr/>
                  <w:rPr>
                    <w:rFonts w:ascii="Cambria Math" w:hAnsi="Cambria Math"/>
                    <w:lang w:eastAsia="zh-CN"/>
                  </w:rPr>
                  <m:t>∗</m:t>
                </m:r>
                <m:ctrlPr>
                  <w:rPr>
                    <w:rFonts w:ascii="Cambria Math" w:hAnsi="Cambria Math"/>
                    <w:lang w:eastAsia="zh-CN"/>
                  </w:rPr>
                </m:ctrlPr>
              </m:sup>
            </m:sSup>
            <m:ctrlPr>
              <w:rPr>
                <w:rFonts w:ascii="Cambria Math" w:hAnsi="Cambria Math"/>
                <w:lang w:eastAsia="zh-CN"/>
              </w:rPr>
            </m:ctrlPr>
          </m:e>
          <m:e>
            <m:r>
              <m:rPr/>
              <w:rPr>
                <w:rFonts w:ascii="Cambria Math" w:hAnsi="Cambria Math"/>
                <w:lang w:eastAsia="zh-CN"/>
              </w:rPr>
              <m:t>∞</m:t>
            </m:r>
            <m:ctrlPr>
              <w:rPr>
                <w:rFonts w:ascii="Cambria Math" w:hAnsi="Cambria Math"/>
                <w:lang w:eastAsia="zh-CN"/>
              </w:rPr>
            </m:ctrlPr>
          </m:e>
        </m:d>
      </m:oMath>
      <w:r>
        <w:rPr>
          <w:lang w:eastAsia="zh-CN"/>
        </w:rPr>
        <w:t>，临界为单参数单调边界，适用于二分搜索。</w:t>
      </w:r>
    </w:p>
    <w:p w14:paraId="0E38C4D6">
      <w:pPr>
        <w:pStyle w:val="2"/>
        <w:spacing w:after="120"/>
        <w:ind w:firstLine="0" w:firstLineChars="0"/>
        <w:jc w:val="center"/>
        <w:rPr>
          <w:rFonts w:hint="eastAsia"/>
          <w:lang w:eastAsia="zh-CN"/>
        </w:rPr>
      </w:pPr>
      <w:r>
        <w:rPr>
          <w:rFonts w:hint="eastAsia"/>
          <w:lang w:eastAsia="zh-CN"/>
        </w:rPr>
        <w:drawing>
          <wp:inline distT="0" distB="0" distL="114300" distR="114300">
            <wp:extent cx="4461510" cy="3204845"/>
            <wp:effectExtent l="0" t="0" r="8890" b="8255"/>
            <wp:docPr id="6" name="图片 6" descr="q3_fig2_tradeoff_fi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3_fig2_tradeoff_fixed"/>
                    <pic:cNvPicPr>
                      <a:picLocks noChangeAspect="1"/>
                    </pic:cNvPicPr>
                  </pic:nvPicPr>
                  <pic:blipFill>
                    <a:blip r:embed="rId15"/>
                    <a:stretch>
                      <a:fillRect/>
                    </a:stretch>
                  </pic:blipFill>
                  <pic:spPr>
                    <a:xfrm>
                      <a:off x="0" y="0"/>
                      <a:ext cx="4461510" cy="3204845"/>
                    </a:xfrm>
                    <a:prstGeom prst="rect">
                      <a:avLst/>
                    </a:prstGeom>
                  </pic:spPr>
                </pic:pic>
              </a:graphicData>
            </a:graphic>
          </wp:inline>
        </w:drawing>
      </w:r>
    </w:p>
    <w:p w14:paraId="32E3FF10">
      <w:pPr>
        <w:pStyle w:val="2"/>
        <w:spacing w:after="120"/>
        <w:ind w:firstLine="482"/>
        <w:rPr>
          <w:rFonts w:hint="eastAsia"/>
          <w:b/>
          <w:bCs/>
          <w:lang w:eastAsia="zh-CN"/>
        </w:rPr>
      </w:pPr>
      <w:r>
        <w:rPr>
          <w:b/>
          <w:bCs/>
          <w:lang w:eastAsia="zh-CN"/>
        </w:rPr>
        <w:t>（2）</w:t>
      </w:r>
      <w:r>
        <w:rPr>
          <w:rFonts w:hint="eastAsia"/>
          <w:b/>
          <w:bCs/>
          <w:lang w:eastAsia="zh-CN"/>
        </w:rPr>
        <w:t>双构造器可行性判定子问题</w:t>
      </w:r>
    </w:p>
    <w:p w14:paraId="6FBCE0ED">
      <w:pPr>
        <w:pStyle w:val="2"/>
        <w:spacing w:after="120"/>
        <w:ind w:firstLine="480"/>
        <w:rPr>
          <w:rFonts w:hint="eastAsia"/>
          <w:lang w:eastAsia="zh-CN"/>
        </w:rPr>
      </w:pPr>
      <w:r>
        <w:rPr>
          <w:lang w:eastAsia="zh-CN"/>
        </w:rPr>
        <w:t>针对单一构造算法判定失真问题，并行搭建 FFD 行堆叠、Skγline 左下排布两套独立构造规则，统一预处理规则：纵横比≥2.5 的长条模块预先</w:t>
      </w:r>
      <w:r>
        <w:rPr>
          <w:rFonts w:hint="eastAsia"/>
          <w:lang w:eastAsia="zh-CN"/>
        </w:rPr>
        <w:t>通过</w:t>
      </w:r>
      <w:r>
        <w:rPr>
          <w:lang w:eastAsia="zh-CN"/>
        </w:rPr>
        <w:t>旋转</w:t>
      </w:r>
      <w:r>
        <w:rPr>
          <w:rFonts w:hint="eastAsia"/>
          <w:lang w:eastAsia="zh-CN"/>
        </w:rPr>
        <w:t>使得</w:t>
      </w:r>
      <w:r>
        <w:rPr>
          <w:lang w:eastAsia="zh-CN"/>
        </w:rPr>
        <w:t>长边水平放置，降低堆叠总高度。</w:t>
      </w:r>
    </w:p>
    <w:p w14:paraId="3C0DD551">
      <w:pPr>
        <w:pStyle w:val="2"/>
        <w:spacing w:after="120"/>
        <w:ind w:firstLine="480"/>
        <w:rPr>
          <w:rFonts w:hint="eastAsia"/>
          <w:lang w:eastAsia="zh-CN"/>
        </w:rPr>
      </w:pPr>
      <w:r>
        <w:rPr>
          <w:lang w:eastAsia="zh-CN"/>
        </w:rPr>
        <w:t>单边长</w:t>
      </w:r>
      <m:oMath>
        <m:r>
          <m:rPr/>
          <w:rPr>
            <w:rFonts w:ascii="Cambria Math" w:hAnsi="Cambria Math"/>
            <w:lang w:eastAsia="zh-CN"/>
          </w:rPr>
          <m:t>S</m:t>
        </m:r>
      </m:oMath>
      <w:r>
        <w:rPr>
          <w:lang w:eastAsia="zh-CN"/>
        </w:rPr>
        <w:t>可行性判定流程：</w:t>
      </w:r>
    </w:p>
    <w:p w14:paraId="79BD4995">
      <w:pPr>
        <w:pStyle w:val="2"/>
        <w:spacing w:after="120"/>
        <w:ind w:firstLine="480"/>
        <w:rPr>
          <w:rFonts w:hint="eastAsia"/>
          <w:lang w:eastAsia="zh-CN"/>
        </w:rPr>
      </w:pPr>
      <w:r>
        <w:rPr>
          <w:rFonts w:hint="eastAsia"/>
          <w:lang w:eastAsia="zh-CN"/>
        </w:rPr>
        <w:t>1.分别采用两种构造器，多组随机模块排序生成多套候选布局；</w:t>
      </w:r>
    </w:p>
    <w:p w14:paraId="6DBCCC11">
      <w:pPr>
        <w:pStyle w:val="2"/>
        <w:spacing w:after="120"/>
        <w:ind w:firstLine="480"/>
        <w:rPr>
          <w:rFonts w:hint="eastAsia"/>
          <w:lang w:eastAsia="zh-CN"/>
        </w:rPr>
      </w:pPr>
      <w:r>
        <w:rPr>
          <w:rFonts w:hint="eastAsia"/>
          <w:lang w:eastAsia="zh-CN"/>
        </w:rPr>
        <w:t>2.独立核算每套布局真实外接尺寸</w:t>
      </w:r>
      <m:oMath>
        <m:r>
          <m:rPr/>
          <w:rPr>
            <w:rFonts w:ascii="Cambria Math" w:hAnsi="Cambria Math"/>
            <w:lang w:eastAsia="zh-CN"/>
          </w:rPr>
          <m:t>W</m:t>
        </m:r>
        <m:r>
          <m:rPr/>
          <w:rPr>
            <w:rFonts w:hint="eastAsia" w:ascii="Cambria Math" w:hAnsi="Cambria Math"/>
            <w:lang w:eastAsia="zh-CN"/>
          </w:rPr>
          <m:t>、</m:t>
        </m:r>
        <m:r>
          <m:rPr/>
          <w:rPr>
            <w:rFonts w:ascii="Cambria Math" w:hAnsi="Cambria Math"/>
            <w:lang w:eastAsia="zh-CN"/>
          </w:rPr>
          <m:t>H</m:t>
        </m:r>
      </m:oMath>
      <w:r>
        <w:rPr>
          <w:rFonts w:hint="eastAsia"/>
          <w:lang w:eastAsia="zh-CN"/>
        </w:rPr>
        <w:t>，不依赖算法内置可行性标签；</w:t>
      </w:r>
    </w:p>
    <w:p w14:paraId="7EED9A96">
      <w:pPr>
        <w:pStyle w:val="2"/>
        <w:spacing w:after="120"/>
        <w:ind w:firstLine="480"/>
        <w:rPr>
          <w:rFonts w:hint="eastAsia"/>
          <w:lang w:eastAsia="zh-CN"/>
        </w:rPr>
      </w:pPr>
      <w:r>
        <w:rPr>
          <w:rFonts w:hint="eastAsia"/>
          <w:lang w:eastAsia="zh-CN"/>
        </w:rPr>
        <w:t>3.引入安全余量</w:t>
      </w:r>
      <m:oMath>
        <m:r>
          <m:rPr/>
          <w:rPr>
            <w:rFonts w:ascii="Cambria Math" w:hAnsi="Cambria Math"/>
            <w:lang w:eastAsia="zh-CN"/>
          </w:rPr>
          <m:t>δ=1</m:t>
        </m:r>
      </m:oMath>
      <w:r>
        <w:rPr>
          <w:rFonts w:hint="eastAsia"/>
          <w:lang w:eastAsia="zh-CN"/>
        </w:rPr>
        <w:t>，仅当</w:t>
      </w:r>
      <m:oMath>
        <m:r>
          <m:rPr/>
          <w:rPr>
            <w:rFonts w:ascii="Cambria Math" w:hAnsi="Cambria Math"/>
            <w:lang w:eastAsia="zh-CN"/>
          </w:rPr>
          <m:t>W≤S−δ</m:t>
        </m:r>
        <m:r>
          <m:rPr>
            <m:sty m:val="p"/>
          </m:rPr>
          <w:rPr>
            <w:rFonts w:hint="eastAsia" w:ascii="Cambria Math" w:hAnsi="Cambria Math"/>
            <w:lang w:eastAsia="zh-CN"/>
          </w:rPr>
          <m:t>且</m:t>
        </m:r>
        <m:r>
          <m:rPr/>
          <w:rPr>
            <w:rFonts w:ascii="Cambria Math" w:hAnsi="Cambria Math"/>
            <w:lang w:eastAsia="zh-CN"/>
          </w:rPr>
          <m:t>H≤S−δ</m:t>
        </m:r>
      </m:oMath>
      <w:r>
        <w:rPr>
          <w:rFonts w:hint="eastAsia"/>
          <w:lang w:eastAsia="zh-CN"/>
        </w:rPr>
        <w:t>时判定该边长可行；</w:t>
      </w:r>
    </w:p>
    <w:p w14:paraId="7C507AC7">
      <w:pPr>
        <w:pStyle w:val="2"/>
        <w:spacing w:after="120"/>
        <w:ind w:firstLine="480"/>
        <w:rPr>
          <w:rFonts w:hint="eastAsia"/>
          <w:lang w:eastAsia="zh-CN"/>
        </w:rPr>
      </w:pPr>
      <w:r>
        <w:rPr>
          <w:rFonts w:hint="eastAsia"/>
          <w:lang w:eastAsia="zh-CN"/>
        </w:rPr>
        <w:t>4.任意构造器生成一套合格布局，即认定当前轮廓尺寸存在可行解。</w:t>
      </w:r>
    </w:p>
    <w:p w14:paraId="36832219">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构建二分迭代收缩搜索框架</w:t>
      </w:r>
    </w:p>
    <w:p w14:paraId="5FBFF205">
      <w:pPr>
        <w:pStyle w:val="2"/>
        <w:spacing w:after="120"/>
        <w:ind w:firstLine="480"/>
        <w:rPr>
          <w:rFonts w:hint="eastAsia"/>
          <w:lang w:eastAsia="zh-CN"/>
        </w:rPr>
      </w:pPr>
      <w:r>
        <w:rPr>
          <w:lang w:eastAsia="zh-CN"/>
        </w:rPr>
        <w:t>设定二分迭代区间：</w:t>
      </w:r>
    </w:p>
    <w:p w14:paraId="61B49AF5">
      <w:pPr>
        <w:pStyle w:val="2"/>
        <w:spacing w:after="120"/>
        <w:ind w:firstLine="480"/>
        <w:rPr>
          <w:rFonts w:ascii="Cambria Math" w:hAnsi="Cambria Math"/>
          <w:iCs/>
          <w:lang w:eastAsia="zh-CN"/>
        </w:rPr>
      </w:pPr>
      <w:r>
        <w:rPr>
          <w:rFonts w:ascii="Cambria Math" w:hAnsi="Cambria Math"/>
          <w:iCs/>
          <w:lang w:eastAsia="zh-CN"/>
        </w:rPr>
        <w:t>下界</w:t>
      </w:r>
      <m:oMath>
        <m:r>
          <m:rPr>
            <m:sty m:val="p"/>
          </m:rPr>
          <w:rPr>
            <w:rFonts w:ascii="Cambria Math" w:hAnsi="Cambria Math"/>
            <w:lang w:eastAsia="zh-CN"/>
          </w:rPr>
          <m:t>LB</m:t>
        </m:r>
      </m:oMath>
      <w:r>
        <w:rPr>
          <w:rFonts w:ascii="Cambria Math" w:hAnsi="Cambria Math"/>
          <w:iCs/>
          <w:lang w:eastAsia="zh-CN"/>
        </w:rPr>
        <w:t>：理论无死区正方形边长，</w:t>
      </w:r>
      <m:oMath>
        <m:d>
          <m:dPr>
            <m:begChr m:val="⌈"/>
            <m:endChr m:val="⌉"/>
            <m:ctrlPr>
              <w:rPr>
                <w:rFonts w:ascii="Cambria Math" w:hAnsi="Cambria Math"/>
                <w:iCs/>
                <w:lang w:eastAsia="zh-CN"/>
              </w:rPr>
            </m:ctrlPr>
          </m:dPr>
          <m:e>
            <m:rad>
              <m:radPr>
                <m:degHide m:val="1"/>
                <m:ctrlPr>
                  <w:rPr>
                    <w:rFonts w:ascii="Cambria Math" w:hAnsi="Cambria Math"/>
                    <w:iCs/>
                    <w:lang w:eastAsia="zh-CN"/>
                  </w:rPr>
                </m:ctrlPr>
              </m:radPr>
              <m:deg>
                <m:ctrlPr>
                  <w:rPr>
                    <w:rFonts w:ascii="Cambria Math" w:hAnsi="Cambria Math"/>
                    <w:iCs/>
                    <w:lang w:eastAsia="zh-CN"/>
                  </w:rPr>
                </m:ctrlPr>
              </m:deg>
              <m:e>
                <m:sSub>
                  <m:sSubPr>
                    <m:ctrlPr>
                      <w:rPr>
                        <w:rFonts w:ascii="Cambria Math" w:hAnsi="Cambria Math"/>
                        <w:iCs/>
                        <w:lang w:eastAsia="zh-CN"/>
                      </w:rPr>
                    </m:ctrlPr>
                  </m:sSubPr>
                  <m:e>
                    <m:r>
                      <m:rPr>
                        <m:sty m:val="p"/>
                      </m:rPr>
                      <w:rPr>
                        <w:rFonts w:ascii="Cambria Math" w:hAnsi="Cambria Math"/>
                        <w:lang w:eastAsia="zh-CN"/>
                      </w:rPr>
                      <m:t>A</m:t>
                    </m:r>
                    <m:ctrlPr>
                      <w:rPr>
                        <w:rFonts w:ascii="Cambria Math" w:hAnsi="Cambria Math"/>
                        <w:iCs/>
                        <w:lang w:eastAsia="zh-CN"/>
                      </w:rPr>
                    </m:ctrlPr>
                  </m:e>
                  <m:sub>
                    <m:r>
                      <m:rPr>
                        <m:sty m:val="p"/>
                      </m:rPr>
                      <w:rPr>
                        <w:rFonts w:ascii="Cambria Math" w:hAnsi="Cambria Math"/>
                        <w:lang w:eastAsia="zh-CN"/>
                      </w:rPr>
                      <m:t>total</m:t>
                    </m:r>
                    <m:ctrlPr>
                      <w:rPr>
                        <w:rFonts w:ascii="Cambria Math" w:hAnsi="Cambria Math"/>
                        <w:iCs/>
                        <w:lang w:eastAsia="zh-CN"/>
                      </w:rPr>
                    </m:ctrlPr>
                  </m:sub>
                </m:sSub>
                <m:ctrlPr>
                  <w:rPr>
                    <w:rFonts w:ascii="Cambria Math" w:hAnsi="Cambria Math"/>
                    <w:iCs/>
                    <w:lang w:eastAsia="zh-CN"/>
                  </w:rPr>
                </m:ctrlPr>
              </m:e>
            </m:rad>
            <m:ctrlPr>
              <w:rPr>
                <w:rFonts w:ascii="Cambria Math" w:hAnsi="Cambria Math"/>
                <w:iCs/>
                <w:lang w:eastAsia="zh-CN"/>
              </w:rPr>
            </m:ctrlPr>
          </m:e>
        </m:d>
      </m:oMath>
      <w:r>
        <w:rPr>
          <w:rFonts w:ascii="Cambria Math" w:hAnsi="Cambria Math"/>
          <w:iCs/>
          <w:lang w:eastAsia="zh-CN"/>
        </w:rPr>
        <w:t xml:space="preserve">仅数学下界，实际无法实现； </w:t>
      </w:r>
    </w:p>
    <w:p w14:paraId="68A98D7B">
      <w:pPr>
        <w:pStyle w:val="2"/>
        <w:spacing w:after="120"/>
        <w:ind w:firstLine="480"/>
        <w:rPr>
          <w:rFonts w:ascii="Cambria Math" w:hAnsi="Cambria Math"/>
          <w:iCs/>
          <w:lang w:eastAsia="zh-CN"/>
        </w:rPr>
      </w:pPr>
      <w:r>
        <w:rPr>
          <w:rFonts w:ascii="Cambria Math" w:hAnsi="Cambria Math"/>
          <w:iCs/>
          <w:lang w:eastAsia="zh-CN"/>
        </w:rPr>
        <w:t>上界</w:t>
      </w:r>
      <m:oMath>
        <m:r>
          <m:rPr>
            <m:sty m:val="p"/>
          </m:rPr>
          <w:rPr>
            <w:rFonts w:ascii="Cambria Math" w:hAnsi="Cambria Math"/>
            <w:lang w:eastAsia="zh-CN"/>
          </w:rPr>
          <m:t>UB</m:t>
        </m:r>
      </m:oMath>
      <w:r>
        <w:rPr>
          <w:rFonts w:ascii="Cambria Math" w:hAnsi="Cambria Math"/>
          <w:iCs/>
          <w:lang w:eastAsia="zh-CN"/>
        </w:rPr>
        <w:t>：取自问题一最优布局边长，天然可行，作为迭代初始松弛边界。</w:t>
      </w:r>
    </w:p>
    <w:p w14:paraId="4BA597C7">
      <w:pPr>
        <w:pStyle w:val="2"/>
        <w:spacing w:after="120"/>
        <w:ind w:firstLine="480"/>
        <w:rPr>
          <w:rFonts w:hint="eastAsia"/>
          <w:lang w:eastAsia="zh-CN"/>
        </w:rPr>
      </w:pPr>
      <w:r>
        <w:rPr>
          <w:lang w:eastAsia="zh-CN"/>
        </w:rPr>
        <w:t>迭代优化规则：</w:t>
      </w:r>
    </w:p>
    <w:p w14:paraId="2ABC7CF2">
      <w:pPr>
        <w:pStyle w:val="2"/>
        <w:spacing w:after="120"/>
        <w:ind w:firstLine="480"/>
        <w:rPr>
          <w:rFonts w:hint="eastAsia"/>
          <w:lang w:eastAsia="zh-CN"/>
        </w:rPr>
      </w:pPr>
      <w:r>
        <w:rPr>
          <w:rFonts w:hint="eastAsia"/>
          <w:lang w:eastAsia="zh-CN"/>
        </w:rPr>
        <w:t>1.</w:t>
      </w:r>
      <w:r>
        <w:rPr>
          <w:lang w:eastAsia="zh-CN"/>
        </w:rPr>
        <w:t xml:space="preserve">每次取区间中点作为待测轮廓边长，调用双构造器判定可行性； </w:t>
      </w:r>
    </w:p>
    <w:p w14:paraId="1C12069D">
      <w:pPr>
        <w:pStyle w:val="2"/>
        <w:spacing w:after="120"/>
        <w:ind w:firstLine="480"/>
        <w:rPr>
          <w:rFonts w:hint="eastAsia"/>
          <w:lang w:eastAsia="zh-CN"/>
        </w:rPr>
      </w:pPr>
      <w:r>
        <w:rPr>
          <w:rFonts w:hint="eastAsia"/>
          <w:lang w:eastAsia="zh-CN"/>
        </w:rPr>
        <w:t>2.</w:t>
      </w:r>
      <w:r>
        <w:rPr>
          <w:lang w:eastAsia="zh-CN"/>
        </w:rPr>
        <w:t xml:space="preserve">可行则收缩上界，不可行则抬低下界，持续压缩区间； </w:t>
      </w:r>
    </w:p>
    <w:p w14:paraId="7A947F70">
      <w:pPr>
        <w:pStyle w:val="2"/>
        <w:spacing w:after="120"/>
        <w:ind w:firstLine="480"/>
        <w:rPr>
          <w:rFonts w:hint="eastAsia"/>
          <w:lang w:eastAsia="zh-CN"/>
        </w:rPr>
      </w:pPr>
      <w:r>
        <w:rPr>
          <w:rFonts w:hint="eastAsia"/>
          <w:lang w:eastAsia="zh-CN"/>
        </w:rPr>
        <w:t>3.</w:t>
      </w:r>
      <w:r>
        <w:rPr>
          <w:lang w:eastAsia="zh-CN"/>
        </w:rPr>
        <w:t>迭代收敛后区间上界即临界边长</w:t>
      </w:r>
      <m:oMath>
        <m:sSup>
          <m:sSupPr>
            <m:ctrlPr>
              <w:rPr>
                <w:rFonts w:ascii="Cambria Math" w:hAnsi="Cambria Math"/>
                <w:i/>
                <w:lang w:eastAsia="zh-CN"/>
              </w:rPr>
            </m:ctrlPr>
          </m:sSupPr>
          <m:e>
            <w:bookmarkStart w:id="58" w:name="OLE_LINK35"/>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w:bookmarkEnd w:id="58"/>
            <m:ctrlPr>
              <w:rPr>
                <w:rFonts w:ascii="Cambria Math" w:hAnsi="Cambria Math"/>
                <w:i/>
                <w:lang w:eastAsia="zh-CN"/>
              </w:rPr>
            </m:ctrlPr>
          </m:sup>
        </m:sSup>
      </m:oMath>
      <w:r>
        <w:rPr>
          <w:lang w:eastAsia="zh-CN"/>
        </w:rPr>
        <w:t>，对应</w:t>
      </w:r>
      <m:oMath>
        <m:sSup>
          <m:sSupPr>
            <m:ctrlPr>
              <w:rPr>
                <w:rFonts w:ascii="Cambria Math" w:hAnsi="Cambria Math"/>
                <w:i/>
                <w:lang w:eastAsia="zh-CN"/>
              </w:rPr>
            </m:ctrlPr>
          </m:sSupPr>
          <w:bookmarkStart w:id="59" w:name="OLE_LINK37"/>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w:bookmarkEnd w:id="59"/>
            <m:ctrlPr>
              <w:rPr>
                <w:rFonts w:ascii="Cambria Math" w:hAnsi="Cambria Math"/>
                <w:i/>
                <w:lang w:eastAsia="zh-CN"/>
              </w:rPr>
            </m:ctrlPr>
          </m:sup>
        </m:sSup>
      </m:oMath>
      <w:r>
        <w:rPr>
          <w:lang w:eastAsia="zh-CN"/>
        </w:rPr>
        <w:t>为构造算法可达最小死区比例；</w:t>
      </w:r>
    </w:p>
    <w:p w14:paraId="2DE9D3B0">
      <w:pPr>
        <w:pStyle w:val="2"/>
        <w:spacing w:after="120"/>
        <w:ind w:firstLine="480"/>
        <w:rPr>
          <w:rFonts w:hint="eastAsia"/>
          <w:lang w:eastAsia="zh-CN"/>
        </w:rPr>
      </w:pPr>
      <w:r>
        <w:rPr>
          <w:rFonts w:hint="eastAsia"/>
          <w:lang w:eastAsia="zh-CN"/>
        </w:rPr>
        <w:t>4.</w:t>
      </w:r>
      <w:r>
        <w:rPr>
          <w:lang w:eastAsia="zh-CN"/>
        </w:rPr>
        <w:t>每轮二分得到的可行布局作为下一轮迭代初始解，降低临界布局搜索难度。</w:t>
      </w:r>
    </w:p>
    <w:p w14:paraId="7E6AE545">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临界轮廓下HPWL复用优化层</w:t>
      </w:r>
    </w:p>
    <w:p w14:paraId="65EA7C34">
      <w:pPr>
        <w:pStyle w:val="2"/>
        <w:spacing w:after="240" w:afterLines="100"/>
        <w:ind w:firstLine="480"/>
        <w:rPr>
          <w:rFonts w:hint="eastAsia"/>
          <w:lang w:eastAsia="zh-CN"/>
        </w:rPr>
      </w:pPr>
      <w:r>
        <w:rPr>
          <w:lang w:eastAsia="zh-CN"/>
        </w:rPr>
        <w:t>二分求解得到临界边长</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后，完整复用问题二贪心下降求解引擎，保证模型口径统一</w:t>
      </w:r>
      <w:r>
        <w:rPr>
          <w:rFonts w:hint="eastAsia"/>
          <w:lang w:eastAsia="zh-CN"/>
        </w:rPr>
        <w:t>，同时验证引擎复用有效性。</w:t>
      </w:r>
    </w:p>
    <w:p w14:paraId="6FABC5B5">
      <w:pPr>
        <w:pStyle w:val="2"/>
        <w:spacing w:after="120"/>
        <w:ind w:firstLine="480"/>
        <w:rPr>
          <w:rFonts w:hint="eastAsia"/>
          <w:lang w:eastAsia="zh-CN"/>
        </w:rPr>
      </w:pPr>
      <w:r>
        <w:rPr>
          <w:rFonts w:hint="eastAsia"/>
          <w:lang w:eastAsia="zh-CN"/>
        </w:rPr>
        <w:t>1.</w:t>
      </w:r>
      <w:r>
        <w:rPr>
          <w:lang w:eastAsia="zh-CN"/>
        </w:rPr>
        <w:t>初值仍采用问题一最优方形布局热启动，天然满足轮廓约束；</w:t>
      </w:r>
    </w:p>
    <w:p w14:paraId="2BCCA365">
      <w:pPr>
        <w:pStyle w:val="2"/>
        <w:spacing w:after="120"/>
        <w:ind w:firstLine="480"/>
        <w:rPr>
          <w:rFonts w:hint="eastAsia"/>
          <w:lang w:eastAsia="zh-CN"/>
        </w:rPr>
      </w:pPr>
      <w:r>
        <w:rPr>
          <w:rFonts w:hint="eastAsia"/>
          <w:lang w:eastAsia="zh-CN"/>
        </w:rPr>
        <w:t>2.</w:t>
      </w:r>
      <w:r>
        <w:rPr>
          <w:lang w:eastAsia="zh-CN"/>
        </w:rPr>
        <w:t>维持硬门约束机制，直接拒绝超出</w:t>
      </w:r>
      <m:oMath>
        <m:sSup>
          <m:sSupPr>
            <m:ctrlPr>
              <w:rPr>
                <w:rFonts w:ascii="Cambria Math" w:hAnsi="Cambria Math"/>
                <w:i/>
                <w:lang w:eastAsia="zh-CN"/>
              </w:rPr>
            </m:ctrlPr>
          </m:sSupPr>
          <m:e>
            <m:r>
              <m:rPr/>
              <w:rPr>
                <w:rFonts w:ascii="Cambria Math" w:hAnsi="Cambria Math"/>
                <w:lang w:eastAsia="zh-CN"/>
              </w:rPr>
              <m:t>S</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的模块扰动，仅在线内优化线长；</w:t>
      </w:r>
    </w:p>
    <w:p w14:paraId="64A5303B">
      <w:pPr>
        <w:pStyle w:val="2"/>
        <w:spacing w:after="120"/>
        <w:ind w:firstLine="480"/>
        <w:rPr>
          <w:rFonts w:hint="eastAsia"/>
          <w:lang w:eastAsia="zh-CN"/>
        </w:rPr>
      </w:pPr>
      <w:r>
        <w:rPr>
          <w:rFonts w:hint="eastAsia"/>
          <w:lang w:eastAsia="zh-CN"/>
        </w:rPr>
        <w:t>3.</w:t>
      </w:r>
      <w:r>
        <w:rPr>
          <w:lang w:eastAsia="zh-CN"/>
        </w:rPr>
        <w:t>多随机种子并行求解，取全部迭代中总HPWL最小值作为临界轮廓最优布线；</w:t>
      </w:r>
    </w:p>
    <w:p w14:paraId="30383FC5">
      <w:pPr>
        <w:pStyle w:val="2"/>
        <w:spacing w:after="120"/>
        <w:ind w:firstLine="480"/>
        <w:rPr>
          <w:rFonts w:hint="eastAsia"/>
          <w:lang w:eastAsia="zh-CN"/>
        </w:rPr>
      </w:pPr>
      <w:r>
        <w:rPr>
          <w:rFonts w:hint="eastAsia"/>
          <w:lang w:eastAsia="zh-CN"/>
        </w:rPr>
        <w:t>4.</w:t>
      </w:r>
      <w:r>
        <w:rPr>
          <w:lang w:eastAsia="zh-CN"/>
        </w:rPr>
        <w:t>一致性校验：输入</w:t>
      </w:r>
      <m:oMath>
        <m:r>
          <m:rPr>
            <m:sty m:val="p"/>
          </m:rPr>
          <w:rPr>
            <w:rFonts w:ascii="Cambria Math" w:hAnsi="Cambria Math"/>
            <w:lang w:eastAsia="zh-CN"/>
          </w:rPr>
          <m:t>Γ</m:t>
        </m:r>
        <m:r>
          <m:rPr/>
          <w:rPr>
            <w:rFonts w:ascii="Cambria Math" w:hAnsi="Cambria Math"/>
            <w:lang w:eastAsia="zh-CN"/>
          </w:rPr>
          <m:t>=0.15</m:t>
        </m:r>
      </m:oMath>
      <w:r>
        <w:rPr>
          <w:lang w:eastAsia="zh-CN"/>
        </w:rPr>
        <w:t>时，输出与问题二原始数据误差控制在3%以内</w:t>
      </w:r>
      <w:r>
        <w:rPr>
          <w:rFonts w:hint="eastAsia"/>
          <w:lang w:eastAsia="zh-CN"/>
        </w:rPr>
        <w:t>。</w:t>
      </w:r>
    </w:p>
    <w:p w14:paraId="78F33776">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模型求解</w:t>
      </w:r>
      <w:r>
        <w:rPr>
          <w:rFonts w:hint="eastAsia"/>
          <w:b/>
          <w:bCs/>
          <w:spacing w:val="-2"/>
          <w:lang w:eastAsia="zh-CN"/>
        </w:rPr>
        <w:t>与可视化结果</w:t>
      </w:r>
    </w:p>
    <w:p w14:paraId="25A3B456">
      <w:pPr>
        <w:pStyle w:val="2"/>
        <w:spacing w:after="120"/>
        <w:ind w:firstLine="482"/>
        <w:rPr>
          <w:rFonts w:hint="eastAsia"/>
          <w:b/>
          <w:bCs/>
          <w:lang w:eastAsia="zh-CN"/>
        </w:rPr>
      </w:pPr>
      <w:bookmarkStart w:id="60" w:name="OLE_LINK45"/>
      <w:r>
        <w:rPr>
          <w:b/>
          <w:bCs/>
          <w:lang w:eastAsia="zh-CN"/>
        </w:rPr>
        <w:t>（1）</w:t>
      </w:r>
      <w:r>
        <w:rPr>
          <w:rFonts w:hint="eastAsia"/>
          <w:b/>
          <w:bCs/>
          <w:lang w:eastAsia="zh-CN"/>
        </w:rPr>
        <w:t>临界死区最小化比例结果</w:t>
      </w:r>
    </w:p>
    <w:bookmarkEnd w:id="60"/>
    <w:p w14:paraId="144A147F">
      <w:pPr>
        <w:spacing w:before="2" w:after="120" w:line="230" w:lineRule="auto"/>
        <w:ind w:firstLine="0" w:firstLineChars="0"/>
        <w:jc w:val="center"/>
        <w:rPr>
          <w:rFonts w:hint="eastAsia" w:ascii="黑体" w:hAnsi="黑体" w:eastAsia="黑体" w:cs="黑体"/>
          <w:spacing w:val="4"/>
          <w:sz w:val="20"/>
          <w:szCs w:val="20"/>
          <w:lang w:eastAsia="zh-CN"/>
        </w:rPr>
      </w:pPr>
      <w:bookmarkStart w:id="61" w:name="OLE_LINK25"/>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三组芯片可达最小死区比例</w:t>
      </w:r>
    </w:p>
    <w:bookmarkEnd w:id="61"/>
    <w:tbl>
      <w:tblPr>
        <w:tblStyle w:val="17"/>
        <w:tblW w:w="0" w:type="auto"/>
        <w:jc w:val="center"/>
        <w:tblLayout w:type="autofit"/>
        <w:tblCellMar>
          <w:top w:w="0" w:type="dxa"/>
          <w:left w:w="108" w:type="dxa"/>
          <w:bottom w:w="0" w:type="dxa"/>
          <w:right w:w="108" w:type="dxa"/>
        </w:tblCellMar>
      </w:tblPr>
      <w:tblGrid>
        <w:gridCol w:w="1741"/>
        <w:gridCol w:w="1739"/>
        <w:gridCol w:w="1739"/>
        <w:gridCol w:w="1835"/>
        <w:gridCol w:w="1743"/>
      </w:tblGrid>
      <w:tr w14:paraId="0B88898E">
        <w:tblPrEx>
          <w:tblCellMar>
            <w:top w:w="0" w:type="dxa"/>
            <w:left w:w="108" w:type="dxa"/>
            <w:bottom w:w="0" w:type="dxa"/>
            <w:right w:w="108" w:type="dxa"/>
          </w:tblCellMar>
        </w:tblPrEx>
        <w:trPr>
          <w:jc w:val="center"/>
        </w:trPr>
        <w:tc>
          <w:tcPr>
            <w:tcW w:w="1741"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79010A06">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芯片</w:t>
            </w:r>
          </w:p>
        </w:tc>
        <w:tc>
          <w:tcPr>
            <w:tcW w:w="1739" w:type="dxa"/>
            <w:tcBorders>
              <w:top w:val="single" w:color="000000" w:themeColor="text1" w:sz="12" w:space="0"/>
              <w:bottom w:val="single" w:color="000000" w:themeColor="text1" w:sz="4" w:space="0"/>
              <w:insideH w:val="single" w:sz="4" w:space="0"/>
            </w:tcBorders>
          </w:tcPr>
          <w:p w14:paraId="37EA89BB">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问题一解边长</w:t>
            </w:r>
          </w:p>
        </w:tc>
        <w:tc>
          <w:tcPr>
            <w:tcW w:w="1739" w:type="dxa"/>
            <w:tcBorders>
              <w:top w:val="single" w:color="000000" w:themeColor="text1" w:sz="12" w:space="0"/>
              <w:bottom w:val="single" w:color="000000" w:themeColor="text1" w:sz="4" w:space="0"/>
              <w:insideH w:val="single" w:sz="4" w:space="0"/>
            </w:tcBorders>
          </w:tcPr>
          <w:p w14:paraId="3BB2A705">
            <w:pPr>
              <w:spacing w:before="120"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临界轮廓边长</w:t>
            </w:r>
            <m:oMath>
              <m:sSup>
                <m:sSupPr>
                  <m:ctrlPr>
                    <w:rPr>
                      <w:rFonts w:ascii="Cambria Math" w:hAnsi="Cambria Math" w:eastAsia="黑体" w:cs="黑体"/>
                      <w:i/>
                      <w:spacing w:val="4"/>
                      <w:sz w:val="20"/>
                      <w:szCs w:val="20"/>
                      <w:lang w:eastAsia="zh-CN"/>
                    </w:rPr>
                  </m:ctrlPr>
                </m:sSupPr>
                <m:e>
                  <m:r>
                    <m:rPr/>
                    <w:rPr>
                      <w:rFonts w:ascii="Cambria Math" w:hAnsi="Cambria Math" w:eastAsia="黑体" w:cs="黑体"/>
                      <w:spacing w:val="4"/>
                      <w:sz w:val="20"/>
                      <w:szCs w:val="20"/>
                      <w:lang w:eastAsia="zh-CN"/>
                    </w:rPr>
                    <m:t>S</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oMath>
          </w:p>
        </w:tc>
        <w:tc>
          <w:tcPr>
            <w:tcW w:w="1835" w:type="dxa"/>
            <w:tcBorders>
              <w:top w:val="single" w:color="000000" w:themeColor="text1" w:sz="12" w:space="0"/>
              <w:bottom w:val="single" w:color="000000" w:themeColor="text1" w:sz="4" w:space="0"/>
              <w:insideH w:val="single" w:sz="4" w:space="0"/>
            </w:tcBorders>
          </w:tcPr>
          <w:p w14:paraId="4FBE4DB9">
            <w:pPr>
              <w:spacing w:before="80" w:after="120" w:line="230" w:lineRule="auto"/>
              <w:ind w:firstLine="0" w:firstLineChars="0"/>
              <w:jc w:val="center"/>
              <w:rPr>
                <w:rFonts w:hint="eastAsia" w:ascii="黑体" w:hAnsi="黑体" w:eastAsia="黑体" w:cs="黑体"/>
                <w:iCs/>
                <w:spacing w:val="4"/>
                <w:sz w:val="20"/>
                <w:szCs w:val="20"/>
                <w:lang w:eastAsia="zh-CN"/>
              </w:rPr>
            </w:pPr>
            <m:oMathPara>
              <m:oMath>
                <m:sSup>
                  <m:sSupPr>
                    <m:ctrlPr>
                      <w:rPr>
                        <w:rFonts w:ascii="Cambria Math" w:hAnsi="Cambria Math" w:eastAsia="黑体" w:cs="黑体"/>
                        <w:i/>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i/>
                        <w:spacing w:val="4"/>
                        <w:sz w:val="20"/>
                        <w:szCs w:val="20"/>
                        <w:lang w:eastAsia="zh-CN"/>
                      </w:rPr>
                    </m:ctrlPr>
                  </m:e>
                  <m:sup>
                    <m:r>
                      <m:rPr/>
                      <w:rPr>
                        <w:rFonts w:ascii="Cambria Math" w:hAnsi="Cambria Math" w:eastAsia="黑体" w:cs="黑体"/>
                        <w:spacing w:val="4"/>
                        <w:sz w:val="20"/>
                        <w:szCs w:val="20"/>
                        <w:lang w:eastAsia="zh-CN"/>
                      </w:rPr>
                      <m:t>∗</m:t>
                    </m:r>
                    <m:ctrlPr>
                      <w:rPr>
                        <w:rFonts w:ascii="Cambria Math" w:hAnsi="Cambria Math" w:eastAsia="黑体" w:cs="黑体"/>
                        <w:i/>
                        <w:spacing w:val="4"/>
                        <w:sz w:val="20"/>
                        <w:szCs w:val="20"/>
                        <w:lang w:eastAsia="zh-CN"/>
                      </w:rPr>
                    </m:ctrlPr>
                  </m:sup>
                </m:sSup>
                <m:r>
                  <m:rPr>
                    <m:sty m:val="p"/>
                  </m:rPr>
                  <w:rPr>
                    <w:rFonts w:hint="eastAsia" w:ascii="Cambria Math" w:hAnsi="Cambria Math" w:eastAsia="黑体" w:cs="黑体"/>
                    <w:spacing w:val="4"/>
                    <w:sz w:val="20"/>
                    <w:szCs w:val="20"/>
                    <w:lang w:eastAsia="zh-CN"/>
                  </w:rPr>
                  <m:t>（相对总面积）</m:t>
                </m:r>
              </m:oMath>
            </m:oMathPara>
          </w:p>
        </w:tc>
        <w:tc>
          <w:tcPr>
            <w:tcW w:w="1743" w:type="dxa"/>
            <w:tcBorders>
              <w:top w:val="single" w:color="000000" w:themeColor="text1" w:sz="12" w:space="0"/>
              <w:bottom w:val="single" w:color="000000" w:themeColor="text1" w:sz="4" w:space="0"/>
              <w:insideH w:val="single" w:sz="4" w:space="0"/>
            </w:tcBorders>
          </w:tcPr>
          <w:p w14:paraId="52B8830E">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死区占比（相对轮廓）</w:t>
            </w:r>
          </w:p>
        </w:tc>
      </w:tr>
      <w:tr w14:paraId="58F80F5C">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1011BB6B">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n100</w:t>
            </w:r>
          </w:p>
        </w:tc>
        <w:tc>
          <w:tcPr>
            <w:tcW w:w="1739" w:type="dxa"/>
          </w:tcPr>
          <w:p w14:paraId="134FBF8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739" w:type="dxa"/>
          </w:tcPr>
          <w:p w14:paraId="75728436">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443</w:t>
            </w:r>
          </w:p>
        </w:tc>
        <w:tc>
          <w:tcPr>
            <w:tcW w:w="1835" w:type="dxa"/>
          </w:tcPr>
          <w:p w14:paraId="45470F57">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0.0933</w:t>
            </w:r>
          </w:p>
        </w:tc>
        <w:tc>
          <w:tcPr>
            <w:tcW w:w="1743" w:type="dxa"/>
          </w:tcPr>
          <w:p w14:paraId="5224630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8.53%</w:t>
            </w:r>
          </w:p>
        </w:tc>
      </w:tr>
      <w:tr w14:paraId="0AE1EDD8">
        <w:tblPrEx>
          <w:tblCellMar>
            <w:top w:w="0" w:type="dxa"/>
            <w:left w:w="108" w:type="dxa"/>
            <w:bottom w:w="0" w:type="dxa"/>
            <w:right w:w="108" w:type="dxa"/>
          </w:tblCellMar>
        </w:tblPrEx>
        <w:trPr>
          <w:jc w:val="center"/>
        </w:trPr>
        <w:tc>
          <w:tcPr>
            <w:tcW w:w="1741" w:type="dxa"/>
            <w:tcBorders>
              <w:right w:val="single" w:color="auto" w:sz="4" w:space="0"/>
              <w:insideV w:val="single" w:sz="4" w:space="0"/>
            </w:tcBorders>
          </w:tcPr>
          <w:p w14:paraId="3F72140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n200</w:t>
            </w:r>
          </w:p>
        </w:tc>
        <w:tc>
          <w:tcPr>
            <w:tcW w:w="1739" w:type="dxa"/>
          </w:tcPr>
          <w:p w14:paraId="16769DE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739" w:type="dxa"/>
          </w:tcPr>
          <w:p w14:paraId="5F9415C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432</w:t>
            </w:r>
          </w:p>
        </w:tc>
        <w:tc>
          <w:tcPr>
            <w:tcW w:w="1835" w:type="dxa"/>
          </w:tcPr>
          <w:p w14:paraId="4F139CD3">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0.0622</w:t>
            </w:r>
          </w:p>
        </w:tc>
        <w:tc>
          <w:tcPr>
            <w:tcW w:w="1743" w:type="dxa"/>
          </w:tcPr>
          <w:p w14:paraId="3E743354">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5.86%</w:t>
            </w:r>
          </w:p>
        </w:tc>
      </w:tr>
      <w:tr w14:paraId="4BD9CC84">
        <w:tblPrEx>
          <w:tblCellMar>
            <w:top w:w="0" w:type="dxa"/>
            <w:left w:w="108" w:type="dxa"/>
            <w:bottom w:w="0" w:type="dxa"/>
            <w:right w:w="108" w:type="dxa"/>
          </w:tblCellMar>
        </w:tblPrEx>
        <w:trPr>
          <w:jc w:val="center"/>
        </w:trPr>
        <w:tc>
          <w:tcPr>
            <w:tcW w:w="1741" w:type="dxa"/>
            <w:tcBorders>
              <w:bottom w:val="single" w:color="auto" w:sz="12" w:space="0"/>
              <w:right w:val="single" w:color="auto" w:sz="4" w:space="0"/>
              <w:insideV w:val="single" w:sz="4" w:space="0"/>
            </w:tcBorders>
          </w:tcPr>
          <w:p w14:paraId="186E2028">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n300</w:t>
            </w:r>
          </w:p>
        </w:tc>
        <w:tc>
          <w:tcPr>
            <w:tcW w:w="1739" w:type="dxa"/>
            <w:tcBorders>
              <w:bottom w:val="single" w:color="auto" w:sz="12" w:space="0"/>
            </w:tcBorders>
          </w:tcPr>
          <w:p w14:paraId="53D46A35">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739" w:type="dxa"/>
            <w:tcBorders>
              <w:bottom w:val="single" w:color="auto" w:sz="12" w:space="0"/>
            </w:tcBorders>
          </w:tcPr>
          <w:p w14:paraId="16FB5EA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533</w:t>
            </w:r>
          </w:p>
        </w:tc>
        <w:tc>
          <w:tcPr>
            <w:tcW w:w="1835" w:type="dxa"/>
            <w:tcBorders>
              <w:bottom w:val="single" w:color="auto" w:sz="12" w:space="0"/>
            </w:tcBorders>
          </w:tcPr>
          <w:p w14:paraId="446A0521">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0.0400</w:t>
            </w:r>
          </w:p>
        </w:tc>
        <w:tc>
          <w:tcPr>
            <w:tcW w:w="1743" w:type="dxa"/>
            <w:tcBorders>
              <w:bottom w:val="single" w:color="auto" w:sz="12" w:space="0"/>
            </w:tcBorders>
          </w:tcPr>
          <w:p w14:paraId="32539722">
            <w:pPr>
              <w:spacing w:before="2" w:after="120" w:line="230" w:lineRule="auto"/>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3.84%</w:t>
            </w:r>
          </w:p>
        </w:tc>
      </w:tr>
    </w:tbl>
    <w:p w14:paraId="7D87C3A2">
      <w:pPr>
        <w:pStyle w:val="2"/>
        <w:spacing w:before="120" w:beforeLines="50" w:after="120"/>
        <w:ind w:firstLine="480"/>
        <w:rPr>
          <w:rFonts w:hint="eastAsia"/>
          <w:lang w:eastAsia="zh-CN"/>
        </w:rPr>
      </w:pPr>
      <w:r>
        <w:rPr>
          <w:rFonts w:hint="eastAsia"/>
          <w:lang w:eastAsia="zh-CN"/>
        </w:rPr>
        <w:t>由表可知，</w:t>
      </w:r>
      <w:r>
        <w:rPr>
          <w:lang w:eastAsia="zh-CN"/>
        </w:rPr>
        <w:t>模块数量越多、尺寸分布越均匀，最小死区占比越低；n100 长条模块数量最多，不可压缩死区显著高于另外两组；当前 FFD、Skγline 构造算法的极限最优边长与问题一布局结果完全重合，若采用模拟退火等全局随机搜索，可进一步压缩临界轮廓、降低</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w:t>
      </w:r>
    </w:p>
    <w:p w14:paraId="5C691C54">
      <w:pPr>
        <w:pStyle w:val="2"/>
        <w:spacing w:after="120"/>
        <w:ind w:firstLine="482"/>
        <w:rPr>
          <w:rFonts w:hint="eastAsia"/>
          <w:b/>
          <w:bCs/>
          <w:lang w:eastAsia="zh-CN"/>
        </w:rPr>
      </w:pPr>
      <w:bookmarkStart w:id="62" w:name="OLE_LINK41"/>
      <w:r>
        <w:rPr>
          <w:b/>
          <w:bCs/>
          <w:lang w:eastAsia="zh-CN"/>
        </w:rPr>
        <w:t>（</w:t>
      </w:r>
      <w:r>
        <w:rPr>
          <w:rFonts w:hint="eastAsia"/>
          <w:b/>
          <w:bCs/>
          <w:lang w:eastAsia="zh-CN"/>
        </w:rPr>
        <w:t>2</w:t>
      </w:r>
      <w:r>
        <w:rPr>
          <w:b/>
          <w:bCs/>
          <w:lang w:eastAsia="zh-CN"/>
        </w:rPr>
        <w:t>）</w:t>
      </w:r>
      <w:r>
        <w:rPr>
          <w:rFonts w:hint="eastAsia"/>
          <w:b/>
          <w:bCs/>
          <w:lang w:eastAsia="zh-CN"/>
        </w:rPr>
        <w:t>临界轮廓更新后HPWL结果</w:t>
      </w:r>
    </w:p>
    <w:p w14:paraId="4770B3BB">
      <w:pPr>
        <w:spacing w:before="2" w:after="120" w:line="230" w:lineRule="auto"/>
        <w:ind w:firstLine="0" w:firstLineChars="0"/>
        <w:jc w:val="center"/>
        <w:rPr>
          <w:rFonts w:hint="eastAsia" w:ascii="黑体" w:hAnsi="黑体" w:eastAsia="黑体" w:cs="黑体"/>
          <w:spacing w:val="4"/>
          <w:sz w:val="20"/>
          <w:szCs w:val="20"/>
          <w:lang w:eastAsia="zh-CN"/>
        </w:rPr>
      </w:pPr>
      <w:bookmarkStart w:id="63" w:name="OLE_LINK44"/>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临界轮廓下更新HPWL</w:t>
      </w:r>
    </w:p>
    <w:bookmarkEnd w:id="63"/>
    <w:tbl>
      <w:tblPr>
        <w:tblStyle w:val="17"/>
        <w:tblW w:w="5000" w:type="pct"/>
        <w:tblInd w:w="0" w:type="dxa"/>
        <w:tblLayout w:type="autofit"/>
        <w:tblCellMar>
          <w:top w:w="0" w:type="dxa"/>
          <w:left w:w="108" w:type="dxa"/>
          <w:bottom w:w="0" w:type="dxa"/>
          <w:right w:w="108" w:type="dxa"/>
        </w:tblCellMar>
      </w:tblPr>
      <w:tblGrid>
        <w:gridCol w:w="1054"/>
        <w:gridCol w:w="3561"/>
        <w:gridCol w:w="2878"/>
        <w:gridCol w:w="1304"/>
      </w:tblGrid>
      <w:tr w14:paraId="50EB140F">
        <w:tblPrEx>
          <w:tblCellMar>
            <w:top w:w="0" w:type="dxa"/>
            <w:left w:w="108" w:type="dxa"/>
            <w:bottom w:w="0" w:type="dxa"/>
            <w:right w:w="108" w:type="dxa"/>
          </w:tblCellMar>
        </w:tblPrEx>
        <w:tc>
          <w:tcPr>
            <w:tcW w:w="599" w:type="pct"/>
            <w:tcBorders>
              <w:top w:val="single" w:color="000000" w:themeColor="text1" w:sz="12" w:space="0"/>
              <w:bottom w:val="single" w:color="000000" w:themeColor="text1" w:sz="4" w:space="0"/>
              <w:right w:val="single" w:color="auto" w:sz="4" w:space="0"/>
              <w:insideH w:val="single" w:sz="4" w:space="0"/>
              <w:insideV w:val="single" w:sz="4" w:space="0"/>
            </w:tcBorders>
          </w:tcPr>
          <w:p w14:paraId="49ABF861">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芯片</w:t>
            </w:r>
          </w:p>
        </w:tc>
        <w:tc>
          <w:tcPr>
            <w:tcW w:w="2024" w:type="pct"/>
            <w:tcBorders>
              <w:top w:val="single" w:color="000000" w:themeColor="text1" w:sz="12" w:space="0"/>
              <w:bottom w:val="single" w:color="000000" w:themeColor="text1" w:sz="4" w:space="0"/>
              <w:insideH w:val="single" w:sz="4" w:space="0"/>
            </w:tcBorders>
          </w:tcPr>
          <w:p w14:paraId="65648D35">
            <w:pPr>
              <w:spacing w:before="100" w:beforeAutospacing="1" w:after="120"/>
              <w:ind w:firstLine="0" w:firstLineChars="0"/>
              <w:jc w:val="center"/>
              <w:rPr>
                <w:rFonts w:hint="eastAsia" w:ascii="黑体" w:hAnsi="黑体" w:eastAsia="黑体" w:cs="黑体"/>
                <w:spacing w:val="4"/>
                <w:sz w:val="20"/>
                <w:szCs w:val="20"/>
                <w:lang w:eastAsia="zh-CN"/>
              </w:rPr>
            </w:pPr>
            <m:oMath>
              <m:r>
                <m:rPr>
                  <m:sty m:val="p"/>
                </m:rPr>
                <w:rPr>
                  <w:rFonts w:ascii="Cambria Math" w:hAnsi="Cambria Math" w:eastAsia="黑体" w:cs="黑体"/>
                  <w:spacing w:val="4"/>
                  <w:sz w:val="20"/>
                  <w:szCs w:val="20"/>
                  <w:lang w:eastAsia="zh-CN"/>
                </w:rPr>
                <m:t>Γ=0.15</m:t>
              </m:r>
            </m:oMath>
            <w:r>
              <w:rPr>
                <w:rFonts w:ascii="黑体" w:hAnsi="黑体" w:eastAsia="黑体" w:cs="黑体"/>
                <w:spacing w:val="4"/>
                <w:sz w:val="20"/>
                <w:szCs w:val="20"/>
                <w:lang w:eastAsia="zh-CN"/>
              </w:rPr>
              <w:t>时HPWL（问题二）</w:t>
            </w:r>
          </w:p>
        </w:tc>
        <w:tc>
          <w:tcPr>
            <w:tcW w:w="1636" w:type="pct"/>
            <w:tcBorders>
              <w:top w:val="single" w:color="000000" w:themeColor="text1" w:sz="12" w:space="0"/>
              <w:bottom w:val="single" w:color="000000" w:themeColor="text1" w:sz="4" w:space="0"/>
              <w:insideH w:val="single" w:sz="4" w:space="0"/>
            </w:tcBorders>
          </w:tcPr>
          <w:p w14:paraId="5D8A20A4">
            <w:pPr>
              <w:spacing w:before="100" w:beforeAutospacing="1" w:after="120"/>
              <w:ind w:firstLine="0" w:firstLineChars="0"/>
              <w:jc w:val="center"/>
              <w:rPr>
                <w:rFonts w:hint="eastAsia" w:ascii="黑体" w:hAnsi="黑体" w:eastAsia="黑体" w:cs="黑体"/>
                <w:spacing w:val="4"/>
                <w:sz w:val="20"/>
                <w:szCs w:val="20"/>
                <w:lang w:eastAsia="zh-CN"/>
              </w:rPr>
            </w:pPr>
            <m:oMath>
              <m:sSup>
                <m:sSupPr>
                  <m:ctrlPr>
                    <w:rPr>
                      <w:rFonts w:ascii="Cambria Math" w:hAnsi="Cambria Math" w:eastAsia="黑体" w:cs="黑体"/>
                      <w:spacing w:val="4"/>
                      <w:sz w:val="20"/>
                      <w:szCs w:val="20"/>
                      <w:lang w:eastAsia="zh-CN"/>
                    </w:rPr>
                  </m:ctrlPr>
                </m:sSupPr>
                <m:e>
                  <m:r>
                    <m:rPr>
                      <m:sty m:val="p"/>
                    </m:rPr>
                    <w:rPr>
                      <w:rFonts w:ascii="Cambria Math" w:hAnsi="Cambria Math" w:eastAsia="黑体" w:cs="黑体"/>
                      <w:spacing w:val="4"/>
                      <w:sz w:val="20"/>
                      <w:szCs w:val="20"/>
                      <w:lang w:eastAsia="zh-CN"/>
                    </w:rPr>
                    <m:t>Γ</m:t>
                  </m:r>
                  <m:ctrlPr>
                    <w:rPr>
                      <w:rFonts w:ascii="Cambria Math" w:hAnsi="Cambria Math" w:eastAsia="黑体" w:cs="黑体"/>
                      <w:spacing w:val="4"/>
                      <w:sz w:val="20"/>
                      <w:szCs w:val="20"/>
                      <w:lang w:eastAsia="zh-CN"/>
                    </w:rPr>
                  </m:ctrlPr>
                </m:e>
                <m:sup>
                  <m:r>
                    <m:rPr>
                      <m:sty m:val="p"/>
                    </m:rPr>
                    <w:rPr>
                      <w:rFonts w:ascii="Cambria Math" w:hAnsi="Cambria Math" w:eastAsia="黑体" w:cs="黑体"/>
                      <w:spacing w:val="4"/>
                      <w:sz w:val="20"/>
                      <w:szCs w:val="20"/>
                      <w:lang w:eastAsia="zh-CN"/>
                    </w:rPr>
                    <m:t>∗</m:t>
                  </m:r>
                  <m:ctrlPr>
                    <w:rPr>
                      <w:rFonts w:ascii="Cambria Math" w:hAnsi="Cambria Math" w:eastAsia="黑体" w:cs="黑体"/>
                      <w:spacing w:val="4"/>
                      <w:sz w:val="20"/>
                      <w:szCs w:val="20"/>
                      <w:lang w:eastAsia="zh-CN"/>
                    </w:rPr>
                  </m:ctrlPr>
                </m:sup>
              </m:sSup>
            </m:oMath>
            <w:r>
              <w:rPr>
                <w:rFonts w:ascii="黑体" w:hAnsi="黑体" w:eastAsia="黑体" w:cs="黑体"/>
                <w:spacing w:val="4"/>
                <w:sz w:val="20"/>
                <w:szCs w:val="20"/>
                <w:lang w:eastAsia="zh-CN"/>
              </w:rPr>
              <w:t>时HPWL（更新值）</w:t>
            </w:r>
          </w:p>
        </w:tc>
        <w:tc>
          <w:tcPr>
            <w:tcW w:w="741" w:type="pct"/>
            <w:tcBorders>
              <w:top w:val="single" w:color="000000" w:themeColor="text1" w:sz="12" w:space="0"/>
              <w:bottom w:val="single" w:color="000000" w:themeColor="text1" w:sz="4" w:space="0"/>
              <w:insideH w:val="single" w:sz="4" w:space="0"/>
            </w:tcBorders>
          </w:tcPr>
          <w:p w14:paraId="17130D1F">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增量</w:t>
            </w:r>
          </w:p>
        </w:tc>
      </w:tr>
      <w:tr w14:paraId="37DA473A">
        <w:tblPrEx>
          <w:tblCellMar>
            <w:top w:w="0" w:type="dxa"/>
            <w:left w:w="108" w:type="dxa"/>
            <w:bottom w:w="0" w:type="dxa"/>
            <w:right w:w="108" w:type="dxa"/>
          </w:tblCellMar>
        </w:tblPrEx>
        <w:tc>
          <w:tcPr>
            <w:tcW w:w="599" w:type="pct"/>
            <w:tcBorders>
              <w:right w:val="single" w:color="auto" w:sz="4" w:space="0"/>
              <w:insideV w:val="single" w:sz="4" w:space="0"/>
            </w:tcBorders>
          </w:tcPr>
          <w:p w14:paraId="656D6D52">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n100</w:t>
            </w:r>
          </w:p>
        </w:tc>
        <w:tc>
          <w:tcPr>
            <w:tcW w:w="2024" w:type="pct"/>
          </w:tcPr>
          <w:p w14:paraId="3207D5E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223590</w:t>
            </w:r>
          </w:p>
        </w:tc>
        <w:tc>
          <w:tcPr>
            <w:tcW w:w="1636" w:type="pct"/>
          </w:tcPr>
          <w:p w14:paraId="71A4F29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233578</w:t>
            </w:r>
          </w:p>
        </w:tc>
        <w:tc>
          <w:tcPr>
            <w:tcW w:w="741" w:type="pct"/>
          </w:tcPr>
          <w:p w14:paraId="5FFAE97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+4.5%</w:t>
            </w:r>
          </w:p>
        </w:tc>
      </w:tr>
      <w:tr w14:paraId="2220455D">
        <w:tblPrEx>
          <w:tblCellMar>
            <w:top w:w="0" w:type="dxa"/>
            <w:left w:w="108" w:type="dxa"/>
            <w:bottom w:w="0" w:type="dxa"/>
            <w:right w:w="108" w:type="dxa"/>
          </w:tblCellMar>
        </w:tblPrEx>
        <w:tc>
          <w:tcPr>
            <w:tcW w:w="599" w:type="pct"/>
            <w:tcBorders>
              <w:right w:val="single" w:color="auto" w:sz="4" w:space="0"/>
              <w:insideV w:val="single" w:sz="4" w:space="0"/>
            </w:tcBorders>
          </w:tcPr>
          <w:p w14:paraId="4BEB583B">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n200</w:t>
            </w:r>
          </w:p>
        </w:tc>
        <w:tc>
          <w:tcPr>
            <w:tcW w:w="2024" w:type="pct"/>
          </w:tcPr>
          <w:p w14:paraId="1EA4B94F">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442138</w:t>
            </w:r>
          </w:p>
        </w:tc>
        <w:tc>
          <w:tcPr>
            <w:tcW w:w="1636" w:type="pct"/>
          </w:tcPr>
          <w:p w14:paraId="3065D86D">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472286</w:t>
            </w:r>
          </w:p>
        </w:tc>
        <w:tc>
          <w:tcPr>
            <w:tcW w:w="741" w:type="pct"/>
          </w:tcPr>
          <w:p w14:paraId="4E2CA770">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w:t>
            </w:r>
          </w:p>
        </w:tc>
      </w:tr>
      <w:tr w14:paraId="536A6DAF">
        <w:tblPrEx>
          <w:tblCellMar>
            <w:top w:w="0" w:type="dxa"/>
            <w:left w:w="108" w:type="dxa"/>
            <w:bottom w:w="0" w:type="dxa"/>
            <w:right w:w="108" w:type="dxa"/>
          </w:tblCellMar>
        </w:tblPrEx>
        <w:tc>
          <w:tcPr>
            <w:tcW w:w="599" w:type="pct"/>
            <w:tcBorders>
              <w:bottom w:val="single" w:color="auto" w:sz="12" w:space="0"/>
              <w:right w:val="single" w:color="auto" w:sz="4" w:space="0"/>
              <w:insideV w:val="single" w:sz="4" w:space="0"/>
            </w:tcBorders>
          </w:tcPr>
          <w:p w14:paraId="4B11B3D0">
            <w:pPr>
              <w:spacing w:before="100" w:beforeAutospacing="1"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n300</w:t>
            </w:r>
          </w:p>
        </w:tc>
        <w:tc>
          <w:tcPr>
            <w:tcW w:w="2024" w:type="pct"/>
            <w:tcBorders>
              <w:bottom w:val="single" w:color="auto" w:sz="12" w:space="0"/>
            </w:tcBorders>
          </w:tcPr>
          <w:p w14:paraId="012C00CB">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685740</w:t>
            </w:r>
          </w:p>
        </w:tc>
        <w:tc>
          <w:tcPr>
            <w:tcW w:w="1636" w:type="pct"/>
            <w:tcBorders>
              <w:bottom w:val="single" w:color="auto" w:sz="12" w:space="0"/>
            </w:tcBorders>
          </w:tcPr>
          <w:p w14:paraId="10271123">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761907</w:t>
            </w:r>
          </w:p>
        </w:tc>
        <w:tc>
          <w:tcPr>
            <w:tcW w:w="741" w:type="pct"/>
            <w:tcBorders>
              <w:bottom w:val="single" w:color="auto" w:sz="12" w:space="0"/>
            </w:tcBorders>
          </w:tcPr>
          <w:p w14:paraId="45C937B1">
            <w:pPr>
              <w:spacing w:before="100" w:beforeAutospacing="1"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+11.1%</w:t>
            </w:r>
          </w:p>
        </w:tc>
      </w:tr>
    </w:tbl>
    <w:p w14:paraId="34FEB5C8">
      <w:pPr>
        <w:pStyle w:val="2"/>
        <w:spacing w:before="120" w:beforeLines="50" w:after="120"/>
        <w:ind w:firstLine="0" w:firstLineChars="0"/>
        <w:rPr>
          <w:rFonts w:hint="eastAsia"/>
          <w:lang w:eastAsia="zh-CN"/>
        </w:rPr>
      </w:pPr>
      <w:r>
        <w:rPr>
          <w:rFonts w:hint="eastAsia"/>
          <w:lang w:eastAsia="zh-CN"/>
        </w:rPr>
        <w:drawing>
          <wp:inline distT="0" distB="0" distL="114300" distR="114300">
            <wp:extent cx="5440680" cy="3242310"/>
            <wp:effectExtent l="0" t="0" r="7620" b="8890"/>
            <wp:docPr id="7" name="图片 7" descr="q3_fig3_comparison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q3_fig3_comparison_final"/>
                    <pic:cNvPicPr>
                      <a:picLocks noChangeAspect="1"/>
                    </pic:cNvPicPr>
                  </pic:nvPicPr>
                  <pic:blipFill>
                    <a:blip r:embed="rId16"/>
                    <a:stretch>
                      <a:fillRect/>
                    </a:stretch>
                  </pic:blipFill>
                  <pic:spPr>
                    <a:xfrm>
                      <a:off x="0" y="0"/>
                      <a:ext cx="5440680" cy="3242310"/>
                    </a:xfrm>
                    <a:prstGeom prst="rect">
                      <a:avLst/>
                    </a:prstGeom>
                  </pic:spPr>
                </pic:pic>
              </a:graphicData>
            </a:graphic>
          </wp:inline>
        </w:drawing>
      </w:r>
    </w:p>
    <w:p w14:paraId="2A908004">
      <w:pPr>
        <w:pStyle w:val="2"/>
        <w:spacing w:before="120" w:beforeLines="50" w:after="120"/>
        <w:ind w:firstLine="480"/>
        <w:rPr>
          <w:rFonts w:hint="eastAsia"/>
          <w:lang w:eastAsia="zh-CN"/>
        </w:rPr>
      </w:pPr>
      <w:r>
        <w:rPr>
          <w:rFonts w:hint="eastAsia"/>
          <w:lang w:eastAsia="zh-CN"/>
        </w:rPr>
        <w:t>轮廓边界收缩、死区占比缩减时，模块排布更加紧凑，布线总长HPWL随之恶化，其中规模n300的线长涨幅最高，达到11.1%。在区间</w:t>
      </w:r>
      <m:oMath>
        <m:r>
          <m:rPr>
            <m:sty m:val="p"/>
          </m:rPr>
          <w:rPr>
            <w:rFonts w:ascii="Cambria Math" w:hAnsi="Cambria Math"/>
            <w:lang w:eastAsia="zh-CN"/>
          </w:rPr>
          <m:t>Γ</m:t>
        </m:r>
        <m:r>
          <m:rPr/>
          <w:rPr>
            <w:rFonts w:ascii="Cambria Math" w:hAnsi="Cambria Math"/>
            <w:lang w:eastAsia="zh-CN"/>
          </w:rPr>
          <m:t>∈</m:t>
        </m:r>
        <m:d>
          <m:dPr>
            <m:begChr m:val="["/>
            <m:endChr m:val="]"/>
            <m:ctrlPr>
              <w:rPr>
                <w:rFonts w:ascii="Cambria Math" w:hAnsi="Cambria Math"/>
                <w:i/>
                <w:lang w:eastAsia="zh-CN"/>
              </w:rPr>
            </m:ctrlPr>
          </m:dPr>
          <m:e>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r>
              <m:rPr/>
              <w:rPr>
                <w:rFonts w:hint="eastAsia" w:ascii="Cambria Math" w:hAnsi="Cambria Math"/>
                <w:lang w:eastAsia="zh-CN"/>
              </w:rPr>
              <m:t>，</m:t>
            </m:r>
            <m:r>
              <m:rPr/>
              <w:rPr>
                <w:rFonts w:ascii="Cambria Math" w:hAnsi="Cambria Math"/>
                <w:lang w:eastAsia="zh-CN"/>
              </w:rPr>
              <m:t>0.15</m:t>
            </m:r>
            <m:ctrlPr>
              <w:rPr>
                <w:rFonts w:ascii="Cambria Math" w:hAnsi="Cambria Math"/>
                <w:i/>
                <w:lang w:eastAsia="zh-CN"/>
              </w:rPr>
            </m:ctrlPr>
          </m:e>
        </m:d>
      </m:oMath>
      <w:r>
        <w:rPr>
          <w:rFonts w:hint="eastAsia"/>
          <w:lang w:eastAsia="zh-CN"/>
        </w:rPr>
        <w:t>内采样绘制死区-线长权衡曲线，量化压缩死区所带来的线长损耗边际成本。区间端点</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rFonts w:hint="eastAsia"/>
          <w:lang w:eastAsia="zh-CN"/>
        </w:rPr>
        <w:t>与0.15采用多初始种子求解，结果可信度高；区间中间节点仅采用单种子运算，仅用于体现整体单调变化趋势。</w:t>
      </w:r>
    </w:p>
    <w:p w14:paraId="048BE270">
      <w:pPr>
        <w:pStyle w:val="2"/>
        <w:spacing w:before="120" w:beforeLines="50" w:after="120"/>
        <w:ind w:firstLine="480"/>
        <w:rPr>
          <w:rFonts w:hint="eastAsia"/>
          <w:lang w:eastAsia="zh-CN"/>
        </w:rPr>
      </w:pPr>
      <w:r>
        <w:rPr>
          <w:rFonts w:hint="eastAsia"/>
          <w:highlight w:val="yellow"/>
          <w:lang w:eastAsia="zh-CN"/>
        </w:rPr>
        <w:t>由收敛曲线可得：</w:t>
      </w:r>
      <w:r>
        <w:rPr>
          <w:rFonts w:hint="eastAsia"/>
          <w:lang w:eastAsia="zh-CN"/>
        </w:rPr>
        <w:t>相较于Q1热启动初始布局，算法可实现21%-27%的优化提升；继续增加迭代步数仅能再优化约2%，说明该贪心优化方案搭配三组B*-Tree算子的搜索性能已趋近饱和。</w:t>
      </w:r>
    </w:p>
    <w:p w14:paraId="057A9305">
      <w:pPr>
        <w:pStyle w:val="2"/>
        <w:spacing w:before="120" w:beforeLines="50" w:after="120"/>
        <w:ind w:firstLine="0" w:firstLineChars="0"/>
        <w:rPr>
          <w:rFonts w:hint="eastAsia"/>
          <w:lang w:eastAsia="zh-CN"/>
        </w:rPr>
      </w:pPr>
      <w:r>
        <w:rPr>
          <w:rFonts w:hint="eastAsia"/>
          <w:lang w:eastAsia="zh-CN"/>
        </w:rPr>
        <w:drawing>
          <wp:inline distT="0" distB="0" distL="0" distR="0">
            <wp:extent cx="5448935" cy="2356485"/>
            <wp:effectExtent l="0" t="0" r="0" b="5715"/>
            <wp:docPr id="2095670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70752"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48935" cy="2356485"/>
                    </a:xfrm>
                    <a:prstGeom prst="rect">
                      <a:avLst/>
                    </a:prstGeom>
                  </pic:spPr>
                </pic:pic>
              </a:graphicData>
            </a:graphic>
          </wp:inline>
        </w:drawing>
      </w:r>
    </w:p>
    <w:p w14:paraId="4A66E05C">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问题三可视化结果图</w:t>
      </w:r>
    </w:p>
    <w:p w14:paraId="67BA1671">
      <w:pPr>
        <w:pStyle w:val="2"/>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w:t>
      </w:r>
      <w:r>
        <w:rPr>
          <w:rFonts w:hint="eastAsia"/>
          <w:b/>
          <w:bCs/>
          <w:spacing w:val="-2"/>
          <w:lang w:eastAsia="zh-CN"/>
        </w:rPr>
        <w:t>模型评价与鲁棒性讨论</w:t>
      </w:r>
    </w:p>
    <w:p w14:paraId="68FBD1E7">
      <w:pPr>
        <w:pStyle w:val="2"/>
        <w:spacing w:after="120"/>
        <w:ind w:firstLine="482"/>
        <w:rPr>
          <w:rFonts w:hint="eastAsia"/>
          <w:lang w:eastAsia="zh-CN"/>
        </w:rPr>
      </w:pPr>
      <w:r>
        <w:rPr>
          <w:b/>
          <w:bCs/>
          <w:lang w:eastAsia="zh-CN"/>
        </w:rPr>
        <w:t>鲁棒性讨论</w:t>
      </w:r>
      <w:r>
        <w:rPr>
          <w:lang w:eastAsia="zh-CN"/>
        </w:rPr>
        <w:t>：</w:t>
      </w:r>
      <w:r>
        <w:rPr>
          <w:rFonts w:hint="eastAsia"/>
          <w:lang w:eastAsia="zh-CN"/>
        </w:rPr>
        <w:t xml:space="preserve"> </w:t>
      </w:r>
    </w:p>
    <w:p w14:paraId="1FB0777E">
      <w:pPr>
        <w:pStyle w:val="2"/>
        <w:spacing w:after="120"/>
        <w:ind w:firstLine="482"/>
        <w:rPr>
          <w:rFonts w:hint="eastAsia"/>
          <w:lang w:eastAsia="zh-CN"/>
        </w:rPr>
      </w:pPr>
      <w:r>
        <w:rPr>
          <w:rFonts w:hint="eastAsia"/>
          <w:b/>
          <w:bCs/>
          <w:lang w:eastAsia="zh-CN"/>
        </w:rPr>
        <w:t>1.</w:t>
      </w:r>
      <w:r>
        <w:rPr>
          <w:b/>
          <w:bCs/>
          <w:lang w:eastAsia="zh-CN"/>
        </w:rPr>
        <w:t>构造器适配性</w:t>
      </w:r>
      <w:r>
        <w:rPr>
          <w:lang w:eastAsia="zh-CN"/>
        </w:rPr>
        <w:t xml:space="preserve">：小规模n100芯片FFD堆叠布局效果更优，大规模n300芯片 Skγline排布死区更小，双构造器并行机制消除单一算法偏置； </w:t>
      </w:r>
    </w:p>
    <w:p w14:paraId="4FE4D7D1">
      <w:pPr>
        <w:pStyle w:val="2"/>
        <w:spacing w:after="120"/>
        <w:ind w:firstLine="482"/>
        <w:rPr>
          <w:rFonts w:hint="eastAsia"/>
          <w:lang w:eastAsia="zh-CN"/>
        </w:rPr>
      </w:pPr>
      <w:r>
        <w:rPr>
          <w:rFonts w:hint="eastAsia"/>
          <w:b/>
          <w:bCs/>
          <w:lang w:eastAsia="zh-CN"/>
        </w:rPr>
        <w:t>2.</w:t>
      </w:r>
      <w:r>
        <w:rPr>
          <w:b/>
          <w:bCs/>
          <w:lang w:eastAsia="zh-CN"/>
        </w:rPr>
        <w:t>临界波动抑制</w:t>
      </w:r>
      <w:r>
        <w:rPr>
          <w:lang w:eastAsia="zh-CN"/>
        </w:rPr>
        <w:t>：安全余量</w:t>
      </w:r>
      <m:oMath>
        <m:r>
          <m:rPr/>
          <w:rPr>
            <w:rFonts w:ascii="Cambria Math" w:hAnsi="Cambria Math"/>
            <w:lang w:eastAsia="zh-CN"/>
          </w:rPr>
          <m:t>δ=1</m:t>
        </m:r>
      </m:oMath>
      <w:r>
        <w:rPr>
          <w:lang w:eastAsia="zh-CN"/>
        </w:rPr>
        <w:t>、多轮随机排序采样可大幅减少边界判定误判；</w:t>
      </w:r>
    </w:p>
    <w:p w14:paraId="19384BDD">
      <w:pPr>
        <w:pStyle w:val="2"/>
        <w:spacing w:after="120"/>
        <w:ind w:firstLine="482"/>
        <w:rPr>
          <w:rFonts w:hint="eastAsia"/>
          <w:lang w:eastAsia="zh-CN"/>
        </w:rPr>
      </w:pPr>
      <w:r>
        <w:rPr>
          <w:rFonts w:hint="eastAsia"/>
          <w:b/>
          <w:bCs/>
          <w:lang w:eastAsia="zh-CN"/>
        </w:rPr>
        <w:t>3.</w:t>
      </w:r>
      <w:r>
        <w:rPr>
          <w:b/>
          <w:bCs/>
          <w:lang w:eastAsia="zh-CN"/>
        </w:rPr>
        <w:t>长条模块敏感性：</w:t>
      </w:r>
      <w:r>
        <w:rPr>
          <w:lang w:eastAsia="zh-CN"/>
        </w:rPr>
        <w:t>n100、n300 必须开启长条旋转预处理才能得到临界可行解，n200 模块长宽分布均匀，旋转操作影响微弱。</w:t>
      </w:r>
    </w:p>
    <w:p w14:paraId="1FC31615">
      <w:pPr>
        <w:pStyle w:val="2"/>
        <w:spacing w:after="120"/>
        <w:ind w:firstLine="482"/>
        <w:rPr>
          <w:rFonts w:hint="eastAsia"/>
          <w:lang w:eastAsia="zh-CN"/>
        </w:rPr>
      </w:pPr>
      <w:r>
        <w:rPr>
          <w:rFonts w:hint="eastAsia"/>
          <w:b/>
          <w:bCs/>
          <w:lang w:eastAsia="zh-CN"/>
        </w:rPr>
        <w:t>模型</w:t>
      </w:r>
      <w:r>
        <w:rPr>
          <w:b/>
          <w:bCs/>
          <w:lang w:eastAsia="zh-CN"/>
        </w:rPr>
        <w:t>优点</w:t>
      </w:r>
      <w:r>
        <w:rPr>
          <w:lang w:eastAsia="zh-CN"/>
        </w:rPr>
        <w:t>：</w:t>
      </w:r>
    </w:p>
    <w:p w14:paraId="1A32F155">
      <w:pPr>
        <w:pStyle w:val="2"/>
        <w:spacing w:after="120"/>
        <w:ind w:firstLine="482"/>
        <w:rPr>
          <w:rFonts w:hint="eastAsia"/>
          <w:lang w:eastAsia="zh-CN"/>
        </w:rPr>
      </w:pPr>
      <w:bookmarkStart w:id="64" w:name="OLE_LINK40"/>
      <w:r>
        <w:rPr>
          <w:rFonts w:hint="eastAsia"/>
          <w:b/>
          <w:bCs/>
          <w:lang w:eastAsia="zh-CN"/>
        </w:rPr>
        <w:t>1.</w:t>
      </w:r>
      <w:r>
        <w:rPr>
          <w:b/>
          <w:bCs/>
          <w:lang w:eastAsia="zh-CN"/>
        </w:rPr>
        <w:t>理论完备：</w:t>
      </w:r>
      <w:r>
        <w:rPr>
          <w:lang w:eastAsia="zh-CN"/>
        </w:rPr>
        <w:t>通过</w:t>
      </w:r>
      <m:oMath>
        <m:sSup>
          <m:sSupPr>
            <m:ctrlPr>
              <w:rPr>
                <w:rFonts w:ascii="Cambria Math" w:hAnsi="Cambria Math"/>
                <w:i/>
                <w:lang w:eastAsia="zh-CN"/>
              </w:rPr>
            </m:ctrlPr>
          </m:sSupPr>
          <m:e>
            <m:r>
              <m:rPr/>
              <w:rPr>
                <w:rFonts w:ascii="Cambria Math" w:hAnsi="Cambria Math"/>
                <w:lang w:eastAsia="zh-CN"/>
              </w:rPr>
              <m:t>M</m:t>
            </m:r>
            <m:ctrlPr>
              <w:rPr>
                <w:rFonts w:ascii="Cambria Math" w:hAnsi="Cambria Math"/>
                <w:i/>
                <w:lang w:eastAsia="zh-CN"/>
              </w:rPr>
            </m:ctrlPr>
          </m:e>
          <m:sup>
            <m:r>
              <m:rPr/>
              <w:rPr>
                <w:rFonts w:ascii="Cambria Math" w:hAnsi="Cambria Math"/>
                <w:lang w:eastAsia="zh-CN"/>
              </w:rPr>
              <m:t>2</m:t>
            </m:r>
            <m:ctrlPr>
              <w:rPr>
                <w:rFonts w:ascii="Cambria Math" w:hAnsi="Cambria Math"/>
                <w:i/>
                <w:lang w:eastAsia="zh-CN"/>
              </w:rPr>
            </m:ctrlPr>
          </m:sup>
        </m:sSup>
        <m:r>
          <m:rPr/>
          <w:rPr>
            <w:rFonts w:ascii="Cambria Math" w:hAnsi="Cambria Math"/>
            <w:lang w:eastAsia="zh-CN"/>
          </w:rPr>
          <m:t>=A</m:t>
        </m:r>
        <m:r>
          <m:rPr/>
          <w:rPr>
            <w:rFonts w:hint="eastAsia" w:ascii="Cambria Math" w:hAnsi="Cambria Math"/>
            <w:lang w:eastAsia="zh-CN"/>
          </w:rPr>
          <m:t>·</m:t>
        </m:r>
        <m:r>
          <m:rPr/>
          <w:rPr>
            <w:rFonts w:ascii="Cambria Math" w:hAnsi="Cambria Math"/>
            <w:lang w:eastAsia="zh-CN"/>
          </w:rPr>
          <m:t>R</m:t>
        </m:r>
      </m:oMath>
      <w:r>
        <w:rPr>
          <w:lang w:eastAsia="zh-CN"/>
        </w:rPr>
        <w:t>建立死区比例与布局长宽比严格等价关系，给出清晰数学临界判据；</w:t>
      </w:r>
    </w:p>
    <w:p w14:paraId="2F610B38">
      <w:pPr>
        <w:pStyle w:val="2"/>
        <w:spacing w:after="120"/>
        <w:ind w:firstLine="482"/>
        <w:rPr>
          <w:rFonts w:hint="eastAsia"/>
          <w:lang w:eastAsia="zh-CN"/>
        </w:rPr>
      </w:pPr>
      <w:r>
        <w:rPr>
          <w:rFonts w:hint="eastAsia"/>
          <w:b/>
          <w:bCs/>
          <w:lang w:eastAsia="zh-CN"/>
        </w:rPr>
        <w:t>2.</w:t>
      </w:r>
      <w:r>
        <w:rPr>
          <w:b/>
          <w:bCs/>
          <w:lang w:eastAsia="zh-CN"/>
        </w:rPr>
        <w:t>稳定可复现：</w:t>
      </w:r>
      <w:r>
        <w:rPr>
          <w:lang w:eastAsia="zh-CN"/>
        </w:rPr>
        <w:t>FFD、Skγline 均为确定性构造算法，秒级求解，结果不受随机种子干扰；</w:t>
      </w:r>
    </w:p>
    <w:p w14:paraId="38F825CE">
      <w:pPr>
        <w:pStyle w:val="2"/>
        <w:spacing w:after="120"/>
        <w:ind w:firstLine="482"/>
        <w:rPr>
          <w:rFonts w:hint="eastAsia"/>
          <w:lang w:eastAsia="zh-CN"/>
        </w:rPr>
      </w:pPr>
      <w:r>
        <w:rPr>
          <w:rFonts w:hint="eastAsia"/>
          <w:b/>
          <w:bCs/>
          <w:lang w:eastAsia="zh-CN"/>
        </w:rPr>
        <w:t>3.</w:t>
      </w:r>
      <w:r>
        <w:rPr>
          <w:b/>
          <w:bCs/>
          <w:lang w:eastAsia="zh-CN"/>
        </w:rPr>
        <w:t>架构统一：</w:t>
      </w:r>
      <w:r>
        <w:rPr>
          <w:lang w:eastAsia="zh-CN"/>
        </w:rPr>
        <w:t>布线优化引擎完全复用问题二模型，数据口径、约束规则无偏差；</w:t>
      </w:r>
    </w:p>
    <w:p w14:paraId="22CF2E19">
      <w:pPr>
        <w:pStyle w:val="2"/>
        <w:spacing w:after="120"/>
        <w:ind w:firstLine="482"/>
        <w:rPr>
          <w:rFonts w:hint="eastAsia"/>
          <w:lang w:eastAsia="zh-CN"/>
        </w:rPr>
      </w:pPr>
      <w:r>
        <w:rPr>
          <w:rFonts w:hint="eastAsia"/>
          <w:b/>
          <w:bCs/>
          <w:lang w:eastAsia="zh-CN"/>
        </w:rPr>
        <w:t>4.</w:t>
      </w:r>
      <w:r>
        <w:rPr>
          <w:b/>
          <w:bCs/>
          <w:lang w:eastAsia="zh-CN"/>
        </w:rPr>
        <w:t>结果客观分层：</w:t>
      </w:r>
      <w:r>
        <w:rPr>
          <w:lang w:eastAsia="zh-CN"/>
        </w:rPr>
        <w:t>区分理论下界、构造可达临界值、工程常用 0.15 死区三组参考指标，不夸大算法优化上限。</w:t>
      </w:r>
    </w:p>
    <w:p w14:paraId="01283BE5">
      <w:pPr>
        <w:pStyle w:val="2"/>
        <w:spacing w:after="120"/>
        <w:ind w:firstLine="482"/>
        <w:rPr>
          <w:rFonts w:hint="eastAsia"/>
          <w:lang w:eastAsia="zh-CN"/>
        </w:rPr>
      </w:pPr>
      <w:r>
        <w:rPr>
          <w:rFonts w:hint="eastAsia"/>
          <w:b/>
          <w:bCs/>
          <w:lang w:eastAsia="zh-CN"/>
        </w:rPr>
        <w:t>模型</w:t>
      </w:r>
      <w:r>
        <w:rPr>
          <w:b/>
          <w:bCs/>
          <w:lang w:eastAsia="zh-CN"/>
        </w:rPr>
        <w:t>局限</w:t>
      </w:r>
      <w:r>
        <w:rPr>
          <w:lang w:eastAsia="zh-CN"/>
        </w:rPr>
        <w:t>：</w:t>
      </w:r>
    </w:p>
    <w:p w14:paraId="7F8E6640">
      <w:pPr>
        <w:pStyle w:val="2"/>
        <w:spacing w:after="120"/>
        <w:ind w:firstLine="480"/>
        <w:rPr>
          <w:rFonts w:hint="eastAsia"/>
          <w:lang w:eastAsia="zh-CN"/>
        </w:rPr>
      </w:pPr>
      <w:r>
        <w:rPr>
          <w:rFonts w:hint="eastAsia"/>
          <w:lang w:eastAsia="zh-CN"/>
        </w:rPr>
        <w:t>1.</w:t>
      </w:r>
      <w:r>
        <w:rPr>
          <w:lang w:eastAsia="zh-CN"/>
        </w:rPr>
        <w:t>仅能输出构造算法可达的死区上界，无法严格证明当前</w:t>
      </w:r>
      <m:oMath>
        <m:sSup>
          <m:sSupPr>
            <m:ctrlPr>
              <w:rPr>
                <w:rFonts w:ascii="Cambria Math" w:hAnsi="Cambria Math"/>
                <w:i/>
                <w:lang w:eastAsia="zh-CN"/>
              </w:rPr>
            </m:ctrlPr>
          </m:sSupPr>
          <m:e>
            <m:r>
              <m:rPr>
                <m:sty m:val="p"/>
              </m:rPr>
              <w:rPr>
                <w:rFonts w:ascii="Cambria Math" w:hAnsi="Cambria Math"/>
                <w:lang w:eastAsia="zh-CN"/>
              </w:rPr>
              <m:t>Γ</m:t>
            </m:r>
            <m:ctrlPr>
              <w:rPr>
                <w:rFonts w:ascii="Cambria Math" w:hAnsi="Cambria Math"/>
                <w:i/>
                <w:lang w:eastAsia="zh-CN"/>
              </w:rPr>
            </m:ctrlPr>
          </m:e>
          <m:sup>
            <m:r>
              <m:rPr/>
              <w:rPr>
                <w:rFonts w:ascii="Cambria Math" w:hAnsi="Cambria Math"/>
                <w:lang w:eastAsia="zh-CN"/>
              </w:rPr>
              <m:t>∗</m:t>
            </m:r>
            <m:ctrlPr>
              <w:rPr>
                <w:rFonts w:ascii="Cambria Math" w:hAnsi="Cambria Math"/>
                <w:i/>
                <w:lang w:eastAsia="zh-CN"/>
              </w:rPr>
            </m:ctrlPr>
          </m:sup>
        </m:sSup>
      </m:oMath>
      <w:r>
        <w:rPr>
          <w:lang w:eastAsia="zh-CN"/>
        </w:rPr>
        <w:t xml:space="preserve">为全局理论最小值，高级智能搜索可进一步优化； </w:t>
      </w:r>
    </w:p>
    <w:p w14:paraId="14F5AFF2">
      <w:pPr>
        <w:pStyle w:val="2"/>
        <w:spacing w:after="120"/>
        <w:ind w:firstLine="480"/>
        <w:rPr>
          <w:rFonts w:hint="eastAsia"/>
          <w:lang w:eastAsia="zh-CN"/>
        </w:rPr>
      </w:pPr>
      <w:r>
        <w:rPr>
          <w:rFonts w:hint="eastAsia"/>
          <w:lang w:eastAsia="zh-CN"/>
        </w:rPr>
        <w:t>2.</w:t>
      </w:r>
      <w:r>
        <w:rPr>
          <w:lang w:eastAsia="zh-CN"/>
        </w:rPr>
        <w:t xml:space="preserve">二分区间边界收敛较慢，大规模异形模块场景下判定迭代成本显著上升； </w:t>
      </w:r>
    </w:p>
    <w:p w14:paraId="306B9E52">
      <w:pPr>
        <w:pStyle w:val="2"/>
        <w:spacing w:after="120"/>
        <w:ind w:firstLine="480"/>
        <w:rPr>
          <w:rFonts w:hint="eastAsia"/>
          <w:lang w:eastAsia="zh-CN"/>
        </w:rPr>
      </w:pPr>
      <w:r>
        <w:rPr>
          <w:rFonts w:hint="eastAsia"/>
          <w:lang w:eastAsia="zh-CN"/>
        </w:rPr>
        <w:t>3.</w:t>
      </w:r>
      <w:r>
        <w:rPr>
          <w:lang w:eastAsia="zh-CN"/>
        </w:rPr>
        <w:t>权衡曲线仅单种子采样中间节点，边际成本量化精度不足。</w:t>
      </w:r>
    </w:p>
    <w:bookmarkEnd w:id="62"/>
    <w:p w14:paraId="2BA58D9A">
      <w:pPr>
        <w:pStyle w:val="2"/>
        <w:spacing w:after="120"/>
        <w:ind w:firstLine="482"/>
        <w:rPr>
          <w:rFonts w:hint="eastAsia"/>
          <w:b/>
          <w:bCs/>
          <w:lang w:eastAsia="zh-CN"/>
        </w:rPr>
      </w:pPr>
      <w:r>
        <w:rPr>
          <w:b/>
          <w:bCs/>
          <w:lang w:eastAsia="zh-CN"/>
        </w:rPr>
        <w:t>改进方向</w:t>
      </w:r>
      <w:bookmarkEnd w:id="64"/>
      <w:r>
        <w:rPr>
          <w:b/>
          <w:bCs/>
          <w:lang w:eastAsia="zh-CN"/>
        </w:rPr>
        <w:t>：</w:t>
      </w:r>
    </w:p>
    <w:p w14:paraId="0936104F">
      <w:pPr>
        <w:pStyle w:val="2"/>
        <w:spacing w:after="120"/>
        <w:ind w:firstLine="480"/>
        <w:rPr>
          <w:rFonts w:hint="eastAsia"/>
          <w:lang w:eastAsia="zh-CN"/>
        </w:rPr>
      </w:pPr>
      <w:r>
        <w:rPr>
          <w:rFonts w:hint="eastAsia"/>
          <w:lang w:eastAsia="zh-CN"/>
        </w:rPr>
        <w:t>1.</w:t>
      </w:r>
      <w:r>
        <w:rPr>
          <w:lang w:eastAsia="zh-CN"/>
        </w:rPr>
        <w:t>引入模拟退火全局搜索替换基础构造器，缩小 n100 等样本临界轮廓，逼近理论最小死区；</w:t>
      </w:r>
    </w:p>
    <w:p w14:paraId="7A1C657C">
      <w:pPr>
        <w:pStyle w:val="2"/>
        <w:spacing w:after="120"/>
        <w:ind w:firstLine="480"/>
        <w:rPr>
          <w:rFonts w:hint="eastAsia"/>
          <w:lang w:eastAsia="zh-CN"/>
        </w:rPr>
      </w:pPr>
      <w:r>
        <w:rPr>
          <w:rFonts w:hint="eastAsia"/>
          <w:lang w:eastAsia="zh-CN"/>
        </w:rPr>
        <w:t>2.</w:t>
      </w:r>
      <w:r>
        <w:rPr>
          <w:lang w:eastAsia="zh-CN"/>
        </w:rPr>
        <w:t>细化死区采样步长，多随机种子平均计算 HPWL，精准量化面积压缩的布线边际损耗；</w:t>
      </w:r>
    </w:p>
    <w:p w14:paraId="2E6E4E7E">
      <w:pPr>
        <w:pStyle w:val="2"/>
        <w:spacing w:after="120"/>
        <w:ind w:firstLine="480"/>
        <w:rPr>
          <w:rFonts w:hint="eastAsia"/>
          <w:lang w:eastAsia="zh-CN"/>
        </w:rPr>
      </w:pPr>
      <w:r>
        <w:rPr>
          <w:rFonts w:hint="eastAsia"/>
          <w:lang w:eastAsia="zh-CN"/>
        </w:rPr>
        <w:t>3.</w:t>
      </w:r>
      <w:r>
        <w:rPr>
          <w:lang w:eastAsia="zh-CN"/>
        </w:rPr>
        <w:t>引入多目标帕累托优化，同步输出死区占比、总 HPWL 均衡最优解集，满足芯片工程多指标需求。</w:t>
      </w:r>
    </w:p>
    <w:p w14:paraId="58C608C5">
      <w:pPr>
        <w:pStyle w:val="2"/>
        <w:spacing w:before="360" w:after="120" w:line="218" w:lineRule="auto"/>
        <w:ind w:left="6" w:firstLine="472"/>
        <w:outlineLvl w:val="1"/>
        <w:rPr>
          <w:rFonts w:hint="eastAsia"/>
          <w:b/>
          <w:bCs/>
          <w:spacing w:val="-5"/>
          <w:lang w:eastAsia="zh-CN"/>
        </w:rPr>
      </w:pPr>
      <w:r>
        <w:rPr>
          <w:b/>
          <w:bCs/>
          <w:spacing w:val="-5"/>
          <w:lang w:eastAsia="zh-CN"/>
        </w:rPr>
        <w:t xml:space="preserve">5.4 </w:t>
      </w:r>
      <w:r>
        <w:rPr>
          <w:rFonts w:hint="eastAsia"/>
          <w:b/>
          <w:bCs/>
          <w:spacing w:val="-5"/>
          <w:lang w:eastAsia="zh-CN"/>
        </w:rPr>
        <w:t>问题四：L/T异形模块下的模型修正与最小包络面积</w:t>
      </w:r>
    </w:p>
    <w:p w14:paraId="404B54F8">
      <w:pPr>
        <w:pStyle w:val="2"/>
        <w:spacing w:after="120"/>
        <w:ind w:firstLine="480"/>
        <w:rPr>
          <w:rFonts w:hint="eastAsia"/>
          <w:lang w:eastAsia="zh-CN"/>
        </w:rPr>
      </w:pPr>
      <w:bookmarkStart w:id="65" w:name="OLE_LINK39"/>
      <w:r>
        <w:rPr>
          <w:lang w:eastAsia="zh-CN"/>
        </w:rPr>
        <w:t>本节主要研究当模块扩展为L型或T型、旋转扩至90°、180°和270°时，问题一所建模型的修正方法，并用给定的4个异形模块验证修正方案的有效性。</w:t>
      </w:r>
    </w:p>
    <w:bookmarkEnd w:id="65"/>
    <w:p w14:paraId="25077B0C">
      <w:pPr>
        <w:pStyle w:val="2"/>
        <w:numPr>
          <w:ilvl w:val="0"/>
          <w:numId w:val="1"/>
        </w:numPr>
        <w:spacing w:after="120"/>
        <w:ind w:left="924" w:hanging="442" w:firstLineChars="0"/>
        <w:rPr>
          <w:rFonts w:hint="eastAsia"/>
          <w:lang w:eastAsia="zh-CN"/>
        </w:rPr>
      </w:pPr>
      <w:r>
        <w:rPr>
          <w:rFonts w:hint="eastAsia"/>
          <w:b/>
          <w:bCs/>
          <w:lang w:eastAsia="zh-CN"/>
        </w:rPr>
        <w:t>模块形状扩展：</w:t>
      </w:r>
      <w:r>
        <w:rPr>
          <w:lang w:eastAsia="zh-CN"/>
        </w:rPr>
        <w:t>从矩形扩展为L型、T型正交多边形，顶点数不少于6，含凹角；</w:t>
      </w:r>
    </w:p>
    <w:p w14:paraId="2B0843BE">
      <w:pPr>
        <w:pStyle w:val="2"/>
        <w:numPr>
          <w:ilvl w:val="0"/>
          <w:numId w:val="1"/>
        </w:numPr>
        <w:spacing w:after="120"/>
        <w:ind w:left="924" w:hanging="442" w:firstLineChars="0"/>
        <w:rPr>
          <w:rFonts w:hint="eastAsia"/>
          <w:lang w:eastAsia="zh-CN"/>
        </w:rPr>
      </w:pPr>
      <w:r>
        <w:rPr>
          <w:rFonts w:hint="eastAsia"/>
          <w:b/>
          <w:bCs/>
          <w:lang w:eastAsia="zh-CN"/>
        </w:rPr>
        <w:t>旋转群扩展：</w:t>
      </w:r>
      <w:r>
        <w:rPr>
          <w:lang w:eastAsia="zh-CN"/>
        </w:rPr>
        <w:t>矩形旋转群C2（2朝向）扩展为L/T旋转群C4（4朝向全不同，缺口朝向随旋转改变）；</w:t>
      </w:r>
    </w:p>
    <w:p w14:paraId="771B9554">
      <w:pPr>
        <w:pStyle w:val="2"/>
        <w:numPr>
          <w:ilvl w:val="0"/>
          <w:numId w:val="1"/>
        </w:numPr>
        <w:spacing w:after="120"/>
        <w:ind w:left="924" w:hanging="442" w:firstLineChars="0"/>
        <w:rPr>
          <w:rFonts w:hint="eastAsia"/>
          <w:lang w:eastAsia="zh-CN"/>
        </w:rPr>
      </w:pPr>
      <w:r>
        <w:rPr>
          <w:rFonts w:hint="eastAsia"/>
          <w:b/>
          <w:bCs/>
          <w:lang w:eastAsia="zh-CN"/>
        </w:rPr>
        <w:t>验证题：</w:t>
      </w:r>
      <w:r>
        <w:rPr>
          <w:lang w:eastAsia="zh-CN"/>
        </w:rPr>
        <w:t>4个给定模块（1个T型、1个L型、2个矩形）的最小包络面积问题。</w:t>
      </w:r>
    </w:p>
    <w:p w14:paraId="783CB864">
      <w:pPr>
        <w:pStyle w:val="2"/>
        <w:spacing w:before="120" w:beforeLines="50" w:after="120"/>
        <w:ind w:firstLine="480"/>
        <w:rPr>
          <w:rFonts w:hint="eastAsia"/>
          <w:lang w:eastAsia="zh-CN"/>
        </w:rPr>
      </w:pPr>
      <w:r>
        <w:rPr>
          <w:lang w:eastAsia="zh-CN"/>
        </w:rPr>
        <w:t>本题本质是</w:t>
      </w:r>
      <w:r>
        <w:rPr>
          <w:b/>
          <w:bCs/>
          <w:lang w:eastAsia="zh-CN"/>
        </w:rPr>
        <w:t>表示法扩展</w:t>
      </w:r>
      <w:r>
        <w:rPr>
          <w:lang w:eastAsia="zh-CN"/>
        </w:rPr>
        <w:t>而非新优化问题——难点在于如何表示和判定凹多边形，而非如何搜索。对此，本文采用“剖分-粘合-化归”三步修正策略，将L/T凹多边形化归为矩形复合块后复用B*-Tree框架，并配套修正重叠判定、面积口径与旋转枚举三处几何处理。</w:t>
      </w:r>
    </w:p>
    <w:p w14:paraId="4C7ABE5A">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5.4.1 </w:t>
      </w:r>
      <w:r>
        <w:rPr>
          <w:rFonts w:hint="eastAsia"/>
          <w:b/>
          <w:bCs/>
          <w:spacing w:val="-2"/>
          <w:lang w:eastAsia="zh-CN"/>
        </w:rPr>
        <w:t>问题分析</w:t>
      </w:r>
    </w:p>
    <w:p w14:paraId="1BE55D70">
      <w:pPr>
        <w:pStyle w:val="2"/>
        <w:spacing w:after="120"/>
        <w:ind w:firstLine="480"/>
        <w:rPr>
          <w:rFonts w:hint="eastAsia"/>
          <w:lang w:eastAsia="zh-CN"/>
        </w:rPr>
      </w:pPr>
      <w:r>
        <w:rPr>
          <w:lang w:eastAsia="zh-CN"/>
        </w:rPr>
        <w:t>模块从矩形变成L/T，表面看只是形状变化，但直接套用问题一的B*-Tree编码会遭遇可行性条件问题——B*-Tree对L/T块并非总能生成可行布局，T型剖分为3子块时可行排列仅8种而非36种（Wu/Chang/Chang, 2003）。换言之，“能塞进轮廓”与“树能表达”是两回事。这一发现决定了Q4的修正落点在</w:t>
      </w:r>
      <w:r>
        <w:rPr>
          <w:b/>
          <w:bCs/>
          <w:lang w:eastAsia="zh-CN"/>
        </w:rPr>
        <w:t>表示与判定</w:t>
      </w:r>
      <w:r>
        <w:rPr>
          <w:lang w:eastAsia="zh-CN"/>
        </w:rPr>
        <w:t>，而非搜索。</w:t>
      </w:r>
    </w:p>
    <w:p w14:paraId="493E43E4">
      <w:pPr>
        <w:pStyle w:val="2"/>
        <w:spacing w:after="120"/>
        <w:ind w:firstLine="480"/>
        <w:rPr>
          <w:rFonts w:hint="eastAsia"/>
          <w:lang w:eastAsia="zh-CN"/>
        </w:rPr>
      </w:pPr>
      <w:r>
        <w:rPr>
          <w:lang w:eastAsia="zh-CN"/>
        </w:rPr>
        <w:t>从题设条件出发，可识别出本问题的三个关键特性。其一，</w:t>
      </w:r>
      <w:r>
        <w:rPr>
          <w:b/>
          <w:bCs/>
          <w:lang w:eastAsia="zh-CN"/>
        </w:rPr>
        <w:t>表示扩展</w:t>
      </w:r>
      <w:r>
        <w:rPr>
          <w:lang w:eastAsia="zh-CN"/>
        </w:rPr>
        <w:t>：矩形（4顶点）→L/T正交多边形（≥6顶点，凹角），模块可剖分为2-3个矩形子块。其二，</w:t>
      </w:r>
      <w:r>
        <w:rPr>
          <w:b/>
          <w:bCs/>
          <w:lang w:eastAsia="zh-CN"/>
        </w:rPr>
        <w:t>旋转群扩展</w:t>
      </w:r>
      <w:r>
        <w:rPr>
          <w:lang w:eastAsia="zh-CN"/>
        </w:rPr>
        <w:t>：矩形C2（2朝向）→L/T C4（4朝向全不同），旋转是否到位直接影响缺口能否被互补填充。其三，</w:t>
      </w:r>
      <w:r>
        <w:rPr>
          <w:b/>
          <w:bCs/>
          <w:lang w:eastAsia="zh-CN"/>
        </w:rPr>
        <w:t>验证题数据</w:t>
      </w:r>
      <w:r>
        <w:rPr>
          <w:lang w:eastAsia="zh-CN"/>
        </w:rPr>
        <w:t>：四模块总面积24为面积下界，凹口总面积6恰等于两小矩形面积之和，预示最紧可能路径。</w:t>
      </w:r>
    </w:p>
    <w:p w14:paraId="74BF5020">
      <w:pPr>
        <w:pStyle w:val="2"/>
        <w:spacing w:after="120"/>
        <w:ind w:firstLine="480"/>
        <w:rPr>
          <w:rFonts w:hint="eastAsia"/>
          <w:lang w:eastAsia="zh-CN"/>
        </w:rPr>
      </w:pPr>
      <w:bookmarkStart w:id="66" w:name="OLE_LINK42"/>
      <w:r>
        <w:rPr>
          <w:lang w:eastAsia="zh-CN"/>
        </w:rPr>
        <w:t>此外，重叠判定是本问题的结构性难点：包围盒相交不等于形状相交——两个凹块的缺口可能互补嵌套；而共线贴边（模块恰好填进凹口）是合法布局，不能误判为重叠。修正模型需在表示、判定、面积、旋转四个层面逐一回应上述挑战。</w:t>
      </w:r>
    </w:p>
    <w:bookmarkEnd w:id="66"/>
    <w:p w14:paraId="6A71D4B5">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5.4.2 </w:t>
      </w:r>
      <w:r>
        <w:rPr>
          <w:rFonts w:hint="eastAsia"/>
          <w:b/>
          <w:bCs/>
          <w:spacing w:val="-2"/>
          <w:lang w:eastAsia="zh-CN"/>
        </w:rPr>
        <w:t>模型修正</w:t>
      </w:r>
    </w:p>
    <w:p w14:paraId="2BFA11FA">
      <w:pPr>
        <w:pStyle w:val="2"/>
        <w:spacing w:after="120"/>
        <w:ind w:firstLine="480"/>
        <w:rPr>
          <w:rFonts w:hint="eastAsia"/>
          <w:lang w:eastAsia="zh-CN"/>
        </w:rPr>
      </w:pPr>
      <w:r>
        <w:rPr>
          <w:lang w:eastAsia="zh-CN"/>
        </w:rPr>
        <w:t>问题一模型的修正分四个方面，全部服务于同一目标：</w:t>
      </w:r>
      <w:r>
        <w:rPr>
          <w:b/>
          <w:bCs/>
          <w:lang w:eastAsia="zh-CN"/>
        </w:rPr>
        <w:t>让表示层容纳凹多边形，同时保留B*-Tree的表示效率</w:t>
      </w:r>
      <w:r>
        <w:rPr>
          <w:lang w:eastAsia="zh-CN"/>
        </w:rPr>
        <w:t>。</w:t>
      </w:r>
    </w:p>
    <w:p w14:paraId="33905EB7">
      <w:pPr>
        <w:pStyle w:val="2"/>
        <w:spacing w:after="120"/>
        <w:ind w:firstLine="482"/>
        <w:rPr>
          <w:rFonts w:hint="eastAsia"/>
          <w:b/>
          <w:bCs/>
          <w:lang w:eastAsia="zh-CN"/>
        </w:rPr>
      </w:pPr>
      <w:r>
        <w:rPr>
          <w:b/>
          <w:bCs/>
          <w:lang w:eastAsia="zh-CN"/>
        </w:rPr>
        <w:t>（</w:t>
      </w:r>
      <w:r>
        <w:rPr>
          <w:rFonts w:hint="eastAsia"/>
          <w:b/>
          <w:bCs/>
          <w:lang w:eastAsia="zh-CN"/>
        </w:rPr>
        <w:t>1</w:t>
      </w:r>
      <w:r>
        <w:rPr>
          <w:b/>
          <w:bCs/>
          <w:lang w:eastAsia="zh-CN"/>
        </w:rPr>
        <w:t>）</w:t>
      </w:r>
      <w:r>
        <w:rPr>
          <w:rFonts w:hint="eastAsia"/>
          <w:b/>
          <w:bCs/>
          <w:lang w:eastAsia="zh-CN"/>
        </w:rPr>
        <w:t>表示修正：部分-粘合-化归</w:t>
      </w:r>
    </w:p>
    <w:p w14:paraId="448E637A">
      <w:pPr>
        <w:pStyle w:val="2"/>
        <w:spacing w:after="120"/>
        <w:ind w:firstLine="480"/>
        <w:rPr>
          <w:rFonts w:hint="eastAsia"/>
          <w:lang w:eastAsia="zh-CN"/>
        </w:rPr>
      </w:pPr>
      <w:r>
        <w:rPr>
          <w:lang w:eastAsia="zh-CN"/>
        </w:rPr>
        <w:t>首先将L/T做guillotine矩形剖分（一刀切，保证可映射B*-Tree子树）：L型切成2个矩形，T型切成3个矩形。然后在子块间施加abutment刚性约束（保持原相对位置、共享边、不可分离重排）。最后将子块预打包为复合块（近矩形），作为B*-Tree节点——</w:t>
      </w:r>
      <w:r>
        <w:rPr>
          <w:b/>
          <w:bCs/>
          <w:lang w:eastAsia="zh-CN"/>
        </w:rPr>
        <w:t>化归回问题一的矩形装箱</w:t>
      </w:r>
      <w:r>
        <w:rPr>
          <w:lang w:eastAsia="zh-CN"/>
        </w:rPr>
        <w:t>：</w:t>
      </w:r>
    </w:p>
    <w:p w14:paraId="258B26B9">
      <w:pPr>
        <w:pStyle w:val="2"/>
        <w:spacing w:after="120"/>
        <w:ind w:firstLine="480"/>
        <w:rPr>
          <w:rFonts w:hint="eastAsia"/>
          <w:lang w:eastAsia="zh-CN"/>
        </w:rPr>
      </w:pPr>
      <m:oMathPara>
        <m:oMath>
          <m:r>
            <m:rPr>
              <m:nor/>
              <m:sty m:val="p"/>
            </m:rPr>
            <w:rPr>
              <w:lang w:eastAsia="zh-CN"/>
            </w:rPr>
            <m:t>L/T凹多边形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剖分</m:t>
                  </m:r>
                  <m:ctrlPr>
                    <w:rPr>
                      <w:rFonts w:ascii="Cambria Math" w:hAnsi="Cambria Math"/>
                      <w:lang w:eastAsia="zh-CN"/>
                    </w:rPr>
                  </m:ctrlPr>
                </m:e>
              </m:box>
              <m:ctrlPr>
                <w:rPr>
                  <w:rFonts w:ascii="Cambria Math" w:hAnsi="Cambria Math"/>
                  <w:lang w:eastAsia="zh-CN"/>
                </w:rPr>
              </m:ctrlPr>
            </m:e>
          </m:groupChr>
          <m:r>
            <m:rPr/>
            <w:rPr>
              <w:rFonts w:ascii="Cambria Math" w:hAnsi="Cambria Math"/>
              <w:lang w:eastAsia="zh-CN"/>
            </w:rPr>
            <m:t>2−3</m:t>
          </m:r>
          <m:r>
            <m:rPr>
              <m:nor/>
              <m:sty m:val="p"/>
            </m:rPr>
            <w:rPr>
              <w:lang w:eastAsia="zh-CN"/>
            </w:rPr>
            <m:t>子矩形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abutment</m:t>
                  </m:r>
                  <m:ctrlPr>
                    <w:rPr>
                      <w:rFonts w:ascii="Cambria Math" w:hAnsi="Cambria Math"/>
                      <w:lang w:eastAsia="zh-CN"/>
                    </w:rPr>
                  </m:ctrlPr>
                </m:e>
              </m:box>
              <m:ctrlPr>
                <w:rPr>
                  <w:rFonts w:ascii="Cambria Math" w:hAnsi="Cambria Math"/>
                  <w:lang w:eastAsia="zh-CN"/>
                </w:rPr>
              </m:ctrlPr>
            </m:e>
          </m:groupChr>
          <m:r>
            <m:rPr>
              <m:nor/>
              <m:sty m:val="p"/>
            </m:rPr>
            <w:rPr>
              <w:lang w:eastAsia="zh-CN"/>
            </w:rPr>
            <m:t>复合块(近矩形)</m:t>
          </m:r>
          <m:groupChr>
            <m:groupChrPr>
              <m:chr m:val="→"/>
              <m:vertJc m:val="bot"/>
              <m:ctrlPr>
                <w:rPr>
                  <w:rFonts w:ascii="Cambria Math" w:hAnsi="Cambria Math"/>
                  <w:lang w:eastAsia="zh-CN"/>
                </w:rPr>
              </m:ctrlPr>
            </m:groupChrPr>
            <m:e>
              <m:box>
                <m:boxPr>
                  <m:ctrlPr>
                    <w:rPr>
                      <w:rFonts w:ascii="Cambria Math" w:hAnsi="Cambria Math"/>
                      <w:lang w:eastAsia="zh-CN"/>
                    </w:rPr>
                  </m:ctrlPr>
                </m:boxPr>
                <m:e>
                  <m:r>
                    <m:rPr>
                      <m:nor/>
                      <m:sty m:val="p"/>
                    </m:rPr>
                    <w:rPr>
                      <w:lang w:eastAsia="zh-CN"/>
                    </w:rPr>
                    <m:t>B</m:t>
                  </m:r>
                  <m:r>
                    <m:rPr>
                      <m:nor/>
                      <m:sty m:val="p"/>
                    </m:rPr>
                    <w:rPr>
                      <w:rFonts w:ascii="Cambria Math" w:hAnsi="Cambria Math" w:cs="Cambria Math"/>
                      <w:lang w:eastAsia="zh-CN"/>
                    </w:rPr>
                    <m:t>*</m:t>
                  </m:r>
                  <m:r>
                    <m:rPr>
                      <m:nor/>
                      <m:sty m:val="p"/>
                    </m:rPr>
                    <w:rPr>
                      <w:lang w:eastAsia="zh-CN"/>
                    </w:rPr>
                    <m:t>-Tree节点</m:t>
                  </m:r>
                  <m:ctrlPr>
                    <w:rPr>
                      <w:rFonts w:ascii="Cambria Math" w:hAnsi="Cambria Math"/>
                      <w:lang w:eastAsia="zh-CN"/>
                    </w:rPr>
                  </m:ctrlPr>
                </m:e>
              </m:box>
              <m:ctrlPr>
                <w:rPr>
                  <w:rFonts w:ascii="Cambria Math" w:hAnsi="Cambria Math"/>
                  <w:lang w:eastAsia="zh-CN"/>
                </w:rPr>
              </m:ctrlPr>
            </m:e>
          </m:groupChr>
          <m:r>
            <m:rPr>
              <m:nor/>
              <m:sty m:val="p"/>
            </m:rPr>
            <w:rPr>
              <w:lang w:eastAsia="zh-CN"/>
            </w:rPr>
            <m:t>Q1模型原样</m:t>
          </m:r>
        </m:oMath>
      </m:oMathPara>
    </w:p>
    <w:p w14:paraId="66595428">
      <w:pPr>
        <w:pStyle w:val="2"/>
        <w:spacing w:after="120"/>
        <w:ind w:firstLine="480"/>
        <w:rPr>
          <w:rFonts w:hint="eastAsia"/>
          <w:lang w:eastAsia="zh-CN"/>
        </w:rPr>
      </w:pPr>
      <w:r>
        <w:rPr>
          <w:lang w:eastAsia="zh-CN"/>
        </w:rPr>
        <w:t>绕了一圈又回到矩形装箱，但凹多边形是被表示层消化而非被塞进去的。修正代价为复合块预打包成矩形包络含额外空（如b2真面积6、包络8，空2）。</w:t>
      </w:r>
    </w:p>
    <w:p w14:paraId="0BFE7147">
      <w:pPr>
        <w:pStyle w:val="2"/>
        <w:spacing w:after="120"/>
        <w:ind w:firstLine="482"/>
        <w:rPr>
          <w:rFonts w:hint="eastAsia"/>
          <w:b/>
          <w:bCs/>
          <w:lang w:eastAsia="zh-CN"/>
        </w:rPr>
      </w:pPr>
      <w:bookmarkStart w:id="67" w:name="OLE_LINK43"/>
      <w:r>
        <w:rPr>
          <w:b/>
          <w:bCs/>
          <w:lang w:eastAsia="zh-CN"/>
        </w:rPr>
        <w:t>（</w:t>
      </w:r>
      <w:r>
        <w:rPr>
          <w:rFonts w:hint="eastAsia"/>
          <w:b/>
          <w:bCs/>
          <w:lang w:eastAsia="zh-CN"/>
        </w:rPr>
        <w:t>2</w:t>
      </w:r>
      <w:r>
        <w:rPr>
          <w:b/>
          <w:bCs/>
          <w:lang w:eastAsia="zh-CN"/>
        </w:rPr>
        <w:t>）</w:t>
      </w:r>
      <w:r>
        <w:rPr>
          <w:rFonts w:hint="eastAsia"/>
          <w:b/>
          <w:bCs/>
          <w:lang w:eastAsia="zh-CN"/>
        </w:rPr>
        <w:t>重叠判定修正：两级判定+单位格精确判定</w:t>
      </w:r>
    </w:p>
    <w:bookmarkEnd w:id="67"/>
    <w:p w14:paraId="3B4C761A">
      <w:pPr>
        <w:pStyle w:val="2"/>
        <w:spacing w:after="120"/>
        <w:ind w:firstLine="480"/>
        <w:rPr>
          <w:rFonts w:hint="eastAsia"/>
          <w:lang w:eastAsia="zh-CN"/>
        </w:rPr>
      </w:pPr>
      <w:r>
        <w:rPr>
          <w:lang w:eastAsia="zh-CN"/>
        </w:rPr>
        <w:t>矩形模块靠B*-Tree解码天然免重叠；凹多边形下包围盒不相交</w:t>
      </w:r>
      <w:r>
        <w:rPr>
          <w:rFonts w:ascii="Cambria Math" w:hAnsi="Cambria Math" w:cs="Cambria Math"/>
          <w:lang w:eastAsia="zh-CN"/>
        </w:rPr>
        <w:t>⇒</w:t>
      </w:r>
      <w:r>
        <w:rPr>
          <w:lang w:eastAsia="zh-CN"/>
        </w:rPr>
        <w:t>形状必不相交（快速拒绝），但</w:t>
      </w:r>
      <w:r>
        <w:rPr>
          <w:b/>
          <w:bCs/>
          <w:lang w:eastAsia="zh-CN"/>
        </w:rPr>
        <w:t>包围盒相交</w:t>
      </w:r>
      <w:r>
        <w:rPr>
          <w:rFonts w:ascii="Cambria Math" w:hAnsi="Cambria Math" w:cs="Cambria Math"/>
          <w:b/>
          <w:bCs/>
          <w:lang w:eastAsia="zh-CN"/>
        </w:rPr>
        <w:t>⇒</w:t>
      </w:r>
      <w:r>
        <w:rPr>
          <w:b/>
          <w:bCs/>
          <w:lang w:eastAsia="zh-CN"/>
        </w:rPr>
        <w:t>形状未必相交</w:t>
      </w:r>
      <w:r>
        <w:rPr>
          <w:lang w:eastAsia="zh-CN"/>
        </w:rPr>
        <w:t>（凹口可互补嵌套）。故重叠检测升级为两级判定：包围盒快速拒绝 + 精确几何测试。</w:t>
      </w:r>
    </w:p>
    <w:p w14:paraId="7F5B9DF5">
      <w:pPr>
        <w:pStyle w:val="2"/>
        <w:spacing w:after="120"/>
        <w:ind w:firstLine="480"/>
        <w:rPr>
          <w:rFonts w:hint="eastAsia"/>
          <w:lang w:eastAsia="zh-CN"/>
        </w:rPr>
      </w:pPr>
      <w:r>
        <w:rPr>
          <w:lang w:eastAsia="zh-CN"/>
        </w:rPr>
        <w:t>精确测试采用</w:t>
      </w:r>
      <w:r>
        <w:rPr>
          <w:b/>
          <w:bCs/>
          <w:lang w:eastAsia="zh-CN"/>
        </w:rPr>
        <w:t>单位格法</w:t>
      </w:r>
      <w:r>
        <w:rPr>
          <w:lang w:eastAsia="zh-CN"/>
        </w:rPr>
        <w:t>：遍历覆盖区域的整数格点中心</w:t>
      </w:r>
      <m:oMath>
        <m:d>
          <m:dPr>
            <m:sepChr m:val=","/>
            <m:ctrlPr>
              <w:rPr>
                <w:rFonts w:ascii="Cambria Math" w:hAnsi="Cambria Math"/>
                <w:lang w:eastAsia="zh-CN"/>
              </w:rPr>
            </m:ctrlPr>
          </m:dPr>
          <m:e>
            <m:r>
              <m:rPr/>
              <w:rPr>
                <w:rFonts w:ascii="Cambria Math" w:hAnsi="Cambria Math"/>
                <w:lang w:eastAsia="zh-CN"/>
              </w:rPr>
              <m:t>x</m:t>
            </m:r>
            <m:ctrlPr>
              <w:rPr>
                <w:rFonts w:ascii="Cambria Math" w:hAnsi="Cambria Math"/>
                <w:lang w:eastAsia="zh-CN"/>
              </w:rPr>
            </m:ctrlPr>
          </m:e>
          <m:e>
            <m:r>
              <m:rPr/>
              <w:rPr>
                <w:rFonts w:ascii="Cambria Math" w:hAnsi="Cambria Math"/>
                <w:lang w:eastAsia="zh-CN"/>
              </w:rPr>
              <m:t>+0.5y+0.5</m:t>
            </m:r>
            <m:ctrlPr>
              <w:rPr>
                <w:rFonts w:ascii="Cambria Math" w:hAnsi="Cambria Math"/>
                <w:lang w:eastAsia="zh-CN"/>
              </w:rPr>
            </m:ctrlPr>
          </m:e>
        </m:d>
      </m:oMath>
      <w:r>
        <w:rPr>
          <w:lang w:eastAsia="zh-CN"/>
        </w:rPr>
        <w:t>，检查是否同时在两多边形内部；存在共同格点中心</w:t>
      </w:r>
      <w:r>
        <w:rPr>
          <w:rFonts w:ascii="Cambria Math" w:hAnsi="Cambria Math" w:cs="Cambria Math"/>
          <w:lang w:eastAsia="zh-CN"/>
        </w:rPr>
        <w:t>⇒</w:t>
      </w:r>
      <w:r>
        <w:rPr>
          <w:lang w:eastAsia="zh-CN"/>
        </w:rPr>
        <w:t>重叠，否则分离。对整数顶点正交多边形精确，且天然正确处理共线贴边——贴边边界在整数坐标，格点中心在半整数坐标，不会同时落入两个贴边多边形的内部。</w:t>
      </w:r>
      <w:r>
        <w:rPr>
          <w:b/>
          <w:bCs/>
          <w:lang w:eastAsia="zh-CN"/>
        </w:rPr>
        <w:t>禁用凸SAT</w:t>
      </w:r>
      <w:r>
        <w:rPr>
          <w:lang w:eastAsia="zh-CN"/>
        </w:rPr>
        <w:t>（分离轴定理对凹块会漏判重叠）。从“编码免检”到“编码+几何验证”，从矩形到凹多边形，表示层天然免重叠的边界扩展到这里——凹多边形的重叠不能仅靠树保证，判定必须外挂。</w:t>
      </w:r>
    </w:p>
    <w:p w14:paraId="78C7AA06">
      <w:pPr>
        <w:pStyle w:val="2"/>
        <w:spacing w:after="120"/>
        <w:ind w:firstLine="482"/>
        <w:rPr>
          <w:rFonts w:hint="eastAsia"/>
          <w:b/>
          <w:bCs/>
          <w:lang w:eastAsia="zh-CN"/>
        </w:rPr>
      </w:pPr>
      <w:r>
        <w:rPr>
          <w:rFonts w:hint="eastAsia"/>
          <w:b/>
          <w:bCs/>
          <w:lang w:eastAsia="zh-CN"/>
        </w:rPr>
        <w:t>（3）面积口径修正：真实面积</w:t>
      </w:r>
    </w:p>
    <w:p w14:paraId="1ED2A949">
      <w:pPr>
        <w:pStyle w:val="2"/>
        <w:spacing w:after="120"/>
        <w:ind w:firstLine="480"/>
        <w:rPr>
          <w:rFonts w:hint="eastAsia"/>
          <w:lang w:eastAsia="zh-CN"/>
        </w:rPr>
      </w:pPr>
      <w:r>
        <w:rPr>
          <w:lang w:eastAsia="zh-CN"/>
        </w:rPr>
        <w:t>L/T真实面积=子矩形面积和（b1=12、b2=6），</w:t>
      </w:r>
      <w:r>
        <w:rPr>
          <w:b/>
          <w:bCs/>
          <w:lang w:eastAsia="zh-CN"/>
        </w:rPr>
        <w:t>不等于包围盒面积</w:t>
      </w:r>
      <w:r>
        <w:rPr>
          <w:lang w:eastAsia="zh-CN"/>
        </w:rPr>
        <w:t>（b1=16、b2=8）。缺口不计面积：</w:t>
      </w:r>
    </w:p>
    <w:p w14:paraId="12B507CD">
      <w:pPr>
        <w:pStyle w:val="2"/>
        <w:spacing w:after="120"/>
        <w:ind w:firstLine="480"/>
        <w:rPr>
          <w:rFonts w:hint="eastAsia"/>
          <w:lang w:eastAsia="zh-CN"/>
        </w:rPr>
      </w:pPr>
      <m:oMathPara>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nary>
            <m:naryPr>
              <m:chr m:val="∑"/>
              <m:grow m:val="1"/>
              <m:limLoc m:val="subSup"/>
              <m:supHide m:val="1"/>
              <m:ctrlPr>
                <w:rPr>
                  <w:rFonts w:ascii="Cambria Math" w:hAnsi="Cambria Math"/>
                  <w:lang w:eastAsia="zh-CN"/>
                </w:rPr>
              </m:ctrlPr>
            </m:naryPr>
            <m:sub>
              <m:r>
                <m:rPr>
                  <m:nor/>
                  <m:sty m:val="p"/>
                </m:rPr>
                <w:rPr>
                  <w:lang w:eastAsia="zh-CN"/>
                </w:rPr>
                <m:t>子块</m:t>
              </m:r>
              <m:ctrlPr>
                <w:rPr>
                  <w:rFonts w:ascii="Cambria Math" w:hAnsi="Cambria Math"/>
                  <w:lang w:eastAsia="zh-CN"/>
                </w:rPr>
              </m:ctrlPr>
            </m:sub>
            <m:sup>
              <m:ctrlPr>
                <w:rPr>
                  <w:rFonts w:ascii="Cambria Math" w:hAnsi="Cambria Math"/>
                  <w:lang w:eastAsia="zh-CN"/>
                </w:rPr>
              </m:ctrlPr>
            </m:sup>
            <m:e>
              <m:r>
                <m:rPr/>
                <w:rPr>
                  <w:rFonts w:ascii="Cambria Math" w:hAnsi="Cambria Math"/>
                  <w:lang w:eastAsia="zh-CN"/>
                </w:rPr>
                <m:t>w</m:t>
              </m:r>
              <m:ctrlPr>
                <w:rPr>
                  <w:rFonts w:ascii="Cambria Math" w:hAnsi="Cambria Math"/>
                  <w:lang w:eastAsia="zh-CN"/>
                </w:rPr>
              </m:ctrlPr>
            </m:e>
          </m:nary>
          <m:r>
            <m:rPr/>
            <w:rPr>
              <w:rFonts w:ascii="Cambria Math" w:hAnsi="Cambria Math"/>
              <w:lang w:eastAsia="zh-CN"/>
            </w:rPr>
            <m:t>⋅h, </m:t>
          </m:r>
          <m:r>
            <m:rPr>
              <m:nor/>
              <m:sty m:val="p"/>
            </m:rPr>
            <w:rPr>
              <w:lang w:eastAsia="zh-CN"/>
            </w:rPr>
            <m:t>死区</m:t>
          </m:r>
          <m:r>
            <m:rPr/>
            <w:rPr>
              <w:rFonts w:ascii="Cambria Math" w:hAnsi="Cambria Math"/>
              <w:lang w:eastAsia="zh-CN"/>
            </w:rPr>
            <m:t>=</m:t>
          </m:r>
          <m:f>
            <m:fPr>
              <m:ctrlPr>
                <w:rPr>
                  <w:rFonts w:ascii="Cambria Math" w:hAnsi="Cambria Math"/>
                  <w:lang w:eastAsia="zh-CN"/>
                </w:rPr>
              </m:ctrlPr>
            </m:fPr>
            <m:num>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r>
                <m:rPr/>
                <w:rPr>
                  <w:rFonts w:ascii="Cambria Math" w:hAnsi="Cambria Math"/>
                  <w:lang w:eastAsia="zh-CN"/>
                </w:rPr>
                <m:t>−</m:t>
              </m:r>
              <m:nary>
                <m:naryPr>
                  <m:chr m:val="∑"/>
                  <m:grow m:val="1"/>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ctrlPr>
                    <w:rPr>
                      <w:rFonts w:ascii="Cambria Math" w:hAnsi="Cambria Math"/>
                      <w:lang w:eastAsia="zh-CN"/>
                    </w:rPr>
                  </m:ctrlPr>
                </m:e>
              </m:nary>
              <m:ctrlPr>
                <w:rPr>
                  <w:rFonts w:ascii="Cambria Math" w:hAnsi="Cambria Math"/>
                  <w:lang w:eastAsia="zh-CN"/>
                </w:rPr>
              </m:ctrlPr>
            </m:num>
            <m:den>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m:nor/>
                      <m:sty m:val="p"/>
                    </m:rPr>
                    <w:rPr>
                      <w:lang w:eastAsia="zh-CN"/>
                    </w:rPr>
                    <m:t>包络</m:t>
                  </m:r>
                  <m:ctrlPr>
                    <w:rPr>
                      <w:rFonts w:ascii="Cambria Math" w:hAnsi="Cambria Math"/>
                      <w:lang w:eastAsia="zh-CN"/>
                    </w:rPr>
                  </m:ctrlPr>
                </m:sub>
              </m:sSub>
              <m:ctrlPr>
                <w:rPr>
                  <w:rFonts w:ascii="Cambria Math" w:hAnsi="Cambria Math"/>
                  <w:lang w:eastAsia="zh-CN"/>
                </w:rPr>
              </m:ctrlPr>
            </m:den>
          </m:f>
        </m:oMath>
      </m:oMathPara>
    </w:p>
    <w:p w14:paraId="45F8F261">
      <w:pPr>
        <w:pStyle w:val="2"/>
        <w:spacing w:after="120"/>
        <w:ind w:firstLine="480"/>
        <w:rPr>
          <w:rFonts w:hint="eastAsia"/>
          <w:lang w:eastAsia="zh-CN"/>
        </w:rPr>
      </w:pPr>
      <w:r>
        <w:rPr>
          <w:lang w:eastAsia="zh-CN"/>
        </w:rPr>
        <w:t>这是面积定义从矩形w×h到正交多边形真面积的推广，贯通问题一-四的面积口径。</w:t>
      </w:r>
    </w:p>
    <w:p w14:paraId="7A7741D6">
      <w:pPr>
        <w:pStyle w:val="2"/>
        <w:spacing w:after="120"/>
        <w:ind w:firstLine="482"/>
        <w:rPr>
          <w:rFonts w:hint="eastAsia"/>
          <w:b/>
          <w:bCs/>
          <w:lang w:eastAsia="zh-CN"/>
        </w:rPr>
      </w:pPr>
      <w:r>
        <w:rPr>
          <w:b/>
          <w:bCs/>
          <w:lang w:eastAsia="zh-CN"/>
        </w:rPr>
        <w:t>（</w:t>
      </w:r>
      <w:r>
        <w:rPr>
          <w:rFonts w:hint="eastAsia"/>
          <w:b/>
          <w:bCs/>
          <w:lang w:eastAsia="zh-CN"/>
        </w:rPr>
        <w:t>4</w:t>
      </w:r>
      <w:r>
        <w:rPr>
          <w:b/>
          <w:bCs/>
          <w:lang w:eastAsia="zh-CN"/>
        </w:rPr>
        <w:t>）</w:t>
      </w:r>
      <w:r>
        <w:rPr>
          <w:rFonts w:hint="eastAsia"/>
          <w:b/>
          <w:bCs/>
          <w:lang w:eastAsia="zh-CN"/>
        </w:rPr>
        <w:t>旋转修正：C4整数旋转</w:t>
      </w:r>
    </w:p>
    <w:p w14:paraId="4C259D56">
      <w:pPr>
        <w:pStyle w:val="2"/>
        <w:spacing w:after="120"/>
        <w:ind w:firstLine="480"/>
        <w:rPr>
          <w:rFonts w:hint="eastAsia"/>
          <w:lang w:eastAsia="zh-CN"/>
        </w:rPr>
      </w:pPr>
      <w:r>
        <w:rPr>
          <w:lang w:eastAsia="zh-CN"/>
        </w:rPr>
        <w:t>矩形旋转群C2（2朝向），L/T旋转群</w:t>
      </w:r>
      <w:r>
        <w:rPr>
          <w:b/>
          <w:bCs/>
          <w:lang w:eastAsia="zh-CN"/>
        </w:rPr>
        <w:t>C4</w:t>
      </w:r>
      <w:r>
        <w:rPr>
          <w:lang w:eastAsia="zh-CN"/>
        </w:rPr>
        <w:t>（4朝向全不同）。朝向编码</w:t>
      </w:r>
      <m:oMath>
        <m:sSub>
          <m:sSubPr>
            <m:ctrlPr>
              <w:rPr>
                <w:rFonts w:ascii="Cambria Math" w:hAnsi="Cambria Math"/>
                <w:lang w:eastAsia="zh-CN"/>
              </w:rPr>
            </m:ctrlPr>
          </m:sSubPr>
          <m:e>
            <m:r>
              <m:rPr/>
              <w:rPr>
                <w:rFonts w:ascii="Cambria Math" w:hAnsi="Cambria Math"/>
                <w:lang w:eastAsia="zh-CN"/>
              </w:rPr>
              <m:t>σ</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e>
            <m:r>
              <m:rPr/>
              <w:rPr>
                <w:rFonts w:ascii="Cambria Math" w:hAnsi="Cambria Math"/>
                <w:lang w:eastAsia="zh-CN"/>
              </w:rPr>
              <m:t>180</m:t>
            </m:r>
            <m:ctrlPr>
              <w:rPr>
                <w:rFonts w:ascii="Cambria Math" w:hAnsi="Cambria Math"/>
                <w:lang w:eastAsia="zh-CN"/>
              </w:rPr>
            </m:ctrlPr>
          </m:e>
          <m:e>
            <m:r>
              <m:rPr/>
              <w:rPr>
                <w:rFonts w:ascii="Cambria Math" w:hAnsi="Cambria Math"/>
                <w:lang w:eastAsia="zh-CN"/>
              </w:rPr>
              <m:t>270</m:t>
            </m:r>
            <m:ctrlPr>
              <w:rPr>
                <w:rFonts w:ascii="Cambria Math" w:hAnsi="Cambria Math"/>
                <w:lang w:eastAsia="zh-CN"/>
              </w:rPr>
            </m:ctrlPr>
          </m:e>
        </m:d>
      </m:oMath>
      <w:r>
        <w:rPr>
          <w:lang w:eastAsia="zh-CN"/>
        </w:rPr>
        <w:t>，矩形退化为</w:t>
      </w:r>
      <m:oMath>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90</m:t>
            </m:r>
            <m:ctrlPr>
              <w:rPr>
                <w:rFonts w:ascii="Cambria Math" w:hAnsi="Cambria Math"/>
                <w:lang w:eastAsia="zh-CN"/>
              </w:rPr>
            </m:ctrlPr>
          </m:e>
        </m:d>
      </m:oMath>
      <w:r>
        <w:rPr>
          <w:lang w:eastAsia="zh-CN"/>
        </w:rPr>
        <w:t>。旋转用整数旋转（90°:(x,γ)→(</w:t>
      </w:r>
      <w:r>
        <w:rPr>
          <w:rFonts w:ascii="Cambria Math" w:hAnsi="Cambria Math" w:cs="Cambria Math"/>
          <w:lang w:eastAsia="zh-CN"/>
        </w:rPr>
        <w:t>−</w:t>
      </w:r>
      <w:r>
        <w:rPr>
          <w:lang w:eastAsia="zh-CN"/>
        </w:rPr>
        <w:t>γ,x)）精确无浮点误差，每朝向重算包围盒。朝向必须全枚举——验证题中仅b3转90°即达24，而竖版最优解依赖b1/b2的180°，漏掉180/270会漏掉部分最优解。</w:t>
      </w:r>
    </w:p>
    <w:p w14:paraId="5A11C9FA">
      <w:pPr>
        <w:pStyle w:val="2"/>
        <w:spacing w:before="48" w:after="120" w:line="218" w:lineRule="auto"/>
        <w:ind w:firstLine="0" w:firstLineChars="0"/>
        <w:outlineLvl w:val="2"/>
        <w:rPr>
          <w:rFonts w:hint="eastAsia"/>
          <w:b/>
          <w:bCs/>
          <w:spacing w:val="-2"/>
          <w:lang w:eastAsia="zh-CN"/>
        </w:rPr>
      </w:pPr>
      <w:r>
        <w:rPr>
          <w:b/>
          <w:bCs/>
          <w:spacing w:val="-2"/>
          <w:lang w:eastAsia="zh-CN"/>
        </w:rPr>
        <w:t xml:space="preserve">5.4.3 </w:t>
      </w:r>
      <w:r>
        <w:rPr>
          <w:rFonts w:hint="eastAsia"/>
          <w:b/>
          <w:bCs/>
          <w:spacing w:val="-2"/>
          <w:lang w:eastAsia="zh-CN"/>
        </w:rPr>
        <w:t>验证题求解与结果</w:t>
      </w:r>
    </w:p>
    <w:p w14:paraId="777E5E93">
      <w:pPr>
        <w:pStyle w:val="2"/>
        <w:spacing w:after="120"/>
        <w:ind w:firstLine="482"/>
        <w:rPr>
          <w:rFonts w:hint="eastAsia"/>
          <w:spacing w:val="-2"/>
          <w:lang w:eastAsia="zh-CN"/>
        </w:rPr>
      </w:pPr>
      <w:r>
        <w:rPr>
          <w:b/>
          <w:bCs/>
          <w:lang w:eastAsia="zh-CN"/>
        </w:rPr>
        <w:t>（</w:t>
      </w:r>
      <w:r>
        <w:rPr>
          <w:rFonts w:hint="eastAsia"/>
          <w:b/>
          <w:bCs/>
          <w:lang w:eastAsia="zh-CN"/>
        </w:rPr>
        <w:t>1</w:t>
      </w:r>
      <w:r>
        <w:rPr>
          <w:b/>
          <w:bCs/>
          <w:lang w:eastAsia="zh-CN"/>
        </w:rPr>
        <w:t>）</w:t>
      </w:r>
      <w:r>
        <w:rPr>
          <w:rFonts w:hint="eastAsia"/>
          <w:b/>
          <w:bCs/>
          <w:lang w:eastAsia="zh-CN"/>
        </w:rPr>
        <w:t>下界锚</w:t>
      </w:r>
    </w:p>
    <w:p w14:paraId="45FF16AD">
      <w:pPr>
        <w:pStyle w:val="2"/>
        <w:spacing w:after="120"/>
        <w:ind w:firstLine="476"/>
        <w:rPr>
          <w:rFonts w:hint="eastAsia"/>
          <w:spacing w:val="-6"/>
          <w:lang w:eastAsia="zh-CN"/>
        </w:rPr>
      </w:pPr>
      <w:bookmarkStart w:id="68" w:name="OLE_LINK46"/>
      <w:r>
        <w:rPr>
          <w:spacing w:val="-2"/>
          <w:lang w:eastAsia="zh-CN"/>
        </w:rPr>
        <w:t>四模块总面积24为面积下界。缺口结构：b1缺口4（左右各1×2）+ b2缺口2（右上1×2）=6，恰等于b3+b4面积（2+4）。</w:t>
      </w:r>
    </w:p>
    <w:bookmarkEnd w:id="68"/>
    <w:p w14:paraId="6615CCA1">
      <w:pPr>
        <w:pStyle w:val="2"/>
        <w:spacing w:after="120"/>
        <w:ind w:firstLine="482"/>
        <w:rPr>
          <w:rFonts w:hint="eastAsia"/>
          <w:b/>
          <w:bCs/>
          <w:lang w:eastAsia="zh-CN"/>
        </w:rPr>
      </w:pPr>
      <w:r>
        <w:rPr>
          <w:b/>
          <w:bCs/>
          <w:lang w:eastAsia="zh-CN"/>
        </w:rPr>
        <w:t>（</w:t>
      </w:r>
      <w:r>
        <w:rPr>
          <w:rFonts w:hint="eastAsia"/>
          <w:b/>
          <w:bCs/>
          <w:lang w:eastAsia="zh-CN"/>
        </w:rPr>
        <w:t>2</w:t>
      </w:r>
      <w:r>
        <w:rPr>
          <w:b/>
          <w:bCs/>
          <w:lang w:eastAsia="zh-CN"/>
        </w:rPr>
        <w:t>）</w:t>
      </w:r>
      <w:r>
        <w:rPr>
          <w:rFonts w:hint="eastAsia"/>
          <w:b/>
          <w:bCs/>
          <w:lang w:eastAsia="zh-CN"/>
        </w:rPr>
        <w:t>枚举求解</w:t>
      </w:r>
    </w:p>
    <w:p w14:paraId="6D5817E6">
      <w:pPr>
        <w:pStyle w:val="2"/>
        <w:spacing w:after="120"/>
        <w:ind w:firstLine="476"/>
        <w:rPr>
          <w:rFonts w:hint="eastAsia"/>
          <w:spacing w:val="-2"/>
          <w:lang w:eastAsia="zh-CN"/>
        </w:rPr>
      </w:pPr>
      <w:r>
        <w:rPr>
          <w:spacing w:val="-2"/>
          <w:lang w:eastAsia="zh-CN"/>
        </w:rPr>
        <w:t>验证题4模块为有限组合，采用</w:t>
      </w:r>
      <w:r>
        <w:rPr>
          <w:b/>
          <w:bCs/>
          <w:spacing w:val="-2"/>
          <w:lang w:eastAsia="zh-CN"/>
        </w:rPr>
        <w:t>枚举+精确几何验证</w:t>
      </w:r>
      <w:r>
        <w:rPr>
          <w:spacing w:val="-2"/>
          <w:lang w:eastAsia="zh-CN"/>
        </w:rPr>
        <w:t>（b1各朝向固定原点保证平移完备，其余模块全排列×全朝向×嵌套位置，重叠检测用单位格两级判定，面积下界剪枝）：</w:t>
      </w:r>
    </w:p>
    <w:p w14:paraId="6799C378">
      <w:pPr>
        <w:pStyle w:val="2"/>
        <w:numPr>
          <w:ilvl w:val="0"/>
          <w:numId w:val="2"/>
        </w:numPr>
        <w:spacing w:after="120"/>
        <w:ind w:firstLine="478"/>
        <w:rPr>
          <w:rFonts w:hint="eastAsia"/>
          <w:spacing w:val="-2"/>
          <w:lang w:eastAsia="zh-CN"/>
        </w:rPr>
      </w:pPr>
      <w:r>
        <w:rPr>
          <w:b/>
          <w:bCs/>
          <w:spacing w:val="-2"/>
          <w:lang w:eastAsia="zh-CN"/>
        </w:rPr>
        <w:t>最小包络面积：24（=面积下界=全局最优）</w:t>
      </w:r>
    </w:p>
    <w:p w14:paraId="10ECC89C">
      <w:pPr>
        <w:pStyle w:val="2"/>
        <w:numPr>
          <w:ilvl w:val="0"/>
          <w:numId w:val="2"/>
        </w:numPr>
        <w:spacing w:after="120"/>
        <w:ind w:firstLine="476"/>
        <w:rPr>
          <w:rFonts w:hint="eastAsia"/>
          <w:spacing w:val="-2"/>
          <w:lang w:eastAsia="zh-CN"/>
        </w:rPr>
      </w:pPr>
      <w:r>
        <w:rPr>
          <w:spacing w:val="-2"/>
          <w:lang w:eastAsia="zh-CN"/>
        </w:rPr>
        <w:t>死区占比：0%（完美平铺）</w:t>
      </w:r>
    </w:p>
    <w:p w14:paraId="66D8BF5E">
      <w:pPr>
        <w:pStyle w:val="2"/>
        <w:numPr>
          <w:ilvl w:val="0"/>
          <w:numId w:val="2"/>
        </w:numPr>
        <w:spacing w:after="120"/>
        <w:ind w:firstLine="476"/>
        <w:rPr>
          <w:rFonts w:hint="eastAsia"/>
          <w:spacing w:val="-2"/>
          <w:lang w:eastAsia="zh-CN"/>
        </w:rPr>
      </w:pPr>
      <w:r>
        <w:rPr>
          <w:spacing w:val="-2"/>
          <w:lang w:eastAsia="zh-CN"/>
        </w:rPr>
        <w:t>灵敏度：全固定0°→28；仅b3旋转→24；全自由→24</w:t>
      </w:r>
    </w:p>
    <w:p w14:paraId="243269EB">
      <w:pPr>
        <w:spacing w:before="2" w:after="120" w:line="230" w:lineRule="auto"/>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最优摆放（横版6×4，其一</w:t>
      </w:r>
      <w:r>
        <w:rPr>
          <w:rFonts w:hint="eastAsia" w:ascii="黑体" w:hAnsi="黑体" w:eastAsia="黑体" w:cs="黑体"/>
          <w:spacing w:val="4"/>
          <w:sz w:val="20"/>
          <w:szCs w:val="20"/>
          <w:lang w:eastAsia="zh-CN"/>
        </w:rPr>
        <w:t>）</w:t>
      </w:r>
    </w:p>
    <w:tbl>
      <w:tblPr>
        <w:tblStyle w:val="17"/>
        <w:tblW w:w="0" w:type="auto"/>
        <w:tblInd w:w="0" w:type="dxa"/>
        <w:tblLayout w:type="autofit"/>
        <w:tblCellMar>
          <w:top w:w="0" w:type="dxa"/>
          <w:left w:w="108" w:type="dxa"/>
          <w:bottom w:w="0" w:type="dxa"/>
          <w:right w:w="108" w:type="dxa"/>
        </w:tblCellMar>
      </w:tblPr>
      <w:tblGrid>
        <w:gridCol w:w="2199"/>
        <w:gridCol w:w="2199"/>
        <w:gridCol w:w="2199"/>
        <w:gridCol w:w="2200"/>
      </w:tblGrid>
      <w:tr w14:paraId="04168E9A">
        <w:tblPrEx>
          <w:tblCellMar>
            <w:top w:w="0" w:type="dxa"/>
            <w:left w:w="108" w:type="dxa"/>
            <w:bottom w:w="0" w:type="dxa"/>
            <w:right w:w="108" w:type="dxa"/>
          </w:tblCellMar>
        </w:tblPrEx>
        <w:tc>
          <w:tcPr>
            <w:tcW w:w="2199" w:type="dxa"/>
            <w:tcBorders>
              <w:top w:val="single" w:color="000000" w:themeColor="text1" w:sz="12" w:space="0"/>
              <w:bottom w:val="single" w:color="000000" w:themeColor="text1" w:sz="4" w:space="0"/>
              <w:right w:val="single" w:color="auto" w:sz="4" w:space="0"/>
              <w:insideH w:val="single" w:sz="4" w:space="0"/>
              <w:insideV w:val="single" w:sz="4" w:space="0"/>
            </w:tcBorders>
          </w:tcPr>
          <w:p w14:paraId="3D161E02">
            <w:pPr>
              <w:pStyle w:val="2"/>
              <w:spacing w:after="120"/>
              <w:ind w:firstLine="0" w:firstLineChars="0"/>
              <w:jc w:val="center"/>
              <w:rPr>
                <w:rFonts w:hint="eastAsia"/>
                <w:lang w:eastAsia="zh-CN"/>
              </w:rPr>
            </w:pPr>
            <w:r>
              <w:rPr>
                <w:rFonts w:hint="eastAsia"/>
                <w:lang w:eastAsia="zh-CN"/>
              </w:rPr>
              <w:t>模块</w:t>
            </w:r>
          </w:p>
        </w:tc>
        <w:tc>
          <w:tcPr>
            <w:tcW w:w="2199" w:type="dxa"/>
            <w:tcBorders>
              <w:top w:val="single" w:color="000000" w:themeColor="text1" w:sz="12" w:space="0"/>
              <w:bottom w:val="single" w:color="000000" w:themeColor="text1" w:sz="4" w:space="0"/>
              <w:insideH w:val="single" w:sz="4" w:space="0"/>
            </w:tcBorders>
          </w:tcPr>
          <w:p w14:paraId="148A1110">
            <w:pPr>
              <w:pStyle w:val="2"/>
              <w:spacing w:after="120"/>
              <w:ind w:firstLine="0" w:firstLineChars="0"/>
              <w:jc w:val="center"/>
              <w:rPr>
                <w:rFonts w:hint="eastAsia"/>
                <w:lang w:eastAsia="zh-CN"/>
              </w:rPr>
            </w:pPr>
            <w:r>
              <w:rPr>
                <w:rFonts w:hint="eastAsia"/>
                <w:lang w:eastAsia="zh-CN"/>
              </w:rPr>
              <w:t>朝向</w:t>
            </w:r>
          </w:p>
        </w:tc>
        <w:tc>
          <w:tcPr>
            <w:tcW w:w="2199" w:type="dxa"/>
            <w:tcBorders>
              <w:top w:val="single" w:color="000000" w:themeColor="text1" w:sz="12" w:space="0"/>
              <w:bottom w:val="single" w:color="000000" w:themeColor="text1" w:sz="4" w:space="0"/>
              <w:insideH w:val="single" w:sz="4" w:space="0"/>
            </w:tcBorders>
          </w:tcPr>
          <w:p w14:paraId="0FBD6097">
            <w:pPr>
              <w:pStyle w:val="2"/>
              <w:spacing w:after="120"/>
              <w:ind w:firstLine="0" w:firstLineChars="0"/>
              <w:jc w:val="center"/>
              <w:rPr>
                <w:rFonts w:hint="eastAsia"/>
                <w:lang w:eastAsia="zh-CN"/>
              </w:rPr>
            </w:pPr>
            <w:r>
              <w:rPr>
                <w:rFonts w:hint="eastAsia"/>
                <w:lang w:eastAsia="zh-CN"/>
              </w:rPr>
              <w:t>位置（左下角）</w:t>
            </w:r>
          </w:p>
        </w:tc>
        <w:tc>
          <w:tcPr>
            <w:tcW w:w="2200" w:type="dxa"/>
            <w:tcBorders>
              <w:top w:val="single" w:color="000000" w:themeColor="text1" w:sz="12" w:space="0"/>
              <w:bottom w:val="single" w:color="000000" w:themeColor="text1" w:sz="4" w:space="0"/>
              <w:insideH w:val="single" w:sz="4" w:space="0"/>
            </w:tcBorders>
          </w:tcPr>
          <w:p w14:paraId="6F2F4929">
            <w:pPr>
              <w:pStyle w:val="2"/>
              <w:spacing w:after="120"/>
              <w:ind w:firstLine="0" w:firstLineChars="0"/>
              <w:jc w:val="center"/>
              <w:rPr>
                <w:rFonts w:hint="eastAsia"/>
                <w:lang w:eastAsia="zh-CN"/>
              </w:rPr>
            </w:pPr>
            <w:r>
              <w:rPr>
                <w:rFonts w:hint="eastAsia"/>
                <w:lang w:eastAsia="zh-CN"/>
              </w:rPr>
              <w:t>包围盒</w:t>
            </w:r>
          </w:p>
        </w:tc>
      </w:tr>
      <w:tr w14:paraId="5332B344">
        <w:tblPrEx>
          <w:tblCellMar>
            <w:top w:w="0" w:type="dxa"/>
            <w:left w:w="108" w:type="dxa"/>
            <w:bottom w:w="0" w:type="dxa"/>
            <w:right w:w="108" w:type="dxa"/>
          </w:tblCellMar>
        </w:tblPrEx>
        <w:tc>
          <w:tcPr>
            <w:tcW w:w="2199" w:type="dxa"/>
            <w:tcBorders>
              <w:right w:val="single" w:color="auto" w:sz="4" w:space="0"/>
              <w:insideV w:val="single" w:sz="4" w:space="0"/>
            </w:tcBorders>
          </w:tcPr>
          <w:p w14:paraId="70696237">
            <w:pPr>
              <w:pStyle w:val="2"/>
              <w:spacing w:after="120"/>
              <w:ind w:firstLine="0" w:firstLineChars="0"/>
              <w:jc w:val="center"/>
              <w:rPr>
                <w:rFonts w:hint="eastAsia"/>
                <w:lang w:eastAsia="zh-CN"/>
              </w:rPr>
            </w:pPr>
            <w:r>
              <w:rPr>
                <w:rFonts w:hint="eastAsia"/>
                <w:lang w:eastAsia="zh-CN"/>
              </w:rPr>
              <w:t>b1 T型</w:t>
            </w:r>
          </w:p>
        </w:tc>
        <w:tc>
          <w:tcPr>
            <w:tcW w:w="2199" w:type="dxa"/>
          </w:tcPr>
          <w:p w14:paraId="15E9C1A2">
            <w:pPr>
              <w:pStyle w:val="2"/>
              <w:spacing w:after="120"/>
              <w:ind w:firstLine="0" w:firstLineChars="0"/>
              <w:jc w:val="center"/>
              <w:rPr>
                <w:rFonts w:hint="eastAsia"/>
                <w:lang w:eastAsia="zh-CN"/>
              </w:rPr>
            </w:pPr>
            <w:r>
              <w:rPr>
                <w:rFonts w:hint="eastAsia"/>
                <w:lang w:eastAsia="zh-CN"/>
              </w:rPr>
              <w:t>0°</w:t>
            </w:r>
          </w:p>
        </w:tc>
        <w:tc>
          <w:tcPr>
            <w:tcW w:w="2199" w:type="dxa"/>
          </w:tcPr>
          <w:p w14:paraId="43B61BD3">
            <w:pPr>
              <w:pStyle w:val="2"/>
              <w:spacing w:after="120"/>
              <w:ind w:firstLine="0" w:firstLineChars="0"/>
              <w:jc w:val="center"/>
              <w:rPr>
                <w:rFonts w:hint="eastAsia"/>
                <w:lang w:eastAsia="zh-CN"/>
              </w:rPr>
            </w:pPr>
            <w:r>
              <w:rPr>
                <w:rFonts w:hint="eastAsia"/>
                <w:lang w:eastAsia="zh-CN"/>
              </w:rPr>
              <w:t>（0,0）</w:t>
            </w:r>
          </w:p>
        </w:tc>
        <w:tc>
          <w:tcPr>
            <w:tcW w:w="2200" w:type="dxa"/>
          </w:tcPr>
          <w:p w14:paraId="3C563B6E">
            <w:pPr>
              <w:pStyle w:val="2"/>
              <w:spacing w:after="120"/>
              <w:ind w:firstLine="0" w:firstLineChars="0"/>
              <w:jc w:val="center"/>
              <w:rPr>
                <w:rFonts w:hint="eastAsia"/>
                <w:lang w:eastAsia="zh-CN"/>
              </w:rPr>
            </w:pPr>
            <w:r>
              <w:rPr>
                <w:rFonts w:hint="eastAsia"/>
                <w:lang w:eastAsia="zh-CN"/>
              </w:rPr>
              <w:t>4×4</w:t>
            </w:r>
          </w:p>
        </w:tc>
      </w:tr>
      <w:tr w14:paraId="4EBF8AC2">
        <w:tblPrEx>
          <w:tblCellMar>
            <w:top w:w="0" w:type="dxa"/>
            <w:left w:w="108" w:type="dxa"/>
            <w:bottom w:w="0" w:type="dxa"/>
            <w:right w:w="108" w:type="dxa"/>
          </w:tblCellMar>
        </w:tblPrEx>
        <w:tc>
          <w:tcPr>
            <w:tcW w:w="2199" w:type="dxa"/>
            <w:tcBorders>
              <w:right w:val="single" w:color="auto" w:sz="4" w:space="0"/>
              <w:insideV w:val="single" w:sz="4" w:space="0"/>
            </w:tcBorders>
          </w:tcPr>
          <w:p w14:paraId="5B141C68">
            <w:pPr>
              <w:pStyle w:val="2"/>
              <w:spacing w:after="120"/>
              <w:ind w:firstLine="0" w:firstLineChars="0"/>
              <w:jc w:val="center"/>
              <w:rPr>
                <w:rFonts w:hint="eastAsia"/>
                <w:lang w:eastAsia="zh-CN"/>
              </w:rPr>
            </w:pPr>
            <w:r>
              <w:rPr>
                <w:rFonts w:hint="eastAsia"/>
                <w:lang w:eastAsia="zh-CN"/>
              </w:rPr>
              <w:t>b2 L型</w:t>
            </w:r>
          </w:p>
        </w:tc>
        <w:tc>
          <w:tcPr>
            <w:tcW w:w="2199" w:type="dxa"/>
          </w:tcPr>
          <w:p w14:paraId="2D92A06B">
            <w:pPr>
              <w:pStyle w:val="2"/>
              <w:spacing w:after="120"/>
              <w:ind w:firstLine="0" w:firstLineChars="0"/>
              <w:jc w:val="center"/>
              <w:rPr>
                <w:rFonts w:hint="eastAsia"/>
                <w:lang w:eastAsia="zh-CN"/>
              </w:rPr>
            </w:pPr>
            <w:r>
              <w:rPr>
                <w:rFonts w:hint="eastAsia"/>
                <w:lang w:eastAsia="zh-CN"/>
              </w:rPr>
              <w:t>0°</w:t>
            </w:r>
          </w:p>
        </w:tc>
        <w:tc>
          <w:tcPr>
            <w:tcW w:w="2199" w:type="dxa"/>
          </w:tcPr>
          <w:p w14:paraId="6D20EC27">
            <w:pPr>
              <w:pStyle w:val="2"/>
              <w:spacing w:after="120"/>
              <w:ind w:firstLine="0" w:firstLineChars="0"/>
              <w:jc w:val="center"/>
              <w:rPr>
                <w:rFonts w:hint="eastAsia"/>
                <w:lang w:eastAsia="zh-CN"/>
              </w:rPr>
            </w:pPr>
            <w:r>
              <w:rPr>
                <w:rFonts w:hint="eastAsia"/>
                <w:lang w:eastAsia="zh-CN"/>
              </w:rPr>
              <w:t>(-1,0)</w:t>
            </w:r>
          </w:p>
        </w:tc>
        <w:tc>
          <w:tcPr>
            <w:tcW w:w="2200" w:type="dxa"/>
          </w:tcPr>
          <w:p w14:paraId="231098B8">
            <w:pPr>
              <w:pStyle w:val="2"/>
              <w:spacing w:after="120"/>
              <w:ind w:firstLine="0" w:firstLineChars="0"/>
              <w:jc w:val="center"/>
              <w:rPr>
                <w:rFonts w:hint="eastAsia"/>
                <w:lang w:eastAsia="zh-CN"/>
              </w:rPr>
            </w:pPr>
            <w:r>
              <w:rPr>
                <w:rFonts w:hint="eastAsia"/>
                <w:lang w:eastAsia="zh-CN"/>
              </w:rPr>
              <w:t>2×4</w:t>
            </w:r>
          </w:p>
        </w:tc>
      </w:tr>
      <w:tr w14:paraId="05738164">
        <w:tblPrEx>
          <w:tblCellMar>
            <w:top w:w="0" w:type="dxa"/>
            <w:left w:w="108" w:type="dxa"/>
            <w:bottom w:w="0" w:type="dxa"/>
            <w:right w:w="108" w:type="dxa"/>
          </w:tblCellMar>
        </w:tblPrEx>
        <w:tc>
          <w:tcPr>
            <w:tcW w:w="2199" w:type="dxa"/>
            <w:tcBorders>
              <w:right w:val="single" w:color="auto" w:sz="4" w:space="0"/>
              <w:insideV w:val="single" w:sz="4" w:space="0"/>
            </w:tcBorders>
          </w:tcPr>
          <w:p w14:paraId="253B0BFF">
            <w:pPr>
              <w:pStyle w:val="2"/>
              <w:spacing w:after="120"/>
              <w:ind w:firstLine="0" w:firstLineChars="0"/>
              <w:jc w:val="center"/>
              <w:rPr>
                <w:rFonts w:hint="eastAsia"/>
                <w:lang w:eastAsia="zh-CN"/>
              </w:rPr>
            </w:pPr>
            <w:r>
              <w:rPr>
                <w:rFonts w:hint="eastAsia"/>
                <w:lang w:eastAsia="zh-CN"/>
              </w:rPr>
              <w:t>b3 矩形</w:t>
            </w:r>
          </w:p>
        </w:tc>
        <w:tc>
          <w:tcPr>
            <w:tcW w:w="2199" w:type="dxa"/>
          </w:tcPr>
          <w:p w14:paraId="6547EF1B">
            <w:pPr>
              <w:pStyle w:val="2"/>
              <w:spacing w:after="120"/>
              <w:ind w:firstLine="0" w:firstLineChars="0"/>
              <w:jc w:val="center"/>
              <w:rPr>
                <w:rFonts w:hint="eastAsia"/>
                <w:lang w:eastAsia="zh-CN"/>
              </w:rPr>
            </w:pPr>
            <w:r>
              <w:rPr>
                <w:rFonts w:hint="eastAsia"/>
                <w:lang w:eastAsia="zh-CN"/>
              </w:rPr>
              <w:t>90°</w:t>
            </w:r>
          </w:p>
        </w:tc>
        <w:tc>
          <w:tcPr>
            <w:tcW w:w="2199" w:type="dxa"/>
          </w:tcPr>
          <w:p w14:paraId="13ACC4DD">
            <w:pPr>
              <w:pStyle w:val="2"/>
              <w:spacing w:after="120"/>
              <w:ind w:firstLine="0" w:firstLineChars="0"/>
              <w:jc w:val="center"/>
              <w:rPr>
                <w:rFonts w:hint="eastAsia"/>
                <w:lang w:eastAsia="zh-CN"/>
              </w:rPr>
            </w:pPr>
            <w:r>
              <w:rPr>
                <w:rFonts w:hint="eastAsia"/>
                <w:lang w:eastAsia="zh-CN"/>
              </w:rPr>
              <w:t>(3,0)</w:t>
            </w:r>
          </w:p>
        </w:tc>
        <w:tc>
          <w:tcPr>
            <w:tcW w:w="2200" w:type="dxa"/>
          </w:tcPr>
          <w:p w14:paraId="660914E5">
            <w:pPr>
              <w:pStyle w:val="2"/>
              <w:spacing w:after="120"/>
              <w:ind w:firstLine="0" w:firstLineChars="0"/>
              <w:jc w:val="center"/>
              <w:rPr>
                <w:rFonts w:hint="eastAsia"/>
                <w:lang w:eastAsia="zh-CN"/>
              </w:rPr>
            </w:pPr>
            <w:r>
              <w:rPr>
                <w:rFonts w:hint="eastAsia"/>
                <w:lang w:eastAsia="zh-CN"/>
              </w:rPr>
              <w:t>1×2</w:t>
            </w:r>
          </w:p>
        </w:tc>
      </w:tr>
      <w:tr w14:paraId="7811A77C">
        <w:tblPrEx>
          <w:tblCellMar>
            <w:top w:w="0" w:type="dxa"/>
            <w:left w:w="108" w:type="dxa"/>
            <w:bottom w:w="0" w:type="dxa"/>
            <w:right w:w="108" w:type="dxa"/>
          </w:tblCellMar>
        </w:tblPrEx>
        <w:tc>
          <w:tcPr>
            <w:tcW w:w="2199" w:type="dxa"/>
            <w:tcBorders>
              <w:bottom w:val="single" w:color="auto" w:sz="12" w:space="0"/>
              <w:right w:val="single" w:color="auto" w:sz="4" w:space="0"/>
              <w:insideV w:val="single" w:sz="4" w:space="0"/>
            </w:tcBorders>
          </w:tcPr>
          <w:p w14:paraId="3B3797E5">
            <w:pPr>
              <w:pStyle w:val="2"/>
              <w:spacing w:after="120"/>
              <w:ind w:firstLine="0" w:firstLineChars="0"/>
              <w:jc w:val="center"/>
              <w:rPr>
                <w:rFonts w:hint="eastAsia"/>
                <w:lang w:eastAsia="zh-CN"/>
              </w:rPr>
            </w:pPr>
            <w:r>
              <w:rPr>
                <w:rFonts w:hint="eastAsia"/>
                <w:lang w:eastAsia="zh-CN"/>
              </w:rPr>
              <w:t>b4.矩形</w:t>
            </w:r>
          </w:p>
        </w:tc>
        <w:tc>
          <w:tcPr>
            <w:tcW w:w="2199" w:type="dxa"/>
            <w:tcBorders>
              <w:bottom w:val="single" w:color="auto" w:sz="12" w:space="0"/>
            </w:tcBorders>
          </w:tcPr>
          <w:p w14:paraId="5ECAF95E">
            <w:pPr>
              <w:pStyle w:val="2"/>
              <w:spacing w:after="120"/>
              <w:ind w:firstLine="0" w:firstLineChars="0"/>
              <w:jc w:val="center"/>
              <w:rPr>
                <w:rFonts w:hint="eastAsia"/>
                <w:lang w:eastAsia="zh-CN"/>
              </w:rPr>
            </w:pPr>
            <w:r>
              <w:rPr>
                <w:rFonts w:hint="eastAsia"/>
                <w:lang w:eastAsia="zh-CN"/>
              </w:rPr>
              <w:t>0°</w:t>
            </w:r>
          </w:p>
        </w:tc>
        <w:tc>
          <w:tcPr>
            <w:tcW w:w="2199" w:type="dxa"/>
            <w:tcBorders>
              <w:bottom w:val="single" w:color="auto" w:sz="12" w:space="0"/>
            </w:tcBorders>
          </w:tcPr>
          <w:p w14:paraId="2BCD6870">
            <w:pPr>
              <w:pStyle w:val="2"/>
              <w:spacing w:after="120"/>
              <w:ind w:firstLine="0" w:firstLineChars="0"/>
              <w:jc w:val="center"/>
              <w:rPr>
                <w:rFonts w:hint="eastAsia"/>
                <w:lang w:eastAsia="zh-CN"/>
              </w:rPr>
            </w:pPr>
            <w:r>
              <w:rPr>
                <w:rFonts w:hint="eastAsia"/>
                <w:lang w:eastAsia="zh-CN"/>
              </w:rPr>
              <w:t>(4,0)</w:t>
            </w:r>
          </w:p>
        </w:tc>
        <w:tc>
          <w:tcPr>
            <w:tcW w:w="2200" w:type="dxa"/>
            <w:tcBorders>
              <w:bottom w:val="single" w:color="auto" w:sz="12" w:space="0"/>
            </w:tcBorders>
          </w:tcPr>
          <w:p w14:paraId="022C49A3">
            <w:pPr>
              <w:pStyle w:val="2"/>
              <w:spacing w:after="120"/>
              <w:ind w:firstLine="0" w:firstLineChars="0"/>
              <w:jc w:val="center"/>
              <w:rPr>
                <w:rFonts w:hint="eastAsia"/>
                <w:lang w:eastAsia="zh-CN"/>
              </w:rPr>
            </w:pPr>
            <w:r>
              <w:rPr>
                <w:rFonts w:hint="eastAsia"/>
                <w:lang w:eastAsia="zh-CN"/>
              </w:rPr>
              <w:t>1×4</w:t>
            </w:r>
          </w:p>
        </w:tc>
      </w:tr>
    </w:tbl>
    <w:p w14:paraId="585345DF">
      <w:pPr>
        <w:pStyle w:val="2"/>
        <w:spacing w:before="120" w:beforeLines="50" w:after="120"/>
        <w:ind w:firstLine="480"/>
        <w:rPr>
          <w:rFonts w:hint="eastAsia"/>
          <w:lang w:eastAsia="zh-CN"/>
        </w:rPr>
      </w:pPr>
      <w:r>
        <w:rPr>
          <w:lang w:eastAsia="zh-CN"/>
        </w:rPr>
        <w:t>包络</w:t>
      </w:r>
      <m:oMath>
        <m:d>
          <m:dPr>
            <m:begChr m:val="["/>
            <m:sepChr m:val=","/>
            <m:endChr m:val="]"/>
            <m:ctrlPr>
              <w:rPr>
                <w:rFonts w:ascii="Cambria Math" w:hAnsi="Cambria Math"/>
                <w:lang w:eastAsia="zh-CN"/>
              </w:rPr>
            </m:ctrlPr>
          </m:dPr>
          <m:e>
            <m:r>
              <m:rPr/>
              <w:rPr>
                <w:rFonts w:ascii="Cambria Math" w:hAnsi="Cambria Math"/>
                <w:lang w:eastAsia="zh-CN"/>
              </w:rPr>
              <m:t>−</m:t>
            </m:r>
            <m:ctrlPr>
              <w:rPr>
                <w:rFonts w:ascii="Cambria Math" w:hAnsi="Cambria Math"/>
                <w:lang w:eastAsia="zh-CN"/>
              </w:rPr>
            </m:ctrlPr>
          </m:e>
          <m:e>
            <m:r>
              <m:rPr/>
              <w:rPr>
                <w:rFonts w:ascii="Cambria Math" w:hAnsi="Cambria Math"/>
                <w:lang w:eastAsia="zh-CN"/>
              </w:rPr>
              <m:t>15</m:t>
            </m:r>
            <m:ctrlPr>
              <w:rPr>
                <w:rFonts w:ascii="Cambria Math" w:hAnsi="Cambria Math"/>
                <w:lang w:eastAsia="zh-CN"/>
              </w:rPr>
            </m:ctrlPr>
          </m:e>
        </m:d>
        <m:r>
          <m:rPr/>
          <w:rPr>
            <w:rFonts w:ascii="Cambria Math" w:hAnsi="Cambria Math"/>
            <w:lang w:eastAsia="zh-CN"/>
          </w:rPr>
          <m:t>×</m:t>
        </m:r>
        <m:d>
          <m:dPr>
            <m:begChr m:val="["/>
            <m:sepChr m:val=","/>
            <m:endChr m:val="]"/>
            <m:ctrlPr>
              <w:rPr>
                <w:rFonts w:ascii="Cambria Math" w:hAnsi="Cambria Math"/>
                <w:lang w:eastAsia="zh-CN"/>
              </w:rPr>
            </m:ctrlPr>
          </m:dPr>
          <m:e>
            <m:r>
              <m:rPr/>
              <w:rPr>
                <w:rFonts w:ascii="Cambria Math" w:hAnsi="Cambria Math"/>
                <w:lang w:eastAsia="zh-CN"/>
              </w:rPr>
              <m:t>0</m:t>
            </m:r>
            <m:ctrlPr>
              <w:rPr>
                <w:rFonts w:ascii="Cambria Math" w:hAnsi="Cambria Math"/>
                <w:lang w:eastAsia="zh-CN"/>
              </w:rPr>
            </m:ctrlPr>
          </m:e>
          <m:e>
            <m:r>
              <m:rPr/>
              <w:rPr>
                <w:rFonts w:ascii="Cambria Math" w:hAnsi="Cambria Math"/>
                <w:lang w:eastAsia="zh-CN"/>
              </w:rPr>
              <m:t>4</m:t>
            </m:r>
            <m:ctrlPr>
              <w:rPr>
                <w:rFonts w:ascii="Cambria Math" w:hAnsi="Cambria Math"/>
                <w:lang w:eastAsia="zh-CN"/>
              </w:rPr>
            </m:ctrlPr>
          </m:e>
        </m:d>
        <m:r>
          <m:rPr/>
          <w:rPr>
            <w:rFonts w:ascii="Cambria Math" w:hAnsi="Cambria Math"/>
            <w:lang w:eastAsia="zh-CN"/>
          </w:rPr>
          <m:t>=6×4=24</m:t>
        </m:r>
      </m:oMath>
      <w:r>
        <w:rPr>
          <w:lang w:eastAsia="zh-CN"/>
        </w:rPr>
        <w:t>。</w:t>
      </w:r>
      <w:r>
        <w:rPr>
          <w:b/>
          <w:bCs/>
          <w:lang w:eastAsia="zh-CN"/>
        </w:rPr>
        <w:t>构造机理</w:t>
      </w:r>
      <w:r>
        <w:rPr>
          <w:lang w:eastAsia="zh-CN"/>
        </w:rPr>
        <w:t>：b1 rot0缺口朝下两侧，b2从左侧补，b3转90°恰好填b1右下缺口（共线贴边），b4补右侧竖条。</w:t>
      </w:r>
    </w:p>
    <w:p w14:paraId="0DAC564E">
      <w:pPr>
        <w:pStyle w:val="2"/>
        <w:spacing w:after="120"/>
        <w:ind w:firstLine="482"/>
        <w:rPr>
          <w:rFonts w:hint="eastAsia"/>
          <w:b/>
          <w:bCs/>
          <w:lang w:eastAsia="zh-CN"/>
        </w:rPr>
      </w:pPr>
      <w:r>
        <w:rPr>
          <w:b/>
          <w:bCs/>
          <w:lang w:eastAsia="zh-CN"/>
        </w:rPr>
        <w:t>（</w:t>
      </w:r>
      <w:r>
        <w:rPr>
          <w:rFonts w:hint="eastAsia"/>
          <w:b/>
          <w:bCs/>
          <w:lang w:eastAsia="zh-CN"/>
        </w:rPr>
        <w:t>3</w:t>
      </w:r>
      <w:r>
        <w:rPr>
          <w:b/>
          <w:bCs/>
          <w:lang w:eastAsia="zh-CN"/>
        </w:rPr>
        <w:t>）</w:t>
      </w:r>
      <w:r>
        <w:rPr>
          <w:rFonts w:hint="eastAsia"/>
          <w:b/>
          <w:bCs/>
          <w:lang w:eastAsia="zh-CN"/>
        </w:rPr>
        <w:t>结果解读：24可达、旋转价值、多解性</w:t>
      </w:r>
    </w:p>
    <w:p w14:paraId="27779D18">
      <w:pPr>
        <w:pStyle w:val="2"/>
        <w:spacing w:before="120" w:beforeLines="50" w:after="120"/>
        <w:ind w:firstLine="482"/>
        <w:rPr>
          <w:rFonts w:hint="eastAsia"/>
          <w:lang w:eastAsia="zh-CN"/>
        </w:rPr>
      </w:pPr>
      <w:r>
        <w:rPr>
          <w:b/>
          <w:bCs/>
          <w:lang w:eastAsia="zh-CN"/>
        </w:rPr>
        <w:t>核心结论：最小包络24=面积下界=全局最优，且可达（完美平铺，死区0%）。</w:t>
      </w:r>
    </w:p>
    <w:p w14:paraId="32D26262">
      <w:pPr>
        <w:pStyle w:val="2"/>
        <w:spacing w:before="120" w:beforeLines="50" w:after="120"/>
        <w:ind w:firstLine="482"/>
        <w:rPr>
          <w:rFonts w:hint="eastAsia"/>
          <w:lang w:eastAsia="zh-CN"/>
        </w:rPr>
      </w:pPr>
      <w:r>
        <w:rPr>
          <w:b/>
          <w:bCs/>
          <w:lang w:eastAsia="zh-CN"/>
        </w:rPr>
        <w:t>旋转自由度价值</w:t>
      </w:r>
      <w:r>
        <w:rPr>
          <w:lang w:eastAsia="zh-CN"/>
        </w:rPr>
        <w:t>：仅b3（2×1矩形）转90°即达24；全固定0°退化到28（死区14.3%）。旋转价值集中在能把缺口“恰好填平”的那个模块上。</w:t>
      </w:r>
    </w:p>
    <w:p w14:paraId="4C151A13">
      <w:pPr>
        <w:pStyle w:val="2"/>
        <w:spacing w:before="120" w:beforeLines="50" w:after="120"/>
        <w:ind w:firstLine="482"/>
        <w:rPr>
          <w:rFonts w:hint="eastAsia"/>
          <w:lang w:eastAsia="zh-CN"/>
        </w:rPr>
      </w:pPr>
      <w:r>
        <w:rPr>
          <w:b/>
          <w:bCs/>
          <w:lang w:eastAsia="zh-CN"/>
        </w:rPr>
        <w:t>多解性</w:t>
      </w:r>
      <w:r>
        <w:rPr>
          <w:lang w:eastAsia="zh-CN"/>
        </w:rPr>
        <w:t>：穷举（b1固定原点去平移）得≥24个规范最优解，含横版6×4与竖版4×6两种非旋转/镜像等价的构型。论文不写“唯一最优解”，写“存在多个最优解，表5-6给出其一”。</w:t>
      </w:r>
    </w:p>
    <w:p w14:paraId="609627E3">
      <w:pPr>
        <w:pStyle w:val="2"/>
        <w:spacing w:before="120" w:beforeLines="50" w:after="120"/>
        <w:ind w:firstLine="482"/>
        <w:rPr>
          <w:rFonts w:hint="eastAsia"/>
          <w:lang w:eastAsia="zh-CN"/>
        </w:rPr>
      </w:pPr>
      <w:r>
        <w:rPr>
          <w:b/>
          <w:bCs/>
          <w:lang w:eastAsia="zh-CN"/>
        </w:rPr>
        <w:t>24可达路径</w:t>
      </w:r>
      <w:r>
        <w:rPr>
          <w:lang w:eastAsia="zh-CN"/>
        </w:rPr>
        <w:t>：b3转90°恰好填进b1缺口（共线贴边）——</w:t>
      </w:r>
      <w:r>
        <w:rPr>
          <w:b/>
          <w:bCs/>
          <w:lang w:eastAsia="zh-CN"/>
        </w:rPr>
        <w:t>缺口互补+单模块旋转是完美平铺的构造路径</w:t>
      </w:r>
      <w:r>
        <w:rPr>
          <w:lang w:eastAsia="zh-CN"/>
        </w:rPr>
        <w:t>。早期严格SAT把共线贴边误判为重叠而漏掉该解（曾报30），换单位格法后24可达，经扫描线、单位格、半格三法交叉确认无重叠。</w:t>
      </w:r>
    </w:p>
    <w:p w14:paraId="7B851943">
      <w:pPr>
        <w:pStyle w:val="2"/>
        <w:spacing w:before="48" w:after="120" w:line="218" w:lineRule="auto"/>
        <w:ind w:firstLine="0" w:firstLineChars="0"/>
        <w:outlineLvl w:val="2"/>
        <w:rPr>
          <w:rFonts w:hint="eastAsia"/>
          <w:b/>
          <w:bCs/>
          <w:spacing w:val="-2"/>
          <w:lang w:eastAsia="zh-CN"/>
        </w:rPr>
      </w:pPr>
      <w:r>
        <w:rPr>
          <w:b/>
          <w:bCs/>
          <w:spacing w:val="-2"/>
          <w:lang w:eastAsia="zh-CN"/>
        </w:rPr>
        <w:t>5.4.4 模型的应用及求解</w:t>
      </w:r>
    </w:p>
    <w:p w14:paraId="3C270B76">
      <w:pPr>
        <w:pStyle w:val="2"/>
        <w:spacing w:after="120"/>
        <w:ind w:firstLine="0" w:firstLineChars="0"/>
        <w:rPr>
          <w:rFonts w:hint="eastAsia"/>
          <w:b/>
          <w:bCs/>
          <w:spacing w:val="-2"/>
          <w:lang w:eastAsia="zh-CN"/>
        </w:rPr>
      </w:pPr>
      <w:r>
        <w:rPr>
          <w:rFonts w:hint="eastAsia"/>
          <w:b/>
          <w:bCs/>
          <w:spacing w:val="-2"/>
          <w:lang w:eastAsia="zh-CN"/>
        </w:rPr>
        <w:t>优点：</w:t>
      </w:r>
    </w:p>
    <w:p w14:paraId="40EF8BE7">
      <w:pPr>
        <w:pStyle w:val="2"/>
        <w:numPr>
          <w:ilvl w:val="0"/>
          <w:numId w:val="3"/>
        </w:numPr>
        <w:spacing w:after="120"/>
        <w:ind w:left="0" w:firstLine="476"/>
        <w:rPr>
          <w:rFonts w:hint="eastAsia"/>
          <w:spacing w:val="-2"/>
          <w:lang w:eastAsia="zh-CN"/>
        </w:rPr>
      </w:pPr>
      <w:r>
        <w:rPr>
          <w:spacing w:val="-2"/>
          <w:lang w:eastAsia="zh-CN"/>
        </w:rPr>
        <w:t>表示层零侵入：L/T凹块化归回矩形装箱，B*-Tree全部性质保留；</w:t>
      </w:r>
    </w:p>
    <w:p w14:paraId="40D6F52F">
      <w:pPr>
        <w:pStyle w:val="2"/>
        <w:numPr>
          <w:ilvl w:val="0"/>
          <w:numId w:val="3"/>
        </w:numPr>
        <w:spacing w:after="120"/>
        <w:ind w:left="0" w:firstLine="476"/>
        <w:rPr>
          <w:rFonts w:hint="eastAsia"/>
          <w:spacing w:val="-2"/>
          <w:lang w:eastAsia="zh-CN"/>
        </w:rPr>
      </w:pPr>
      <w:r>
        <w:rPr>
          <w:spacing w:val="-2"/>
          <w:lang w:eastAsia="zh-CN"/>
        </w:rPr>
        <w:t>重叠判定精确处理共线贴边（单位格法），直接导致发现24完美平铺；</w:t>
      </w:r>
    </w:p>
    <w:p w14:paraId="1188E4DE">
      <w:pPr>
        <w:pStyle w:val="2"/>
        <w:numPr>
          <w:ilvl w:val="0"/>
          <w:numId w:val="3"/>
        </w:numPr>
        <w:spacing w:after="120"/>
        <w:ind w:left="0" w:firstLine="476"/>
        <w:rPr>
          <w:rFonts w:hint="eastAsia"/>
          <w:spacing w:val="-2"/>
          <w:lang w:eastAsia="zh-CN"/>
        </w:rPr>
      </w:pPr>
      <w:r>
        <w:rPr>
          <w:spacing w:val="-2"/>
          <w:lang w:eastAsia="zh-CN"/>
        </w:rPr>
        <w:t>真实面积口径贯通问题一-四；</w:t>
      </w:r>
    </w:p>
    <w:p w14:paraId="4BC0D57D">
      <w:pPr>
        <w:pStyle w:val="2"/>
        <w:numPr>
          <w:ilvl w:val="0"/>
          <w:numId w:val="3"/>
        </w:numPr>
        <w:spacing w:after="120"/>
        <w:ind w:left="0" w:firstLine="476"/>
        <w:rPr>
          <w:rFonts w:hint="eastAsia"/>
          <w:spacing w:val="-2"/>
          <w:lang w:eastAsia="zh-CN"/>
        </w:rPr>
      </w:pPr>
      <w:r>
        <w:rPr>
          <w:spacing w:val="-2"/>
          <w:lang w:eastAsia="zh-CN"/>
        </w:rPr>
        <w:t>旋转自由度价值实证（24 vs 28）。</w:t>
      </w:r>
    </w:p>
    <w:p w14:paraId="3FCB0922">
      <w:pPr>
        <w:pStyle w:val="2"/>
        <w:spacing w:after="120"/>
        <w:ind w:firstLine="0" w:firstLineChars="0"/>
        <w:rPr>
          <w:rFonts w:hint="eastAsia"/>
          <w:b/>
          <w:bCs/>
          <w:spacing w:val="-2"/>
          <w:lang w:eastAsia="zh-CN"/>
        </w:rPr>
      </w:pPr>
      <w:r>
        <w:rPr>
          <w:rFonts w:hint="eastAsia"/>
          <w:b/>
          <w:bCs/>
          <w:spacing w:val="-2"/>
          <w:lang w:eastAsia="zh-CN"/>
        </w:rPr>
        <w:t>局限：</w:t>
      </w:r>
    </w:p>
    <w:p w14:paraId="6B2A2654">
      <w:pPr>
        <w:pStyle w:val="2"/>
        <w:numPr>
          <w:ilvl w:val="0"/>
          <w:numId w:val="4"/>
        </w:numPr>
        <w:spacing w:after="120"/>
        <w:ind w:left="0" w:firstLine="476"/>
        <w:rPr>
          <w:rFonts w:hint="eastAsia"/>
          <w:spacing w:val="-2"/>
          <w:lang w:eastAsia="zh-CN"/>
        </w:rPr>
      </w:pPr>
      <w:r>
        <w:rPr>
          <w:spacing w:val="-2"/>
          <w:lang w:eastAsia="zh-CN"/>
        </w:rPr>
        <w:t>复合块预打包有额外空（b2包络8 vs 真面积6）；</w:t>
      </w:r>
    </w:p>
    <w:p w14:paraId="4B0D6192">
      <w:pPr>
        <w:pStyle w:val="2"/>
        <w:numPr>
          <w:ilvl w:val="0"/>
          <w:numId w:val="4"/>
        </w:numPr>
        <w:spacing w:after="120"/>
        <w:ind w:left="0" w:firstLine="476"/>
        <w:rPr>
          <w:rFonts w:hint="eastAsia"/>
          <w:spacing w:val="-2"/>
          <w:lang w:eastAsia="zh-CN"/>
        </w:rPr>
      </w:pPr>
      <w:r>
        <w:rPr>
          <w:spacing w:val="-2"/>
          <w:lang w:eastAsia="zh-CN"/>
        </w:rPr>
        <w:t>枚举只适用小规模，n模块L/T布图仍需启发式；</w:t>
      </w:r>
    </w:p>
    <w:p w14:paraId="5B64FE05">
      <w:pPr>
        <w:pStyle w:val="2"/>
        <w:numPr>
          <w:ilvl w:val="0"/>
          <w:numId w:val="4"/>
        </w:numPr>
        <w:spacing w:after="120"/>
        <w:ind w:left="0" w:firstLine="476"/>
        <w:rPr>
          <w:rFonts w:hint="eastAsia"/>
          <w:spacing w:val="-2"/>
          <w:lang w:eastAsia="zh-CN"/>
        </w:rPr>
      </w:pPr>
      <w:r>
        <w:rPr>
          <w:spacing w:val="-2"/>
          <w:lang w:eastAsia="zh-CN"/>
        </w:rPr>
        <w:t>重叠判定精度依赖单位格法（本文问题域内精确）。</w:t>
      </w:r>
    </w:p>
    <w:p w14:paraId="4C71F9CE">
      <w:pPr>
        <w:pStyle w:val="2"/>
        <w:spacing w:after="120"/>
        <w:ind w:firstLine="0" w:firstLineChars="0"/>
        <w:rPr>
          <w:rFonts w:hint="eastAsia"/>
          <w:b/>
          <w:bCs/>
          <w:spacing w:val="-2"/>
          <w:lang w:eastAsia="zh-CN"/>
        </w:rPr>
      </w:pPr>
      <w:r>
        <w:rPr>
          <w:rFonts w:hint="eastAsia"/>
          <w:b/>
          <w:bCs/>
          <w:spacing w:val="-2"/>
          <w:lang w:eastAsia="zh-CN"/>
        </w:rPr>
        <w:t>改进方向：</w:t>
      </w:r>
      <w:r>
        <w:rPr>
          <w:spacing w:val="-2"/>
          <w:lang w:eastAsia="zh-CN"/>
        </w:rPr>
        <w:t>显式可行序列对方案逼近极限面积；旋转灵敏度推广；n模块L/T启发式（B*-Tree复合块+贪心下降）。</w:t>
      </w:r>
    </w:p>
    <w:p w14:paraId="4B893491">
      <w:pPr>
        <w:pStyle w:val="2"/>
        <w:spacing w:before="163" w:after="120" w:line="219" w:lineRule="auto"/>
        <w:ind w:left="3202" w:firstLine="554"/>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69B28B9F">
      <w:pPr>
        <w:pStyle w:val="2"/>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01A330A7">
      <w:pPr>
        <w:pStyle w:val="2"/>
        <w:spacing w:before="271" w:after="120" w:line="219" w:lineRule="auto"/>
        <w:ind w:firstLine="196" w:firstLineChars="84"/>
        <w:rPr>
          <w:rFonts w:hint="eastAsia"/>
          <w:lang w:eastAsia="zh-CN"/>
        </w:rPr>
      </w:pPr>
      <w:r>
        <w:rPr>
          <w:rFonts w:ascii="Times New Roman" w:hAnsi="Times New Roman" w:eastAsia="Times New Roman" w:cs="Times New Roman"/>
          <w:spacing w:val="-3"/>
          <w:lang w:eastAsia="zh-CN"/>
        </w:rPr>
        <w:t>1</w:t>
      </w:r>
      <w:r>
        <w:rPr>
          <w:rFonts w:ascii="Times New Roman" w:hAnsi="Times New Roman" w:eastAsia="Times New Roman" w:cs="Times New Roman"/>
          <w:spacing w:val="-12"/>
          <w:lang w:eastAsia="zh-CN"/>
        </w:rPr>
        <w:t xml:space="preserve"> </w:t>
      </w:r>
      <w:r>
        <w:rPr>
          <w:spacing w:val="-3"/>
          <w:lang w:eastAsia="zh-CN"/>
        </w:rPr>
        <w:t>．对于覆盖宽度等等信息给出了确切的公式，计算精准。</w:t>
      </w:r>
    </w:p>
    <w:p w14:paraId="6C8E1AA2">
      <w:pPr>
        <w:pStyle w:val="2"/>
        <w:spacing w:before="116"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5"/>
          <w:lang w:eastAsia="zh-CN"/>
        </w:rPr>
        <w:t xml:space="preserve"> </w:t>
      </w:r>
      <w:r>
        <w:rPr>
          <w:spacing w:val="-2"/>
          <w:lang w:eastAsia="zh-CN"/>
        </w:rPr>
        <w:t>．采用学习类模型来处理数据，方便了后续的计算的进行，同时增加了精度</w:t>
      </w:r>
    </w:p>
    <w:p w14:paraId="22A099E3">
      <w:pPr>
        <w:pStyle w:val="2"/>
        <w:spacing w:before="114" w:after="120" w:line="219" w:lineRule="auto"/>
        <w:ind w:right="35" w:firstLineChars="84"/>
        <w:jc w:val="left"/>
        <w:rPr>
          <w:rFonts w:hint="eastAsia"/>
          <w:lang w:eastAsia="zh-CN"/>
        </w:rPr>
      </w:pPr>
      <w:r>
        <w:rPr>
          <w:rFonts w:ascii="Times New Roman" w:hAnsi="Times New Roman" w:eastAsia="Times New Roman" w:cs="Times New Roman"/>
          <w:spacing w:val="-2"/>
          <w:lang w:eastAsia="zh-CN"/>
        </w:rPr>
        <w:t>3</w:t>
      </w:r>
      <w:r>
        <w:rPr>
          <w:rFonts w:ascii="Times New Roman" w:hAnsi="Times New Roman" w:eastAsia="Times New Roman" w:cs="Times New Roman"/>
          <w:spacing w:val="-20"/>
          <w:lang w:eastAsia="zh-CN"/>
        </w:rPr>
        <w:t xml:space="preserve"> </w:t>
      </w:r>
      <w:r>
        <w:rPr>
          <w:spacing w:val="-2"/>
          <w:lang w:eastAsia="zh-CN"/>
        </w:rPr>
        <w:t>．融合并改进了相关算法，并分类解决，更加贴近问题，并能给出较好的解</w:t>
      </w:r>
    </w:p>
    <w:p w14:paraId="063C612D">
      <w:pPr>
        <w:pStyle w:val="2"/>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5568A84E">
      <w:pPr>
        <w:pStyle w:val="2"/>
        <w:spacing w:before="272" w:after="120" w:line="307" w:lineRule="auto"/>
        <w:ind w:left="5" w:right="35" w:firstLine="0" w:firstLineChars="0"/>
        <w:jc w:val="left"/>
        <w:rPr>
          <w:rFonts w:hint="eastAsia"/>
          <w:lang w:eastAsia="zh-CN"/>
        </w:rPr>
      </w:pPr>
      <w:r>
        <w:rPr>
          <w:rFonts w:ascii="Times New Roman" w:hAnsi="Times New Roman" w:eastAsia="Times New Roman" w:cs="Times New Roman"/>
          <w:spacing w:val="-2"/>
          <w:lang w:eastAsia="zh-CN"/>
        </w:rPr>
        <w:t>1</w:t>
      </w:r>
      <w:r>
        <w:rPr>
          <w:rFonts w:ascii="Times New Roman" w:hAnsi="Times New Roman" w:eastAsia="Times New Roman" w:cs="Times New Roman"/>
          <w:spacing w:val="-28"/>
          <w:lang w:eastAsia="zh-CN"/>
        </w:rPr>
        <w:t xml:space="preserve"> </w:t>
      </w:r>
      <w:r>
        <w:rPr>
          <w:spacing w:val="-2"/>
          <w:lang w:eastAsia="zh-CN"/>
        </w:rPr>
        <w:t>在最后路线的运算中我们只是抽一些点来进行，但</w:t>
      </w:r>
      <w:r>
        <w:rPr>
          <w:spacing w:val="-3"/>
          <w:lang w:eastAsia="zh-CN"/>
        </w:rPr>
        <w:t>运算量已经较大，要想</w:t>
      </w:r>
      <w:r>
        <w:rPr>
          <w:spacing w:val="-1"/>
          <w:lang w:eastAsia="zh-CN"/>
        </w:rPr>
        <w:t>获得更高精度的结果可能需要的时间较长。</w:t>
      </w:r>
    </w:p>
    <w:p w14:paraId="2B0D9194">
      <w:pPr>
        <w:pStyle w:val="2"/>
        <w:spacing w:before="1" w:after="120" w:line="219" w:lineRule="auto"/>
        <w:ind w:firstLineChars="84"/>
        <w:jc w:val="left"/>
        <w:rPr>
          <w:rFonts w:hint="eastAsia"/>
          <w:lang w:eastAsia="zh-CN"/>
        </w:rPr>
      </w:pPr>
      <w:r>
        <w:rPr>
          <w:rFonts w:ascii="Times New Roman" w:hAnsi="Times New Roman" w:eastAsia="Times New Roman" w:cs="Times New Roman"/>
          <w:spacing w:val="-2"/>
          <w:lang w:eastAsia="zh-CN"/>
        </w:rPr>
        <w:t>2</w:t>
      </w:r>
      <w:r>
        <w:rPr>
          <w:rFonts w:ascii="Times New Roman" w:hAnsi="Times New Roman" w:eastAsia="Times New Roman" w:cs="Times New Roman"/>
          <w:spacing w:val="-13"/>
          <w:lang w:eastAsia="zh-CN"/>
        </w:rPr>
        <w:t xml:space="preserve"> </w:t>
      </w:r>
      <w:r>
        <w:rPr>
          <w:spacing w:val="-2"/>
          <w:lang w:eastAsia="zh-CN"/>
        </w:rPr>
        <w:t>．划分区域解决问题后，在不同区域交汇处需要二次处理。</w:t>
      </w:r>
    </w:p>
    <w:p w14:paraId="42969B0E">
      <w:pPr>
        <w:pStyle w:val="2"/>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26C73C15">
      <w:pPr>
        <w:pStyle w:val="2"/>
        <w:spacing w:before="272" w:after="120" w:line="308" w:lineRule="auto"/>
        <w:ind w:left="3" w:right="35" w:firstLine="486"/>
        <w:rPr>
          <w:rFonts w:hint="eastAsia"/>
          <w:lang w:eastAsia="zh-CN"/>
        </w:rPr>
      </w:pPr>
      <w:r>
        <w:rPr>
          <w:spacing w:val="3"/>
          <w:lang w:eastAsia="zh-CN"/>
        </w:rPr>
        <w:t>该模型可以优化高度为目标更换高度，开角也可切</w:t>
      </w:r>
      <w:r>
        <w:rPr>
          <w:spacing w:val="2"/>
          <w:lang w:eastAsia="zh-CN"/>
        </w:rPr>
        <w:t>换为更多情况，可用于建</w:t>
      </w:r>
      <w:r>
        <w:rPr>
          <w:spacing w:val="-1"/>
          <w:lang w:eastAsia="zh-CN"/>
        </w:rPr>
        <w:t>筑扫描，无人机地形扫描等多种情况，具有较多的可用空间。</w:t>
      </w:r>
    </w:p>
    <w:p w14:paraId="4458BCDB">
      <w:pPr>
        <w:pStyle w:val="2"/>
        <w:spacing w:before="91" w:after="120" w:line="220" w:lineRule="auto"/>
        <w:ind w:left="3340" w:firstLine="554"/>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1B52057D">
      <w:pPr>
        <w:pStyle w:val="2"/>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34A93D6A">
      <w:pPr>
        <w:pStyle w:val="2"/>
        <w:spacing w:before="35" w:after="120" w:line="219" w:lineRule="auto"/>
        <w:ind w:firstLineChars="111"/>
        <w:rPr>
          <w:rFonts w:ascii="Consolas" w:hAnsi="Consolas" w:cs="Consolas" w:eastAsiaTheme="minorEastAsia"/>
          <w:sz w:val="18"/>
          <w:szCs w:val="18"/>
          <w:lang w:eastAsia="zh-CN"/>
        </w:rPr>
      </w:pPr>
    </w:p>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 w:name="MS Mincho">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276F6A">
    <w:pPr>
      <w:spacing w:after="120" w:line="184" w:lineRule="auto"/>
      <w:ind w:left="4360" w:firstLine="404"/>
      <w:rPr>
        <w:rFonts w:ascii="Times New Roman" w:hAnsi="Times New Roman" w:eastAsia="Times New Roman" w:cs="Times New Roman"/>
        <w:sz w:val="20"/>
        <w:szCs w:val="20"/>
      </w:rPr>
    </w:pPr>
    <w:r>
      <w:rPr>
        <w:rFonts w:ascii="Times New Roman" w:hAnsi="Times New Roman" w:eastAsia="Times New Roman" w:cs="Times New Roman"/>
        <w:spacing w:val="2"/>
        <w:sz w:val="20"/>
        <w:szCs w:val="20"/>
      </w:rPr>
      <w:t>21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DDC3BD">
    <w:pPr>
      <w:pStyle w:val="3"/>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5D942">
    <w:pPr>
      <w:pStyle w:val="3"/>
      <w:spacing w:after="12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9F5D5">
    <w:pPr>
      <w:pStyle w:val="4"/>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EC0EE">
    <w:pPr>
      <w:pStyle w:val="4"/>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DA1550">
    <w:pPr>
      <w:pStyle w:val="4"/>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9250FB2"/>
    <w:multiLevelType w:val="multilevel"/>
    <w:tmpl w:val="39250F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B0F6A6D"/>
    <w:multiLevelType w:val="multilevel"/>
    <w:tmpl w:val="3B0F6A6D"/>
    <w:lvl w:ilvl="0" w:tentative="0">
      <w:start w:val="1"/>
      <w:numFmt w:val="bullet"/>
      <w:lvlText w:val=""/>
      <w:lvlJc w:val="left"/>
      <w:pPr>
        <w:ind w:left="922" w:hanging="440"/>
      </w:pPr>
      <w:rPr>
        <w:rFonts w:hint="default" w:ascii="Wingdings" w:hAnsi="Wingdings"/>
      </w:rPr>
    </w:lvl>
    <w:lvl w:ilvl="1" w:tentative="0">
      <w:start w:val="1"/>
      <w:numFmt w:val="bullet"/>
      <w:lvlText w:val=""/>
      <w:lvlJc w:val="left"/>
      <w:pPr>
        <w:ind w:left="1362" w:hanging="440"/>
      </w:pPr>
      <w:rPr>
        <w:rFonts w:hint="default" w:ascii="Wingdings" w:hAnsi="Wingdings"/>
      </w:rPr>
    </w:lvl>
    <w:lvl w:ilvl="2" w:tentative="0">
      <w:start w:val="1"/>
      <w:numFmt w:val="bullet"/>
      <w:lvlText w:val=""/>
      <w:lvlJc w:val="left"/>
      <w:pPr>
        <w:ind w:left="1802" w:hanging="440"/>
      </w:pPr>
      <w:rPr>
        <w:rFonts w:hint="default" w:ascii="Wingdings" w:hAnsi="Wingdings"/>
      </w:rPr>
    </w:lvl>
    <w:lvl w:ilvl="3" w:tentative="0">
      <w:start w:val="1"/>
      <w:numFmt w:val="bullet"/>
      <w:lvlText w:val=""/>
      <w:lvlJc w:val="left"/>
      <w:pPr>
        <w:ind w:left="2242" w:hanging="440"/>
      </w:pPr>
      <w:rPr>
        <w:rFonts w:hint="default" w:ascii="Wingdings" w:hAnsi="Wingdings"/>
      </w:rPr>
    </w:lvl>
    <w:lvl w:ilvl="4" w:tentative="0">
      <w:start w:val="1"/>
      <w:numFmt w:val="bullet"/>
      <w:lvlText w:val=""/>
      <w:lvlJc w:val="left"/>
      <w:pPr>
        <w:ind w:left="2682" w:hanging="440"/>
      </w:pPr>
      <w:rPr>
        <w:rFonts w:hint="default" w:ascii="Wingdings" w:hAnsi="Wingdings"/>
      </w:rPr>
    </w:lvl>
    <w:lvl w:ilvl="5" w:tentative="0">
      <w:start w:val="1"/>
      <w:numFmt w:val="bullet"/>
      <w:lvlText w:val=""/>
      <w:lvlJc w:val="left"/>
      <w:pPr>
        <w:ind w:left="3122" w:hanging="440"/>
      </w:pPr>
      <w:rPr>
        <w:rFonts w:hint="default" w:ascii="Wingdings" w:hAnsi="Wingdings"/>
      </w:rPr>
    </w:lvl>
    <w:lvl w:ilvl="6" w:tentative="0">
      <w:start w:val="1"/>
      <w:numFmt w:val="bullet"/>
      <w:lvlText w:val=""/>
      <w:lvlJc w:val="left"/>
      <w:pPr>
        <w:ind w:left="3562" w:hanging="440"/>
      </w:pPr>
      <w:rPr>
        <w:rFonts w:hint="default" w:ascii="Wingdings" w:hAnsi="Wingdings"/>
      </w:rPr>
    </w:lvl>
    <w:lvl w:ilvl="7" w:tentative="0">
      <w:start w:val="1"/>
      <w:numFmt w:val="bullet"/>
      <w:lvlText w:val=""/>
      <w:lvlJc w:val="left"/>
      <w:pPr>
        <w:ind w:left="4002" w:hanging="440"/>
      </w:pPr>
      <w:rPr>
        <w:rFonts w:hint="default" w:ascii="Wingdings" w:hAnsi="Wingdings"/>
      </w:rPr>
    </w:lvl>
    <w:lvl w:ilvl="8" w:tentative="0">
      <w:start w:val="1"/>
      <w:numFmt w:val="bullet"/>
      <w:lvlText w:val=""/>
      <w:lvlJc w:val="left"/>
      <w:pPr>
        <w:ind w:left="4442" w:hanging="440"/>
      </w:pPr>
      <w:rPr>
        <w:rFonts w:hint="default" w:ascii="Wingdings" w:hAnsi="Wingdings"/>
      </w:rPr>
    </w:lvl>
  </w:abstractNum>
  <w:abstractNum w:abstractNumId="2">
    <w:nsid w:val="4D17226F"/>
    <w:multiLevelType w:val="multilevel"/>
    <w:tmpl w:val="4D1722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8F0ECC"/>
    <w:multiLevelType w:val="multilevel"/>
    <w:tmpl w:val="7A8F0E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1035A"/>
    <w:rsid w:val="000175CA"/>
    <w:rsid w:val="000454BF"/>
    <w:rsid w:val="00053CB2"/>
    <w:rsid w:val="000567B7"/>
    <w:rsid w:val="00057E0F"/>
    <w:rsid w:val="000661A7"/>
    <w:rsid w:val="00080DD1"/>
    <w:rsid w:val="00090703"/>
    <w:rsid w:val="0009542E"/>
    <w:rsid w:val="00096878"/>
    <w:rsid w:val="00097954"/>
    <w:rsid w:val="000B52E9"/>
    <w:rsid w:val="000C0DBC"/>
    <w:rsid w:val="000D6DB2"/>
    <w:rsid w:val="000E3188"/>
    <w:rsid w:val="000E6618"/>
    <w:rsid w:val="000E71D5"/>
    <w:rsid w:val="000F4D38"/>
    <w:rsid w:val="000F55AB"/>
    <w:rsid w:val="00100279"/>
    <w:rsid w:val="00103FE5"/>
    <w:rsid w:val="001108F1"/>
    <w:rsid w:val="00121272"/>
    <w:rsid w:val="001219F8"/>
    <w:rsid w:val="00132194"/>
    <w:rsid w:val="00141066"/>
    <w:rsid w:val="001410EA"/>
    <w:rsid w:val="00146544"/>
    <w:rsid w:val="00157B6C"/>
    <w:rsid w:val="00160C36"/>
    <w:rsid w:val="001739B2"/>
    <w:rsid w:val="001915CF"/>
    <w:rsid w:val="001A2992"/>
    <w:rsid w:val="001B5A9B"/>
    <w:rsid w:val="001C0CE4"/>
    <w:rsid w:val="001C426D"/>
    <w:rsid w:val="001D337B"/>
    <w:rsid w:val="001D52E5"/>
    <w:rsid w:val="001F4495"/>
    <w:rsid w:val="002031BC"/>
    <w:rsid w:val="00203ED3"/>
    <w:rsid w:val="00217D96"/>
    <w:rsid w:val="00222837"/>
    <w:rsid w:val="002525DE"/>
    <w:rsid w:val="0025396A"/>
    <w:rsid w:val="0025470A"/>
    <w:rsid w:val="00260311"/>
    <w:rsid w:val="002664FF"/>
    <w:rsid w:val="0027438C"/>
    <w:rsid w:val="00276945"/>
    <w:rsid w:val="002B4236"/>
    <w:rsid w:val="002B4707"/>
    <w:rsid w:val="002C34FF"/>
    <w:rsid w:val="002D119B"/>
    <w:rsid w:val="002D2619"/>
    <w:rsid w:val="002D46A6"/>
    <w:rsid w:val="002E5565"/>
    <w:rsid w:val="002E5FF8"/>
    <w:rsid w:val="00300D3C"/>
    <w:rsid w:val="003173B0"/>
    <w:rsid w:val="00317BE9"/>
    <w:rsid w:val="003361D8"/>
    <w:rsid w:val="00336B1C"/>
    <w:rsid w:val="003551D2"/>
    <w:rsid w:val="00362CCD"/>
    <w:rsid w:val="00386C33"/>
    <w:rsid w:val="003A22BF"/>
    <w:rsid w:val="003A2760"/>
    <w:rsid w:val="003A3ED8"/>
    <w:rsid w:val="003B0750"/>
    <w:rsid w:val="003B170F"/>
    <w:rsid w:val="003B6493"/>
    <w:rsid w:val="003D78B6"/>
    <w:rsid w:val="003E4A2B"/>
    <w:rsid w:val="003E7C16"/>
    <w:rsid w:val="003F7AB0"/>
    <w:rsid w:val="004046C9"/>
    <w:rsid w:val="00405DCF"/>
    <w:rsid w:val="0041207C"/>
    <w:rsid w:val="00413AA6"/>
    <w:rsid w:val="004144FE"/>
    <w:rsid w:val="00415685"/>
    <w:rsid w:val="004677DB"/>
    <w:rsid w:val="00467838"/>
    <w:rsid w:val="004721BB"/>
    <w:rsid w:val="0048085C"/>
    <w:rsid w:val="004851EC"/>
    <w:rsid w:val="00485D50"/>
    <w:rsid w:val="004B005E"/>
    <w:rsid w:val="004B5ED7"/>
    <w:rsid w:val="004C0C10"/>
    <w:rsid w:val="004D4433"/>
    <w:rsid w:val="004D7874"/>
    <w:rsid w:val="004F6D2B"/>
    <w:rsid w:val="00504C43"/>
    <w:rsid w:val="00507606"/>
    <w:rsid w:val="005076DB"/>
    <w:rsid w:val="00520AEF"/>
    <w:rsid w:val="005306A6"/>
    <w:rsid w:val="005508A8"/>
    <w:rsid w:val="00554C22"/>
    <w:rsid w:val="00564D62"/>
    <w:rsid w:val="005658F8"/>
    <w:rsid w:val="00574A62"/>
    <w:rsid w:val="00586D65"/>
    <w:rsid w:val="00595417"/>
    <w:rsid w:val="005A2C3F"/>
    <w:rsid w:val="005A6364"/>
    <w:rsid w:val="005A6468"/>
    <w:rsid w:val="005D4EE3"/>
    <w:rsid w:val="005F1D65"/>
    <w:rsid w:val="005F4215"/>
    <w:rsid w:val="005F4D9F"/>
    <w:rsid w:val="005F6A3C"/>
    <w:rsid w:val="00604066"/>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6606D"/>
    <w:rsid w:val="00782714"/>
    <w:rsid w:val="0079141B"/>
    <w:rsid w:val="00791B64"/>
    <w:rsid w:val="007966C3"/>
    <w:rsid w:val="007A2302"/>
    <w:rsid w:val="007B0D6B"/>
    <w:rsid w:val="007D0786"/>
    <w:rsid w:val="007E176F"/>
    <w:rsid w:val="007E7237"/>
    <w:rsid w:val="0080347A"/>
    <w:rsid w:val="00803DEE"/>
    <w:rsid w:val="00817A79"/>
    <w:rsid w:val="00820799"/>
    <w:rsid w:val="0083069B"/>
    <w:rsid w:val="00832D0A"/>
    <w:rsid w:val="008431CA"/>
    <w:rsid w:val="00844143"/>
    <w:rsid w:val="008455A0"/>
    <w:rsid w:val="00876EC6"/>
    <w:rsid w:val="008848A6"/>
    <w:rsid w:val="008864A2"/>
    <w:rsid w:val="00895362"/>
    <w:rsid w:val="008955CD"/>
    <w:rsid w:val="00897112"/>
    <w:rsid w:val="008A6FDE"/>
    <w:rsid w:val="008A7CC4"/>
    <w:rsid w:val="008B7F3E"/>
    <w:rsid w:val="008C0DCF"/>
    <w:rsid w:val="008C43AF"/>
    <w:rsid w:val="008C64E3"/>
    <w:rsid w:val="008D1837"/>
    <w:rsid w:val="008D4BB6"/>
    <w:rsid w:val="00977D43"/>
    <w:rsid w:val="009817E4"/>
    <w:rsid w:val="00985A98"/>
    <w:rsid w:val="00987EC4"/>
    <w:rsid w:val="00994DBD"/>
    <w:rsid w:val="009A0A9E"/>
    <w:rsid w:val="009A1EEC"/>
    <w:rsid w:val="009A6FD0"/>
    <w:rsid w:val="009A7F8C"/>
    <w:rsid w:val="009B0FD0"/>
    <w:rsid w:val="009B3638"/>
    <w:rsid w:val="009B4DF2"/>
    <w:rsid w:val="009B675B"/>
    <w:rsid w:val="009C2940"/>
    <w:rsid w:val="009D0894"/>
    <w:rsid w:val="009D1DB7"/>
    <w:rsid w:val="00A01F98"/>
    <w:rsid w:val="00A045E3"/>
    <w:rsid w:val="00A05771"/>
    <w:rsid w:val="00A2410F"/>
    <w:rsid w:val="00A317EB"/>
    <w:rsid w:val="00A460B0"/>
    <w:rsid w:val="00A47945"/>
    <w:rsid w:val="00A8185A"/>
    <w:rsid w:val="00A93ECE"/>
    <w:rsid w:val="00AA292C"/>
    <w:rsid w:val="00AA5BAA"/>
    <w:rsid w:val="00AB730B"/>
    <w:rsid w:val="00AC287F"/>
    <w:rsid w:val="00AC3414"/>
    <w:rsid w:val="00AD65C5"/>
    <w:rsid w:val="00AD79C8"/>
    <w:rsid w:val="00AE2B64"/>
    <w:rsid w:val="00AF2E89"/>
    <w:rsid w:val="00B1329D"/>
    <w:rsid w:val="00B22855"/>
    <w:rsid w:val="00B46B66"/>
    <w:rsid w:val="00B545FF"/>
    <w:rsid w:val="00B66F5A"/>
    <w:rsid w:val="00B719A2"/>
    <w:rsid w:val="00BB32FC"/>
    <w:rsid w:val="00BC4653"/>
    <w:rsid w:val="00BC79A7"/>
    <w:rsid w:val="00BC7EF1"/>
    <w:rsid w:val="00BD11B4"/>
    <w:rsid w:val="00BF4066"/>
    <w:rsid w:val="00BF4F70"/>
    <w:rsid w:val="00C009D2"/>
    <w:rsid w:val="00C01B7A"/>
    <w:rsid w:val="00C23790"/>
    <w:rsid w:val="00C41897"/>
    <w:rsid w:val="00C42766"/>
    <w:rsid w:val="00C4309D"/>
    <w:rsid w:val="00C45FB6"/>
    <w:rsid w:val="00C4662A"/>
    <w:rsid w:val="00C602C1"/>
    <w:rsid w:val="00C66643"/>
    <w:rsid w:val="00C72621"/>
    <w:rsid w:val="00C776FB"/>
    <w:rsid w:val="00C80E9A"/>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432D"/>
    <w:rsid w:val="00D57EA2"/>
    <w:rsid w:val="00D81253"/>
    <w:rsid w:val="00D94D38"/>
    <w:rsid w:val="00DA4140"/>
    <w:rsid w:val="00DA4D97"/>
    <w:rsid w:val="00DA61A6"/>
    <w:rsid w:val="00DC5731"/>
    <w:rsid w:val="00DF068F"/>
    <w:rsid w:val="00DF217D"/>
    <w:rsid w:val="00E11FC9"/>
    <w:rsid w:val="00E15A8F"/>
    <w:rsid w:val="00E205AE"/>
    <w:rsid w:val="00E332DB"/>
    <w:rsid w:val="00E342A0"/>
    <w:rsid w:val="00E42AB5"/>
    <w:rsid w:val="00E4426C"/>
    <w:rsid w:val="00E45B21"/>
    <w:rsid w:val="00E512DE"/>
    <w:rsid w:val="00E601B8"/>
    <w:rsid w:val="00E64538"/>
    <w:rsid w:val="00E6709F"/>
    <w:rsid w:val="00E817CB"/>
    <w:rsid w:val="00E93761"/>
    <w:rsid w:val="00E95394"/>
    <w:rsid w:val="00EA723D"/>
    <w:rsid w:val="00EB7F8C"/>
    <w:rsid w:val="00ED18E2"/>
    <w:rsid w:val="00ED461F"/>
    <w:rsid w:val="00EE2D4B"/>
    <w:rsid w:val="00F014E7"/>
    <w:rsid w:val="00F0216D"/>
    <w:rsid w:val="00F03DF1"/>
    <w:rsid w:val="00F13EF6"/>
    <w:rsid w:val="00F144D9"/>
    <w:rsid w:val="00F175B9"/>
    <w:rsid w:val="00F17E20"/>
    <w:rsid w:val="00F25894"/>
    <w:rsid w:val="00F410DE"/>
    <w:rsid w:val="00F52716"/>
    <w:rsid w:val="00F70C70"/>
    <w:rsid w:val="00F73EB1"/>
    <w:rsid w:val="00F85548"/>
    <w:rsid w:val="00F920C8"/>
    <w:rsid w:val="00F92EB8"/>
    <w:rsid w:val="00FB0163"/>
    <w:rsid w:val="00FB025E"/>
    <w:rsid w:val="00FC2E52"/>
    <w:rsid w:val="00FC30D2"/>
    <w:rsid w:val="00FC5993"/>
    <w:rsid w:val="00FF1473"/>
    <w:rsid w:val="00FF4A71"/>
    <w:rsid w:val="00FF582A"/>
    <w:rsid w:val="00FF6E1D"/>
    <w:rsid w:val="05224A6E"/>
    <w:rsid w:val="24F66C50"/>
    <w:rsid w:val="27733B0A"/>
    <w:rsid w:val="4A0862C4"/>
    <w:rsid w:val="4EEC05F8"/>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link w:val="18"/>
    <w:semiHidden/>
    <w:qFormat/>
    <w:uiPriority w:val="0"/>
    <w:rPr>
      <w:rFonts w:ascii="宋体" w:hAnsi="宋体" w:eastAsia="宋体" w:cs="宋体"/>
      <w:sz w:val="24"/>
      <w:szCs w:val="24"/>
    </w:rPr>
  </w:style>
  <w:style w:type="paragraph" w:styleId="3">
    <w:name w:val="footer"/>
    <w:basedOn w:val="1"/>
    <w:link w:val="14"/>
    <w:unhideWhenUsed/>
    <w:qFormat/>
    <w:uiPriority w:val="99"/>
    <w:pPr>
      <w:tabs>
        <w:tab w:val="center" w:pos="4153"/>
        <w:tab w:val="right" w:pos="8306"/>
      </w:tabs>
    </w:pPr>
    <w:rPr>
      <w:sz w:val="18"/>
      <w:szCs w:val="18"/>
    </w:rPr>
  </w:style>
  <w:style w:type="paragraph" w:styleId="4">
    <w:name w:val="header"/>
    <w:basedOn w:val="1"/>
    <w:link w:val="13"/>
    <w:unhideWhenUsed/>
    <w:qFormat/>
    <w:uiPriority w:val="99"/>
    <w:pPr>
      <w:tabs>
        <w:tab w:val="center" w:pos="4153"/>
        <w:tab w:val="right" w:pos="8306"/>
      </w:tabs>
      <w:jc w:val="center"/>
    </w:pPr>
    <w:rPr>
      <w:sz w:val="18"/>
      <w:szCs w:val="18"/>
    </w:rPr>
  </w:style>
  <w:style w:type="paragraph" w:styleId="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bCs/>
    </w:rPr>
  </w:style>
  <w:style w:type="character" w:styleId="10">
    <w:name w:val="HTML Code"/>
    <w:basedOn w:val="8"/>
    <w:semiHidden/>
    <w:unhideWhenUsed/>
    <w:qFormat/>
    <w:uiPriority w:val="99"/>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Cambria Math" w:hAnsi="Cambria Math" w:eastAsia="Cambria Math" w:cs="Cambria Math"/>
      <w:sz w:val="24"/>
      <w:szCs w:val="24"/>
    </w:rPr>
  </w:style>
  <w:style w:type="character" w:customStyle="1" w:styleId="13">
    <w:name w:val="页眉 字符"/>
    <w:basedOn w:val="8"/>
    <w:link w:val="4"/>
    <w:uiPriority w:val="99"/>
    <w:rPr>
      <w:sz w:val="18"/>
      <w:szCs w:val="18"/>
    </w:rPr>
  </w:style>
  <w:style w:type="character" w:customStyle="1" w:styleId="14">
    <w:name w:val="页脚 字符"/>
    <w:basedOn w:val="8"/>
    <w:link w:val="3"/>
    <w:uiPriority w:val="99"/>
    <w:rPr>
      <w:sz w:val="18"/>
      <w:szCs w:val="18"/>
    </w:rPr>
  </w:style>
  <w:style w:type="character" w:styleId="15">
    <w:name w:val="Placeholder Text"/>
    <w:basedOn w:val="8"/>
    <w:semiHidden/>
    <w:qFormat/>
    <w:uiPriority w:val="99"/>
    <w:rPr>
      <w:color w:val="666666"/>
    </w:rPr>
  </w:style>
  <w:style w:type="table" w:customStyle="1" w:styleId="16">
    <w:name w:val="样式1"/>
    <w:basedOn w:val="6"/>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17">
    <w:name w:val="三线表1"/>
    <w:basedOn w:val="6"/>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18">
    <w:name w:val="正文文本 字符"/>
    <w:basedOn w:val="8"/>
    <w:link w:val="2"/>
    <w:semiHidden/>
    <w:uiPriority w:val="0"/>
    <w:rPr>
      <w:rFonts w:ascii="宋体" w:hAnsi="宋体" w:eastAsia="宋体" w:cs="宋体"/>
      <w:sz w:val="24"/>
      <w:szCs w:val="24"/>
    </w:rPr>
  </w:style>
  <w:style w:type="paragraph" w:customStyle="1" w:styleId="19">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0">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33</Pages>
  <Words>4605</Words>
  <Characters>5017</Characters>
  <Lines>996</Lines>
  <Paragraphs>1103</Paragraphs>
  <TotalTime>207</TotalTime>
  <ScaleCrop>false</ScaleCrop>
  <LinksUpToDate>false</LinksUpToDate>
  <CharactersWithSpaces>5134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2023-09-10T17:57:00Z</dcterms:created>
  <dc:creator>sxjm qf</dc:creator>
  <cp:lastModifiedBy>陈康</cp:lastModifiedBy>
  <dcterms:modified xsi:type="dcterms:W3CDTF">2026-09-11T16:19:49Z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6299450E93544BB896D66228CA3B600B_13</vt:lpwstr>
  </property>
</Properties>
</file>