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C4E6" w14:textId="77777777" w:rsidR="008E2EBE" w:rsidRDefault="00000000">
      <w:pPr>
        <w:spacing w:before="166" w:after="120" w:line="227" w:lineRule="auto"/>
        <w:ind w:left="1237" w:firstLine="614"/>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45018552" w14:textId="77777777" w:rsidR="008E2EBE"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6664657E" w14:textId="77777777" w:rsidR="008E2EBE"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34967049" w14:textId="77777777" w:rsidR="008E2EBE"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0A5E6E60" w14:textId="77777777" w:rsidR="008E2EBE"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63BD01C9" w14:textId="77777777" w:rsidR="008E2EBE"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4FA5C9A" w14:textId="77777777" w:rsidR="008E2EBE"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73BF5EF4" w14:textId="77777777" w:rsidR="008E2EBE"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FAA9CC5" w14:textId="77777777" w:rsidR="008E2EBE"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23527222" w14:textId="77777777" w:rsidR="00DE25D5" w:rsidRDefault="00DE25D5">
      <w:pPr>
        <w:spacing w:after="120"/>
        <w:ind w:firstLine="414"/>
        <w:rPr>
          <w:b/>
          <w:bCs/>
          <w:spacing w:val="-3"/>
          <w:lang w:eastAsia="zh-CN"/>
        </w:rPr>
        <w:sectPr w:rsidR="00DE25D5" w:rsidSect="00DE25D5">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titlePg/>
          <w:docGrid w:linePitch="286"/>
        </w:sectPr>
      </w:pPr>
    </w:p>
    <w:p w14:paraId="674E8263" w14:textId="77777777" w:rsidR="008E2EBE"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49ECF12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21EC08D6" w14:textId="77777777" w:rsidR="008E2EBE" w:rsidRDefault="00E7777C" w:rsidP="00E7777C">
      <w:pPr>
        <w:pStyle w:val="a3"/>
        <w:spacing w:after="120"/>
        <w:ind w:firstLine="480"/>
        <w:rPr>
          <w:rFonts w:hint="eastAsia"/>
          <w:lang w:eastAsia="zh-CN"/>
        </w:rPr>
      </w:pPr>
      <w:r w:rsidRPr="00E7777C">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m）且干扰源数量未知的圆形区域内作业。本文据此建模，依次解决交会定位几何、第二检测点选择、全向干扰源自动搜索定位清除及全向与定向混合干扰源检测清除四类问题</w:t>
      </w:r>
      <w:r>
        <w:rPr>
          <w:rFonts w:hint="eastAsia"/>
          <w:lang w:eastAsia="zh-CN"/>
        </w:rPr>
        <w:t>。</w:t>
      </w:r>
    </w:p>
    <w:p w14:paraId="771BBEE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7E77707E" w14:textId="77777777" w:rsidR="008E2EBE" w:rsidRDefault="00000000">
      <w:pPr>
        <w:pStyle w:val="a3"/>
        <w:spacing w:after="120" w:line="219" w:lineRule="auto"/>
        <w:ind w:firstLine="474"/>
        <w:rPr>
          <w:rFonts w:hint="eastAsia"/>
          <w:lang w:eastAsia="zh-CN"/>
        </w:rPr>
      </w:pPr>
      <w:r>
        <w:rPr>
          <w:rFonts w:hint="eastAsia"/>
          <w:spacing w:val="-3"/>
          <w:lang w:eastAsia="zh-CN"/>
        </w:rPr>
        <w:t>基于上述</w:t>
      </w:r>
      <w:r w:rsidR="00B17189">
        <w:rPr>
          <w:rFonts w:hint="eastAsia"/>
          <w:spacing w:val="-3"/>
          <w:lang w:eastAsia="zh-CN"/>
        </w:rPr>
        <w:t>背景</w:t>
      </w:r>
      <w:r>
        <w:rPr>
          <w:spacing w:val="-3"/>
          <w:lang w:eastAsia="zh-CN"/>
        </w:rPr>
        <w:t>，建立数学模型解决以下问题。</w:t>
      </w:r>
    </w:p>
    <w:p w14:paraId="47238430" w14:textId="77777777" w:rsidR="008E2EBE" w:rsidRDefault="00000000" w:rsidP="00E31994">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w:t>
      </w:r>
      <w:r w:rsidR="0051207C" w:rsidRPr="0051207C">
        <w:rPr>
          <w:lang w:eastAsia="zh-CN"/>
        </w:rPr>
        <w:t>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8930D5D" w14:textId="77777777" w:rsidR="008E2EBE" w:rsidRDefault="00000000">
      <w:pPr>
        <w:pStyle w:val="a3"/>
        <w:spacing w:before="7" w:after="120" w:line="249" w:lineRule="auto"/>
        <w:ind w:left="4" w:right="202" w:firstLine="486"/>
        <w:rPr>
          <w:rFonts w:hint="eastAsia"/>
          <w:lang w:eastAsia="zh-CN"/>
        </w:rPr>
      </w:pPr>
      <w:r w:rsidRPr="00E31994">
        <w:rPr>
          <w:b/>
          <w:bCs/>
          <w:spacing w:val="2"/>
          <w:lang w:eastAsia="zh-CN"/>
        </w:rPr>
        <w:t>问题二：</w:t>
      </w:r>
      <w:r>
        <w:rPr>
          <w:lang w:eastAsia="zh-CN"/>
        </w:rPr>
        <w:t>第二检测点的选择策略与候选区域。</w:t>
      </w:r>
      <w:r w:rsidR="0051207C" w:rsidRPr="0051207C">
        <w:rPr>
          <w:lang w:eastAsia="zh-CN"/>
        </w:rPr>
        <w:t>已知某全向干扰源在首个检测点处的示向度，设计第二个检测点的选择策略并确定其候选区域，通过优化两测点的交会几何构型，使定位误差带尽可能小</w:t>
      </w:r>
      <w:r>
        <w:rPr>
          <w:lang w:eastAsia="zh-CN"/>
        </w:rPr>
        <w:t>。</w:t>
      </w:r>
    </w:p>
    <w:p w14:paraId="7C748026" w14:textId="77777777" w:rsidR="008E2EBE" w:rsidRDefault="00000000" w:rsidP="00E31994">
      <w:pPr>
        <w:pStyle w:val="a3"/>
        <w:spacing w:after="120"/>
        <w:ind w:firstLine="486"/>
        <w:rPr>
          <w:rFonts w:hint="eastAsia"/>
          <w:lang w:eastAsia="zh-CN"/>
        </w:rPr>
      </w:pPr>
      <w:r w:rsidRPr="00E31994">
        <w:rPr>
          <w:b/>
          <w:bCs/>
          <w:spacing w:val="2"/>
          <w:lang w:eastAsia="zh-CN"/>
        </w:rPr>
        <w:t>问题三：</w:t>
      </w:r>
      <w:r>
        <w:rPr>
          <w:lang w:eastAsia="zh-CN"/>
        </w:rPr>
        <w:t>全向干扰源的自动搜索定位与清除。</w:t>
      </w:r>
      <w:r w:rsidR="0051207C" w:rsidRPr="0051207C">
        <w:rPr>
          <w:lang w:eastAsia="zh-CN"/>
        </w:rPr>
        <w:t>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C652A11" w14:textId="77777777" w:rsidR="008E2EBE" w:rsidRDefault="00000000" w:rsidP="00E31994">
      <w:pPr>
        <w:pStyle w:val="a3"/>
        <w:spacing w:after="120"/>
        <w:ind w:firstLine="486"/>
        <w:rPr>
          <w:rFonts w:hint="eastAsia"/>
          <w:lang w:eastAsia="zh-CN"/>
        </w:rPr>
      </w:pPr>
      <w:r w:rsidRPr="00E31994">
        <w:rPr>
          <w:b/>
          <w:bCs/>
          <w:spacing w:val="2"/>
          <w:lang w:eastAsia="zh-CN"/>
        </w:rPr>
        <w:t>问题四：</w:t>
      </w:r>
      <w:r>
        <w:rPr>
          <w:lang w:eastAsia="zh-CN"/>
        </w:rPr>
        <w:t>全向与定向混合干扰源的检测与清除。</w:t>
      </w:r>
      <w:r w:rsidR="0051207C" w:rsidRPr="0051207C">
        <w:rPr>
          <w:lang w:eastAsia="zh-CN"/>
        </w:rPr>
        <w:t>区域内同时存在全向源与定向源，总数仍为10—16个，定向源的数量与朝向均未知，其余条件同问题三。要求给出相应检测清除策略与算法，演练、三次正式测试、表1填报及日志提交要求均同问题三；需克服定向源盲区导致</w:t>
      </w:r>
      <w:r w:rsidR="00B17189">
        <w:rPr>
          <w:lang w:eastAsia="zh-CN"/>
        </w:rPr>
        <w:t>“</w:t>
      </w:r>
      <w:r w:rsidR="0051207C" w:rsidRPr="0051207C">
        <w:rPr>
          <w:lang w:eastAsia="zh-CN"/>
        </w:rPr>
        <w:t>无信号不等于该频道无源</w:t>
      </w:r>
      <w:r w:rsidR="00B17189">
        <w:rPr>
          <w:lang w:eastAsia="zh-CN"/>
        </w:rPr>
        <w:t>”</w:t>
      </w:r>
      <w:r w:rsidR="0051207C" w:rsidRPr="0051207C">
        <w:rPr>
          <w:lang w:eastAsia="zh-CN"/>
        </w:rPr>
        <w:t>的困难，在信息缺失下保证检测的鲁棒性。</w:t>
      </w:r>
    </w:p>
    <w:p w14:paraId="700B962E" w14:textId="77777777" w:rsidR="008E2EBE"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078D51E9" w14:textId="77777777" w:rsidR="008E2EBE"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538BFA09"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w:t>
      </w:r>
      <w:r w:rsidR="00FE655C">
        <w:rPr>
          <w:rFonts w:ascii="Cambria Math" w:hAnsi="Cambria Math" w:cs="Cambria Math" w:hint="eastAsia"/>
          <w:lang w:eastAsia="zh-CN"/>
        </w:rPr>
        <w:t>模拟器</w:t>
      </w:r>
      <w:r>
        <w:rPr>
          <w:rFonts w:ascii="Cambria Math" w:hAnsi="Cambria Math" w:cs="Cambria Math" w:hint="eastAsia"/>
          <w:lang w:eastAsia="zh-CN"/>
        </w:rPr>
        <w:t>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w:t>
      </w:r>
      <w:r w:rsidR="00FE655C">
        <w:rPr>
          <w:rFonts w:ascii="Cambria Math" w:hAnsi="Cambria Math" w:cs="Cambria Math" w:hint="eastAsia"/>
          <w:lang w:eastAsia="zh-CN"/>
        </w:rPr>
        <w:t>→</w:t>
      </w:r>
      <w:r>
        <w:rPr>
          <w:rFonts w:ascii="Cambria Math" w:hAnsi="Cambria Math" w:cs="Cambria Math" w:hint="eastAsia"/>
          <w:lang w:eastAsia="zh-CN"/>
        </w:rPr>
        <w:t>凸包</w:t>
      </w:r>
      <w:r w:rsidR="00FE655C">
        <w:rPr>
          <w:rFonts w:ascii="Cambria Math" w:hAnsi="Cambria Math" w:cs="Cambria Math" w:hint="eastAsia"/>
          <w:lang w:eastAsia="zh-CN"/>
        </w:rPr>
        <w:t>→</w:t>
      </w:r>
      <w:r>
        <w:rPr>
          <w:rFonts w:ascii="Cambria Math" w:hAnsi="Cambria Math" w:cs="Cambria Math" w:hint="eastAsia"/>
          <w:lang w:eastAsia="zh-CN"/>
        </w:rPr>
        <w:t>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sidR="00FE655C">
        <w:rPr>
          <w:rFonts w:ascii="Cambria Math" w:hAnsi="Cambria Math" w:cs="Cambria Math" w:hint="eastAsia"/>
          <w:lang w:eastAsia="zh-CN"/>
        </w:rPr>
        <w:t xml:space="preserve"> </w:t>
      </w:r>
      <w:r w:rsidR="00FE655C">
        <w:rPr>
          <w:rFonts w:ascii="Cambria Math" w:hAnsi="Cambria Math" w:cs="Cambria Math" w:hint="eastAsia"/>
          <w:lang w:eastAsia="zh-CN"/>
        </w:rPr>
        <w:t>三层判定，推出</w:t>
      </w:r>
      <w:r>
        <w:rPr>
          <w:rFonts w:ascii="Cambria Math" w:hAnsi="Cambria Math" w:cs="Cambria Math" w:hint="eastAsia"/>
          <w:lang w:eastAsia="zh-CN"/>
        </w:rPr>
        <w:t>最小包围圆才是无歧义的覆盖量。所得直径同时为问题二的测点优选提供基准。</w:t>
      </w:r>
    </w:p>
    <w:p w14:paraId="3C04136C" w14:textId="77777777" w:rsidR="008E2EBE"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369DC2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p w14:paraId="0F2F3CFA" w14:textId="77777777" w:rsidR="008E2EBE"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2430BE1" w14:textId="77777777" w:rsidR="008E2EBE" w:rsidRDefault="00000000">
      <w:pPr>
        <w:pStyle w:val="a3"/>
        <w:spacing w:after="120"/>
        <w:ind w:firstLine="480"/>
        <w:rPr>
          <w:rFonts w:hint="eastAsia"/>
          <w:lang w:eastAsia="zh-CN"/>
        </w:rPr>
      </w:pPr>
      <w:r w:rsidRPr="00794F6B">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sidRPr="00794F6B">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sidRPr="00794F6B">
        <w:rPr>
          <w:highlight w:val="yellow"/>
          <w:lang w:eastAsia="zh-CN"/>
        </w:rPr>
        <w:t>，以多构造器集成、多轮求解取优并增设边界余量保证稳定性，通过三档锚（下界+构造可达值+参考趋势）客观界定算法性能边界，完整完成轮廓压缩与布线重优化。</w:t>
      </w:r>
    </w:p>
    <w:p w14:paraId="012B6E0A" w14:textId="77777777" w:rsidR="008E2EBE"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7A292B0E" w14:textId="77777777" w:rsidR="008E2EBE" w:rsidRDefault="008E2EBE">
      <w:pPr>
        <w:pStyle w:val="a3"/>
        <w:spacing w:after="120"/>
        <w:ind w:firstLine="480"/>
        <w:rPr>
          <w:rFonts w:hint="eastAsia"/>
          <w:lang w:eastAsia="zh-CN"/>
        </w:rPr>
      </w:pPr>
    </w:p>
    <w:p w14:paraId="1865A57C" w14:textId="77777777" w:rsidR="008E2EBE"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E8A4C8F" w14:textId="77777777" w:rsidR="008E2EBE" w:rsidRDefault="00000000">
      <w:pPr>
        <w:pStyle w:val="a3"/>
        <w:spacing w:after="120"/>
        <w:ind w:firstLine="480"/>
        <w:rPr>
          <w:rFonts w:hint="eastAsia"/>
          <w:lang w:eastAsia="zh-CN"/>
        </w:rPr>
      </w:pPr>
      <w:r>
        <w:rPr>
          <w:lang w:eastAsia="zh-CN"/>
        </w:rPr>
        <w:t>1 ．</w:t>
      </w:r>
    </w:p>
    <w:p w14:paraId="6AA7BA80" w14:textId="77777777" w:rsidR="008E2EBE"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W w:w="5000" w:type="pct"/>
        <w:jc w:val="center"/>
        <w:tblCellMar>
          <w:left w:w="0" w:type="dxa"/>
          <w:right w:w="0" w:type="dxa"/>
        </w:tblCellMar>
        <w:tblLook w:val="04A0" w:firstRow="1" w:lastRow="0" w:firstColumn="1" w:lastColumn="0" w:noHBand="0" w:noVBand="1"/>
      </w:tblPr>
      <w:tblGrid>
        <w:gridCol w:w="688"/>
        <w:gridCol w:w="7893"/>
      </w:tblGrid>
      <w:tr w:rsidR="007A6457" w14:paraId="33A7DED2" w14:textId="77777777" w:rsidTr="0016340F">
        <w:trPr>
          <w:jc w:val="center"/>
        </w:trPr>
        <w:tc>
          <w:tcPr>
            <w:tcW w:w="401" w:type="pct"/>
            <w:tcBorders>
              <w:top w:val="single" w:sz="12" w:space="0" w:color="auto"/>
              <w:left w:val="nil"/>
              <w:bottom w:val="single" w:sz="6" w:space="0" w:color="auto"/>
              <w:right w:val="single" w:sz="4" w:space="0" w:color="auto"/>
            </w:tcBorders>
            <w:vAlign w:val="center"/>
          </w:tcPr>
          <w:p w14:paraId="3FAAB550" w14:textId="77777777" w:rsidR="007A6457" w:rsidRDefault="00000000" w:rsidP="00981B25">
            <w:pPr>
              <w:spacing w:before="20" w:after="120"/>
              <w:ind w:firstLineChars="0" w:firstLine="0"/>
              <w:rPr>
                <w:rFonts w:ascii="Cambria Math" w:eastAsia="宋体" w:hAnsi="Cambria Math"/>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12FA9EB9"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含义</w:t>
            </w:r>
          </w:p>
        </w:tc>
      </w:tr>
      <w:tr w:rsidR="007A6457" w14:paraId="611ADBDC" w14:textId="77777777" w:rsidTr="0016340F">
        <w:trPr>
          <w:jc w:val="center"/>
        </w:trPr>
        <w:tc>
          <w:tcPr>
            <w:tcW w:w="401" w:type="pct"/>
            <w:tcBorders>
              <w:top w:val="nil"/>
              <w:left w:val="nil"/>
              <w:bottom w:val="nil"/>
              <w:right w:val="single" w:sz="4" w:space="0" w:color="auto"/>
            </w:tcBorders>
            <w:vAlign w:val="center"/>
          </w:tcPr>
          <w:p w14:paraId="6594D1DD" w14:textId="77777777" w:rsidR="007A6457" w:rsidRDefault="00000000" w:rsidP="0016340F">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19440259"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7A6457" w14:paraId="5EFA57BB" w14:textId="77777777" w:rsidTr="0016340F">
        <w:trPr>
          <w:jc w:val="center"/>
        </w:trPr>
        <w:tc>
          <w:tcPr>
            <w:tcW w:w="401" w:type="pct"/>
            <w:tcBorders>
              <w:top w:val="nil"/>
              <w:left w:val="nil"/>
              <w:bottom w:val="nil"/>
              <w:right w:val="single" w:sz="4" w:space="0" w:color="auto"/>
            </w:tcBorders>
            <w:vAlign w:val="center"/>
          </w:tcPr>
          <w:p w14:paraId="5E71645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3F23E44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7A6457" w14:paraId="6A18490A" w14:textId="77777777" w:rsidTr="0016340F">
        <w:trPr>
          <w:jc w:val="center"/>
        </w:trPr>
        <w:tc>
          <w:tcPr>
            <w:tcW w:w="401" w:type="pct"/>
            <w:tcBorders>
              <w:top w:val="nil"/>
              <w:left w:val="nil"/>
              <w:bottom w:val="nil"/>
              <w:right w:val="single" w:sz="4" w:space="0" w:color="auto"/>
            </w:tcBorders>
            <w:vAlign w:val="center"/>
          </w:tcPr>
          <w:p w14:paraId="4504812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58DB249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7A6457" w14:paraId="4F333D5B" w14:textId="77777777" w:rsidTr="0016340F">
        <w:trPr>
          <w:jc w:val="center"/>
        </w:trPr>
        <w:tc>
          <w:tcPr>
            <w:tcW w:w="401" w:type="pct"/>
            <w:tcBorders>
              <w:top w:val="nil"/>
              <w:left w:val="nil"/>
              <w:bottom w:val="nil"/>
              <w:right w:val="single" w:sz="4" w:space="0" w:color="auto"/>
            </w:tcBorders>
            <w:vAlign w:val="center"/>
          </w:tcPr>
          <w:p w14:paraId="40B6F2B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4589B6B6" w14:textId="77777777" w:rsidR="007A6457" w:rsidRDefault="00000000" w:rsidP="0016340F">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7A6457" w14:paraId="5D2157D6" w14:textId="77777777" w:rsidTr="0016340F">
        <w:trPr>
          <w:jc w:val="center"/>
        </w:trPr>
        <w:tc>
          <w:tcPr>
            <w:tcW w:w="401" w:type="pct"/>
            <w:tcBorders>
              <w:top w:val="nil"/>
              <w:left w:val="nil"/>
              <w:bottom w:val="nil"/>
              <w:right w:val="single" w:sz="4" w:space="0" w:color="auto"/>
            </w:tcBorders>
            <w:vAlign w:val="center"/>
          </w:tcPr>
          <w:p w14:paraId="7BC5B2B5"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A65C41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7A6457" w14:paraId="211A7424" w14:textId="77777777" w:rsidTr="0016340F">
        <w:trPr>
          <w:jc w:val="center"/>
        </w:trPr>
        <w:tc>
          <w:tcPr>
            <w:tcW w:w="401" w:type="pct"/>
            <w:tcBorders>
              <w:top w:val="nil"/>
              <w:left w:val="nil"/>
              <w:bottom w:val="nil"/>
              <w:right w:val="single" w:sz="4" w:space="0" w:color="auto"/>
            </w:tcBorders>
            <w:vAlign w:val="center"/>
          </w:tcPr>
          <w:p w14:paraId="63339BA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4DE68F7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7A6457" w14:paraId="516A69A8" w14:textId="77777777" w:rsidTr="0016340F">
        <w:trPr>
          <w:jc w:val="center"/>
        </w:trPr>
        <w:tc>
          <w:tcPr>
            <w:tcW w:w="401" w:type="pct"/>
            <w:tcBorders>
              <w:top w:val="nil"/>
              <w:left w:val="nil"/>
              <w:bottom w:val="nil"/>
              <w:right w:val="single" w:sz="4" w:space="0" w:color="auto"/>
            </w:tcBorders>
            <w:vAlign w:val="center"/>
          </w:tcPr>
          <w:p w14:paraId="0EE64D7E"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3437880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7A6457" w14:paraId="56A2E970" w14:textId="77777777" w:rsidTr="0016340F">
        <w:trPr>
          <w:jc w:val="center"/>
        </w:trPr>
        <w:tc>
          <w:tcPr>
            <w:tcW w:w="401" w:type="pct"/>
            <w:tcBorders>
              <w:top w:val="nil"/>
              <w:left w:val="nil"/>
              <w:bottom w:val="nil"/>
              <w:right w:val="single" w:sz="4" w:space="0" w:color="auto"/>
            </w:tcBorders>
            <w:vAlign w:val="center"/>
          </w:tcPr>
          <w:p w14:paraId="5DC55D65" w14:textId="77777777" w:rsidR="007A6457" w:rsidRDefault="00000000" w:rsidP="0016340F">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779CD4F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7A6457" w14:paraId="653898BE" w14:textId="77777777" w:rsidTr="0016340F">
        <w:trPr>
          <w:jc w:val="center"/>
        </w:trPr>
        <w:tc>
          <w:tcPr>
            <w:tcW w:w="401" w:type="pct"/>
            <w:tcBorders>
              <w:top w:val="nil"/>
              <w:left w:val="nil"/>
              <w:bottom w:val="nil"/>
              <w:right w:val="single" w:sz="4" w:space="0" w:color="auto"/>
            </w:tcBorders>
            <w:vAlign w:val="center"/>
          </w:tcPr>
          <w:p w14:paraId="42E2422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7D0FE10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7A6457" w14:paraId="6BA4E99C" w14:textId="77777777" w:rsidTr="0016340F">
        <w:trPr>
          <w:jc w:val="center"/>
        </w:trPr>
        <w:tc>
          <w:tcPr>
            <w:tcW w:w="401" w:type="pct"/>
            <w:tcBorders>
              <w:top w:val="nil"/>
              <w:left w:val="nil"/>
              <w:bottom w:val="nil"/>
              <w:right w:val="single" w:sz="4" w:space="0" w:color="auto"/>
            </w:tcBorders>
            <w:vAlign w:val="center"/>
          </w:tcPr>
          <w:p w14:paraId="47488AB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44FE5237"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7A6457" w14:paraId="0FEE0989" w14:textId="77777777" w:rsidTr="0016340F">
        <w:trPr>
          <w:jc w:val="center"/>
        </w:trPr>
        <w:tc>
          <w:tcPr>
            <w:tcW w:w="401" w:type="pct"/>
            <w:tcBorders>
              <w:top w:val="nil"/>
              <w:left w:val="nil"/>
              <w:bottom w:val="nil"/>
              <w:right w:val="single" w:sz="4" w:space="0" w:color="auto"/>
            </w:tcBorders>
            <w:vAlign w:val="center"/>
          </w:tcPr>
          <w:p w14:paraId="30A2F98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774AE98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7A6457" w14:paraId="3ABE4856" w14:textId="77777777" w:rsidTr="0016340F">
        <w:trPr>
          <w:jc w:val="center"/>
        </w:trPr>
        <w:tc>
          <w:tcPr>
            <w:tcW w:w="401" w:type="pct"/>
            <w:tcBorders>
              <w:top w:val="nil"/>
              <w:left w:val="nil"/>
              <w:bottom w:val="nil"/>
              <w:right w:val="single" w:sz="4" w:space="0" w:color="auto"/>
            </w:tcBorders>
            <w:vAlign w:val="center"/>
          </w:tcPr>
          <w:p w14:paraId="39F07B73" w14:textId="77777777" w:rsidR="007A6457" w:rsidRDefault="00000000" w:rsidP="0016340F">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59BCCAD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7A6457" w14:paraId="2F723951" w14:textId="77777777" w:rsidTr="0016340F">
        <w:trPr>
          <w:jc w:val="center"/>
        </w:trPr>
        <w:tc>
          <w:tcPr>
            <w:tcW w:w="401" w:type="pct"/>
            <w:tcBorders>
              <w:top w:val="nil"/>
              <w:left w:val="nil"/>
              <w:bottom w:val="nil"/>
              <w:right w:val="single" w:sz="4" w:space="0" w:color="auto"/>
            </w:tcBorders>
            <w:vAlign w:val="center"/>
          </w:tcPr>
          <w:p w14:paraId="30E9E7D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18708385"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7A6457" w14:paraId="4B957148" w14:textId="77777777" w:rsidTr="0016340F">
        <w:trPr>
          <w:jc w:val="center"/>
        </w:trPr>
        <w:tc>
          <w:tcPr>
            <w:tcW w:w="401" w:type="pct"/>
            <w:tcBorders>
              <w:top w:val="nil"/>
              <w:left w:val="nil"/>
              <w:bottom w:val="nil"/>
              <w:right w:val="single" w:sz="4" w:space="0" w:color="auto"/>
            </w:tcBorders>
            <w:vAlign w:val="center"/>
          </w:tcPr>
          <w:p w14:paraId="6A2E20F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06B43D0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7A6457" w14:paraId="22E90CAE" w14:textId="77777777" w:rsidTr="0016340F">
        <w:trPr>
          <w:jc w:val="center"/>
        </w:trPr>
        <w:tc>
          <w:tcPr>
            <w:tcW w:w="401" w:type="pct"/>
            <w:tcBorders>
              <w:top w:val="nil"/>
              <w:left w:val="nil"/>
              <w:bottom w:val="nil"/>
              <w:right w:val="single" w:sz="4" w:space="0" w:color="auto"/>
            </w:tcBorders>
            <w:vAlign w:val="center"/>
          </w:tcPr>
          <w:p w14:paraId="3F27C52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73C3358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7A6457" w14:paraId="776936B1" w14:textId="77777777" w:rsidTr="0016340F">
        <w:trPr>
          <w:jc w:val="center"/>
        </w:trPr>
        <w:tc>
          <w:tcPr>
            <w:tcW w:w="401" w:type="pct"/>
            <w:tcBorders>
              <w:top w:val="nil"/>
              <w:left w:val="nil"/>
              <w:bottom w:val="nil"/>
              <w:right w:val="single" w:sz="4" w:space="0" w:color="auto"/>
            </w:tcBorders>
            <w:vAlign w:val="center"/>
          </w:tcPr>
          <w:p w14:paraId="61982F4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265A75E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7A6457" w14:paraId="37693A3A" w14:textId="77777777" w:rsidTr="0016340F">
        <w:trPr>
          <w:jc w:val="center"/>
        </w:trPr>
        <w:tc>
          <w:tcPr>
            <w:tcW w:w="401" w:type="pct"/>
            <w:tcBorders>
              <w:top w:val="nil"/>
              <w:left w:val="nil"/>
              <w:bottom w:val="nil"/>
              <w:right w:val="single" w:sz="4" w:space="0" w:color="auto"/>
            </w:tcBorders>
            <w:vAlign w:val="center"/>
          </w:tcPr>
          <w:p w14:paraId="1A640B1B"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0B0AC66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7A6457" w14:paraId="0823E327" w14:textId="77777777" w:rsidTr="0016340F">
        <w:trPr>
          <w:jc w:val="center"/>
        </w:trPr>
        <w:tc>
          <w:tcPr>
            <w:tcW w:w="401" w:type="pct"/>
            <w:tcBorders>
              <w:top w:val="nil"/>
              <w:left w:val="nil"/>
              <w:bottom w:val="nil"/>
              <w:right w:val="single" w:sz="4" w:space="0" w:color="auto"/>
            </w:tcBorders>
            <w:vAlign w:val="center"/>
          </w:tcPr>
          <w:p w14:paraId="5AEB8561"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1868D0ED"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7A6457" w14:paraId="12A74418" w14:textId="77777777" w:rsidTr="0016340F">
        <w:trPr>
          <w:jc w:val="center"/>
        </w:trPr>
        <w:tc>
          <w:tcPr>
            <w:tcW w:w="401" w:type="pct"/>
            <w:tcBorders>
              <w:top w:val="nil"/>
              <w:left w:val="nil"/>
              <w:bottom w:val="nil"/>
              <w:right w:val="single" w:sz="4" w:space="0" w:color="auto"/>
            </w:tcBorders>
            <w:vAlign w:val="center"/>
          </w:tcPr>
          <w:p w14:paraId="63CDF47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6F28FE0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7A6457" w14:paraId="4AAC2E71" w14:textId="77777777" w:rsidTr="0016340F">
        <w:trPr>
          <w:jc w:val="center"/>
        </w:trPr>
        <w:tc>
          <w:tcPr>
            <w:tcW w:w="401" w:type="pct"/>
            <w:tcBorders>
              <w:top w:val="nil"/>
              <w:left w:val="nil"/>
              <w:bottom w:val="nil"/>
              <w:right w:val="single" w:sz="4" w:space="0" w:color="auto"/>
            </w:tcBorders>
            <w:vAlign w:val="center"/>
          </w:tcPr>
          <w:p w14:paraId="35EBFA8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38F5D9AA"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7A6457" w14:paraId="6CBA092A" w14:textId="77777777" w:rsidTr="0016340F">
        <w:trPr>
          <w:jc w:val="center"/>
        </w:trPr>
        <w:tc>
          <w:tcPr>
            <w:tcW w:w="401" w:type="pct"/>
            <w:tcBorders>
              <w:top w:val="nil"/>
              <w:left w:val="nil"/>
              <w:bottom w:val="nil"/>
              <w:right w:val="single" w:sz="4" w:space="0" w:color="auto"/>
            </w:tcBorders>
            <w:vAlign w:val="center"/>
          </w:tcPr>
          <w:p w14:paraId="6E9CFE6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17D8A18B"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7A6457" w14:paraId="47A4278F" w14:textId="77777777" w:rsidTr="0016340F">
        <w:trPr>
          <w:jc w:val="center"/>
        </w:trPr>
        <w:tc>
          <w:tcPr>
            <w:tcW w:w="401" w:type="pct"/>
            <w:tcBorders>
              <w:top w:val="nil"/>
              <w:left w:val="nil"/>
              <w:bottom w:val="nil"/>
              <w:right w:val="single" w:sz="4" w:space="0" w:color="auto"/>
            </w:tcBorders>
            <w:vAlign w:val="center"/>
          </w:tcPr>
          <w:p w14:paraId="37FE8EE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3BBC736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7A6457" w14:paraId="69308BF3" w14:textId="77777777" w:rsidTr="0016340F">
        <w:trPr>
          <w:jc w:val="center"/>
        </w:trPr>
        <w:tc>
          <w:tcPr>
            <w:tcW w:w="401" w:type="pct"/>
            <w:tcBorders>
              <w:top w:val="nil"/>
              <w:left w:val="nil"/>
              <w:bottom w:val="nil"/>
              <w:right w:val="single" w:sz="4" w:space="0" w:color="auto"/>
            </w:tcBorders>
            <w:vAlign w:val="center"/>
          </w:tcPr>
          <w:p w14:paraId="7F8E7D6D"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186EAEB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7A6457" w14:paraId="088DAEBB" w14:textId="77777777" w:rsidTr="0016340F">
        <w:trPr>
          <w:jc w:val="center"/>
        </w:trPr>
        <w:tc>
          <w:tcPr>
            <w:tcW w:w="401" w:type="pct"/>
            <w:tcBorders>
              <w:top w:val="nil"/>
              <w:left w:val="nil"/>
              <w:bottom w:val="nil"/>
              <w:right w:val="single" w:sz="4" w:space="0" w:color="auto"/>
            </w:tcBorders>
            <w:vAlign w:val="center"/>
          </w:tcPr>
          <w:p w14:paraId="0675C65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6F46C20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7A6457" w14:paraId="393CDCC1" w14:textId="77777777" w:rsidTr="0016340F">
        <w:trPr>
          <w:jc w:val="center"/>
        </w:trPr>
        <w:tc>
          <w:tcPr>
            <w:tcW w:w="401" w:type="pct"/>
            <w:tcBorders>
              <w:top w:val="nil"/>
              <w:left w:val="nil"/>
              <w:bottom w:val="nil"/>
              <w:right w:val="single" w:sz="4" w:space="0" w:color="auto"/>
            </w:tcBorders>
            <w:vAlign w:val="center"/>
          </w:tcPr>
          <w:p w14:paraId="3E74F3E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27BDD90F"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7A6457" w14:paraId="69C463AC" w14:textId="77777777" w:rsidTr="0016340F">
        <w:trPr>
          <w:jc w:val="center"/>
        </w:trPr>
        <w:tc>
          <w:tcPr>
            <w:tcW w:w="401" w:type="pct"/>
            <w:tcBorders>
              <w:top w:val="nil"/>
              <w:left w:val="nil"/>
              <w:bottom w:val="single" w:sz="12" w:space="0" w:color="auto"/>
              <w:right w:val="single" w:sz="4" w:space="0" w:color="auto"/>
            </w:tcBorders>
            <w:vAlign w:val="center"/>
          </w:tcPr>
          <w:p w14:paraId="6EEDBCD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31717C90"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2E30A2A4" w14:textId="77777777" w:rsidR="008E2EBE"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1ADC294C" w14:textId="77777777" w:rsidR="008E2EBE" w:rsidRDefault="00000000">
      <w:pPr>
        <w:pStyle w:val="a3"/>
        <w:spacing w:before="275" w:after="120" w:line="219" w:lineRule="auto"/>
        <w:ind w:left="5" w:firstLine="472"/>
        <w:outlineLvl w:val="1"/>
        <w:rPr>
          <w:rFonts w:hint="eastAsia"/>
          <w:lang w:eastAsia="zh-CN"/>
        </w:rPr>
      </w:pPr>
      <w:bookmarkStart w:id="0" w:name="OLE_LINK7"/>
      <w:r>
        <w:rPr>
          <w:b/>
          <w:bCs/>
          <w:spacing w:val="-5"/>
          <w:lang w:eastAsia="zh-CN"/>
        </w:rPr>
        <w:t xml:space="preserve">5.1 </w:t>
      </w:r>
      <w:r>
        <w:rPr>
          <w:rFonts w:hint="eastAsia"/>
          <w:b/>
          <w:bCs/>
          <w:spacing w:val="-5"/>
          <w:lang w:eastAsia="zh-CN"/>
        </w:rPr>
        <w:t>问题一：定位区域直径算法与最小覆盖圆判定</w:t>
      </w:r>
    </w:p>
    <w:bookmarkEnd w:id="0"/>
    <w:p w14:paraId="0B291989" w14:textId="77777777" w:rsidR="008E2EBE"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42C556D7" w14:textId="77777777" w:rsidR="008E2EBE" w:rsidRDefault="00000000">
      <w:pPr>
        <w:pStyle w:val="a3"/>
        <w:spacing w:after="120"/>
        <w:ind w:left="482" w:firstLineChars="0" w:firstLine="0"/>
        <w:rPr>
          <w:rFonts w:hint="eastAsia"/>
          <w:lang w:eastAsia="zh-CN"/>
        </w:rPr>
      </w:pPr>
      <w:bookmarkStart w:id="1" w:name="OLE_LINK28"/>
      <w:r>
        <w:rPr>
          <w:rFonts w:ascii="Cambria Math" w:hAnsi="Cambria Math" w:cs="Cambria Math" w:hint="eastAsia"/>
          <w:b/>
          <w:bCs/>
          <w:lang w:eastAsia="zh-CN"/>
        </w:rPr>
        <w:t>●示向度带状误差：</w:t>
      </w:r>
      <w:bookmarkEnd w:id="1"/>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27A1472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713477B7"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04E196A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5D5E339A"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01EE831A" w14:textId="77777777" w:rsidR="008E2EBE"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2" w:name="OLE_LINK54"/>
      <m:oMath>
        <m:r>
          <w:rPr>
            <w:rFonts w:ascii="Cambria Math" w:hAnsi="Cambria Math" w:cs="Cambria Math"/>
            <w:lang w:eastAsia="zh-CN"/>
          </w:rPr>
          <m:t>ε=1</m:t>
        </m:r>
        <m:r>
          <w:rPr>
            <w:rFonts w:ascii="Cambria Math" w:hAnsi="Cambria Math" w:cs="Cambria Math" w:hint="eastAsia"/>
            <w:lang w:eastAsia="zh-CN"/>
          </w:rPr>
          <m:t>°</m:t>
        </m:r>
      </m:oMath>
      <w:bookmarkEnd w:id="2"/>
    </w:p>
    <w:p w14:paraId="36281BF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3BC6A4CF"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4EAD7942" w14:textId="77777777" w:rsidR="008E2EBE"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7011AD91"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713C96A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3C6C4BA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219E1391" w14:textId="77777777" w:rsidR="008E2EBE"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48615E5E"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A6E1AEE" w14:textId="77777777" w:rsidR="008E2EBE" w:rsidRDefault="00000000">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4D0C140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6369E64D" w14:textId="77777777" w:rsidR="008E2EBE"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70B4FEEC" w14:textId="77777777" w:rsidR="008E2EBE"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6AA4939A" w14:textId="77777777" w:rsidR="008E2EBE"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46BF5C21" w14:textId="77777777" w:rsidR="008E2EBE"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363E2805" w14:textId="77777777" w:rsidR="008E2EBE"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3"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3"/>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09920CFB" w14:textId="77777777" w:rsidR="008E2EBE"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3089F6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CD7D7F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3F84ABEB"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5FC42F02"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44C5B5D"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4" w:name="OLE_LINK59"/>
      <m:oMath>
        <m:r>
          <w:rPr>
            <w:rFonts w:ascii="Cambria Math" w:hAnsi="Cambria Math" w:cs="Cambria Math"/>
            <w:lang w:eastAsia="zh-CN"/>
          </w:rPr>
          <m:t>n</m:t>
        </m:r>
      </m:oMath>
      <w:bookmarkEnd w:id="4"/>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0059A70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8E2EBE" w14:paraId="76F49AD8" w14:textId="77777777" w:rsidTr="00981B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0A69596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shd w:val="clear" w:color="auto" w:fill="D9D9D9" w:themeFill="background1" w:themeFillShade="D9"/>
            <w:vAlign w:val="center"/>
          </w:tcPr>
          <w:p w14:paraId="0697EEE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shd w:val="clear" w:color="auto" w:fill="D9D9D9" w:themeFill="background1" w:themeFillShade="D9"/>
            <w:vAlign w:val="center"/>
          </w:tcPr>
          <w:p w14:paraId="0DB41EE0"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shd w:val="clear" w:color="auto" w:fill="D9D9D9" w:themeFill="background1" w:themeFillShade="D9"/>
            <w:vAlign w:val="center"/>
          </w:tcPr>
          <w:p w14:paraId="5211263C"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8E2EBE" w14:paraId="6C59FEC8"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20E5428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163560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18CD72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5"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5"/>
          </w:p>
        </w:tc>
        <w:tc>
          <w:tcPr>
            <w:tcW w:w="1603" w:type="pct"/>
            <w:vAlign w:val="center"/>
          </w:tcPr>
          <w:p w14:paraId="1CA7CC6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8E2EBE" w14:paraId="6520FE9B" w14:textId="77777777" w:rsidTr="00981B25">
        <w:trPr>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53903DA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shd w:val="clear" w:color="auto" w:fill="D9D9D9" w:themeFill="background1" w:themeFillShade="D9"/>
            <w:vAlign w:val="center"/>
          </w:tcPr>
          <w:p w14:paraId="5F9A51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shd w:val="clear" w:color="auto" w:fill="D9D9D9" w:themeFill="background1" w:themeFillShade="D9"/>
            <w:vAlign w:val="center"/>
          </w:tcPr>
          <w:p w14:paraId="3E3E953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6"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6"/>
          </w:p>
        </w:tc>
        <w:tc>
          <w:tcPr>
            <w:tcW w:w="1603" w:type="pct"/>
            <w:shd w:val="clear" w:color="auto" w:fill="D9D9D9" w:themeFill="background1" w:themeFillShade="D9"/>
            <w:vAlign w:val="center"/>
          </w:tcPr>
          <w:p w14:paraId="01EFBC8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8E2EBE" w14:paraId="4477F28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3DD45F8C"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1762432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2FB7A32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32FA39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8E2EBE" w14:paraId="33AFFF65" w14:textId="77777777" w:rsidTr="00981B25">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shd w:val="clear" w:color="auto" w:fill="D9D9D9" w:themeFill="background1" w:themeFillShade="D9"/>
            <w:vAlign w:val="center"/>
          </w:tcPr>
          <w:p w14:paraId="48A069BB" w14:textId="77777777" w:rsidR="008E2EBE" w:rsidRDefault="00000000">
            <w:pPr>
              <w:pStyle w:val="a3"/>
              <w:spacing w:after="120"/>
              <w:ind w:firstLineChars="0" w:firstLine="0"/>
              <w:jc w:val="center"/>
              <w:rPr>
                <w:rFonts w:hint="eastAsia"/>
                <w:lang w:eastAsia="zh-CN"/>
              </w:rPr>
            </w:pPr>
            <w:bookmarkStart w:id="7" w:name="OLE_LINK11"/>
            <w:r>
              <w:rPr>
                <w:rFonts w:ascii="Cambria Math" w:hAnsi="Cambria Math" w:cs="Cambria Math" w:hint="eastAsia"/>
                <w:sz w:val="21"/>
                <w:szCs w:val="21"/>
                <w:lang w:eastAsia="zh-CN"/>
              </w:rPr>
              <w:t>最小覆盖圆</w:t>
            </w:r>
          </w:p>
        </w:tc>
        <w:tc>
          <w:tcPr>
            <w:tcW w:w="1225" w:type="pct"/>
            <w:tcBorders>
              <w:bottom w:val="single" w:sz="12" w:space="0" w:color="auto"/>
            </w:tcBorders>
            <w:shd w:val="clear" w:color="auto" w:fill="D9D9D9" w:themeFill="background1" w:themeFillShade="D9"/>
            <w:vAlign w:val="center"/>
          </w:tcPr>
          <w:p w14:paraId="4D04FD5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shd w:val="clear" w:color="auto" w:fill="D9D9D9" w:themeFill="background1" w:themeFillShade="D9"/>
            <w:vAlign w:val="center"/>
          </w:tcPr>
          <w:p w14:paraId="53785E6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shd w:val="clear" w:color="auto" w:fill="D9D9D9" w:themeFill="background1" w:themeFillShade="D9"/>
            <w:vAlign w:val="center"/>
          </w:tcPr>
          <w:p w14:paraId="4BCA8729"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bookmarkEnd w:id="7"/>
    </w:tbl>
    <w:p w14:paraId="01E594D2" w14:textId="77777777" w:rsidR="008E2EBE" w:rsidRDefault="008E2EBE">
      <w:pPr>
        <w:pStyle w:val="a3"/>
        <w:spacing w:afterLines="0" w:after="0"/>
        <w:ind w:firstLineChars="0" w:firstLine="0"/>
        <w:rPr>
          <w:rFonts w:hint="eastAsia"/>
          <w:highlight w:val="yellow"/>
          <w:lang w:eastAsia="zh-CN"/>
        </w:rPr>
      </w:pPr>
    </w:p>
    <w:p w14:paraId="5F8AE892" w14:textId="77777777" w:rsidR="008E2EBE" w:rsidRPr="00B408BC" w:rsidRDefault="00000000" w:rsidP="00B408BC">
      <w:pPr>
        <w:pStyle w:val="a3"/>
        <w:spacing w:afterLines="100" w:after="240"/>
        <w:ind w:left="360" w:hangingChars="200" w:hanging="360"/>
        <w:rPr>
          <w:rFonts w:hint="eastAsia"/>
          <w:b/>
          <w:bCs/>
          <w:sz w:val="18"/>
          <w:szCs w:val="18"/>
          <w:highlight w:val="yellow"/>
          <w:lang w:eastAsia="zh-CN"/>
        </w:rPr>
      </w:pPr>
      <w:r w:rsidRPr="00B408BC">
        <w:rPr>
          <w:rFonts w:ascii="Cambria Math" w:hAnsi="Cambria Math" w:cs="Cambria Math"/>
          <w:sz w:val="18"/>
          <w:szCs w:val="18"/>
          <w:highlight w:val="yellow"/>
          <w:lang w:eastAsia="zh-CN"/>
        </w:rPr>
        <w:t>注：</w:t>
      </w:r>
      <w:r w:rsidRPr="00B408BC">
        <w:rPr>
          <w:rFonts w:ascii="Cambria Math" w:hAnsi="Cambria Math" w:cs="Cambria Math"/>
          <w:sz w:val="18"/>
          <w:szCs w:val="18"/>
          <w:highlight w:val="yellow"/>
          <w:lang w:eastAsia="zh-CN"/>
        </w:rPr>
        <w:t xml:space="preserve">m </w:t>
      </w:r>
      <w:r w:rsidRPr="00B408BC">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6F09104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9C2E343" w14:textId="77777777" w:rsidR="008E2EBE" w:rsidRDefault="00000000">
      <w:pPr>
        <w:pStyle w:val="a3"/>
        <w:spacing w:after="120"/>
        <w:ind w:firstLine="480"/>
        <w:rPr>
          <w:rFonts w:hint="eastAsia"/>
          <w:lang w:eastAsia="zh-CN"/>
        </w:rPr>
      </w:pPr>
      <w:bookmarkStart w:id="8"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4956F4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9" w:name="OLE_LINK24"/>
      <w:bookmarkStart w:id="10"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9"/>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8E2EBE" w14:paraId="0314B826" w14:textId="77777777" w:rsidTr="00981B2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bookmarkEnd w:id="10"/>
          <w:p w14:paraId="03DA22BA"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shd w:val="clear" w:color="auto" w:fill="D9D9D9" w:themeFill="background1" w:themeFillShade="D9"/>
            <w:vAlign w:val="center"/>
          </w:tcPr>
          <w:p w14:paraId="6272F4B0"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shd w:val="clear" w:color="auto" w:fill="D9D9D9" w:themeFill="background1" w:themeFillShade="D9"/>
            <w:vAlign w:val="center"/>
          </w:tcPr>
          <w:p w14:paraId="6F21E9D6"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8E2EBE" w14:paraId="71E546A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4CE93197" w14:textId="77777777" w:rsidR="008E2EBE"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2920590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5903627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1" w:name="OLE_LINK49"/>
            <m:oMath>
              <m:r>
                <w:rPr>
                  <w:rFonts w:ascii="Cambria Math" w:hAnsi="Cambria Math" w:cs="Cambria Math"/>
                  <w:sz w:val="21"/>
                  <w:szCs w:val="21"/>
                  <w:lang w:eastAsia="zh-CN"/>
                </w:rPr>
                <m:t>D∝ε</m:t>
              </m:r>
            </m:oMath>
            <w:bookmarkEnd w:id="11"/>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8E2EBE" w14:paraId="409D1C5E" w14:textId="77777777" w:rsidTr="00981B25">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p w14:paraId="03D50D5A"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shd w:val="clear" w:color="auto" w:fill="D9D9D9" w:themeFill="background1" w:themeFillShade="D9"/>
            <w:vAlign w:val="center"/>
          </w:tcPr>
          <w:p w14:paraId="1F6DF9A8"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shd w:val="clear" w:color="auto" w:fill="D9D9D9" w:themeFill="background1" w:themeFillShade="D9"/>
            <w:vAlign w:val="center"/>
          </w:tcPr>
          <w:p w14:paraId="590F723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8E2EBE" w14:paraId="04B3AF87"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66561611"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0F9974CD"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0D22A229"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7C617D18" w14:textId="77777777" w:rsidR="008E2EBE" w:rsidRDefault="008E2EBE">
      <w:pPr>
        <w:pStyle w:val="a3"/>
        <w:spacing w:afterLines="0" w:after="0"/>
        <w:ind w:firstLineChars="0" w:firstLine="0"/>
        <w:rPr>
          <w:rFonts w:hint="eastAsia"/>
          <w:lang w:eastAsia="zh-CN"/>
        </w:rPr>
      </w:pPr>
    </w:p>
    <w:bookmarkEnd w:id="8"/>
    <w:p w14:paraId="4309049E" w14:textId="77777777" w:rsidR="008E2EBE"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4C0307D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2"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8E2EBE" w14:paraId="3FDF6DDB" w14:textId="77777777" w:rsidTr="00981B2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bookmarkEnd w:id="12"/>
          <w:p w14:paraId="2B500F1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shd w:val="clear" w:color="auto" w:fill="D9D9D9" w:themeFill="background1" w:themeFillShade="D9"/>
            <w:vAlign w:val="center"/>
          </w:tcPr>
          <w:p w14:paraId="39605667"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8E2EBE" w14:paraId="6C8E3B4D"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9864C7D"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1000m</w:t>
            </w:r>
          </w:p>
        </w:tc>
        <w:tc>
          <w:tcPr>
            <w:tcW w:w="3846" w:type="pct"/>
            <w:vAlign w:val="center"/>
          </w:tcPr>
          <w:p w14:paraId="303140C3"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sidRPr="00794F6B">
              <w:rPr>
                <w:rFonts w:ascii="Cambria Math" w:hAnsi="Cambria Math" w:cs="Cambria Math" w:hint="eastAsia"/>
                <w:iCs/>
                <w:sz w:val="21"/>
                <w:szCs w:val="21"/>
                <w:lang w:eastAsia="zh-CN"/>
              </w:rPr>
              <w:t>17.455m</w:t>
            </w:r>
          </w:p>
        </w:tc>
      </w:tr>
      <w:tr w:rsidR="008E2EBE" w14:paraId="6DFAC979" w14:textId="77777777" w:rsidTr="00981B25">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p w14:paraId="2785D73C" w14:textId="77777777" w:rsidR="008E2EBE" w:rsidRPr="00794F6B" w:rsidRDefault="00000000">
            <w:pPr>
              <w:pStyle w:val="a3"/>
              <w:spacing w:afterLines="0" w:after="0"/>
              <w:ind w:left="210" w:hangingChars="100" w:hanging="210"/>
              <w:jc w:val="center"/>
              <w:rPr>
                <w:rFonts w:hint="eastAsia"/>
                <w:lang w:eastAsia="zh-CN"/>
              </w:rPr>
            </w:pPr>
            <w:r w:rsidRPr="00794F6B">
              <w:rPr>
                <w:rFonts w:ascii="Cambria Math" w:hAnsi="Cambria Math" w:cs="Cambria Math" w:hint="eastAsia"/>
                <w:sz w:val="21"/>
                <w:szCs w:val="21"/>
                <w:lang w:eastAsia="zh-CN"/>
              </w:rPr>
              <w:t>1500m</w:t>
            </w:r>
          </w:p>
        </w:tc>
        <w:tc>
          <w:tcPr>
            <w:tcW w:w="3846" w:type="pct"/>
            <w:shd w:val="clear" w:color="auto" w:fill="D9D9D9" w:themeFill="background1" w:themeFillShade="D9"/>
            <w:vAlign w:val="center"/>
          </w:tcPr>
          <w:p w14:paraId="549EDFC1"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26.183m</w:t>
            </w:r>
          </w:p>
        </w:tc>
      </w:tr>
      <w:tr w:rsidR="008E2EBE" w14:paraId="1146D9A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49102968"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0C115DC4"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31.419m</w:t>
            </w:r>
          </w:p>
        </w:tc>
      </w:tr>
    </w:tbl>
    <w:p w14:paraId="6618D75F" w14:textId="77777777" w:rsidR="008E2EBE" w:rsidRDefault="008E2EBE">
      <w:pPr>
        <w:pStyle w:val="a3"/>
        <w:spacing w:afterLines="0" w:after="0"/>
        <w:ind w:firstLineChars="0" w:firstLine="0"/>
        <w:rPr>
          <w:rFonts w:hint="eastAsia"/>
          <w:lang w:eastAsia="zh-CN"/>
        </w:rPr>
      </w:pPr>
    </w:p>
    <w:p w14:paraId="620B5371"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78D008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6664BF60" w14:textId="56D15F48" w:rsidR="00587660" w:rsidRPr="00587660" w:rsidRDefault="00587660">
      <w:pPr>
        <w:pStyle w:val="a3"/>
        <w:spacing w:after="120"/>
        <w:ind w:firstLine="480"/>
        <w:rPr>
          <w:rFonts w:ascii="Cambria Math" w:hAnsi="Cambria Math" w:cs="Cambria Math"/>
          <w:lang w:eastAsia="zh-CN"/>
        </w:rPr>
      </w:pPr>
      <w:r w:rsidRPr="00587660">
        <w:rPr>
          <w:rFonts w:ascii="Cambria Math" w:hAnsi="Cambria Math" w:cs="Cambria Math"/>
          <w:lang w:eastAsia="zh-CN"/>
        </w:rPr>
        <w:t>本小节给出角域与定位区域的严格形式化定义，将测向误差转化为线性半平面约束，为后续的凸几何计算奠定数学基础。</w:t>
      </w:r>
    </w:p>
    <w:p w14:paraId="40C40E9E" w14:textId="4D162A62" w:rsidR="008E2EBE"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C719811" w14:textId="77777777" w:rsidR="008E2EBE"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6CE3A7C1" w14:textId="77777777" w:rsidR="008E2EBE"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sidR="00794F6B">
        <w:rPr>
          <w:rFonts w:hint="eastAsia"/>
          <w:lang w:eastAsia="zh-CN"/>
        </w:rPr>
        <w:t xml:space="preserve"> </w:t>
      </w:r>
      <m:oMath>
        <m:r>
          <w:rPr>
            <w:rFonts w:ascii="Cambria Math" w:hAnsi="Cambria Math"/>
            <w:lang w:eastAsia="zh-CN"/>
          </w:rPr>
          <m:t>φ</m:t>
        </m:r>
      </m:oMath>
      <w:r w:rsidR="00794F6B">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74A7804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58F257CD"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641F2C1C" w14:textId="77777777" w:rsidR="008E2EBE"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AEC29CE"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710C926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0A5A9AEC" w14:textId="77777777" w:rsidR="008E2EBE" w:rsidRDefault="00000000">
      <w:pPr>
        <w:pStyle w:val="a3"/>
        <w:spacing w:after="120"/>
        <w:ind w:firstLine="480"/>
        <w:rPr>
          <w:rFonts w:hint="eastAsia"/>
          <w:lang w:eastAsia="zh-CN"/>
        </w:rPr>
      </w:pPr>
      <w:bookmarkStart w:id="13"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3"/>
    </w:p>
    <w:p w14:paraId="50F6071B" w14:textId="77777777" w:rsidR="008E2EBE"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097B799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60F37296"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67FC632" w14:textId="77777777" w:rsidR="008E2EBE" w:rsidRDefault="008E2EBE">
      <w:pPr>
        <w:spacing w:afterLines="0" w:after="0"/>
        <w:ind w:firstLine="420"/>
        <w:rPr>
          <w:lang w:eastAsia="zh-CN"/>
        </w:rPr>
      </w:pPr>
    </w:p>
    <w:p w14:paraId="1EE366F9" w14:textId="77777777" w:rsidR="008E2EBE" w:rsidRPr="00B408BC" w:rsidRDefault="00000000" w:rsidP="00B408BC">
      <w:pPr>
        <w:pStyle w:val="a3"/>
        <w:spacing w:after="120"/>
        <w:ind w:left="361" w:hangingChars="200" w:hanging="361"/>
        <w:rPr>
          <w:rFonts w:hint="eastAsia"/>
          <w:sz w:val="18"/>
          <w:szCs w:val="18"/>
          <w:lang w:eastAsia="zh-CN"/>
        </w:rPr>
      </w:pPr>
      <w:r w:rsidRPr="00B408BC">
        <w:rPr>
          <w:rFonts w:ascii="Cambria Math" w:hAnsi="Cambria Math" w:cs="Cambria Math" w:hint="eastAsia"/>
          <w:b/>
          <w:bCs/>
          <w:sz w:val="18"/>
          <w:szCs w:val="18"/>
          <w:lang w:eastAsia="zh-CN"/>
        </w:rPr>
        <w:t>注（三条口径声明）：</w:t>
      </w:r>
    </w:p>
    <w:p w14:paraId="14F22D36" w14:textId="06989431" w:rsidR="008E2EBE" w:rsidRPr="00B408BC" w:rsidRDefault="00000000" w:rsidP="00B408BC">
      <w:pPr>
        <w:pStyle w:val="a3"/>
        <w:numPr>
          <w:ilvl w:val="0"/>
          <w:numId w:val="10"/>
        </w:numPr>
        <w:spacing w:after="120"/>
        <w:ind w:firstLineChars="0"/>
        <w:rPr>
          <w:rFonts w:hint="eastAsia"/>
          <w:sz w:val="18"/>
          <w:szCs w:val="18"/>
          <w:lang w:eastAsia="zh-CN"/>
        </w:rPr>
      </w:pPr>
      <w:r w:rsidRPr="00B408BC">
        <w:rPr>
          <w:rFonts w:ascii="Cambria Math" w:hAnsi="Cambria Math" w:cs="Cambria Math" w:hint="eastAsia"/>
          <w:sz w:val="18"/>
          <w:szCs w:val="18"/>
          <w:lang w:eastAsia="zh-CN"/>
        </w:rPr>
        <w:t>角域为</w:t>
      </w:r>
      <w:r w:rsidRPr="00B408BC">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sidRPr="00B408BC">
        <w:rPr>
          <w:rFonts w:ascii="Cambria Math" w:hAnsi="Cambria Math" w:cs="Cambria Math" w:hint="eastAsia"/>
          <w:sz w:val="18"/>
          <w:szCs w:val="18"/>
          <w:lang w:eastAsia="zh-CN"/>
        </w:rPr>
        <w:t xml:space="preserve"> </w:t>
      </w:r>
      <w:r w:rsidRPr="00B408BC">
        <w:rPr>
          <w:rFonts w:ascii="Cambria Math" w:hAnsi="Cambria Math" w:cs="Cambria Math" w:hint="eastAsia"/>
          <w:sz w:val="18"/>
          <w:szCs w:val="18"/>
          <w:lang w:eastAsia="zh-CN"/>
        </w:rPr>
        <w:t>的</w:t>
      </w:r>
      <w:r w:rsidRPr="00B408BC">
        <w:rPr>
          <w:sz w:val="18"/>
          <w:szCs w:val="18"/>
          <w:lang w:eastAsia="zh-CN"/>
        </w:rPr>
        <w:t>射线族构成的楔形区域，而非直线族；若误用直线族，反向延伸的边界会产生虚假交点，导致定位区域被错误放大</w:t>
      </w:r>
      <w:r w:rsidRPr="00B408BC">
        <w:rPr>
          <w:rFonts w:ascii="Cambria Math" w:hAnsi="Cambria Math" w:cs="Cambria Math" w:hint="eastAsia"/>
          <w:sz w:val="18"/>
          <w:szCs w:val="18"/>
          <w:lang w:eastAsia="zh-CN"/>
        </w:rPr>
        <w:t>；</w:t>
      </w:r>
    </w:p>
    <w:p w14:paraId="29BD206C" w14:textId="615B1887" w:rsidR="008E2EBE" w:rsidRPr="00B408BC" w:rsidRDefault="00000000" w:rsidP="00B408BC">
      <w:pPr>
        <w:pStyle w:val="a3"/>
        <w:numPr>
          <w:ilvl w:val="0"/>
          <w:numId w:val="10"/>
        </w:numPr>
        <w:spacing w:after="120"/>
        <w:ind w:firstLineChars="0"/>
        <w:rPr>
          <w:rFonts w:hint="eastAsia"/>
          <w:sz w:val="18"/>
          <w:szCs w:val="18"/>
          <w:lang w:eastAsia="zh-CN"/>
        </w:rPr>
      </w:pPr>
      <w:r w:rsidRPr="00B408BC">
        <w:rPr>
          <w:sz w:val="18"/>
          <w:szCs w:val="18"/>
          <w:lang w:eastAsia="zh-CN"/>
        </w:rPr>
        <w:t>所有角域均取闭集</w:t>
      </w:r>
      <w:r w:rsidRPr="00B408BC">
        <w:rPr>
          <w:rFonts w:ascii="Cambria Math" w:hAnsi="Cambria Math" w:cs="Cambria Math" w:hint="eastAsia"/>
          <w:sz w:val="18"/>
          <w:szCs w:val="18"/>
          <w:lang w:eastAsia="zh-CN"/>
        </w:rPr>
        <w:t>（含</w:t>
      </w:r>
      <w:r w:rsidRPr="00B408BC">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sidRPr="00B408BC">
        <w:rPr>
          <w:rFonts w:ascii="Cambria Math" w:hAnsi="Cambria Math" w:cs="Cambria Math" w:hint="eastAsia"/>
          <w:sz w:val="18"/>
          <w:szCs w:val="18"/>
          <w:lang w:eastAsia="zh-CN"/>
        </w:rPr>
        <w:t xml:space="preserve"> </w:t>
      </w:r>
      <w:r w:rsidRPr="00B408BC">
        <w:rPr>
          <w:rFonts w:ascii="Cambria Math" w:hAnsi="Cambria Math" w:cs="Cambria Math" w:hint="eastAsia"/>
          <w:sz w:val="18"/>
          <w:szCs w:val="18"/>
          <w:lang w:eastAsia="zh-CN"/>
        </w:rPr>
        <w:t>边界），可保证定位区域</w:t>
      </w:r>
      <w:r w:rsidRPr="00B408BC">
        <w:rPr>
          <w:rFonts w:ascii="Cambria Math" w:hAnsi="Cambria Math" w:cs="Cambria Math" w:hint="eastAsia"/>
          <w:sz w:val="18"/>
          <w:szCs w:val="18"/>
          <w:lang w:eastAsia="zh-CN"/>
        </w:rPr>
        <w:t xml:space="preserve"> </w:t>
      </w:r>
      <w:bookmarkStart w:id="14" w:name="OLE_LINK64"/>
      <m:oMath>
        <m:r>
          <w:rPr>
            <w:rFonts w:ascii="Cambria Math" w:hAnsi="Cambria Math" w:cs="Cambria Math"/>
            <w:sz w:val="18"/>
            <w:szCs w:val="18"/>
            <w:lang w:eastAsia="zh-CN"/>
          </w:rPr>
          <m:t>L</m:t>
        </m:r>
      </m:oMath>
      <w:bookmarkEnd w:id="14"/>
      <w:r w:rsidRPr="00B408BC">
        <w:rPr>
          <w:rFonts w:ascii="Cambria Math" w:hAnsi="Cambria Math" w:cs="Cambria Math" w:hint="eastAsia"/>
          <w:sz w:val="18"/>
          <w:szCs w:val="18"/>
          <w:lang w:eastAsia="zh-CN"/>
        </w:rPr>
        <w:t xml:space="preserve"> </w:t>
      </w:r>
      <w:r w:rsidRPr="00B408BC">
        <w:rPr>
          <w:sz w:val="18"/>
          <w:szCs w:val="18"/>
          <w:lang w:eastAsia="zh-CN"/>
        </w:rPr>
        <w:t>为闭凸集且直径可达；若误用开集定义，边界极值将无法稳定取到，导致直径求解失去理论支撑</w:t>
      </w:r>
      <w:r w:rsidRPr="00B408BC">
        <w:rPr>
          <w:rFonts w:ascii="Cambria Math" w:hAnsi="Cambria Math" w:cs="Cambria Math" w:hint="eastAsia"/>
          <w:sz w:val="18"/>
          <w:szCs w:val="18"/>
          <w:lang w:eastAsia="zh-CN"/>
        </w:rPr>
        <w:t>；</w:t>
      </w:r>
    </w:p>
    <w:p w14:paraId="5791A4BA" w14:textId="38E40BBF" w:rsidR="008E2EBE" w:rsidRPr="00B408BC" w:rsidRDefault="00000000" w:rsidP="00F41EB2">
      <w:pPr>
        <w:pStyle w:val="a3"/>
        <w:numPr>
          <w:ilvl w:val="0"/>
          <w:numId w:val="10"/>
        </w:numPr>
        <w:spacing w:afterLines="100" w:after="240"/>
        <w:ind w:firstLineChars="0"/>
        <w:rPr>
          <w:rFonts w:hint="eastAsia"/>
          <w:sz w:val="18"/>
          <w:szCs w:val="18"/>
          <w:lang w:eastAsia="zh-CN"/>
        </w:rPr>
      </w:pPr>
      <w:r w:rsidRPr="00B408BC">
        <w:rPr>
          <w:sz w:val="18"/>
          <w:szCs w:val="18"/>
          <w:lang w:eastAsia="zh-CN"/>
        </w:rPr>
        <w:t>本问题中的定位区域为纯角域的交集，不额外引入目标圆域约束；若强行加入圆域限制将偏离题面原始设定，导致模型适用范围大幅收窄。</w:t>
      </w:r>
    </w:p>
    <w:p w14:paraId="09695714"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397DA425" w14:textId="5365C0FE" w:rsidR="00587660" w:rsidRPr="00587660" w:rsidRDefault="00587660">
      <w:pPr>
        <w:pStyle w:val="a3"/>
        <w:spacing w:after="120"/>
        <w:ind w:firstLine="480"/>
        <w:rPr>
          <w:rFonts w:ascii="Cambria Math" w:hAnsi="Cambria Math" w:cs="Cambria Math"/>
          <w:lang w:eastAsia="zh-CN"/>
        </w:rPr>
      </w:pPr>
      <w:r w:rsidRPr="00587660">
        <w:rPr>
          <w:rFonts w:ascii="Cambria Math" w:hAnsi="Cambria Math" w:cs="Cambria Math"/>
          <w:lang w:eastAsia="zh-CN"/>
        </w:rPr>
        <w:t>本小节给出定位区域的三个核心几何定理，分别刻画凸性、顶点构造规则与有界性判据，为后续算法设计提供严格的理论支撑。</w:t>
      </w:r>
    </w:p>
    <w:p w14:paraId="577B3536" w14:textId="2B38B4D2"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5" w:name="OLE_LINK67"/>
      <m:oMath>
        <m:r>
          <w:rPr>
            <w:rFonts w:ascii="Cambria Math" w:hAnsi="Cambria Math" w:cs="Cambria Math"/>
            <w:lang w:eastAsia="zh-CN"/>
          </w:rPr>
          <m:t>L=</m:t>
        </m:r>
        <w:bookmarkEnd w:id="15"/>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2CB530C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3E1E470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2A977225" w14:textId="77777777" w:rsidR="008E2EBE" w:rsidRPr="00F41EB2" w:rsidRDefault="00000000" w:rsidP="00F41EB2">
      <w:pPr>
        <w:pStyle w:val="a3"/>
        <w:spacing w:after="120"/>
        <w:ind w:left="361" w:hangingChars="200" w:hanging="361"/>
        <w:rPr>
          <w:rFonts w:hint="eastAsia"/>
          <w:sz w:val="18"/>
          <w:szCs w:val="18"/>
          <w:lang w:eastAsia="zh-CN"/>
        </w:rPr>
      </w:pPr>
      <w:r w:rsidRPr="00F41EB2">
        <w:rPr>
          <w:b/>
          <w:bCs/>
          <w:sz w:val="18"/>
          <w:szCs w:val="18"/>
          <w:lang w:eastAsia="zh-CN"/>
        </w:rPr>
        <w:t>注：</w:t>
      </w:r>
      <w:r w:rsidRPr="00F41EB2">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F02BB6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76DD1119" w14:textId="77777777" w:rsidR="008E2EBE"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19E5D762" w14:textId="77777777" w:rsidR="008E2EBE"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21848247" w14:textId="77777777" w:rsidR="008E2EBE"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73868FB1"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0C437875" w14:textId="77777777" w:rsidR="008E2EBE"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1370DD6C"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证明：</w:t>
      </w:r>
    </w:p>
    <w:p w14:paraId="6BEB458F" w14:textId="77777777" w:rsidR="008E2EBE" w:rsidRDefault="00000000">
      <w:pPr>
        <w:pStyle w:val="a3"/>
        <w:spacing w:after="120"/>
        <w:ind w:firstLineChars="0" w:firstLine="480"/>
        <w:rPr>
          <w:rFonts w:hint="eastAsia"/>
          <w:lang w:eastAsia="zh-CN"/>
        </w:rPr>
      </w:pPr>
      <w:bookmarkStart w:id="16"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16"/>
    <w:p w14:paraId="3BD86A2C" w14:textId="77777777" w:rsidR="008E2EBE"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786DF11F" w14:textId="77777777" w:rsidR="008E2EBE" w:rsidRPr="00F41EB2" w:rsidRDefault="00000000" w:rsidP="00F41EB2">
      <w:pPr>
        <w:pStyle w:val="a3"/>
        <w:spacing w:after="120"/>
        <w:ind w:left="360" w:hangingChars="200" w:hanging="360"/>
        <w:jc w:val="left"/>
        <w:rPr>
          <w:rFonts w:hint="eastAsia"/>
          <w:sz w:val="18"/>
          <w:szCs w:val="18"/>
          <w:lang w:eastAsia="zh-CN"/>
        </w:rPr>
      </w:pPr>
      <w:bookmarkStart w:id="17" w:name="OLE_LINK1"/>
      <w:r w:rsidRPr="00F41EB2">
        <w:rPr>
          <w:rFonts w:ascii="Cambria Math" w:hAnsi="Cambria Math" w:cs="Cambria Math"/>
          <w:sz w:val="18"/>
          <w:szCs w:val="18"/>
          <w:lang w:eastAsia="zh-CN"/>
        </w:rPr>
        <w:t>注：定理</w:t>
      </w:r>
      <w:r w:rsidRPr="00F41EB2">
        <w:rPr>
          <w:rFonts w:ascii="Cambria Math" w:hAnsi="Cambria Math" w:cs="Cambria Math"/>
          <w:sz w:val="18"/>
          <w:szCs w:val="18"/>
          <w:lang w:eastAsia="zh-CN"/>
        </w:rPr>
        <w:t xml:space="preserve">5.2(ii) </w:t>
      </w:r>
      <w:r w:rsidRPr="00F41EB2">
        <w:rPr>
          <w:sz w:val="18"/>
          <w:szCs w:val="18"/>
          <w:lang w:eastAsia="zh-CN"/>
        </w:rPr>
        <w:t>是本问题算法实现中最易出错的核心环节</w:t>
      </w:r>
      <w:r w:rsidRPr="00F41EB2">
        <w:rPr>
          <w:rFonts w:ascii="Cambria Math" w:hAnsi="Cambria Math" w:cs="Cambria Math"/>
          <w:sz w:val="18"/>
          <w:szCs w:val="18"/>
          <w:lang w:eastAsia="zh-CN"/>
        </w:rPr>
        <w:t>。若省略</w:t>
      </w:r>
      <w:r w:rsidRPr="00F41EB2">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sidRPr="00F41EB2">
        <w:rPr>
          <w:rFonts w:ascii="Cambria Math" w:hAnsi="Cambria Math" w:cs="Cambria Math"/>
          <w:sz w:val="18"/>
          <w:szCs w:val="18"/>
          <w:lang w:eastAsia="zh-CN"/>
        </w:rPr>
        <w:t xml:space="preserve"> </w:t>
      </w:r>
      <w:r w:rsidRPr="00F41EB2">
        <w:rPr>
          <w:rFonts w:ascii="Cambria Math" w:hAnsi="Cambria Math" w:cs="Cambria Math"/>
          <w:sz w:val="18"/>
          <w:szCs w:val="18"/>
          <w:lang w:eastAsia="zh-CN"/>
        </w:rPr>
        <w:t>的过滤，</w:t>
      </w:r>
      <w:r w:rsidRPr="00F41EB2">
        <w:rPr>
          <w:sz w:val="18"/>
          <w:szCs w:val="18"/>
          <w:lang w:eastAsia="zh-CN"/>
        </w:rPr>
        <w:t>候选顶点集将包含大量区域外的虚假交点，进而导致凸包计算错误、直径结果偏大。图 5-2 给出了顶点过滤的几何示意，直观对比了虚假交点与真实顶点的差异。</w:t>
      </w:r>
    </w:p>
    <w:bookmarkEnd w:id="17"/>
    <w:p w14:paraId="2CC83BF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18B1E0A1" w14:textId="77777777" w:rsidR="008E2EBE" w:rsidRDefault="00000000">
      <w:pPr>
        <w:pStyle w:val="a3"/>
        <w:spacing w:after="120"/>
        <w:ind w:firstLineChars="0" w:firstLine="0"/>
        <w:jc w:val="center"/>
        <w:rPr>
          <w:rFonts w:hint="eastAsia"/>
          <w:lang w:eastAsia="zh-CN"/>
        </w:rPr>
      </w:pPr>
      <w:bookmarkStart w:id="18" w:name="OLE_LINK20"/>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2顶点过滤示意（假交点与真顶点的对比）</w:t>
      </w:r>
    </w:p>
    <w:bookmarkEnd w:id="18"/>
    <w:p w14:paraId="7B034F29" w14:textId="77777777" w:rsidR="008E2EBE" w:rsidRDefault="008E2EBE">
      <w:pPr>
        <w:spacing w:afterLines="0" w:after="0"/>
        <w:ind w:firstLine="420"/>
        <w:rPr>
          <w:lang w:eastAsia="zh-CN"/>
        </w:rPr>
      </w:pPr>
    </w:p>
    <w:p w14:paraId="4900CD75" w14:textId="77777777" w:rsidR="008E2EBE"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3ED6DB32" w14:textId="77777777" w:rsidR="008E2EBE" w:rsidRDefault="00000000">
      <w:pPr>
        <w:pStyle w:val="a3"/>
        <w:spacing w:after="120"/>
        <w:ind w:firstLineChars="0" w:firstLine="0"/>
        <w:jc w:val="center"/>
        <w:rPr>
          <w:rFonts w:hint="eastAsia"/>
          <w:lang w:eastAsia="zh-CN"/>
        </w:rPr>
      </w:pPr>
      <w:bookmarkStart w:id="19"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19"/>
    </w:p>
    <w:p w14:paraId="53A3D0E6"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0"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0"/>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4E91E930" w14:textId="77777777" w:rsidR="008E2EBE"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1" w:name="OLE_LINK65"/>
            <m:r>
              <w:rPr>
                <w:rFonts w:ascii="Cambria Math" w:hAnsi="Cambria Math" w:cs="Cambria Math"/>
                <w:lang w:eastAsia="zh-CN"/>
              </w:rPr>
              <m:t>|θ</m:t>
            </m:r>
          </m:e>
          <m:sub>
            <m:r>
              <w:rPr>
                <w:rFonts w:ascii="Cambria Math" w:hAnsi="Cambria Math" w:cs="Cambria Math"/>
                <w:lang w:eastAsia="zh-CN"/>
              </w:rPr>
              <m:t>1</m:t>
            </m:r>
            <w:bookmarkEnd w:id="21"/>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EABA3EA" w14:textId="77777777" w:rsidR="008E2EBE" w:rsidRPr="00F41EB2" w:rsidRDefault="00000000" w:rsidP="00F41EB2">
      <w:pPr>
        <w:pStyle w:val="a3"/>
        <w:spacing w:afterLines="100" w:after="240"/>
        <w:ind w:left="361" w:hangingChars="200" w:hanging="361"/>
        <w:jc w:val="left"/>
        <w:rPr>
          <w:rFonts w:hint="eastAsia"/>
          <w:sz w:val="18"/>
          <w:szCs w:val="18"/>
          <w:lang w:eastAsia="zh-CN"/>
        </w:rPr>
      </w:pPr>
      <w:r w:rsidRPr="00F41EB2">
        <w:rPr>
          <w:rFonts w:ascii="Cambria Math" w:hAnsi="Cambria Math" w:cs="Cambria Math" w:hint="eastAsia"/>
          <w:b/>
          <w:bCs/>
          <w:sz w:val="18"/>
          <w:szCs w:val="18"/>
          <w:lang w:eastAsia="zh-CN"/>
        </w:rPr>
        <w:t>注：</w:t>
      </w:r>
      <w:r w:rsidRPr="00F41EB2">
        <w:rPr>
          <w:sz w:val="18"/>
          <w:szCs w:val="18"/>
          <w:lang w:eastAsia="zh-CN"/>
        </w:rPr>
        <w:t>定理 5.3 将题面中模糊的</w:t>
      </w:r>
      <w:r w:rsidRPr="00F41EB2">
        <w:rPr>
          <w:b/>
          <w:bCs/>
          <w:sz w:val="18"/>
          <w:szCs w:val="18"/>
          <w:lang w:eastAsia="zh-CN"/>
        </w:rPr>
        <w:t>退化情形</w:t>
      </w:r>
      <w:r w:rsidRPr="00F41EB2">
        <w:rPr>
          <w:sz w:val="18"/>
          <w:szCs w:val="18"/>
          <w:lang w:eastAsia="zh-CN"/>
        </w:rPr>
        <w:t>转化为可计算、可验证的充要条件。算法实现中若判定区域无界，应显式输出</w:t>
      </w:r>
      <w:r w:rsidRPr="00F41EB2">
        <w:rPr>
          <w:b/>
          <w:bCs/>
          <w:sz w:val="18"/>
          <w:szCs w:val="18"/>
          <w:lang w:eastAsia="zh-CN"/>
        </w:rPr>
        <w:t>无界标识</w:t>
      </w:r>
      <w:r w:rsidRPr="00F41EB2">
        <w:rPr>
          <w:sz w:val="18"/>
          <w:szCs w:val="18"/>
          <w:lang w:eastAsia="zh-CN"/>
        </w:rPr>
        <w:t>，而非返回异常数值。</w:t>
      </w:r>
    </w:p>
    <w:p w14:paraId="29BC1ACE"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04B935FF" w14:textId="22DD3F5D" w:rsidR="00587660" w:rsidRPr="00587660" w:rsidRDefault="00587660" w:rsidP="00587660">
      <w:pPr>
        <w:pStyle w:val="a3"/>
        <w:spacing w:after="120"/>
        <w:ind w:firstLine="480"/>
        <w:rPr>
          <w:rFonts w:ascii="Cambria Math" w:hAnsi="Cambria Math" w:cs="Cambria Math" w:hint="eastAsia"/>
          <w:lang w:eastAsia="zh-CN"/>
        </w:rPr>
      </w:pPr>
      <w:bookmarkStart w:id="22" w:name="OLE_LINK70"/>
      <w:r w:rsidRPr="00587660">
        <w:rPr>
          <w:rFonts w:ascii="Cambria Math" w:hAnsi="Cambria Math" w:cs="Cambria Math"/>
          <w:lang w:eastAsia="zh-CN"/>
        </w:rPr>
        <w:t>基于</w:t>
      </w:r>
      <w:r w:rsidRPr="00587660">
        <w:rPr>
          <w:rFonts w:ascii="Cambria Math" w:hAnsi="Cambria Math" w:cs="Cambria Math"/>
          <w:lang w:eastAsia="zh-CN"/>
        </w:rPr>
        <w:t xml:space="preserve"> 5.1.5 </w:t>
      </w:r>
      <w:r w:rsidRPr="00587660">
        <w:rPr>
          <w:rFonts w:ascii="Cambria Math" w:hAnsi="Cambria Math" w:cs="Cambria Math"/>
          <w:lang w:eastAsia="zh-CN"/>
        </w:rPr>
        <w:t>节的三个核心几何定理，本小节设计完整的定位区域直径求解算法流程，同时采用双实现交叉验证保证数值正确性，并说明算法选型的依据。</w:t>
      </w:r>
    </w:p>
    <w:p w14:paraId="7F947387" w14:textId="59A4074F"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7D20F9C6" w14:textId="77777777" w:rsidR="008E2EBE"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2"/>
    <w:p w14:paraId="751B2B52"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1 </w:t>
      </w:r>
      <w:r w:rsidRPr="006172BD">
        <w:rPr>
          <w:rFonts w:ascii="Cambria Math" w:hAnsi="Cambria Math" w:cs="Cambria Math"/>
          <w:highlight w:val="yellow"/>
          <w:lang w:eastAsia="zh-CN"/>
        </w:rPr>
        <w:t>角域构造：对每个</w:t>
      </w:r>
      <w:r w:rsidRPr="006172BD">
        <w:rPr>
          <w:rFonts w:ascii="Cambria Math" w:hAnsi="Cambria Math" w:cs="Cambria Math" w:hint="eastAsia"/>
          <w:highlight w:val="yellow"/>
          <w:lang w:eastAsia="zh-CN"/>
        </w:rPr>
        <w:t>检测点</w:t>
      </w:r>
      <m:oMath>
        <m:r>
          <w:rPr>
            <w:rFonts w:ascii="Cambria Math" w:hAnsi="Cambria Math" w:cs="Cambria Math"/>
            <w:highlight w:val="yellow"/>
            <w:lang w:eastAsia="zh-CN"/>
          </w:rPr>
          <m:t xml:space="preserve"> i</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生成两条边界射线</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w:bookmarkStart w:id="23" w:name="OLE_LINK77"/>
            <m:r>
              <w:rPr>
                <w:rFonts w:ascii="Cambria Math" w:hAnsi="Cambria Math" w:cs="Cambria Math" w:hint="eastAsia"/>
                <w:highlight w:val="yellow"/>
                <w:lang w:eastAsia="zh-CN"/>
              </w:rPr>
              <m:t>r</m:t>
            </m:r>
          </m:e>
          <m:sub>
            <m:r>
              <w:rPr>
                <w:rFonts w:ascii="Cambria Math" w:hAnsi="Cambria Math" w:cs="Cambria Math"/>
                <w:highlight w:val="yellow"/>
                <w:lang w:eastAsia="zh-CN"/>
              </w:rPr>
              <m:t>i</m:t>
            </m:r>
            <w:bookmarkEnd w:id="23"/>
          </m:sub>
        </m:sSub>
        <m:r>
          <w:rPr>
            <w:rFonts w:ascii="Cambria Math" w:hAnsi="Cambria Math" w:cs="Cambria Math"/>
            <w:highlight w:val="yellow"/>
            <w:lang w:eastAsia="zh-CN"/>
          </w:rPr>
          <m:t>±=</m:t>
        </m:r>
        <m:sSub>
          <m:sSubPr>
            <m:ctrlPr>
              <w:rPr>
                <w:rFonts w:ascii="Cambria Math" w:hAnsi="Cambria Math"/>
                <w:i/>
                <w:highlight w:val="yellow"/>
                <w:lang w:eastAsia="zh-CN"/>
              </w:rPr>
            </m:ctrlPr>
          </m:sSubPr>
          <m:e>
            <m:r>
              <w:rPr>
                <w:rFonts w:ascii="Cambria Math" w:hAnsi="Cambria Math" w:cs="Cambria Math"/>
                <w:highlight w:val="yellow"/>
                <w:lang w:eastAsia="zh-CN"/>
              </w:rPr>
              <m:t>S</m:t>
            </m:r>
          </m:e>
          <m:sub>
            <m:r>
              <w:rPr>
                <w:rFonts w:ascii="Cambria Math" w:hAnsi="Cambria Math" w:cs="Cambria Math"/>
                <w:highlight w:val="yellow"/>
                <w:lang w:eastAsia="zh-CN"/>
              </w:rPr>
              <m:t>i</m:t>
            </m:r>
          </m:sub>
        </m:sSub>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u</m:t>
        </m:r>
        <m:d>
          <m:dPr>
            <m:ctrlPr>
              <w:rPr>
                <w:rFonts w:ascii="Cambria Math" w:hAnsi="Cambria Math"/>
                <w:i/>
                <w:highlight w:val="yellow"/>
                <w:lang w:eastAsia="zh-CN"/>
              </w:rPr>
            </m:ctrlPr>
          </m:dPr>
          <m:e>
            <m:sSub>
              <m:sSubPr>
                <m:ctrlPr>
                  <w:rPr>
                    <w:rFonts w:ascii="Cambria Math" w:hAnsi="Cambria Math"/>
                    <w:i/>
                    <w:highlight w:val="yellow"/>
                    <w:lang w:eastAsia="zh-CN"/>
                  </w:rPr>
                </m:ctrlPr>
              </m:sSubPr>
              <m:e>
                <m:r>
                  <w:rPr>
                    <w:rFonts w:ascii="Cambria Math" w:hAnsi="Cambria Math" w:cs="Cambria Math"/>
                    <w:highlight w:val="yellow"/>
                    <w:lang w:eastAsia="zh-CN"/>
                  </w:rPr>
                  <m:t>θ</m:t>
                </m:r>
              </m:e>
              <m:sub>
                <m:r>
                  <w:rPr>
                    <w:rFonts w:ascii="Cambria Math" w:hAnsi="Cambria Math" w:cs="Cambria Math"/>
                    <w:highlight w:val="yellow"/>
                    <w:lang w:eastAsia="zh-CN"/>
                  </w:rPr>
                  <m:t>i</m:t>
                </m:r>
              </m:sub>
            </m:sSub>
            <m:r>
              <w:rPr>
                <w:rFonts w:ascii="Cambria Math" w:hAnsi="Cambria Math" w:cs="Cambria Math"/>
                <w:highlight w:val="yellow"/>
                <w:lang w:eastAsia="zh-CN"/>
              </w:rPr>
              <m:t>±ε</m:t>
            </m:r>
          </m:e>
        </m:d>
        <m:r>
          <w:rPr>
            <w:rFonts w:ascii="Cambria Math" w:hAnsi="Cambria Math" w:cs="Cambria Math"/>
            <w:highlight w:val="yellow"/>
            <w:lang w:eastAsia="zh-CN"/>
          </w:rPr>
          <m:t>,t≥0</m:t>
        </m:r>
      </m:oMath>
    </w:p>
    <w:p w14:paraId="2E59D583"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2 </w:t>
      </w:r>
      <w:r w:rsidRPr="006172BD">
        <w:rPr>
          <w:rFonts w:ascii="Cambria Math" w:hAnsi="Cambria Math" w:cs="Cambria Math"/>
          <w:highlight w:val="yellow"/>
          <w:lang w:eastAsia="zh-CN"/>
        </w:rPr>
        <w:t>求交与过滤：枚举射线对求交，保留满足</w:t>
      </w:r>
      <w:r w:rsidRPr="006172BD">
        <w:rPr>
          <w:rFonts w:ascii="Cambria Math" w:hAnsi="Cambria Math" w:cs="Cambria Math" w:hint="eastAsia"/>
          <w:highlight w:val="yellow"/>
          <w:lang w:eastAsia="zh-CN"/>
        </w:rPr>
        <w:t xml:space="preserve"> </w:t>
      </w:r>
      <w:bookmarkStart w:id="24" w:name="OLE_LINK68"/>
      <m:oMath>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 xml:space="preserve">0 </m:t>
        </m:r>
        <m:r>
          <w:rPr>
            <w:rFonts w:ascii="Cambria Math" w:hAnsi="Cambria Math" w:cs="Cambria Math" w:hint="eastAsia"/>
            <w:highlight w:val="yellow"/>
            <w:lang w:eastAsia="zh-CN"/>
          </w:rPr>
          <m:t>∧</m:t>
        </m:r>
        <m:r>
          <w:rPr>
            <w:rFonts w:ascii="Cambria Math" w:hAnsi="Cambria Math" w:cs="Cambria Math"/>
            <w:highlight w:val="yellow"/>
            <w:lang w:eastAsia="zh-CN"/>
          </w:rPr>
          <m:t>s</m:t>
        </m:r>
        <m:r>
          <w:rPr>
            <w:rFonts w:ascii="Cambria Math" w:hAnsi="Cambria Math" w:cs="Cambria Math" w:hint="eastAsia"/>
            <w:highlight w:val="yellow"/>
            <w:lang w:eastAsia="zh-CN"/>
          </w:rPr>
          <m:t>≥</m:t>
        </m:r>
        <m:r>
          <w:rPr>
            <w:rFonts w:ascii="Cambria Math" w:hAnsi="Cambria Math" w:cs="Cambria Math"/>
            <w:highlight w:val="yellow"/>
            <w:lang w:eastAsia="zh-CN"/>
          </w:rPr>
          <m:t>0</m:t>
        </m:r>
        <m:r>
          <w:rPr>
            <w:rFonts w:ascii="Cambria Math" w:hAnsi="Cambria Math" w:cs="Cambria Math" w:hint="eastAsia"/>
            <w:highlight w:val="yellow"/>
            <w:lang w:eastAsia="zh-CN"/>
          </w:rPr>
          <m:t>∧</m:t>
        </m:r>
        <m:r>
          <w:rPr>
            <w:rFonts w:ascii="Cambria Math" w:hAnsi="Cambria Math" w:cs="Cambria Math"/>
            <w:highlight w:val="yellow"/>
            <w:lang w:eastAsia="zh-CN"/>
          </w:rPr>
          <m:t>∀k</m:t>
        </m:r>
        <m:r>
          <w:rPr>
            <w:rFonts w:ascii="Cambria Math" w:hAnsi="Cambria Math" w:cs="Cambria Math" w:hint="eastAsia"/>
            <w:highlight w:val="yellow"/>
            <w:lang w:eastAsia="zh-CN"/>
          </w:rPr>
          <m:t>：</m:t>
        </m:r>
        <m:r>
          <w:rPr>
            <w:rFonts w:ascii="Cambria Math" w:hAnsi="Cambria Math" w:cs="Cambria Math"/>
            <w:highlight w:val="yellow"/>
            <w:lang w:eastAsia="zh-CN"/>
          </w:rPr>
          <m:t>P</m:t>
        </m:r>
        <m:r>
          <w:rPr>
            <w:rFonts w:ascii="Cambria Math" w:hAnsi="Cambria Math" w:cs="Cambria Math" w:hint="eastAsia"/>
            <w:highlight w:val="yellow"/>
            <w:lang w:eastAsia="zh-CN"/>
          </w:rPr>
          <m:t>∈</m:t>
        </m:r>
        <m:sSub>
          <m:sSubPr>
            <m:ctrlPr>
              <w:rPr>
                <w:rFonts w:ascii="Cambria Math" w:hAnsi="Cambria Math"/>
                <w:i/>
                <w:highlight w:val="yellow"/>
              </w:rPr>
            </m:ctrlPr>
          </m:sSubPr>
          <m:e>
            <m:r>
              <w:rPr>
                <w:rFonts w:ascii="Cambria Math" w:hAnsi="Cambria Math" w:cs="Cambria Math"/>
                <w:highlight w:val="yellow"/>
                <w:lang w:eastAsia="zh-CN"/>
              </w:rPr>
              <m:t>W</m:t>
            </m:r>
          </m:e>
          <m:sub>
            <m:r>
              <w:rPr>
                <w:rFonts w:ascii="Cambria Math" w:hAnsi="Cambria Math" w:cs="Cambria Math"/>
                <w:highlight w:val="yellow"/>
                <w:lang w:eastAsia="zh-CN"/>
              </w:rPr>
              <m:t>k</m:t>
            </m:r>
          </m:sub>
        </m:sSub>
        <m:r>
          <w:rPr>
            <w:rFonts w:ascii="Cambria Math" w:hAnsi="Cambria Math" w:cs="Cambria Math"/>
            <w:highlight w:val="yellow"/>
            <w:lang w:eastAsia="zh-CN"/>
          </w:rPr>
          <m:t xml:space="preserve"> </m:t>
        </m:r>
      </m:oMath>
      <w:bookmarkEnd w:id="24"/>
      <w:r w:rsidRPr="006172BD">
        <w:rPr>
          <w:rFonts w:ascii="Cambria Math" w:hAnsi="Cambria Math" w:cs="Cambria Math" w:hint="eastAsia"/>
          <w:highlight w:val="yellow"/>
          <w:lang w:eastAsia="zh-CN"/>
        </w:rPr>
        <w:t>的交点</w:t>
      </w:r>
    </w:p>
    <w:p w14:paraId="4760CBA5"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3 </w:t>
      </w:r>
      <w:r w:rsidRPr="006172BD">
        <w:rPr>
          <w:rFonts w:ascii="Cambria Math" w:hAnsi="Cambria Math" w:cs="Cambria Math"/>
          <w:highlight w:val="yellow"/>
          <w:lang w:eastAsia="zh-CN"/>
        </w:rPr>
        <w:t>凸包：对候选顶点施行单调链凸包（</w:t>
      </w:r>
      <w:r w:rsidRPr="006172BD">
        <w:rPr>
          <w:rFonts w:ascii="Cambria Math" w:hAnsi="Cambria Math" w:cs="Cambria Math"/>
          <w:highlight w:val="yellow"/>
          <w:lang w:eastAsia="zh-CN"/>
        </w:rPr>
        <w:t>Andrew, 1979[4]</w:t>
      </w:r>
      <w:r w:rsidRPr="006172BD">
        <w:rPr>
          <w:rFonts w:ascii="Cambria Math" w:hAnsi="Cambria Math" w:cs="Cambria Math"/>
          <w:highlight w:val="yellow"/>
          <w:lang w:eastAsia="zh-CN"/>
        </w:rPr>
        <w:t>），得严格顶点序列</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p>
    <w:p w14:paraId="6771569A" w14:textId="77777777" w:rsidR="008E2EBE" w:rsidRDefault="00000000">
      <w:pPr>
        <w:pStyle w:val="a3"/>
        <w:spacing w:after="120"/>
        <w:ind w:firstLine="480"/>
        <w:rPr>
          <w:rFonts w:ascii="Cambria Math" w:hAnsi="Cambria Math" w:cs="Cambria Math"/>
          <w:lang w:eastAsia="zh-CN"/>
        </w:rPr>
      </w:pPr>
      <w:r w:rsidRPr="006172BD">
        <w:rPr>
          <w:rFonts w:ascii="Cambria Math" w:hAnsi="Cambria Math" w:cs="Cambria Math" w:hint="eastAsia"/>
          <w:highlight w:val="yellow"/>
          <w:lang w:eastAsia="zh-CN"/>
        </w:rPr>
        <w:t xml:space="preserve">Step 4 </w:t>
      </w:r>
      <w:r w:rsidRPr="006172BD">
        <w:rPr>
          <w:rFonts w:ascii="Cambria Math" w:hAnsi="Cambria Math" w:cs="Cambria Math"/>
          <w:highlight w:val="yellow"/>
          <w:lang w:eastAsia="zh-CN"/>
        </w:rPr>
        <w:t>度量：在</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上求直径</w:t>
      </w:r>
      <w:r w:rsidRPr="006172BD">
        <w:rPr>
          <w:rFonts w:ascii="Cambria Math" w:hAnsi="Cambria Math" w:cs="Cambria Math"/>
          <w:highlight w:val="yellow"/>
          <w:lang w:eastAsia="zh-CN"/>
        </w:rPr>
        <w:t xml:space="preserve"> D </w:t>
      </w:r>
      <w:r w:rsidRPr="006172BD">
        <w:rPr>
          <w:rFonts w:ascii="Cambria Math" w:hAnsi="Cambria Math" w:cs="Cambria Math"/>
          <w:highlight w:val="yellow"/>
          <w:lang w:eastAsia="zh-CN"/>
        </w:rPr>
        <w:t>与最小包围圆</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m:r>
              <w:rPr>
                <w:rFonts w:ascii="Cambria Math" w:hAnsi="Cambria Math" w:cs="Cambria Math"/>
                <w:highlight w:val="yellow"/>
                <w:lang w:eastAsia="zh-CN"/>
              </w:rPr>
              <m:t>R</m:t>
            </m:r>
          </m:e>
          <m:sub>
            <m:r>
              <w:rPr>
                <w:rFonts w:ascii="Cambria Math" w:hAnsi="Cambria Math" w:cs="Cambria Math"/>
                <w:highlight w:val="yellow"/>
                <w:lang w:eastAsia="zh-CN"/>
              </w:rPr>
              <m:t>MEC</m:t>
            </m:r>
          </m:sub>
        </m:sSub>
      </m:oMath>
    </w:p>
    <w:p w14:paraId="02142DBD" w14:textId="77777777" w:rsidR="00EE6814" w:rsidRDefault="00A56FF5" w:rsidP="00EE6814">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6D1EB615" wp14:editId="1A4B7E5D">
            <wp:extent cx="5448935" cy="3061335"/>
            <wp:effectExtent l="0" t="0" r="0" b="5715"/>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4713806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8935" cy="3061335"/>
                    </a:xfrm>
                    <a:prstGeom prst="rect">
                      <a:avLst/>
                    </a:prstGeom>
                  </pic:spPr>
                </pic:pic>
              </a:graphicData>
            </a:graphic>
          </wp:inline>
        </w:drawing>
      </w:r>
    </w:p>
    <w:p w14:paraId="5B2B4C54" w14:textId="77777777" w:rsidR="00EE6814" w:rsidRPr="00A56FF5" w:rsidRDefault="00EE6814" w:rsidP="00EE6814">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271C13DA" w14:textId="77777777" w:rsidR="00EE6814" w:rsidRDefault="00EE6814" w:rsidP="00A56FF5">
      <w:pPr>
        <w:pStyle w:val="a3"/>
        <w:spacing w:afterLines="0" w:after="0"/>
        <w:ind w:firstLineChars="0" w:firstLine="0"/>
        <w:rPr>
          <w:rFonts w:ascii="Cambria Math" w:hAnsi="Cambria Math" w:cs="Cambria Math"/>
          <w:lang w:eastAsia="zh-CN"/>
        </w:rPr>
      </w:pPr>
    </w:p>
    <w:p w14:paraId="7B325ACC" w14:textId="77777777" w:rsidR="008E2EBE" w:rsidRDefault="00000000">
      <w:pPr>
        <w:pStyle w:val="a3"/>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55D244AF" w14:textId="77777777" w:rsidR="008E2EBE" w:rsidRDefault="00000000">
      <w:pPr>
        <w:pStyle w:val="a3"/>
        <w:spacing w:after="120"/>
        <w:ind w:firstLine="482"/>
        <w:rPr>
          <w:rFonts w:ascii="Cambria Math" w:hAnsi="Cambria Math" w:cs="Cambria Math"/>
          <w:b/>
          <w:bCs/>
          <w:lang w:eastAsia="zh-CN"/>
        </w:rPr>
      </w:pPr>
      <w:bookmarkStart w:id="25"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7EA1E216" w14:textId="77777777" w:rsidR="008E2EBE"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5"/>
    <w:p w14:paraId="236B5124" w14:textId="77777777" w:rsidR="008E2EBE"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714A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8E2EBE" w14:paraId="4B583D8A" w14:textId="77777777" w:rsidTr="00981B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shd w:val="clear" w:color="auto" w:fill="D9D9D9" w:themeFill="background1" w:themeFillShade="D9"/>
            <w:vAlign w:val="center"/>
          </w:tcPr>
          <w:p w14:paraId="1DA43899"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shd w:val="clear" w:color="auto" w:fill="D9D9D9" w:themeFill="background1" w:themeFillShade="D9"/>
            <w:vAlign w:val="center"/>
          </w:tcPr>
          <w:p w14:paraId="401C156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shd w:val="clear" w:color="auto" w:fill="D9D9D9" w:themeFill="background1" w:themeFillShade="D9"/>
            <w:vAlign w:val="center"/>
          </w:tcPr>
          <w:p w14:paraId="106D153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shd w:val="clear" w:color="auto" w:fill="D9D9D9" w:themeFill="background1" w:themeFillShade="D9"/>
            <w:vAlign w:val="center"/>
          </w:tcPr>
          <w:p w14:paraId="43D4875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8E2EBE" w14:paraId="3A295E70"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33DAE6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4059568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3E59451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01BC919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8E2EBE" w14:paraId="20D5B00A" w14:textId="77777777" w:rsidTr="00981B25">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shd w:val="clear" w:color="auto" w:fill="D9D9D9" w:themeFill="background1" w:themeFillShade="D9"/>
            <w:vAlign w:val="center"/>
          </w:tcPr>
          <w:p w14:paraId="6018C4B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shd w:val="clear" w:color="auto" w:fill="D9D9D9" w:themeFill="background1" w:themeFillShade="D9"/>
            <w:vAlign w:val="center"/>
          </w:tcPr>
          <w:p w14:paraId="313F32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shd w:val="clear" w:color="auto" w:fill="D9D9D9" w:themeFill="background1" w:themeFillShade="D9"/>
            <w:vAlign w:val="center"/>
          </w:tcPr>
          <w:p w14:paraId="607A09B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44D4A0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shd w:val="clear" w:color="auto" w:fill="D9D9D9" w:themeFill="background1" w:themeFillShade="D9"/>
            <w:vAlign w:val="center"/>
          </w:tcPr>
          <w:p w14:paraId="2C179C5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40CF41D4" w14:textId="77777777" w:rsidR="008E2EBE" w:rsidRDefault="008E2EBE">
      <w:pPr>
        <w:pStyle w:val="a3"/>
        <w:spacing w:afterLines="0" w:after="0"/>
        <w:ind w:firstLineChars="0" w:firstLine="0"/>
        <w:rPr>
          <w:rFonts w:hint="eastAsia"/>
          <w:lang w:eastAsia="zh-CN"/>
        </w:rPr>
      </w:pPr>
    </w:p>
    <w:p w14:paraId="6A1D45D1" w14:textId="77777777" w:rsidR="008E2EBE"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000C6109"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75F33E47" w14:textId="77777777" w:rsidR="008E2EBE"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0FA929DA"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67B73B47"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7B69FDA3"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2C34572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6F00D752" w14:textId="77777777" w:rsidR="008E2EBE"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E5168A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8E2EBE" w14:paraId="43F32D25" w14:textId="77777777" w:rsidTr="00EB5EC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64290F9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shd w:val="clear" w:color="auto" w:fill="D9D9D9" w:themeFill="background1" w:themeFillShade="D9"/>
            <w:vAlign w:val="center"/>
          </w:tcPr>
          <w:p w14:paraId="1648A2F3"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shd w:val="clear" w:color="auto" w:fill="D9D9D9" w:themeFill="background1" w:themeFillShade="D9"/>
            <w:vAlign w:val="center"/>
          </w:tcPr>
          <w:p w14:paraId="7B9FFE7E"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8E2EBE" w14:paraId="24879443"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317CA91"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22C30C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2FC7F17A"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8E2EBE" w14:paraId="10A5D715" w14:textId="77777777" w:rsidTr="00EB5EC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004F9800"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shd w:val="clear" w:color="auto" w:fill="D9D9D9" w:themeFill="background1" w:themeFillShade="D9"/>
            <w:vAlign w:val="center"/>
          </w:tcPr>
          <w:p w14:paraId="0886DA5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shd w:val="clear" w:color="auto" w:fill="D9D9D9" w:themeFill="background1" w:themeFillShade="D9"/>
            <w:vAlign w:val="center"/>
          </w:tcPr>
          <w:p w14:paraId="3872369C"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8E2EBE" w14:paraId="3BB611A4"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4538F1B5"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349D85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1A1BE89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8E2EBE" w14:paraId="197AEB2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52CF89EF" w14:textId="77777777" w:rsidR="008E2EBE"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7EEB68FE"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2827C9F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1B9C37BF" w14:textId="77777777" w:rsidR="008E2EBE" w:rsidRDefault="008E2EBE">
      <w:pPr>
        <w:pStyle w:val="a3"/>
        <w:spacing w:afterLines="0" w:after="0"/>
        <w:ind w:firstLineChars="0" w:firstLine="0"/>
        <w:rPr>
          <w:rFonts w:hint="eastAsia"/>
          <w:lang w:eastAsia="zh-CN"/>
        </w:rPr>
      </w:pPr>
      <w:bookmarkStart w:id="26" w:name="OLE_LINK13"/>
    </w:p>
    <w:p w14:paraId="53136889" w14:textId="77777777" w:rsidR="008E2EBE" w:rsidRDefault="00000000">
      <w:pPr>
        <w:pStyle w:val="a3"/>
        <w:spacing w:before="48" w:after="120" w:line="218" w:lineRule="auto"/>
        <w:ind w:firstLineChars="0" w:firstLine="0"/>
        <w:outlineLvl w:val="2"/>
        <w:rPr>
          <w:rFonts w:hint="eastAsia"/>
          <w:b/>
          <w:bCs/>
          <w:spacing w:val="-2"/>
          <w:lang w:eastAsia="zh-CN"/>
        </w:rPr>
      </w:pPr>
      <w:bookmarkStart w:id="27" w:name="OLE_LINK14"/>
      <w:bookmarkEnd w:id="26"/>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A9E3AEB" w14:textId="77777777" w:rsidR="008E2EBE" w:rsidRPr="00587660" w:rsidRDefault="00000000" w:rsidP="00587660">
      <w:pPr>
        <w:pStyle w:val="a3"/>
        <w:spacing w:after="120"/>
        <w:ind w:firstLineChars="0" w:firstLine="420"/>
        <w:rPr>
          <w:rFonts w:hint="eastAsia"/>
          <w:lang w:eastAsia="zh-CN"/>
        </w:rPr>
      </w:pPr>
      <w:r>
        <w:rPr>
          <w:lang w:eastAsia="zh-CN"/>
        </w:rPr>
        <w:t>本</w:t>
      </w:r>
      <w:r>
        <w:rPr>
          <w:rFonts w:hint="eastAsia"/>
          <w:lang w:eastAsia="zh-CN"/>
        </w:rPr>
        <w:t>小</w:t>
      </w:r>
      <w:r>
        <w:rPr>
          <w:lang w:eastAsia="zh-CN"/>
        </w:rPr>
        <w:t>节基于前述算法完成</w:t>
      </w:r>
      <w:r w:rsidRPr="00587660">
        <w:rPr>
          <w:lang w:eastAsia="zh-CN"/>
        </w:rPr>
        <w:t>基准算例求解</w:t>
      </w:r>
      <w:r>
        <w:rPr>
          <w:lang w:eastAsia="zh-CN"/>
        </w:rPr>
        <w:t>、</w:t>
      </w:r>
      <w:r w:rsidRPr="00587660">
        <w:rPr>
          <w:lang w:eastAsia="zh-CN"/>
        </w:rPr>
        <w:t>参数敏感性扫描</w:t>
      </w:r>
      <w:r>
        <w:rPr>
          <w:lang w:eastAsia="zh-CN"/>
        </w:rPr>
        <w:t>与</w:t>
      </w:r>
      <w:r w:rsidRPr="00587660">
        <w:rPr>
          <w:lang w:eastAsia="zh-CN"/>
        </w:rPr>
        <w:t>退化情形处理</w:t>
      </w:r>
      <w:r>
        <w:rPr>
          <w:lang w:eastAsia="zh-CN"/>
        </w:rPr>
        <w:t>，验证模型的正确性与普适性，并给出</w:t>
      </w:r>
      <w:r w:rsidRPr="00587660">
        <w:rPr>
          <w:lang w:eastAsia="zh-CN"/>
        </w:rPr>
        <w:t>几何可视化结果</w:t>
      </w:r>
      <w:r>
        <w:rPr>
          <w:lang w:eastAsia="zh-CN"/>
        </w:rPr>
        <w:t>。</w:t>
      </w:r>
    </w:p>
    <w:p w14:paraId="13471979"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29A8F11A" w14:textId="77777777" w:rsidR="008E2EBE"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51364A7C"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8E2EBE" w14:paraId="54D93C29"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2AD4614C" w14:textId="77777777" w:rsidR="008E2EBE" w:rsidRDefault="00000000">
            <w:pPr>
              <w:pStyle w:val="a3"/>
              <w:spacing w:after="120"/>
              <w:ind w:firstLineChars="0" w:firstLine="0"/>
              <w:jc w:val="center"/>
              <w:rPr>
                <w:rFonts w:hint="eastAsia"/>
                <w:b/>
                <w:lang w:eastAsia="zh-CN"/>
              </w:rPr>
            </w:pPr>
            <w:bookmarkStart w:id="28" w:name="OLE_LINK47"/>
            <w:r>
              <w:rPr>
                <w:rFonts w:ascii="Cambria Math" w:hAnsi="Cambria Math" w:cs="Cambria Math" w:hint="eastAsia"/>
                <w:b/>
                <w:sz w:val="21"/>
                <w:szCs w:val="21"/>
                <w:lang w:eastAsia="zh-CN"/>
              </w:rPr>
              <w:t>量</w:t>
            </w:r>
          </w:p>
        </w:tc>
        <w:tc>
          <w:tcPr>
            <w:tcW w:w="2852" w:type="pct"/>
            <w:shd w:val="clear" w:color="auto" w:fill="D9D9D9" w:themeFill="background1" w:themeFillShade="D9"/>
            <w:vAlign w:val="center"/>
          </w:tcPr>
          <w:p w14:paraId="30A569D1"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8E2EBE" w14:paraId="7C16C7AA"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2CE5C47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05ADEA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8E2EBE" w14:paraId="7534C0E8"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10F6C0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shd w:val="clear" w:color="auto" w:fill="D9D9D9" w:themeFill="background1" w:themeFillShade="D9"/>
            <w:vAlign w:val="center"/>
          </w:tcPr>
          <w:p w14:paraId="6539CB2F"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8E2EBE" w14:paraId="4E815D83"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3D987A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4B35155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8E2EBE" w14:paraId="1AB67D3E"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3ED446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shd w:val="clear" w:color="auto" w:fill="D9D9D9" w:themeFill="background1" w:themeFillShade="D9"/>
            <w:vAlign w:val="center"/>
          </w:tcPr>
          <w:p w14:paraId="506701A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8E2EBE" w14:paraId="3F0916D7"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65EF81BF"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30516E8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8E2EBE" w14:paraId="043D9D9C"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ABE16F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shd w:val="clear" w:color="auto" w:fill="D9D9D9" w:themeFill="background1" w:themeFillShade="D9"/>
            <w:vAlign w:val="center"/>
          </w:tcPr>
          <w:p w14:paraId="4984BC6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8E2EBE" w14:paraId="510F0140"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AD40E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4438C5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8E2EBE" w14:paraId="28455C9E"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47AFC566"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shd w:val="clear" w:color="auto" w:fill="D9D9D9" w:themeFill="background1" w:themeFillShade="D9"/>
            <w:vAlign w:val="center"/>
          </w:tcPr>
          <w:p w14:paraId="3D34A90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8E2EBE" w14:paraId="72C25326"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7FEE28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584539A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8E2EBE" w14:paraId="3E688836" w14:textId="77777777" w:rsidTr="00EB5ECE">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shd w:val="clear" w:color="auto" w:fill="D9D9D9" w:themeFill="background1" w:themeFillShade="D9"/>
            <w:vAlign w:val="center"/>
          </w:tcPr>
          <w:p w14:paraId="23FCC694" w14:textId="77777777" w:rsidR="008E2EBE"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shd w:val="clear" w:color="auto" w:fill="D9D9D9" w:themeFill="background1" w:themeFillShade="D9"/>
            <w:vAlign w:val="center"/>
          </w:tcPr>
          <w:p w14:paraId="335AD34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28"/>
    </w:tbl>
    <w:p w14:paraId="4B3E60A6" w14:textId="77777777" w:rsidR="008E2EBE" w:rsidRDefault="008E2EBE">
      <w:pPr>
        <w:pStyle w:val="a3"/>
        <w:spacing w:afterLines="0" w:after="0"/>
        <w:ind w:firstLine="480"/>
        <w:rPr>
          <w:rFonts w:hint="eastAsia"/>
          <w:lang w:eastAsia="zh-CN"/>
        </w:rPr>
      </w:pPr>
    </w:p>
    <w:p w14:paraId="330EA2C3" w14:textId="77777777" w:rsidR="008E2EBE"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386E03D" w14:textId="77777777" w:rsidR="008E2EBE"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7855765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01AA2DA5"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29"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78A5C969" w14:textId="77777777" w:rsidR="008E2EBE" w:rsidRDefault="008E2EBE">
      <w:pPr>
        <w:spacing w:afterLines="0" w:after="0"/>
        <w:ind w:firstLine="420"/>
        <w:rPr>
          <w:lang w:eastAsia="zh-CN"/>
        </w:rPr>
      </w:pPr>
    </w:p>
    <w:bookmarkEnd w:id="29"/>
    <w:p w14:paraId="0B2CC360"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4F4FED0D" w14:textId="77777777" w:rsidR="008E2EBE"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845E7E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8E2EBE" w14:paraId="76E9556A" w14:textId="77777777" w:rsidTr="00EB5E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3CDDB2F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shd w:val="clear" w:color="auto" w:fill="D9D9D9" w:themeFill="background1" w:themeFillShade="D9"/>
            <w:vAlign w:val="center"/>
          </w:tcPr>
          <w:p w14:paraId="2027ED8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shd w:val="clear" w:color="auto" w:fill="D9D9D9" w:themeFill="background1" w:themeFillShade="D9"/>
            <w:vAlign w:val="center"/>
          </w:tcPr>
          <w:p w14:paraId="36D0EDB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shd w:val="clear" w:color="auto" w:fill="D9D9D9" w:themeFill="background1" w:themeFillShade="D9"/>
            <w:vAlign w:val="center"/>
          </w:tcPr>
          <w:p w14:paraId="083BBDB4"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8E2EBE" w14:paraId="453453F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07EB81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486962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m:t>
                </m:r>
                <m:r>
                  <w:rPr>
                    <w:rFonts w:ascii="Cambria Math" w:hAnsi="Cambria Math" w:cs="Cambria Math" w:hint="eastAsia"/>
                    <w:sz w:val="21"/>
                    <w:szCs w:val="21"/>
                    <w:lang w:eastAsia="zh-CN"/>
                  </w:rPr>
                  <m:t>°</m:t>
                </m:r>
                <m:r>
                  <w:rPr>
                    <w:rFonts w:ascii="Cambria Math" w:hAnsi="Cambria Math" w:cs="Cambria Math"/>
                    <w:sz w:val="21"/>
                    <w:szCs w:val="21"/>
                    <w:lang w:eastAsia="zh-CN"/>
                  </w:rPr>
                  <m:t>→120</m:t>
                </m:r>
                <m:r>
                  <w:rPr>
                    <w:rFonts w:ascii="Cambria Math" w:hAnsi="Cambria Math" w:cs="Cambria Math" w:hint="eastAsia"/>
                    <w:sz w:val="21"/>
                    <w:szCs w:val="21"/>
                    <w:lang w:eastAsia="zh-CN"/>
                  </w:rPr>
                  <m:t>°</m:t>
                </m:r>
              </m:oMath>
            </m:oMathPara>
          </w:p>
        </w:tc>
        <w:tc>
          <w:tcPr>
            <w:tcW w:w="1735" w:type="pct"/>
            <w:vAlign w:val="center"/>
          </w:tcPr>
          <w:p w14:paraId="0E0177C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695D8E9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8E2EBE" w14:paraId="2C84D3C7" w14:textId="77777777" w:rsidTr="00EB5ECE">
        <w:trPr>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03869A3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shd w:val="clear" w:color="auto" w:fill="D9D9D9" w:themeFill="background1" w:themeFillShade="D9"/>
            <w:vAlign w:val="center"/>
          </w:tcPr>
          <w:p w14:paraId="5DD68472" w14:textId="77777777" w:rsidR="008E2EBE"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 xml:space="preserve">2 / 3 / 4 / 6 </m:t>
                </m:r>
              </m:oMath>
            </m:oMathPara>
          </w:p>
        </w:tc>
        <w:tc>
          <w:tcPr>
            <w:tcW w:w="1735" w:type="pct"/>
            <w:shd w:val="clear" w:color="auto" w:fill="D9D9D9" w:themeFill="background1" w:themeFillShade="D9"/>
            <w:vAlign w:val="center"/>
          </w:tcPr>
          <w:p w14:paraId="09A3F52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shd w:val="clear" w:color="auto" w:fill="D9D9D9" w:themeFill="background1" w:themeFillShade="D9"/>
            <w:vAlign w:val="center"/>
          </w:tcPr>
          <w:p w14:paraId="720107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8E2EBE" w14:paraId="31322524"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EBD5454"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40590E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0.5</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1</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2</m:t>
                </m:r>
                <m:r>
                  <w:rPr>
                    <w:rFonts w:ascii="Cambria Math" w:hAnsi="Cambria Math" w:cs="Cambria Math" w:hint="eastAsia"/>
                    <w:sz w:val="21"/>
                    <w:szCs w:val="21"/>
                    <w:lang w:eastAsia="zh-CN"/>
                  </w:rPr>
                  <m:t>°</m:t>
                </m:r>
              </m:oMath>
            </m:oMathPara>
          </w:p>
        </w:tc>
        <w:tc>
          <w:tcPr>
            <w:tcW w:w="1735" w:type="pct"/>
            <w:vAlign w:val="center"/>
          </w:tcPr>
          <w:p w14:paraId="339F8AF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0AA32E4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8E2EBE" w14:paraId="3A04A7C5" w14:textId="77777777" w:rsidTr="00EB5ECE">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shd w:val="clear" w:color="auto" w:fill="D9D9D9" w:themeFill="background1" w:themeFillShade="D9"/>
            <w:vAlign w:val="center"/>
          </w:tcPr>
          <w:p w14:paraId="6BC7B2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shd w:val="clear" w:color="auto" w:fill="D9D9D9" w:themeFill="background1" w:themeFillShade="D9"/>
            <w:vAlign w:val="center"/>
          </w:tcPr>
          <w:p w14:paraId="671377C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shd w:val="clear" w:color="auto" w:fill="D9D9D9" w:themeFill="background1" w:themeFillShade="D9"/>
            <w:vAlign w:val="center"/>
          </w:tcPr>
          <w:p w14:paraId="70E6D1D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[1.000,1.1547]</m:t>
              </m:r>
            </m:oMath>
          </w:p>
        </w:tc>
        <w:tc>
          <w:tcPr>
            <w:tcW w:w="1283" w:type="pct"/>
            <w:tcBorders>
              <w:bottom w:val="single" w:sz="12" w:space="0" w:color="auto"/>
            </w:tcBorders>
            <w:shd w:val="clear" w:color="auto" w:fill="D9D9D9" w:themeFill="background1" w:themeFillShade="D9"/>
            <w:vAlign w:val="center"/>
          </w:tcPr>
          <w:p w14:paraId="620D79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5FA5156B" w14:textId="77777777" w:rsidR="008E2EBE" w:rsidRDefault="008E2EBE">
      <w:pPr>
        <w:pStyle w:val="a3"/>
        <w:spacing w:afterLines="0" w:after="0"/>
        <w:ind w:firstLineChars="0" w:firstLine="0"/>
        <w:rPr>
          <w:rFonts w:hint="eastAsia"/>
          <w:lang w:eastAsia="zh-CN"/>
        </w:rPr>
      </w:pPr>
    </w:p>
    <w:p w14:paraId="5B339671" w14:textId="77777777" w:rsidR="008E2EBE" w:rsidRPr="00F41EB2" w:rsidRDefault="00000000" w:rsidP="00F41EB2">
      <w:pPr>
        <w:pStyle w:val="a3"/>
        <w:spacing w:after="120"/>
        <w:ind w:left="360" w:hangingChars="200" w:hanging="360"/>
        <w:rPr>
          <w:rFonts w:hint="eastAsia"/>
          <w:sz w:val="18"/>
          <w:szCs w:val="18"/>
          <w:highlight w:val="yellow"/>
          <w:lang w:eastAsia="zh-CN"/>
        </w:rPr>
      </w:pPr>
      <w:r w:rsidRPr="00F41EB2">
        <w:rPr>
          <w:sz w:val="18"/>
          <w:szCs w:val="18"/>
          <w:highlight w:val="yellow"/>
          <w:lang w:eastAsia="zh-CN"/>
        </w:rPr>
        <w:t>注：表中扫描项的具体数值待编程实测后回填，当前先给出实测趋势与理论推导的一致性结论。</w:t>
      </w:r>
    </w:p>
    <w:p w14:paraId="651F4E75"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7D11BD6F" w14:textId="77777777" w:rsidR="008E2EBE"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2C9D50D9"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0"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8E2EBE" w14:paraId="0FB6A485" w14:textId="77777777" w:rsidTr="00EB5EC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bookmarkEnd w:id="30"/>
          <w:p w14:paraId="2A3362AF"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shd w:val="clear" w:color="auto" w:fill="D9D9D9" w:themeFill="background1" w:themeFillShade="D9"/>
            <w:vAlign w:val="center"/>
          </w:tcPr>
          <w:p w14:paraId="105DA2DA"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shd w:val="clear" w:color="auto" w:fill="D9D9D9" w:themeFill="background1" w:themeFillShade="D9"/>
            <w:vAlign w:val="center"/>
          </w:tcPr>
          <w:p w14:paraId="733D3F69"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8E2EBE" w14:paraId="2789019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6CD24214"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593DE935"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7287E7B"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8E2EBE" w14:paraId="351F8956" w14:textId="77777777" w:rsidTr="00EB5EC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4E0DB2B9"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shd w:val="clear" w:color="auto" w:fill="D9D9D9" w:themeFill="background1" w:themeFillShade="D9"/>
            <w:vAlign w:val="center"/>
          </w:tcPr>
          <w:p w14:paraId="7E8E52F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shd w:val="clear" w:color="auto" w:fill="D9D9D9" w:themeFill="background1" w:themeFillShade="D9"/>
            <w:vAlign w:val="center"/>
          </w:tcPr>
          <w:p w14:paraId="3513012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8E2EBE" w14:paraId="45ED830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5E4781E"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78E0E27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665E2CE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8E2EBE" w14:paraId="122E7D5C" w14:textId="77777777" w:rsidTr="00EB5EC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43C910C4"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shd w:val="clear" w:color="auto" w:fill="D9D9D9" w:themeFill="background1" w:themeFillShade="D9"/>
            <w:vAlign w:val="center"/>
          </w:tcPr>
          <w:p w14:paraId="13950BE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shd w:val="clear" w:color="auto" w:fill="D9D9D9" w:themeFill="background1" w:themeFillShade="D9"/>
            <w:vAlign w:val="center"/>
          </w:tcPr>
          <w:p w14:paraId="57F5F7C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8E2EBE" w14:paraId="6885603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1C8BE886"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3E6415B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20A156A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5FC7FB62" w14:textId="77777777" w:rsidR="008E2EBE" w:rsidRDefault="008E2EBE">
      <w:pPr>
        <w:pStyle w:val="a3"/>
        <w:spacing w:afterLines="0" w:after="0"/>
        <w:ind w:firstLineChars="0" w:firstLine="0"/>
        <w:rPr>
          <w:rFonts w:hint="eastAsia"/>
          <w:lang w:eastAsia="zh-CN"/>
        </w:rPr>
      </w:pPr>
    </w:p>
    <w:bookmarkEnd w:id="27"/>
    <w:p w14:paraId="1603D8AA"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C9BA11D" w14:textId="77777777" w:rsidR="008E2EBE" w:rsidRPr="00587660" w:rsidRDefault="00000000" w:rsidP="00587660">
      <w:pPr>
        <w:pStyle w:val="a3"/>
        <w:spacing w:after="120"/>
        <w:ind w:firstLineChars="0" w:firstLine="420"/>
        <w:rPr>
          <w:rFonts w:hint="eastAsia"/>
          <w:lang w:eastAsia="zh-CN"/>
        </w:rPr>
      </w:pPr>
      <w:r w:rsidRPr="00587660">
        <w:rPr>
          <w:rFonts w:hint="eastAsia"/>
          <w:lang w:eastAsia="zh-CN"/>
        </w:rPr>
        <w:t>本节从</w:t>
      </w:r>
      <w:r w:rsidRPr="00587660">
        <w:rPr>
          <w:rFonts w:hint="eastAsia"/>
          <w:b/>
          <w:bCs/>
          <w:lang w:eastAsia="zh-CN"/>
        </w:rPr>
        <w:t>反例构造</w:t>
      </w:r>
      <w:r w:rsidRPr="00587660">
        <w:rPr>
          <w:rFonts w:hint="eastAsia"/>
          <w:lang w:eastAsia="zh-CN"/>
        </w:rPr>
        <w:t>、</w:t>
      </w:r>
      <w:r w:rsidRPr="00587660">
        <w:rPr>
          <w:rFonts w:hint="eastAsia"/>
          <w:b/>
          <w:bCs/>
          <w:lang w:eastAsia="zh-CN"/>
        </w:rPr>
        <w:t>充要判据</w:t>
      </w:r>
      <w:r w:rsidRPr="00587660">
        <w:rPr>
          <w:rFonts w:hint="eastAsia"/>
          <w:lang w:eastAsia="zh-CN"/>
        </w:rPr>
        <w:t>、</w:t>
      </w:r>
      <w:r w:rsidRPr="00587660">
        <w:rPr>
          <w:rFonts w:hint="eastAsia"/>
          <w:b/>
          <w:bCs/>
          <w:lang w:eastAsia="zh-CN"/>
        </w:rPr>
        <w:t>定量界</w:t>
      </w:r>
      <w:r w:rsidRPr="00587660">
        <w:rPr>
          <w:rFonts w:hint="eastAsia"/>
          <w:lang w:eastAsia="zh-CN"/>
        </w:rPr>
        <w:t>三个层面回答直径圆的覆盖问题，核心定理的详细推导证明移至附录 A.2，正文仅保留结论与工程应用价值。</w:t>
      </w:r>
    </w:p>
    <w:p w14:paraId="6980A794" w14:textId="77777777" w:rsidR="008E2EBE" w:rsidRDefault="00000000">
      <w:pPr>
        <w:pStyle w:val="a3"/>
        <w:spacing w:after="120"/>
        <w:ind w:firstLine="482"/>
        <w:rPr>
          <w:rFonts w:hint="eastAsia"/>
          <w:b/>
          <w:bCs/>
          <w:lang w:eastAsia="zh-CN"/>
        </w:rPr>
      </w:pPr>
      <w:bookmarkStart w:id="31"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07A9D500"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195D1A9F" w14:textId="77777777" w:rsidR="008E2EBE"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23D31364" w14:textId="77777777" w:rsidR="008E2EBE"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739B9DB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33FDA29C"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32"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2"/>
    <w:p w14:paraId="245418B5" w14:textId="77777777" w:rsidR="008E2EBE" w:rsidRPr="00A56FF5" w:rsidRDefault="008E2EBE">
      <w:pPr>
        <w:pStyle w:val="a3"/>
        <w:spacing w:afterLines="0" w:after="0"/>
        <w:ind w:firstLineChars="0" w:firstLine="0"/>
        <w:rPr>
          <w:rFonts w:hint="eastAsia"/>
          <w:lang w:eastAsia="zh-CN"/>
        </w:rPr>
      </w:pPr>
    </w:p>
    <w:p w14:paraId="4944B005" w14:textId="77777777" w:rsidR="008E2EBE" w:rsidRDefault="00000000">
      <w:pPr>
        <w:pStyle w:val="a3"/>
        <w:spacing w:after="120"/>
        <w:ind w:firstLine="482"/>
        <w:rPr>
          <w:rFonts w:hint="eastAsia"/>
          <w:b/>
          <w:bCs/>
          <w:lang w:eastAsia="zh-CN"/>
        </w:rPr>
      </w:pPr>
      <w:bookmarkStart w:id="33"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3"/>
    <w:p w14:paraId="6B21889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0082858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2A48DF5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48ABC90B" w14:textId="77777777" w:rsidR="008E2EBE"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014C8D32" w14:textId="77777777" w:rsidR="008E2EBE"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0D1590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2A5165A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FB532F3" w14:textId="77777777" w:rsidR="008E2EBE"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35705D1C" w14:textId="77777777" w:rsidR="008E2EBE"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32B0C3EE" w14:textId="77777777" w:rsidR="008E2EBE"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2594340" w14:textId="77777777" w:rsidR="008E2EBE"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7575B428"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sidRPr="00A56FF5">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sidRPr="00A56FF5">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sidRPr="00A56FF5">
        <w:rPr>
          <w:rFonts w:ascii="黑体" w:eastAsia="黑体" w:hAnsi="黑体" w:cs="黑体" w:hint="eastAsia"/>
          <w:spacing w:val="4"/>
          <w:sz w:val="20"/>
          <w:szCs w:val="20"/>
          <w:lang w:eastAsia="zh-CN"/>
        </w:rPr>
        <w:t xml:space="preserve"> 圆）</w:t>
      </w:r>
    </w:p>
    <w:p w14:paraId="3F8D4E6E" w14:textId="77777777" w:rsidR="008E2EBE" w:rsidRDefault="008E2EBE">
      <w:pPr>
        <w:pStyle w:val="a3"/>
        <w:spacing w:afterLines="0" w:after="0"/>
        <w:ind w:firstLineChars="0" w:firstLine="0"/>
        <w:rPr>
          <w:rFonts w:hint="eastAsia"/>
          <w:lang w:eastAsia="zh-CN"/>
        </w:rPr>
      </w:pPr>
      <w:bookmarkStart w:id="34" w:name="OLE_LINK22"/>
    </w:p>
    <w:bookmarkEnd w:id="34"/>
    <w:p w14:paraId="2B069B05"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3775C61D" w14:textId="77777777" w:rsidR="008E2EBE"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3C3E2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8E2EBE" w14:paraId="5A2DB5A3"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36B7912F" w14:textId="77777777" w:rsidR="008E2EBE"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shd w:val="clear" w:color="auto" w:fill="D9D9D9" w:themeFill="background1" w:themeFillShade="D9"/>
            <w:vAlign w:val="center"/>
          </w:tcPr>
          <w:p w14:paraId="3B499968"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5" w:name="OLE_LINK88"/>
        <w:tc>
          <w:tcPr>
            <w:tcW w:w="617" w:type="pct"/>
            <w:shd w:val="clear" w:color="auto" w:fill="D9D9D9" w:themeFill="background1" w:themeFillShade="D9"/>
            <w:vAlign w:val="center"/>
          </w:tcPr>
          <w:p w14:paraId="118F02C0"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5"/>
          </w:p>
        </w:tc>
        <w:tc>
          <w:tcPr>
            <w:tcW w:w="1086" w:type="pct"/>
            <w:shd w:val="clear" w:color="auto" w:fill="D9D9D9" w:themeFill="background1" w:themeFillShade="D9"/>
            <w:vAlign w:val="center"/>
          </w:tcPr>
          <w:p w14:paraId="36693CAB"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shd w:val="clear" w:color="auto" w:fill="D9D9D9" w:themeFill="background1" w:themeFillShade="D9"/>
            <w:vAlign w:val="center"/>
          </w:tcPr>
          <w:p w14:paraId="7E493972"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6" w:name="OLE_LINK90"/>
            <w:r>
              <w:rPr>
                <w:rFonts w:ascii="Cambria Math" w:hAnsi="Cambria Math" w:cs="Cambria Math"/>
                <w:sz w:val="21"/>
                <w:szCs w:val="21"/>
              </w:rPr>
              <w:t>覆盖判定</w:t>
            </w:r>
            <w:bookmarkEnd w:id="36"/>
          </w:p>
        </w:tc>
      </w:tr>
      <w:tr w:rsidR="008E2EBE" w14:paraId="04B64956"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269E055C"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740576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1A6651C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625D0C9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26B83AD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8E2EBE" w14:paraId="0F259F20" w14:textId="77777777" w:rsidTr="00EB5ECE">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60282C0D"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9D9D9" w:themeFill="background1" w:themeFillShade="D9"/>
            <w:vAlign w:val="center"/>
          </w:tcPr>
          <w:p w14:paraId="002ED754"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shd w:val="clear" w:color="auto" w:fill="D9D9D9" w:themeFill="background1" w:themeFillShade="D9"/>
            <w:vAlign w:val="center"/>
          </w:tcPr>
          <w:p w14:paraId="2007548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7"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7"/>
                  </m:den>
                </m:f>
              </m:oMath>
            </m:oMathPara>
          </w:p>
        </w:tc>
        <w:tc>
          <w:tcPr>
            <w:tcW w:w="1086" w:type="pct"/>
            <w:shd w:val="clear" w:color="auto" w:fill="D9D9D9" w:themeFill="background1" w:themeFillShade="D9"/>
            <w:vAlign w:val="center"/>
          </w:tcPr>
          <w:p w14:paraId="5441D266"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shd w:val="clear" w:color="auto" w:fill="D9D9D9" w:themeFill="background1" w:themeFillShade="D9"/>
            <w:vAlign w:val="center"/>
          </w:tcPr>
          <w:p w14:paraId="7C316CB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8E2EBE" w14:paraId="53F96D58" w14:textId="77777777" w:rsidTr="008E2EBE">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315649E5"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565DA3A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615CA9EA"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3AEF6B3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0DF03A4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2E4ACDA" w14:textId="77777777" w:rsidR="008E2EBE" w:rsidRDefault="008E2EBE">
      <w:pPr>
        <w:pStyle w:val="a3"/>
        <w:spacing w:afterLines="0" w:after="0"/>
        <w:ind w:firstLineChars="0" w:firstLine="0"/>
        <w:rPr>
          <w:rFonts w:hint="eastAsia"/>
          <w:lang w:eastAsia="zh-CN"/>
        </w:rPr>
      </w:pPr>
    </w:p>
    <w:p w14:paraId="39C7DF8B" w14:textId="77777777" w:rsidR="008E2EBE"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43D7A1C0" w14:textId="77777777" w:rsidR="008E2EBE"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42651CD0" w14:textId="77777777" w:rsidR="008E2EBE"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3C0F3E2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8E2EBE" w14:paraId="1DA3ED16"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2FCFB81B" w14:textId="77777777" w:rsidR="008E2EBE" w:rsidRDefault="00000000">
            <w:pPr>
              <w:pStyle w:val="a3"/>
              <w:spacing w:after="120"/>
              <w:ind w:firstLineChars="0" w:firstLine="0"/>
              <w:jc w:val="center"/>
              <w:rPr>
                <w:rFonts w:hint="eastAsia"/>
                <w:b/>
                <w:bCs/>
                <w:lang w:eastAsia="zh-CN"/>
              </w:rPr>
            </w:pPr>
            <w:bookmarkStart w:id="38" w:name="OLE_LINK113"/>
            <w:bookmarkStart w:id="39" w:name="_Hlk237130677"/>
            <w:bookmarkEnd w:id="31"/>
            <w:r>
              <w:rPr>
                <w:rFonts w:ascii="Cambria Math" w:hAnsi="Cambria Math" w:cs="Cambria Math" w:hint="eastAsia"/>
                <w:b/>
                <w:bCs/>
                <w:sz w:val="21"/>
                <w:szCs w:val="21"/>
                <w:lang w:eastAsia="zh-CN"/>
              </w:rPr>
              <w:t>口径</w:t>
            </w:r>
          </w:p>
        </w:tc>
        <w:tc>
          <w:tcPr>
            <w:tcW w:w="4611" w:type="pct"/>
            <w:shd w:val="clear" w:color="auto" w:fill="D9D9D9" w:themeFill="background1" w:themeFillShade="D9"/>
            <w:vAlign w:val="center"/>
          </w:tcPr>
          <w:p w14:paraId="4ED6B328"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38"/>
      <w:tr w:rsidR="008E2EBE" w14:paraId="5BBD258F"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34CB198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6E9EC37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8E2EBE" w14:paraId="60C7CEAE" w14:textId="77777777" w:rsidTr="00EB5ECE">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0256D8D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shd w:val="clear" w:color="auto" w:fill="D9D9D9" w:themeFill="background1" w:themeFillShade="D9"/>
            <w:vAlign w:val="center"/>
          </w:tcPr>
          <w:p w14:paraId="58CA37B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8E2EBE" w14:paraId="640E388D" w14:textId="77777777" w:rsidTr="008E2EBE">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6C50D55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7414FB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39"/>
    </w:tbl>
    <w:p w14:paraId="109C6426" w14:textId="77777777" w:rsidR="008E2EBE" w:rsidRDefault="008E2EBE">
      <w:pPr>
        <w:pStyle w:val="a3"/>
        <w:spacing w:afterLines="0" w:after="0"/>
        <w:ind w:firstLineChars="0" w:firstLine="0"/>
        <w:rPr>
          <w:rFonts w:hint="eastAsia"/>
          <w:lang w:eastAsia="zh-CN"/>
        </w:rPr>
      </w:pPr>
    </w:p>
    <w:p w14:paraId="5ABAC0FF" w14:textId="77777777" w:rsidR="008E2EBE"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498AE382"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7046C924" w14:textId="77777777" w:rsidR="008E2EBE" w:rsidRDefault="00000000">
      <w:pPr>
        <w:pStyle w:val="a3"/>
        <w:spacing w:after="120"/>
        <w:ind w:firstLine="480"/>
        <w:rPr>
          <w:rFonts w:hint="eastAsia"/>
          <w:lang w:eastAsia="zh-CN"/>
        </w:rPr>
      </w:pPr>
      <w:r>
        <w:rPr>
          <w:rFonts w:ascii="Cambria Math" w:hAnsi="Cambria Math" w:cs="Cambria Math"/>
          <w:lang w:eastAsia="zh-CN"/>
        </w:rPr>
        <w:t>本问给出的直径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，是刻画定位不确定度的几何度量。在问题二中，</w:t>
      </w:r>
      <w:r>
        <w:rPr>
          <w:rFonts w:ascii="Cambria Math" w:hAnsi="Cambria Math" w:cs="Cambria Math"/>
          <w:lang w:eastAsia="zh-CN"/>
        </w:rPr>
        <w:t>"</w:t>
      </w:r>
      <w:r>
        <w:rPr>
          <w:rFonts w:ascii="Cambria Math" w:hAnsi="Cambria Math" w:cs="Cambria Math"/>
          <w:lang w:eastAsia="zh-CN"/>
        </w:rPr>
        <w:t>较好的定位效果</w:t>
      </w:r>
      <w:r>
        <w:rPr>
          <w:rFonts w:ascii="Cambria Math" w:hAnsi="Cambria Math" w:cs="Cambria Math"/>
          <w:lang w:eastAsia="zh-CN"/>
        </w:rPr>
        <w:t>"</w:t>
      </w:r>
      <w:r>
        <w:rPr>
          <w:rFonts w:ascii="Cambria Math" w:hAnsi="Cambria Math" w:cs="Cambria Math"/>
          <w:lang w:eastAsia="zh-CN"/>
        </w:rPr>
        <w:t>需要一个可量化的目标，本问的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恰好提供了这一度量；换言之，问题一是问题二的评价函数。</w:t>
      </w:r>
    </w:p>
    <w:p w14:paraId="669F5EE4" w14:textId="77777777" w:rsidR="008E2EBE"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ascii="Cambria Math" w:hAnsi="Cambria Math" w:cs="Cambria Math"/>
          <w:lang w:eastAsia="zh-CN"/>
        </w:rPr>
        <w:t>（</w:t>
      </w:r>
      <m:oMath>
        <m:r>
          <w:rPr>
            <w:rFonts w:ascii="Cambria Math" w:hAnsi="Cambria Math" w:cs="Cambria Math"/>
            <w:lang w:eastAsia="zh-CN"/>
          </w:rPr>
          <m:t>J</m:t>
        </m:r>
      </m:oMath>
      <w:r>
        <w:rPr>
          <w:rFonts w:ascii="Cambria Math" w:hAnsi="Cambria Math" w:cs="Cambria Math"/>
          <w:lang w:eastAsia="zh-CN"/>
        </w:rPr>
        <w:t xml:space="preserve"> </w:t>
      </w:r>
      <w:r>
        <w:rPr>
          <w:rFonts w:ascii="Cambria Math" w:hAnsi="Cambria Math" w:cs="Cambria Math"/>
          <w:lang w:eastAsia="zh-CN"/>
        </w:rPr>
        <w:t>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0B083190" w14:textId="77777777" w:rsidR="008E2EBE"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546227E5" w14:textId="77777777" w:rsidR="008E2EBE" w:rsidRDefault="00000000">
      <w:pPr>
        <w:pStyle w:val="a3"/>
        <w:spacing w:after="120"/>
        <w:ind w:firstLine="480"/>
        <w:rPr>
          <w:rFonts w:hint="eastAsia"/>
          <w:lang w:eastAsia="zh-CN"/>
        </w:rPr>
      </w:pPr>
      <w:r>
        <w:rPr>
          <w:rFonts w:ascii="Cambria Math" w:hAnsi="Cambria Math" w:cs="Cambria Math"/>
          <w:lang w:eastAsia="zh-CN"/>
        </w:rPr>
        <w:t>其逆的迹给出均方根位置误差</w:t>
      </w:r>
      <w:r>
        <w:rPr>
          <w:rFonts w:ascii="Cambria Math" w:hAnsi="Cambria Math" w:cs="Cambria Math"/>
          <w:lang w:eastAsia="zh-CN"/>
        </w:rPr>
        <w:t xml:space="preserve"> </w:t>
      </w:r>
      <m:oMath>
        <m:r>
          <w:rPr>
            <w:rFonts w:ascii="Cambria Math" w:hAnsi="Cambria Math" w:cs="Cambria Math"/>
            <w:lang w:eastAsia="zh-CN"/>
          </w:rPr>
          <m:t>E = ε·</m:t>
        </m:r>
        <m:rad>
          <m:radPr>
            <m:degHide m:val="1"/>
            <m:ctrlPr>
              <w:rPr>
                <w:rFonts w:ascii="Cambria Math" w:hAnsi="Cambria Math"/>
                <w:i/>
              </w:rPr>
            </m:ctrlPr>
          </m:radPr>
          <m:deg/>
          <m:e>
            <m:r>
              <w:rPr>
                <w:rFonts w:ascii="Cambria Math" w:hAnsi="Cambria Math" w:cs="Cambria Math"/>
                <w:lang w:eastAsia="zh-CN"/>
              </w:rPr>
              <m:t xml:space="preserve">tr </m:t>
            </m:r>
            <m:sSup>
              <m:sSupPr>
                <m:ctrlPr>
                  <w:rPr>
                    <w:rFonts w:ascii="Cambria Math" w:hAnsi="Cambria Math"/>
                    <w:i/>
                  </w:rPr>
                </m:ctrlPr>
              </m:sSupPr>
              <m:e>
                <m:r>
                  <w:rPr>
                    <w:rFonts w:ascii="Cambria Math" w:hAnsi="Cambria Math" w:cs="Cambria Math"/>
                    <w:lang w:eastAsia="zh-CN"/>
                  </w:rPr>
                  <m:t>M</m:t>
                </m:r>
              </m:e>
              <m:sup>
                <m:r>
                  <w:rPr>
                    <w:rFonts w:ascii="Cambria Math" w:hAnsi="Cambria Math" w:cs="Cambria Math"/>
                    <w:lang w:eastAsia="zh-CN"/>
                  </w:rPr>
                  <m:t>-1</m:t>
                </m:r>
              </m:sup>
            </m:sSup>
          </m:e>
        </m:rad>
      </m:oMath>
      <w:r>
        <w:rPr>
          <w:rFonts w:ascii="Cambria Math" w:hAnsi="Cambria Math" w:cs="Cambria Math"/>
          <w:lang w:eastAsia="zh-CN"/>
        </w:rPr>
        <w:t>。本问的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（最坏两点距离，精确非线性）与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w:t>
      </w:r>
      <w:r>
        <w:rPr>
          <w:rFonts w:ascii="Cambria Math" w:hAnsi="Cambria Math" w:cs="Cambria Math"/>
          <w:lang w:eastAsia="zh-CN"/>
        </w:rPr>
        <w:t xml:space="preserve">RMS </w:t>
      </w:r>
      <w:r>
        <w:rPr>
          <w:rFonts w:ascii="Cambria Math" w:hAnsi="Cambria Math" w:cs="Cambria Math"/>
          <w:lang w:eastAsia="zh-CN"/>
        </w:rPr>
        <w:t>误差，线性化）是同一不确定度的两种描述，二者共享同一信息矩阵</w:t>
      </w:r>
      <w:r>
        <w:rPr>
          <w:rFonts w:ascii="Cambria Math" w:hAnsi="Cambria Math" w:cs="Cambria Math"/>
          <w:lang w:eastAsia="zh-CN"/>
        </w:rPr>
        <w:t>[6]——</w:t>
      </w:r>
      <w:r>
        <w:rPr>
          <w:rFonts w:ascii="Cambria Math" w:hAnsi="Cambria Math" w:cs="Cambria Math"/>
          <w:lang w:eastAsia="zh-CN"/>
        </w:rPr>
        <w:t>问题一与问题二因此构成一对伴随问题：前者用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把观测映射为区域，后者用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评价候选测点。</w:t>
      </w:r>
    </w:p>
    <w:p w14:paraId="54A15A13"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2.43</w:t>
      </w:r>
      <w:r>
        <w:rPr>
          <w:rFonts w:ascii="Cambria Math" w:hAnsi="Cambria Math" w:cs="Cambria Math"/>
          <w:highlight w:val="yellow"/>
          <w:lang w:eastAsia="zh-CN"/>
        </w:rPr>
        <w:t>至</w:t>
      </w:r>
      <w:r>
        <w:rPr>
          <w:rFonts w:ascii="Cambria Math" w:hAnsi="Cambria Math" w:cs="Cambria Math"/>
          <w:highlight w:val="yellow"/>
          <w:lang w:eastAsia="zh-CN"/>
        </w:rPr>
        <w:t>2.00</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4D097B9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394C9C69" w14:textId="5992E309" w:rsidR="00590AC0" w:rsidRPr="00BF4D63" w:rsidRDefault="00590AC0" w:rsidP="00590AC0">
      <w:pPr>
        <w:spacing w:after="120"/>
        <w:ind w:firstLine="482"/>
        <w:rPr>
          <w:lang w:eastAsia="zh-CN"/>
        </w:rPr>
      </w:pPr>
      <w:r w:rsidRPr="00BF4D63">
        <w:rPr>
          <w:rFonts w:ascii="Cambria Math" w:eastAsia="宋体" w:hAnsi="Cambria Math" w:cs="Cambria Math" w:hint="eastAsia"/>
          <w:b/>
          <w:sz w:val="24"/>
          <w:szCs w:val="24"/>
          <w:lang w:eastAsia="zh-CN"/>
        </w:rPr>
        <w:t>本问研究内容</w:t>
      </w:r>
      <w:r w:rsidR="00BF4D63" w:rsidRPr="00BF4D63">
        <w:rPr>
          <w:rFonts w:ascii="Cambria Math" w:eastAsia="宋体" w:hAnsi="Cambria Math" w:cs="Cambria Math" w:hint="eastAsia"/>
          <w:b/>
          <w:sz w:val="24"/>
          <w:szCs w:val="24"/>
          <w:lang w:eastAsia="zh-CN"/>
        </w:rPr>
        <w:t>、题设要点与数学抽象分述如下</w:t>
      </w:r>
      <w:r w:rsidRPr="00BF4D63">
        <w:rPr>
          <w:rFonts w:ascii="Cambria Math" w:eastAsia="宋体" w:hAnsi="Cambria Math" w:cs="Cambria Math"/>
          <w:b/>
          <w:sz w:val="24"/>
          <w:szCs w:val="24"/>
          <w:lang w:eastAsia="zh-CN"/>
        </w:rPr>
        <w:t>：</w:t>
      </w:r>
    </w:p>
    <w:p w14:paraId="2255312F" w14:textId="0087C1AB" w:rsidR="00590AC0" w:rsidRPr="00590AC0" w:rsidRDefault="00BF4D63">
      <w:pPr>
        <w:spacing w:after="120"/>
        <w:ind w:firstLine="480"/>
        <w:rPr>
          <w:rFonts w:ascii="Cambria Math" w:eastAsia="宋体" w:hAnsi="Cambria Math" w:cs="Cambria Math"/>
          <w:sz w:val="24"/>
          <w:szCs w:val="24"/>
          <w:lang w:eastAsia="zh-CN"/>
        </w:rPr>
      </w:pPr>
      <w:r w:rsidRPr="00BF4D63">
        <w:rPr>
          <w:rFonts w:ascii="Cambria Math" w:eastAsia="宋体" w:hAnsi="Cambria Math" w:cs="Cambria Math"/>
          <w:sz w:val="24"/>
          <w:szCs w:val="24"/>
          <w:lang w:eastAsia="zh-CN"/>
        </w:rPr>
        <w:t>问题二在仅获知全向干扰源在第一检测点处示向度、源距完全未知的条件下，要求于第二次观测之前选定第二检测点，以获得尽可能好的定位效果，并给出第二检测点的候选区域。由于选点决策先于第二次观测完成，本问在性质上属于实验设计而非参数估计。其建模难点有三：其一，</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较好的定位效果</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是定性要求，必须转化为可优化的定量目标；其二，最优决策不能依赖未知的源距；其三，沿示向度方向前移属于零信息增益的退化构型，须在建模时予以排除。为此，本文以两条视线交会的位置不确定度</w:t>
      </w:r>
      <w:r w:rsidRPr="00BF4D63">
        <w:rPr>
          <w:rFonts w:ascii="Cambria Math" w:eastAsia="宋体" w:hAnsi="Cambria Math" w:cs="Cambria Math"/>
          <w:sz w:val="24"/>
          <w:szCs w:val="24"/>
          <w:lang w:eastAsia="zh-CN"/>
        </w:rPr>
        <w:t xml:space="preserve"> E</w:t>
      </w:r>
      <w:r w:rsidRPr="00BF4D63">
        <w:rPr>
          <w:rFonts w:ascii="Cambria Math" w:eastAsia="宋体" w:hAnsi="Cambria Math" w:cs="Cambria Math"/>
          <w:sz w:val="24"/>
          <w:szCs w:val="24"/>
          <w:lang w:eastAsia="zh-CN"/>
        </w:rPr>
        <w:t>（其严格身份为</w:t>
      </w:r>
      <w:r w:rsidRPr="00BF4D63">
        <w:rPr>
          <w:rFonts w:ascii="Cambria Math" w:eastAsia="宋体" w:hAnsi="Cambria Math" w:cs="Cambria Math"/>
          <w:sz w:val="24"/>
          <w:szCs w:val="24"/>
          <w:lang w:eastAsia="zh-CN"/>
        </w:rPr>
        <w:t xml:space="preserve"> A-</w:t>
      </w:r>
      <w:r w:rsidRPr="00BF4D63">
        <w:rPr>
          <w:rFonts w:ascii="Cambria Math" w:eastAsia="宋体" w:hAnsi="Cambria Math" w:cs="Cambria Math"/>
          <w:sz w:val="24"/>
          <w:szCs w:val="24"/>
          <w:lang w:eastAsia="zh-CN"/>
        </w:rPr>
        <w:t>最优实验设计准则）作为优化目标，先通过坐标归约解除交会角与源距的耦合，证明位置不确定度在两视线正交、第二检测点位于干扰源正侧方时取得唯一最小值，且该结论与最优性准则的选取无关；进而对源距的不确定区间作最坏化鲁棒处理，联立交会角质量与可探测性两条约束解出横向偏移的上下界，得到线段形（简化）与翼形（完整）两级候选区域，以及候选区域非空时可达交会角的上界。本问以问题一给出的定位不确定度为评价基准，所得选点结论又为问题三的在线搜索所沿用。</w:t>
      </w:r>
    </w:p>
    <w:p w14:paraId="7FD7573F" w14:textId="44D1090E" w:rsidR="008E2EBE" w:rsidRDefault="00000000">
      <w:pPr>
        <w:spacing w:after="120"/>
        <w:ind w:firstLine="482"/>
        <w:rPr>
          <w:lang w:eastAsia="zh-CN"/>
        </w:rPr>
      </w:pPr>
      <w:r>
        <w:rPr>
          <w:rFonts w:ascii="Cambria Math" w:eastAsia="宋体" w:hAnsi="Cambria Math" w:cs="Cambria Math"/>
          <w:b/>
          <w:sz w:val="24"/>
          <w:szCs w:val="24"/>
          <w:lang w:eastAsia="zh-CN"/>
        </w:rPr>
        <w:t>题设关键点拆解：</w:t>
      </w:r>
    </w:p>
    <w:p w14:paraId="033B14B6" w14:textId="17AF096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1</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一个检测点</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测得的示向度</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单</w:t>
      </w:r>
      <w:r w:rsidR="00BF4D63">
        <w:rPr>
          <w:rFonts w:ascii="Cambria Math" w:eastAsia="宋体" w:hAnsi="Cambria Math" w:cs="Cambria Math" w:hint="eastAsia"/>
          <w:sz w:val="24"/>
          <w:szCs w:val="24"/>
          <w:lang w:eastAsia="zh-CN"/>
        </w:rPr>
        <w:t>站</w:t>
      </w:r>
      <w:r w:rsidR="00BF4D63" w:rsidRPr="00BF4D63">
        <w:rPr>
          <w:rFonts w:ascii="Cambria Math" w:eastAsia="宋体" w:hAnsi="Cambria Math" w:cs="Cambria Math"/>
          <w:sz w:val="24"/>
          <w:szCs w:val="24"/>
          <w:lang w:eastAsia="zh-CN"/>
        </w:rPr>
        <w:t>只能给出一条方位约束，干扰源沿该方向的距离完全未知，故单一检测点不足以定位；</w:t>
      </w:r>
    </w:p>
    <w:p w14:paraId="0C96314F" w14:textId="42C10D87"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2</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全向干扰源</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全向源的可探测性仅取决于距离而与方向无关，使可探测约束具有简单的形式；</w:t>
      </w:r>
    </w:p>
    <w:p w14:paraId="78EE5719" w14:textId="13D77C76"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3</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第二个检测点的选择策略</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第二检测点须在取得其观测之前确定，因而本问属于实验设计问题；</w:t>
      </w:r>
      <w:r w:rsidRPr="00BF4D63">
        <w:rPr>
          <w:rFonts w:ascii="Cambria Math" w:eastAsia="宋体" w:hAnsi="Cambria Math" w:cs="Cambria Math"/>
          <w:sz w:val="24"/>
          <w:szCs w:val="24"/>
          <w:lang w:eastAsia="zh-CN"/>
        </w:rPr>
        <w:t>；</w:t>
      </w:r>
    </w:p>
    <w:p w14:paraId="6A906224" w14:textId="4D3D3425"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4</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较好的定位效果</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这一定性表述必须转化为可计算、可比较的定量指标；</w:t>
      </w:r>
    </w:p>
    <w:p w14:paraId="4011EAC0" w14:textId="78F563E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5</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候选区域</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最终答案是一个点集，须以参数化的形式给出其范围</w:t>
      </w:r>
      <w:r w:rsidRPr="00BF4D63">
        <w:rPr>
          <w:rFonts w:ascii="Cambria Math" w:eastAsia="宋体" w:hAnsi="Cambria Math" w:cs="Cambria Math"/>
          <w:sz w:val="24"/>
          <w:szCs w:val="24"/>
          <w:lang w:eastAsia="zh-CN"/>
        </w:rPr>
        <w:t>。</w:t>
      </w:r>
    </w:p>
    <w:p w14:paraId="0A67A244" w14:textId="5D8FDFC8" w:rsidR="008E2EBE" w:rsidRPr="00BF4D63" w:rsidRDefault="00BF4D63">
      <w:pPr>
        <w:spacing w:after="120"/>
        <w:ind w:firstLine="482"/>
        <w:rPr>
          <w:lang w:eastAsia="zh-CN"/>
        </w:rPr>
      </w:pPr>
      <w:r>
        <w:rPr>
          <w:rFonts w:ascii="Cambria Math" w:eastAsia="宋体" w:hAnsi="Cambria Math" w:cs="Cambria Math" w:hint="eastAsia"/>
          <w:b/>
          <w:sz w:val="24"/>
          <w:szCs w:val="24"/>
          <w:lang w:eastAsia="zh-CN"/>
        </w:rPr>
        <w:t>在上述拆解的基础上，对本问做如下数学抽象</w:t>
      </w:r>
      <w:r w:rsidRPr="00BF4D63">
        <w:rPr>
          <w:rFonts w:ascii="Cambria Math" w:eastAsia="宋体" w:hAnsi="Cambria Math" w:cs="Cambria Math"/>
          <w:b/>
          <w:sz w:val="24"/>
          <w:szCs w:val="24"/>
          <w:lang w:eastAsia="zh-CN"/>
        </w:rPr>
        <w:t>：</w:t>
      </w:r>
    </w:p>
    <w:p w14:paraId="44C8CE5D" w14:textId="16065E87" w:rsidR="008E2EBE" w:rsidRPr="00BF4D63" w:rsidRDefault="00BF4D63">
      <w:pPr>
        <w:spacing w:after="120"/>
        <w:ind w:firstLine="480"/>
        <w:rPr>
          <w:lang w:eastAsia="zh-CN"/>
        </w:rPr>
      </w:pPr>
      <w:bookmarkStart w:id="40" w:name="OLE_LINK8"/>
      <w:r w:rsidRPr="00BF4D63">
        <w:rPr>
          <w:rFonts w:ascii="Cambria Math" w:eastAsia="宋体" w:hAnsi="Cambria Math" w:cs="Cambria Math"/>
          <w:sz w:val="24"/>
          <w:szCs w:val="24"/>
          <w:lang w:eastAsia="zh-CN"/>
        </w:rPr>
        <w:t>已知条件：第一检测点</w:t>
      </w:r>
      <m:oMath>
        <m:r>
          <w:rPr>
            <w:rFonts w:ascii="Cambria Math" w:eastAsia="宋体" w:hAnsi="Cambria Math" w:cs="Cambria Math"/>
            <w:sz w:val="24"/>
            <w:szCs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、其示向度</w:t>
      </w:r>
      <w:r w:rsidRPr="00BF4D63">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、测向误差半角</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ε=1</m:t>
        </m:r>
        <m:r>
          <w:rPr>
            <w:rFonts w:ascii="Cambria Math" w:eastAsia="宋体" w:hAnsi="Cambria Math" w:cs="Cambria Math" w:hint="eastAsia"/>
            <w:sz w:val="24"/>
            <w:szCs w:val="24"/>
            <w:lang w:eastAsia="zh-CN"/>
          </w:rPr>
          <m:t>°</m:t>
        </m:r>
      </m:oMath>
      <w:r w:rsidRPr="00BF4D63">
        <w:rPr>
          <w:rFonts w:ascii="Cambria Math" w:eastAsia="宋体" w:hAnsi="Cambria Math" w:cs="Cambria Math"/>
          <w:sz w:val="24"/>
          <w:szCs w:val="24"/>
          <w:lang w:eastAsia="zh-CN"/>
        </w:rPr>
        <w:t>，有效接收半径范围为</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[1000,1500]</m:t>
        </m:r>
      </m:oMath>
      <w:r w:rsidRPr="00BF4D63">
        <w:rPr>
          <w:rFonts w:ascii="Cambria Math" w:eastAsia="宋体" w:hAnsi="Cambria Math" w:cs="Cambria Math"/>
          <w:sz w:val="24"/>
          <w:szCs w:val="24"/>
          <w:lang w:eastAsia="zh-CN"/>
        </w:rPr>
        <w:t>，近距阈值为</w:t>
      </w:r>
      <w:r w:rsidRPr="00BF4D63">
        <w:rPr>
          <w:rFonts w:ascii="Cambria Math" w:eastAsia="宋体" w:hAnsi="Cambria Math" w:cs="Cambria Math"/>
          <w:sz w:val="24"/>
          <w:szCs w:val="24"/>
          <w:lang w:eastAsia="zh-CN"/>
        </w:rPr>
        <w:t xml:space="preserve"> 5 m</w:t>
      </w:r>
      <w:bookmarkEnd w:id="40"/>
    </w:p>
    <w:p w14:paraId="66A1A072" w14:textId="77777777" w:rsidR="008E2EBE" w:rsidRPr="003F0CD1" w:rsidRDefault="00000000">
      <w:pPr>
        <w:spacing w:after="120"/>
        <w:ind w:firstLine="480"/>
        <w:rPr>
          <w:lang w:eastAsia="zh-CN"/>
        </w:rPr>
      </w:pPr>
      <w:bookmarkStart w:id="41" w:name="OLE_LINK9"/>
      <w:r w:rsidRPr="003F0CD1">
        <w:rPr>
          <w:rFonts w:ascii="Cambria Math" w:eastAsia="宋体" w:hAnsi="Cambria Math" w:cs="Cambria Math"/>
          <w:sz w:val="24"/>
          <w:szCs w:val="24"/>
          <w:lang w:eastAsia="zh-CN"/>
        </w:rPr>
        <w:t>未知量：干扰源</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sidRPr="003F0CD1">
        <w:rPr>
          <w:rFonts w:ascii="Cambria Math" w:eastAsia="宋体" w:hAnsi="Cambria Math" w:cs="Cambria Math"/>
          <w:sz w:val="24"/>
          <w:szCs w:val="24"/>
          <w:lang w:eastAsia="zh-CN"/>
        </w:rPr>
        <w:t>（其方向被约束在</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±1</m:t>
        </m:r>
        <m:r>
          <w:rPr>
            <w:rFonts w:ascii="Cambria Math" w:eastAsia="宋体" w:hAnsi="Cambria Math" w:cs="Cambria Math" w:hint="eastAsia"/>
            <w:sz w:val="24"/>
            <w:szCs w:val="24"/>
            <w:lang w:eastAsia="zh-CN"/>
          </w:rPr>
          <m:t>°</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内，而沿方向的距离完全未知）</w:t>
      </w:r>
      <w:bookmarkEnd w:id="41"/>
      <w:r w:rsidRPr="003F0CD1">
        <w:rPr>
          <w:rFonts w:ascii="Cambria Math" w:eastAsia="宋体" w:hAnsi="Cambria Math" w:cs="Cambria Math"/>
          <w:sz w:val="24"/>
          <w:szCs w:val="24"/>
          <w:lang w:eastAsia="zh-CN"/>
        </w:rPr>
        <w:t>。</w:t>
      </w:r>
    </w:p>
    <w:p w14:paraId="61952D5F"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决策变量：第二检测点</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u+b</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v…</m:t>
        </m:r>
      </m:oMath>
      <w:r w:rsidRPr="003F0CD1">
        <w:rPr>
          <w:rFonts w:ascii="Cambria Math" w:eastAsia="宋体" w:hAnsi="Cambria Math" w:cs="Cambria Math"/>
          <w:sz w:val="24"/>
          <w:szCs w:val="24"/>
          <w:lang w:eastAsia="zh-CN"/>
        </w:rPr>
        <w:t>，且该决策须在取得</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处观测之前作出。</w:t>
      </w:r>
    </w:p>
    <w:p w14:paraId="32FA8E4C"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优化目标：最小化交会位置不确定度</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oMath>
      <w:r w:rsidRPr="003F0CD1">
        <w:rPr>
          <w:rFonts w:ascii="Cambria Math" w:eastAsia="宋体" w:hAnsi="Cambria Math" w:cs="Cambria Math"/>
          <w:sz w:val="24"/>
          <w:szCs w:val="24"/>
          <w:lang w:eastAsia="zh-CN"/>
        </w:rPr>
        <w:t>。</w:t>
      </w:r>
    </w:p>
    <w:p w14:paraId="5131CBF4"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约束条件：</w:t>
      </w:r>
      <m:oMath>
        <m:r>
          <w:rPr>
            <w:rFonts w:ascii="Cambria Math" w:eastAsia="宋体" w:hAnsi="Cambria Math" w:cs="Cambria Math"/>
            <w:sz w:val="24"/>
            <w:szCs w:val="24"/>
            <w:lang w:eastAsia="zh-CN"/>
          </w:rPr>
          <m:t>C1</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为可探测约束</w:t>
      </w:r>
      <w:r w:rsidRPr="003F0CD1">
        <w:rPr>
          <w:rFonts w:ascii="Cambria Math" w:eastAsia="宋体" w:hAnsi="Cambria Math" w:cs="Cambria Math"/>
          <w:sz w:val="24"/>
          <w:szCs w:val="24"/>
          <w:lang w:eastAsia="zh-CN"/>
        </w:rPr>
        <w:t xml:space="preserve"> </w:t>
      </w:r>
      <m:oMath>
        <m:d>
          <m:dPr>
            <m:begChr m:val="|"/>
            <m:endChr m:val="|"/>
            <m:ctrlPr>
              <w:rPr>
                <w:rFonts w:ascii="Cambria Math" w:eastAsia="宋体" w:hAnsi="Cambria Math"/>
                <w:i/>
                <w:sz w:val="24"/>
                <w:lang w:eastAsia="zh-CN"/>
              </w:rPr>
            </m:ctrlPr>
          </m:dPr>
          <m:e>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-G</m:t>
            </m:r>
          </m:e>
        </m:d>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w:bookmarkStart w:id="42" w:name="OLE_LINK19"/>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w:bookmarkEnd w:id="42"/>
          </m:sub>
        </m:sSub>
        <m:r>
          <w:rPr>
            <w:rFonts w:ascii="Cambria Math" w:eastAsia="宋体" w:hAnsi="Cambria Math" w:cs="Cambria Math"/>
            <w:sz w:val="24"/>
            <w:szCs w:val="24"/>
            <w:lang w:eastAsia="zh-CN"/>
          </w:rPr>
          <m:t>=1000</m:t>
        </m:r>
      </m:oMath>
      <w:r w:rsidRPr="003F0CD1">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C2</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为非退化约束，要求两条视线不得共线。</w:t>
      </w:r>
    </w:p>
    <w:p w14:paraId="7E6A4161"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主输出：第二检测点的选择策略。</w:t>
      </w:r>
    </w:p>
    <w:p w14:paraId="4D5B1C1A" w14:textId="77777777" w:rsidR="008E2EBE" w:rsidRDefault="00000000">
      <w:pPr>
        <w:spacing w:afterLines="100" w:after="240"/>
        <w:ind w:firstLine="480"/>
        <w:rPr>
          <w:lang w:eastAsia="zh-CN"/>
        </w:rPr>
      </w:pPr>
      <w:r w:rsidRPr="003F0CD1">
        <w:rPr>
          <w:rFonts w:ascii="Cambria Math" w:eastAsia="宋体" w:hAnsi="Cambria Math" w:cs="Cambria Math"/>
          <w:sz w:val="24"/>
          <w:szCs w:val="24"/>
          <w:lang w:eastAsia="zh-CN"/>
        </w:rPr>
        <w:t>副输出：以参数化形式给出的第二检测点候选区域。</w:t>
      </w:r>
    </w:p>
    <w:p w14:paraId="3B51E0A5" w14:textId="647E7DBA"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1</w:t>
      </w:r>
      <w:r>
        <w:rPr>
          <w:b/>
          <w:bCs/>
          <w:spacing w:val="-2"/>
          <w:lang w:eastAsia="zh-CN"/>
        </w:rPr>
        <w:t xml:space="preserve"> 参数与源距不确定区间</w:t>
      </w:r>
    </w:p>
    <w:p w14:paraId="4F23F38E" w14:textId="77777777" w:rsidR="008E2EBE" w:rsidRDefault="00000000">
      <w:pPr>
        <w:spacing w:after="120"/>
        <w:ind w:firstLine="480"/>
        <w:rPr>
          <w:lang w:eastAsia="zh-CN"/>
        </w:rPr>
      </w:pPr>
      <w:r>
        <w:rPr>
          <w:rFonts w:ascii="Cambria Math" w:eastAsia="宋体" w:hAnsi="Cambria Math" w:cs="Cambria Math"/>
          <w:sz w:val="24"/>
          <w:szCs w:val="24"/>
          <w:lang w:eastAsia="zh-CN"/>
        </w:rPr>
        <w:t>本问不涉及外部实测数据集，建模所需的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由题设给定参数与未知源距的可行区间两部分构成。</w:t>
      </w:r>
    </w:p>
    <w:p w14:paraId="73CC0E1D" w14:textId="77777777" w:rsidR="00BD1D2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由第一检测点处的一次观测，可得到如下信息：</w:t>
      </w:r>
    </w:p>
    <w:p w14:paraId="4A2B6D59" w14:textId="0D52334A"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hint="eastAsia"/>
          <w:sz w:val="24"/>
          <w:szCs w:val="24"/>
          <w:lang w:eastAsia="zh-CN"/>
        </w:rPr>
        <w:t>其一，</w:t>
      </w:r>
      <m:oMath>
        <m:sSub>
          <m:sSubPr>
            <m:ctrlPr>
              <w:rPr>
                <w:rFonts w:ascii="Cambria Math" w:eastAsia="宋体" w:hAnsi="Cambria Math"/>
                <w:i/>
                <w:sz w:val="24"/>
                <w:lang w:eastAsia="zh-CN"/>
              </w:rPr>
            </m:ctrlPr>
          </m:sSubPr>
          <m:e>
            <w:bookmarkStart w:id="43"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3"/>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hint="eastAsia"/>
          <w:sz w:val="24"/>
          <w:szCs w:val="24"/>
          <w:lang w:eastAsia="zh-CN"/>
        </w:rPr>
        <w:t>处返回的结果为示向度（既非“距离过近”，也非“无信号”），据此可知源距大于近距阈值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0A641270" w14:textId="537F96C8"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处能够测得信号，说明干扰源位于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的接收半径之内，即源距不超过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314371B8" w14:textId="2BABA9A1" w:rsidR="008E2EBE" w:rsidRPr="003F0CD1" w:rsidRDefault="00BD1D25" w:rsidP="00BD1D25">
      <w:pPr>
        <w:pStyle w:val="ac"/>
        <w:numPr>
          <w:ilvl w:val="0"/>
          <w:numId w:val="9"/>
        </w:numPr>
        <w:spacing w:after="120"/>
        <w:ind w:firstLineChars="0"/>
        <w:rPr>
          <w:lang w:eastAsia="zh-CN"/>
        </w:rPr>
      </w:pPr>
      <w:r w:rsidRPr="003F0CD1">
        <w:rPr>
          <w:rFonts w:ascii="Cambria Math" w:eastAsia="宋体" w:hAnsi="Cambria Math" w:cs="Cambria Math" w:hint="eastAsia"/>
          <w:sz w:val="24"/>
          <w:szCs w:val="24"/>
          <w:lang w:eastAsia="zh-CN"/>
        </w:rPr>
        <w:t>由于有效接收半径因源而异且接口不返回其数值，为确保第二检测点必定能够收到信号，设计时一律取其下界</w:t>
      </w:r>
      <w:r w:rsidRPr="003F0CD1">
        <w:rPr>
          <w:rFonts w:ascii="Cambria Math" w:eastAsia="宋体" w:hAnsi="Cambria Math" w:cs="Cambria Math" w:hint="eastAsia"/>
          <w:sz w:val="24"/>
          <w:szCs w:val="24"/>
          <w:lang w:eastAsia="zh-CN"/>
        </w:rPr>
        <w:t xml:space="preserve"> 1000 m</w:t>
      </w:r>
      <w:r w:rsidRPr="003F0CD1">
        <w:rPr>
          <w:rFonts w:ascii="Cambria Math" w:eastAsia="宋体" w:hAnsi="Cambria Math" w:cs="Cambria Math" w:hint="eastAsia"/>
          <w:sz w:val="24"/>
          <w:szCs w:val="24"/>
          <w:lang w:eastAsia="zh-CN"/>
        </w:rPr>
        <w:t>。</w:t>
      </w:r>
    </w:p>
    <w:p w14:paraId="036E5F3D" w14:textId="6424FB98" w:rsidR="008E2EBE" w:rsidRDefault="00000000">
      <w:pPr>
        <w:spacing w:after="120"/>
        <w:ind w:firstLine="482"/>
        <w:rPr>
          <w:lang w:eastAsia="zh-CN"/>
        </w:rPr>
      </w:pPr>
      <w:r>
        <w:rPr>
          <w:rFonts w:ascii="Cambria Math" w:eastAsia="宋体" w:hAnsi="Cambria Math" w:cs="Cambria Math"/>
          <w:b/>
          <w:bCs/>
          <w:sz w:val="24"/>
          <w:szCs w:val="24"/>
          <w:lang w:eastAsia="zh-CN"/>
        </w:rPr>
        <w:t>综合以上两点，可得源距的取值区间及其中值与不确定半径：</w:t>
      </w:r>
    </w:p>
    <w:p w14:paraId="3C484DE6"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3CE146DF" w14:textId="77777777" w:rsidR="008E2EBE"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2968BC71" w14:textId="77777777" w:rsidR="008E2EBE" w:rsidRDefault="00000000">
      <w:pPr>
        <w:spacing w:after="120"/>
        <w:ind w:firstLine="482"/>
        <w:rPr>
          <w:lang w:eastAsia="zh-CN"/>
        </w:rPr>
      </w:pPr>
      <w:r w:rsidRPr="003F0CD1">
        <w:rPr>
          <w:rFonts w:ascii="Cambria Math" w:eastAsia="宋体" w:hAnsi="Cambria Math" w:cs="Cambria Math"/>
          <w:b/>
          <w:sz w:val="24"/>
          <w:szCs w:val="24"/>
          <w:lang w:eastAsia="zh-CN"/>
        </w:rPr>
        <w:t>需要特别强调：</w:t>
      </w:r>
      <w:r w:rsidRPr="003F0CD1">
        <w:rPr>
          <w:rFonts w:ascii="Cambria Math" w:eastAsia="宋体" w:hAnsi="Cambria Math" w:cs="Cambria Math"/>
          <w:sz w:val="24"/>
          <w:szCs w:val="24"/>
          <w:lang w:eastAsia="zh-CN"/>
        </w:rPr>
        <w:t>不确定半径</w:t>
      </w:r>
      <w:r w:rsidRPr="003F0CD1">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的宽度达</w:t>
      </w:r>
      <w:r w:rsidRPr="003F0CD1">
        <w:rPr>
          <w:rFonts w:ascii="Cambria Math" w:eastAsia="宋体" w:hAnsi="Cambria Math" w:cs="Cambria Math"/>
          <w:sz w:val="24"/>
          <w:szCs w:val="24"/>
          <w:lang w:eastAsia="zh-CN"/>
        </w:rPr>
        <w:t xml:space="preserve"> 747.5 m</w:t>
      </w:r>
      <w:r w:rsidRPr="003F0CD1">
        <w:rPr>
          <w:rFonts w:ascii="Cambria Math" w:eastAsia="宋体" w:hAnsi="Cambria Math" w:cs="Cambria Math"/>
          <w:sz w:val="24"/>
          <w:szCs w:val="24"/>
          <w:lang w:eastAsia="zh-CN"/>
        </w:rPr>
        <w:t>，已十分接近最坏接收半径</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1000 m</w:t>
      </w:r>
      <w:r w:rsidRPr="003F0CD1">
        <w:rPr>
          <w:rFonts w:ascii="Cambria Math" w:eastAsia="宋体" w:hAnsi="Cambria Math" w:cs="Cambria Math"/>
          <w:sz w:val="24"/>
          <w:szCs w:val="24"/>
          <w:lang w:eastAsia="zh-CN"/>
        </w:rPr>
        <w:t>）；这一数值将在</w:t>
      </w:r>
      <w:r w:rsidRPr="003F0CD1">
        <w:rPr>
          <w:rFonts w:ascii="Cambria Math" w:eastAsia="宋体" w:hAnsi="Cambria Math" w:cs="Cambria Math"/>
          <w:sz w:val="24"/>
          <w:szCs w:val="24"/>
          <w:lang w:eastAsia="zh-CN"/>
        </w:rPr>
        <w:t xml:space="preserve"> 5.2.7 </w:t>
      </w:r>
      <w:r w:rsidRPr="003F0CD1">
        <w:rPr>
          <w:rFonts w:ascii="Cambria Math" w:eastAsia="宋体" w:hAnsi="Cambria Math" w:cs="Cambria Math"/>
          <w:sz w:val="24"/>
          <w:szCs w:val="24"/>
          <w:lang w:eastAsia="zh-CN"/>
        </w:rPr>
        <w:t>节直接导出</w:t>
      </w:r>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可保证交会角不超过</w:t>
      </w:r>
      <w:r w:rsidRPr="003F0CD1">
        <w:rPr>
          <w:rFonts w:ascii="Cambria Math" w:eastAsia="宋体" w:hAnsi="Cambria Math" w:cs="Cambria Math"/>
          <w:sz w:val="24"/>
          <w:szCs w:val="24"/>
          <w:lang w:eastAsia="zh-CN"/>
        </w:rPr>
        <w:t xml:space="preserve"> 41.63°”</w:t>
      </w:r>
      <w:r w:rsidRPr="003F0CD1">
        <w:rPr>
          <w:rFonts w:ascii="Cambria Math" w:eastAsia="宋体" w:hAnsi="Cambria Math" w:cs="Cambria Math"/>
          <w:sz w:val="24"/>
          <w:szCs w:val="24"/>
          <w:lang w:eastAsia="zh-CN"/>
        </w:rPr>
        <w:t>的硬性上界（计入</w:t>
      </w:r>
      <w:r w:rsidRPr="003F0CD1">
        <w:rPr>
          <w:rFonts w:ascii="Cambria Math" w:eastAsia="宋体" w:hAnsi="Cambria Math" w:cs="Cambria Math"/>
          <w:sz w:val="24"/>
          <w:szCs w:val="24"/>
          <w:lang w:eastAsia="zh-CN"/>
        </w:rPr>
        <w:t xml:space="preserve"> ±1° </w:t>
      </w:r>
      <w:r w:rsidRPr="003F0CD1">
        <w:rPr>
          <w:rFonts w:ascii="Cambria Math" w:eastAsia="宋体" w:hAnsi="Cambria Math" w:cs="Cambria Math"/>
          <w:sz w:val="24"/>
          <w:szCs w:val="24"/>
          <w:lang w:eastAsia="zh-CN"/>
        </w:rPr>
        <w:t>示向度误差后为</w:t>
      </w:r>
      <w:r w:rsidRPr="003F0CD1">
        <w:rPr>
          <w:rFonts w:ascii="Cambria Math" w:eastAsia="宋体" w:hAnsi="Cambria Math" w:cs="Cambria Math"/>
          <w:sz w:val="24"/>
          <w:szCs w:val="24"/>
          <w:lang w:eastAsia="zh-CN"/>
        </w:rPr>
        <w:t xml:space="preserve"> 39.62°</w:t>
      </w:r>
      <w:r w:rsidRPr="003F0CD1">
        <w:rPr>
          <w:rFonts w:ascii="Cambria Math" w:eastAsia="宋体" w:hAnsi="Cambria Math" w:cs="Cambria Math"/>
          <w:sz w:val="24"/>
          <w:szCs w:val="24"/>
          <w:lang w:eastAsia="zh-CN"/>
        </w:rPr>
        <w:t>），是贯穿本问的关键数字。</w:t>
      </w:r>
    </w:p>
    <w:p w14:paraId="3212165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0" w:type="auto"/>
        <w:jc w:val="center"/>
        <w:tblLook w:val="04A0" w:firstRow="1" w:lastRow="0" w:firstColumn="1" w:lastColumn="0" w:noHBand="0" w:noVBand="1"/>
      </w:tblPr>
      <w:tblGrid>
        <w:gridCol w:w="2180"/>
        <w:gridCol w:w="2234"/>
        <w:gridCol w:w="2193"/>
        <w:gridCol w:w="2190"/>
      </w:tblGrid>
      <w:tr w:rsidR="008E2EBE" w14:paraId="75FFB34D" w14:textId="77777777" w:rsidTr="00EB5ECE">
        <w:trPr>
          <w:jc w:val="center"/>
        </w:trPr>
        <w:tc>
          <w:tcPr>
            <w:tcW w:w="2268" w:type="dxa"/>
            <w:tcBorders>
              <w:top w:val="single" w:sz="12" w:space="0" w:color="000000"/>
              <w:bottom w:val="single" w:sz="4" w:space="0" w:color="000000"/>
              <w:right w:val="single" w:sz="4" w:space="0" w:color="auto"/>
            </w:tcBorders>
            <w:shd w:val="clear" w:color="auto" w:fill="D9D9D9" w:themeFill="background1" w:themeFillShade="D9"/>
            <w:vAlign w:val="center"/>
          </w:tcPr>
          <w:p w14:paraId="7AEEDE0A" w14:textId="77777777" w:rsidR="008E2EBE" w:rsidRDefault="00000000">
            <w:pPr>
              <w:spacing w:after="120"/>
              <w:ind w:firstLine="422"/>
              <w:jc w:val="center"/>
            </w:pPr>
            <w:r>
              <w:rPr>
                <w:rFonts w:ascii="Cambria Math" w:eastAsia="宋体" w:hAnsi="Cambria Math" w:cs="Cambria Math"/>
                <w:b/>
              </w:rPr>
              <w:t>参数</w:t>
            </w:r>
          </w:p>
        </w:tc>
        <w:tc>
          <w:tcPr>
            <w:tcW w:w="2268" w:type="dxa"/>
            <w:tcBorders>
              <w:top w:val="single" w:sz="12" w:space="0" w:color="auto"/>
              <w:left w:val="single" w:sz="4" w:space="0" w:color="auto"/>
              <w:bottom w:val="single" w:sz="4" w:space="0" w:color="auto"/>
            </w:tcBorders>
            <w:shd w:val="clear" w:color="auto" w:fill="D9D9D9" w:themeFill="background1" w:themeFillShade="D9"/>
            <w:vAlign w:val="center"/>
          </w:tcPr>
          <w:p w14:paraId="38C923D0" w14:textId="77777777" w:rsidR="008E2EBE" w:rsidRDefault="00000000">
            <w:pPr>
              <w:spacing w:after="120"/>
              <w:ind w:firstLine="422"/>
              <w:jc w:val="center"/>
            </w:pPr>
            <w:r>
              <w:rPr>
                <w:rFonts w:ascii="Cambria Math" w:eastAsia="宋体" w:hAnsi="Cambria Math" w:cs="Cambria Math"/>
                <w:b/>
              </w:rPr>
              <w:t>题设取值</w:t>
            </w:r>
          </w:p>
        </w:tc>
        <w:tc>
          <w:tcPr>
            <w:tcW w:w="2268" w:type="dxa"/>
            <w:tcBorders>
              <w:top w:val="single" w:sz="12" w:space="0" w:color="auto"/>
              <w:left w:val="nil"/>
              <w:bottom w:val="single" w:sz="4" w:space="0" w:color="auto"/>
            </w:tcBorders>
            <w:shd w:val="clear" w:color="auto" w:fill="D9D9D9" w:themeFill="background1" w:themeFillShade="D9"/>
            <w:vAlign w:val="center"/>
          </w:tcPr>
          <w:p w14:paraId="176FB7E9" w14:textId="77777777" w:rsidR="008E2EBE" w:rsidRDefault="00000000">
            <w:pPr>
              <w:spacing w:after="120"/>
              <w:ind w:firstLine="422"/>
              <w:jc w:val="center"/>
            </w:pPr>
            <w:r>
              <w:rPr>
                <w:rFonts w:ascii="Cambria Math" w:eastAsia="宋体" w:hAnsi="Cambria Math" w:cs="Cambria Math"/>
                <w:b/>
              </w:rPr>
              <w:t>设计取值</w:t>
            </w:r>
          </w:p>
        </w:tc>
        <w:tc>
          <w:tcPr>
            <w:tcW w:w="2268" w:type="dxa"/>
            <w:tcBorders>
              <w:top w:val="single" w:sz="12" w:space="0" w:color="auto"/>
              <w:bottom w:val="single" w:sz="4" w:space="0" w:color="auto"/>
            </w:tcBorders>
            <w:shd w:val="clear" w:color="auto" w:fill="D9D9D9" w:themeFill="background1" w:themeFillShade="D9"/>
            <w:vAlign w:val="center"/>
          </w:tcPr>
          <w:p w14:paraId="33EF14DA" w14:textId="77777777" w:rsidR="008E2EBE" w:rsidRDefault="00000000">
            <w:pPr>
              <w:spacing w:after="120"/>
              <w:ind w:firstLine="422"/>
              <w:jc w:val="center"/>
            </w:pPr>
            <w:r>
              <w:rPr>
                <w:rFonts w:ascii="Cambria Math" w:eastAsia="宋体" w:hAnsi="Cambria Math" w:cs="Cambria Math"/>
                <w:b/>
              </w:rPr>
              <w:t>说明</w:t>
            </w:r>
          </w:p>
        </w:tc>
      </w:tr>
      <w:tr w:rsidR="008E2EBE" w14:paraId="4A584D5C" w14:textId="77777777">
        <w:trPr>
          <w:jc w:val="center"/>
        </w:trPr>
        <w:tc>
          <w:tcPr>
            <w:tcW w:w="2268" w:type="dxa"/>
            <w:tcBorders>
              <w:right w:val="single" w:sz="4" w:space="0" w:color="auto"/>
            </w:tcBorders>
            <w:vAlign w:val="center"/>
          </w:tcPr>
          <w:p w14:paraId="6D8E9572" w14:textId="77777777" w:rsidR="008E2EBE"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68" w:type="dxa"/>
            <w:tcBorders>
              <w:top w:val="single" w:sz="4" w:space="0" w:color="auto"/>
              <w:left w:val="single" w:sz="4" w:space="0" w:color="auto"/>
            </w:tcBorders>
            <w:vAlign w:val="center"/>
          </w:tcPr>
          <w:p w14:paraId="120815A7"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left w:val="nil"/>
            </w:tcBorders>
            <w:vAlign w:val="center"/>
          </w:tcPr>
          <w:p w14:paraId="5B33560C"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tcBorders>
            <w:vAlign w:val="center"/>
          </w:tcPr>
          <w:p w14:paraId="5B78F4E8" w14:textId="77777777" w:rsidR="008E2EBE" w:rsidRDefault="00000000">
            <w:pPr>
              <w:spacing w:after="120"/>
              <w:ind w:firstLine="420"/>
              <w:jc w:val="center"/>
            </w:pPr>
            <w:r>
              <w:rPr>
                <w:rFonts w:ascii="Cambria Math" w:eastAsia="宋体" w:hAnsi="Cambria Math" w:cs="Cambria Math"/>
              </w:rPr>
              <w:t>直接采用</w:t>
            </w:r>
          </w:p>
        </w:tc>
      </w:tr>
      <w:tr w:rsidR="008E2EBE" w14:paraId="3DA2E369" w14:textId="77777777" w:rsidTr="00EB5ECE">
        <w:trPr>
          <w:jc w:val="center"/>
        </w:trPr>
        <w:tc>
          <w:tcPr>
            <w:tcW w:w="2268" w:type="dxa"/>
            <w:tcBorders>
              <w:right w:val="single" w:sz="4" w:space="0" w:color="auto"/>
            </w:tcBorders>
            <w:shd w:val="clear" w:color="auto" w:fill="D9D9D9" w:themeFill="background1" w:themeFillShade="D9"/>
            <w:vAlign w:val="center"/>
          </w:tcPr>
          <w:p w14:paraId="389C9D89" w14:textId="77777777" w:rsidR="008E2EBE"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68" w:type="dxa"/>
            <w:tcBorders>
              <w:left w:val="single" w:sz="4" w:space="0" w:color="auto"/>
            </w:tcBorders>
            <w:shd w:val="clear" w:color="auto" w:fill="D9D9D9" w:themeFill="background1" w:themeFillShade="D9"/>
            <w:vAlign w:val="center"/>
          </w:tcPr>
          <w:p w14:paraId="6B5465D0" w14:textId="77777777" w:rsidR="008E2EBE"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268" w:type="dxa"/>
            <w:tcBorders>
              <w:left w:val="nil"/>
            </w:tcBorders>
            <w:shd w:val="clear" w:color="auto" w:fill="D9D9D9" w:themeFill="background1" w:themeFillShade="D9"/>
            <w:vAlign w:val="center"/>
          </w:tcPr>
          <w:p w14:paraId="1FD2BC9F" w14:textId="77777777" w:rsidR="008E2EBE"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268" w:type="dxa"/>
            <w:shd w:val="clear" w:color="auto" w:fill="D9D9D9" w:themeFill="background1" w:themeFillShade="D9"/>
            <w:vAlign w:val="center"/>
          </w:tcPr>
          <w:p w14:paraId="729AF481" w14:textId="77777777" w:rsidR="008E2EBE" w:rsidRDefault="00000000">
            <w:pPr>
              <w:spacing w:after="120"/>
              <w:ind w:firstLine="420"/>
              <w:jc w:val="center"/>
            </w:pPr>
            <w:r>
              <w:rPr>
                <w:rFonts w:ascii="Cambria Math" w:eastAsia="宋体" w:hAnsi="Cambria Math" w:cs="Cambria Math"/>
              </w:rPr>
              <w:t>保证第二点必然收到</w:t>
            </w:r>
          </w:p>
        </w:tc>
      </w:tr>
      <w:tr w:rsidR="008E2EBE" w14:paraId="08832C86" w14:textId="77777777">
        <w:trPr>
          <w:jc w:val="center"/>
        </w:trPr>
        <w:tc>
          <w:tcPr>
            <w:tcW w:w="2268" w:type="dxa"/>
            <w:tcBorders>
              <w:right w:val="single" w:sz="4" w:space="0" w:color="auto"/>
            </w:tcBorders>
            <w:vAlign w:val="center"/>
          </w:tcPr>
          <w:p w14:paraId="2CFB1860" w14:textId="77777777" w:rsidR="008E2EBE" w:rsidRDefault="00000000">
            <w:pPr>
              <w:spacing w:after="120"/>
              <w:ind w:firstLine="420"/>
              <w:jc w:val="center"/>
            </w:pPr>
            <w:r>
              <w:rPr>
                <w:rFonts w:ascii="Cambria Math" w:eastAsia="宋体" w:hAnsi="Cambria Math" w:cs="Cambria Math"/>
              </w:rPr>
              <w:t>近距阈值</w:t>
            </w:r>
          </w:p>
        </w:tc>
        <w:tc>
          <w:tcPr>
            <w:tcW w:w="2268" w:type="dxa"/>
            <w:tcBorders>
              <w:left w:val="single" w:sz="4" w:space="0" w:color="auto"/>
            </w:tcBorders>
            <w:vAlign w:val="center"/>
          </w:tcPr>
          <w:p w14:paraId="37E2DD90" w14:textId="77777777" w:rsidR="008E2EBE" w:rsidRDefault="00000000">
            <w:pPr>
              <w:spacing w:after="120"/>
              <w:ind w:firstLine="420"/>
              <w:jc w:val="center"/>
            </w:pPr>
            <w:r>
              <w:rPr>
                <w:rFonts w:ascii="Cambria Math" w:eastAsia="宋体" w:hAnsi="Cambria Math" w:cs="Cambria Math"/>
              </w:rPr>
              <w:t>5 m</w:t>
            </w:r>
          </w:p>
        </w:tc>
        <w:tc>
          <w:tcPr>
            <w:tcW w:w="2268" w:type="dxa"/>
            <w:tcBorders>
              <w:left w:val="nil"/>
            </w:tcBorders>
            <w:vAlign w:val="center"/>
          </w:tcPr>
          <w:p w14:paraId="155AAA1E" w14:textId="77777777" w:rsidR="008E2EBE" w:rsidRDefault="00000000">
            <w:pPr>
              <w:spacing w:after="120"/>
              <w:ind w:firstLine="420"/>
              <w:jc w:val="center"/>
            </w:pPr>
            <w:r>
              <w:rPr>
                <w:rFonts w:ascii="Cambria Math" w:eastAsia="宋体" w:hAnsi="Cambria Math" w:cs="Cambria Math"/>
              </w:rPr>
              <w:t>5 m</w:t>
            </w:r>
          </w:p>
        </w:tc>
        <w:tc>
          <w:tcPr>
            <w:tcW w:w="2268" w:type="dxa"/>
            <w:vAlign w:val="center"/>
          </w:tcPr>
          <w:p w14:paraId="523CFB57" w14:textId="77777777" w:rsidR="008E2EBE"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8E2EBE" w14:paraId="66BEB40F" w14:textId="77777777" w:rsidTr="00EB5ECE">
        <w:trPr>
          <w:jc w:val="center"/>
        </w:trPr>
        <w:tc>
          <w:tcPr>
            <w:tcW w:w="2268" w:type="dxa"/>
            <w:tcBorders>
              <w:right w:val="single" w:sz="4" w:space="0" w:color="auto"/>
            </w:tcBorders>
            <w:shd w:val="clear" w:color="auto" w:fill="D9D9D9" w:themeFill="background1" w:themeFillShade="D9"/>
            <w:vAlign w:val="center"/>
          </w:tcPr>
          <w:p w14:paraId="2B4FC415" w14:textId="77777777" w:rsidR="008E2EBE" w:rsidRDefault="00000000">
            <w:pPr>
              <w:spacing w:after="120"/>
              <w:ind w:firstLine="420"/>
              <w:jc w:val="center"/>
            </w:pPr>
            <w:r>
              <w:rPr>
                <w:rFonts w:ascii="Cambria Math" w:eastAsia="宋体" w:hAnsi="Cambria Math" w:cs="Cambria Math"/>
              </w:rPr>
              <w:t>清除半径</w:t>
            </w:r>
          </w:p>
        </w:tc>
        <w:tc>
          <w:tcPr>
            <w:tcW w:w="2268" w:type="dxa"/>
            <w:tcBorders>
              <w:left w:val="single" w:sz="4" w:space="0" w:color="auto"/>
            </w:tcBorders>
            <w:shd w:val="clear" w:color="auto" w:fill="D9D9D9" w:themeFill="background1" w:themeFillShade="D9"/>
            <w:vAlign w:val="center"/>
          </w:tcPr>
          <w:p w14:paraId="2E222455" w14:textId="77777777" w:rsidR="008E2EBE" w:rsidRDefault="00000000">
            <w:pPr>
              <w:spacing w:after="120"/>
              <w:ind w:firstLine="420"/>
              <w:jc w:val="center"/>
            </w:pPr>
            <w:r>
              <w:rPr>
                <w:rFonts w:ascii="Cambria Math" w:eastAsia="宋体" w:hAnsi="Cambria Math" w:cs="Cambria Math"/>
              </w:rPr>
              <w:t>20 m</w:t>
            </w:r>
          </w:p>
        </w:tc>
        <w:tc>
          <w:tcPr>
            <w:tcW w:w="2268" w:type="dxa"/>
            <w:tcBorders>
              <w:left w:val="nil"/>
            </w:tcBorders>
            <w:shd w:val="clear" w:color="auto" w:fill="D9D9D9" w:themeFill="background1" w:themeFillShade="D9"/>
            <w:vAlign w:val="center"/>
          </w:tcPr>
          <w:p w14:paraId="6ED8AE63" w14:textId="77777777" w:rsidR="008E2EBE" w:rsidRDefault="00000000">
            <w:pPr>
              <w:spacing w:after="120"/>
              <w:ind w:firstLine="420"/>
              <w:jc w:val="center"/>
            </w:pPr>
            <w:r>
              <w:rPr>
                <w:rFonts w:ascii="Cambria Math" w:eastAsia="宋体" w:hAnsi="Cambria Math" w:cs="Cambria Math"/>
              </w:rPr>
              <w:t>20 m</w:t>
            </w:r>
          </w:p>
        </w:tc>
        <w:tc>
          <w:tcPr>
            <w:tcW w:w="2268" w:type="dxa"/>
            <w:shd w:val="clear" w:color="auto" w:fill="D9D9D9" w:themeFill="background1" w:themeFillShade="D9"/>
            <w:vAlign w:val="center"/>
          </w:tcPr>
          <w:p w14:paraId="09A7002F" w14:textId="77777777" w:rsidR="008E2EBE" w:rsidRDefault="00000000">
            <w:pPr>
              <w:spacing w:after="120"/>
              <w:ind w:firstLine="420"/>
              <w:jc w:val="center"/>
            </w:pPr>
            <w:r>
              <w:rPr>
                <w:rFonts w:ascii="Cambria Math" w:eastAsia="宋体" w:hAnsi="Cambria Math" w:cs="Cambria Math"/>
              </w:rPr>
              <w:t>用于评价定位效果</w:t>
            </w:r>
          </w:p>
        </w:tc>
      </w:tr>
      <w:tr w:rsidR="008E2EBE" w14:paraId="48CB52A3" w14:textId="77777777">
        <w:trPr>
          <w:jc w:val="center"/>
        </w:trPr>
        <w:tc>
          <w:tcPr>
            <w:tcW w:w="2268" w:type="dxa"/>
            <w:tcBorders>
              <w:bottom w:val="single" w:sz="12" w:space="0" w:color="auto"/>
              <w:right w:val="single" w:sz="4" w:space="0" w:color="auto"/>
            </w:tcBorders>
            <w:vAlign w:val="center"/>
          </w:tcPr>
          <w:p w14:paraId="3D0E8B00" w14:textId="77777777" w:rsidR="008E2EBE" w:rsidRDefault="00000000">
            <w:pPr>
              <w:spacing w:after="120"/>
              <w:ind w:firstLine="420"/>
              <w:jc w:val="center"/>
            </w:pPr>
            <w:r>
              <w:rPr>
                <w:rFonts w:ascii="Cambria Math" w:eastAsia="宋体" w:hAnsi="Cambria Math" w:cs="Cambria Math"/>
              </w:rPr>
              <w:t>移动速度</w:t>
            </w:r>
          </w:p>
        </w:tc>
        <w:tc>
          <w:tcPr>
            <w:tcW w:w="2268" w:type="dxa"/>
            <w:tcBorders>
              <w:left w:val="single" w:sz="4" w:space="0" w:color="auto"/>
              <w:bottom w:val="single" w:sz="12" w:space="0" w:color="auto"/>
            </w:tcBorders>
            <w:vAlign w:val="center"/>
          </w:tcPr>
          <w:p w14:paraId="71F759E3" w14:textId="77777777" w:rsidR="008E2EBE" w:rsidRDefault="00000000">
            <w:pPr>
              <w:spacing w:after="120"/>
              <w:ind w:firstLine="420"/>
              <w:jc w:val="center"/>
            </w:pPr>
            <w:r>
              <w:rPr>
                <w:rFonts w:ascii="Cambria Math" w:eastAsia="宋体" w:hAnsi="Cambria Math" w:cs="Cambria Math"/>
              </w:rPr>
              <w:t>5 m/s</w:t>
            </w:r>
          </w:p>
        </w:tc>
        <w:tc>
          <w:tcPr>
            <w:tcW w:w="2268" w:type="dxa"/>
            <w:tcBorders>
              <w:left w:val="nil"/>
              <w:bottom w:val="single" w:sz="12" w:space="0" w:color="auto"/>
            </w:tcBorders>
            <w:vAlign w:val="center"/>
          </w:tcPr>
          <w:p w14:paraId="39403FF8" w14:textId="77777777" w:rsidR="008E2EBE" w:rsidRDefault="00000000">
            <w:pPr>
              <w:spacing w:after="120"/>
              <w:ind w:firstLine="420"/>
              <w:jc w:val="center"/>
            </w:pPr>
            <w:r>
              <w:rPr>
                <w:rFonts w:ascii="Cambria Math" w:eastAsia="宋体" w:hAnsi="Cambria Math" w:cs="Cambria Math"/>
              </w:rPr>
              <w:t>5 m/s</w:t>
            </w:r>
          </w:p>
        </w:tc>
        <w:tc>
          <w:tcPr>
            <w:tcW w:w="2268" w:type="dxa"/>
            <w:tcBorders>
              <w:bottom w:val="single" w:sz="12" w:space="0" w:color="auto"/>
            </w:tcBorders>
            <w:vAlign w:val="center"/>
          </w:tcPr>
          <w:p w14:paraId="70E2D326" w14:textId="77777777" w:rsidR="008E2EBE" w:rsidRDefault="00000000">
            <w:pPr>
              <w:spacing w:after="120"/>
              <w:ind w:firstLine="420"/>
              <w:jc w:val="center"/>
            </w:pPr>
            <w:r>
              <w:rPr>
                <w:rFonts w:ascii="Cambria Math" w:eastAsia="宋体" w:hAnsi="Cambria Math" w:cs="Cambria Math"/>
              </w:rPr>
              <w:t>用于换算移动耗时</w:t>
            </w:r>
          </w:p>
        </w:tc>
      </w:tr>
    </w:tbl>
    <w:p w14:paraId="3B2E1E8B" w14:textId="77777777" w:rsidR="008E2EBE" w:rsidRDefault="008E2EBE">
      <w:pPr>
        <w:spacing w:afterLines="0" w:after="0"/>
        <w:ind w:firstLine="420"/>
      </w:pPr>
    </w:p>
    <w:p w14:paraId="7356807A" w14:textId="131ECEFD"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2</w:t>
      </w:r>
      <w:r>
        <w:rPr>
          <w:b/>
          <w:bCs/>
          <w:spacing w:val="-2"/>
          <w:lang w:eastAsia="zh-CN"/>
        </w:rPr>
        <w:t xml:space="preserve"> 选点问题的本质：实验设计</w:t>
      </w:r>
    </w:p>
    <w:p w14:paraId="588BBB2F" w14:textId="03B0AA90" w:rsidR="008E2EBE" w:rsidRDefault="00000000">
      <w:pPr>
        <w:spacing w:after="120"/>
        <w:ind w:firstLine="480"/>
        <w:rPr>
          <w:lang w:eastAsia="zh-CN"/>
        </w:rPr>
      </w:pPr>
      <w:r>
        <w:rPr>
          <w:rFonts w:ascii="Cambria Math" w:eastAsia="宋体" w:hAnsi="Cambria Math"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问在性质上属于实验设计，而非对已知样本的参数估计</w:t>
      </w:r>
      <w:r>
        <w:rPr>
          <w:rFonts w:ascii="Cambria Math" w:eastAsia="宋体" w:hAnsi="Cambria Math" w:cs="Cambria Math" w:hint="eastAsia"/>
          <w:sz w:val="24"/>
          <w:szCs w:val="24"/>
          <w:highlight w:val="darkGreen"/>
          <w:vertAlign w:val="superscript"/>
          <w:lang w:eastAsia="zh-CN"/>
        </w:rPr>
        <w:t>[2]</w:t>
      </w:r>
      <w:r>
        <w:rPr>
          <w:rFonts w:ascii="Cambria Math" w:eastAsia="宋体" w:hAnsi="Cambria Math" w:cs="Cambria Math"/>
          <w:sz w:val="24"/>
          <w:szCs w:val="24"/>
          <w:lang w:eastAsia="zh-CN"/>
        </w:rPr>
        <w:t>。</w:t>
      </w:r>
    </w:p>
    <w:p w14:paraId="0398E573" w14:textId="77777777" w:rsidR="008E2EBE" w:rsidRDefault="00000000">
      <w:pPr>
        <w:spacing w:after="120"/>
        <w:ind w:firstLine="482"/>
        <w:rPr>
          <w:lang w:eastAsia="zh-CN"/>
        </w:rPr>
      </w:pPr>
      <w:r>
        <w:rPr>
          <w:rFonts w:ascii="Cambria Math" w:eastAsia="宋体" w:hAnsi="Cambria Math" w:cs="Cambria Math"/>
          <w:b/>
          <w:sz w:val="24"/>
          <w:szCs w:val="24"/>
          <w:lang w:eastAsia="zh-CN"/>
        </w:rPr>
        <w:t>由此引出本问的核心追问：能否使最优选点不依赖于未知的源距？</w:t>
      </w:r>
    </w:p>
    <w:p w14:paraId="1BA72B6C" w14:textId="77777777" w:rsidR="008E2EBE" w:rsidRDefault="00000000">
      <w:pPr>
        <w:spacing w:afterLines="100" w:after="240"/>
        <w:ind w:firstLine="480"/>
        <w:rPr>
          <w:lang w:eastAsia="zh-CN"/>
        </w:rPr>
      </w:pPr>
      <w:r>
        <w:rPr>
          <w:rFonts w:ascii="Cambria Math" w:eastAsia="宋体" w:hAnsi="Cambria Math" w:cs="Cambria Math"/>
          <w:sz w:val="24"/>
          <w:szCs w:val="24"/>
        </w:rPr>
        <w:t>本文的回答是：可以部分做到。</w:t>
      </w:r>
      <w:r>
        <w:rPr>
          <w:rFonts w:ascii="Cambria Math" w:eastAsia="宋体" w:hAnsi="Cambria Math" w:cs="Cambria Math"/>
          <w:sz w:val="24"/>
          <w:szCs w:val="24"/>
          <w:lang w:eastAsia="zh-CN"/>
        </w:rPr>
        <w:t>最优选点的方向特征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即第二检测点应与干扰源正侧方对齐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由几何关系唯一确定，与源距无关；只有横向偏移量的具体取值依赖于源距的不确定程度。这一分解构成本问的建模枢纽：将整个问题划分为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与未知量无关的选点方向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依赖未知量的偏移量界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两部分，前者由最优性定理直接确定，后者交由鲁棒化处理。</w:t>
      </w:r>
    </w:p>
    <w:p w14:paraId="77397C03" w14:textId="7529169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3</w:t>
      </w:r>
      <w:r>
        <w:rPr>
          <w:b/>
          <w:bCs/>
          <w:spacing w:val="-2"/>
          <w:lang w:eastAsia="zh-CN"/>
        </w:rPr>
        <w:t xml:space="preserve"> 参数画像</w:t>
      </w:r>
    </w:p>
    <w:p w14:paraId="73577E9D"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8E2EBE" w14:paraId="4F14BFC6" w14:textId="77777777" w:rsidTr="00EB5ECE">
        <w:trPr>
          <w:jc w:val="center"/>
        </w:trPr>
        <w:tc>
          <w:tcPr>
            <w:tcW w:w="2930" w:type="dxa"/>
            <w:tcBorders>
              <w:top w:val="single" w:sz="12" w:space="0" w:color="000000"/>
              <w:bottom w:val="single" w:sz="4" w:space="0" w:color="000000"/>
              <w:right w:val="single" w:sz="4" w:space="0" w:color="auto"/>
            </w:tcBorders>
            <w:shd w:val="clear" w:color="auto" w:fill="D9D9D9" w:themeFill="background1" w:themeFillShade="D9"/>
          </w:tcPr>
          <w:p w14:paraId="7EA1533A" w14:textId="77777777" w:rsidR="008E2EBE"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shd w:val="clear" w:color="auto" w:fill="D9D9D9" w:themeFill="background1" w:themeFillShade="D9"/>
          </w:tcPr>
          <w:p w14:paraId="0E02E490" w14:textId="77777777" w:rsidR="008E2EBE"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shd w:val="clear" w:color="auto" w:fill="D9D9D9" w:themeFill="background1" w:themeFillShade="D9"/>
          </w:tcPr>
          <w:p w14:paraId="200731F8" w14:textId="77777777" w:rsidR="008E2EBE"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8E2EBE" w14:paraId="1FE26352" w14:textId="77777777">
        <w:trPr>
          <w:jc w:val="center"/>
        </w:trPr>
        <w:tc>
          <w:tcPr>
            <w:tcW w:w="2930" w:type="dxa"/>
            <w:tcBorders>
              <w:right w:val="single" w:sz="4" w:space="0" w:color="auto"/>
            </w:tcBorders>
          </w:tcPr>
          <w:p w14:paraId="6A0DF01C" w14:textId="77777777" w:rsidR="008E2EBE"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33C15291" w14:textId="77777777" w:rsidR="008E2EBE"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1A8949D6" w14:textId="77777777" w:rsidR="008E2EBE" w:rsidRDefault="00000000">
            <w:pPr>
              <w:spacing w:after="120"/>
              <w:ind w:firstLine="420"/>
              <w:jc w:val="center"/>
            </w:pPr>
            <w:r>
              <w:rPr>
                <w:rFonts w:ascii="Cambria Math" w:eastAsia="宋体" w:hAnsi="Cambria Math" w:cs="Cambria Math"/>
              </w:rPr>
              <w:t>线性尺度因子</w:t>
            </w:r>
          </w:p>
        </w:tc>
      </w:tr>
      <w:tr w:rsidR="008E2EBE" w14:paraId="03694309" w14:textId="77777777" w:rsidTr="00EB5ECE">
        <w:trPr>
          <w:jc w:val="center"/>
        </w:trPr>
        <w:tc>
          <w:tcPr>
            <w:tcW w:w="2930" w:type="dxa"/>
            <w:tcBorders>
              <w:right w:val="single" w:sz="4" w:space="0" w:color="auto"/>
            </w:tcBorders>
            <w:shd w:val="clear" w:color="auto" w:fill="D9D9D9" w:themeFill="background1" w:themeFillShade="D9"/>
          </w:tcPr>
          <w:p w14:paraId="4B090CB1" w14:textId="77777777" w:rsidR="008E2EBE"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shd w:val="clear" w:color="auto" w:fill="D9D9D9" w:themeFill="background1" w:themeFillShade="D9"/>
          </w:tcPr>
          <w:p w14:paraId="3538BC37" w14:textId="77777777" w:rsidR="008E2EBE" w:rsidRDefault="00000000">
            <w:pPr>
              <w:spacing w:after="120"/>
              <w:ind w:firstLine="420"/>
              <w:jc w:val="center"/>
            </w:pPr>
            <w:r>
              <w:rPr>
                <w:rFonts w:ascii="Cambria Math" w:eastAsia="宋体" w:hAnsi="Cambria Math" w:cs="Cambria Math"/>
              </w:rPr>
              <w:t>变量</w:t>
            </w:r>
          </w:p>
        </w:tc>
        <w:tc>
          <w:tcPr>
            <w:tcW w:w="3869" w:type="dxa"/>
            <w:shd w:val="clear" w:color="auto" w:fill="D9D9D9" w:themeFill="background1" w:themeFillShade="D9"/>
          </w:tcPr>
          <w:p w14:paraId="5C99629F" w14:textId="77777777" w:rsidR="008E2EBE"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8E2EBE" w14:paraId="610367EA" w14:textId="77777777">
        <w:trPr>
          <w:jc w:val="center"/>
        </w:trPr>
        <w:tc>
          <w:tcPr>
            <w:tcW w:w="2930" w:type="dxa"/>
            <w:tcBorders>
              <w:bottom w:val="single" w:sz="12" w:space="0" w:color="auto"/>
              <w:right w:val="single" w:sz="4" w:space="0" w:color="auto"/>
            </w:tcBorders>
          </w:tcPr>
          <w:p w14:paraId="783D5881" w14:textId="77777777" w:rsidR="008E2EBE"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64793B75" w14:textId="77777777" w:rsidR="008E2EBE"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19EAD53E" w14:textId="77777777" w:rsidR="008E2EBE"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5AB66548" w14:textId="77777777" w:rsidR="008E2EBE" w:rsidRDefault="008E2EBE">
      <w:pPr>
        <w:spacing w:afterLines="0" w:after="0"/>
        <w:ind w:firstLineChars="0" w:firstLine="0"/>
        <w:rPr>
          <w:rFonts w:ascii="Times New Roman" w:eastAsia="宋体" w:hAnsi="Times New Roman"/>
          <w:sz w:val="24"/>
          <w:lang w:eastAsia="zh-CN"/>
        </w:rPr>
      </w:pPr>
    </w:p>
    <w:p w14:paraId="22585CD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与问题一相呼应，为直观展示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测向误差在公里级尺度上的放大效应，表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给出不同源距对应的横向位置偏移，其值为源距乘以</w:t>
      </w:r>
      <w:r>
        <w:rPr>
          <w:rFonts w:ascii="Cambria Math" w:eastAsia="宋体" w:hAnsi="Cambria Math" w:cs="Cambria Math"/>
          <w:sz w:val="24"/>
          <w:szCs w:val="24"/>
          <w:lang w:eastAsia="zh-CN"/>
        </w:rPr>
        <w:t xml:space="preserve"> tan1°</w:t>
      </w:r>
      <w:r>
        <w:rPr>
          <w:rFonts w:ascii="Cambria Math" w:eastAsia="宋体" w:hAnsi="Cambria Math" w:cs="Cambria Math"/>
          <w:sz w:val="24"/>
          <w:szCs w:val="24"/>
          <w:lang w:eastAsia="zh-CN"/>
        </w:rPr>
        <w:t>。</w:t>
      </w:r>
    </w:p>
    <w:p w14:paraId="32EF5EB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8E2EBE" w14:paraId="73FCA1A0" w14:textId="77777777" w:rsidTr="00EB5ECE">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p w14:paraId="2411FA9C" w14:textId="77777777" w:rsidR="008E2EBE"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60C801DF" w14:textId="77777777" w:rsidR="008E2EBE"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8E2EBE" w14:paraId="0D5AA420" w14:textId="77777777">
        <w:trPr>
          <w:jc w:val="center"/>
        </w:trPr>
        <w:tc>
          <w:tcPr>
            <w:tcW w:w="4536" w:type="dxa"/>
            <w:tcBorders>
              <w:right w:val="single" w:sz="4" w:space="0" w:color="auto"/>
            </w:tcBorders>
          </w:tcPr>
          <w:p w14:paraId="3DD15A41" w14:textId="77777777" w:rsidR="008E2EBE"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23805571" w14:textId="77777777" w:rsidR="008E2EBE" w:rsidRDefault="00000000">
            <w:pPr>
              <w:spacing w:after="120"/>
              <w:ind w:firstLine="420"/>
              <w:jc w:val="center"/>
            </w:pPr>
            <w:r>
              <w:rPr>
                <w:rFonts w:ascii="Cambria Math" w:eastAsia="宋体" w:hAnsi="Cambria Math" w:cs="Cambria Math"/>
                <w:highlight w:val="yellow"/>
              </w:rPr>
              <w:t>17.455 m</w:t>
            </w:r>
          </w:p>
        </w:tc>
      </w:tr>
      <w:tr w:rsidR="008E2EBE" w14:paraId="26A48D71" w14:textId="77777777" w:rsidTr="00EB5ECE">
        <w:trPr>
          <w:jc w:val="center"/>
        </w:trPr>
        <w:tc>
          <w:tcPr>
            <w:tcW w:w="4536" w:type="dxa"/>
            <w:tcBorders>
              <w:right w:val="single" w:sz="4" w:space="0" w:color="auto"/>
            </w:tcBorders>
            <w:shd w:val="clear" w:color="auto" w:fill="D9D9D9" w:themeFill="background1" w:themeFillShade="D9"/>
          </w:tcPr>
          <w:p w14:paraId="69570B75" w14:textId="77777777" w:rsidR="008E2EBE"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shd w:val="clear" w:color="auto" w:fill="D9D9D9" w:themeFill="background1" w:themeFillShade="D9"/>
          </w:tcPr>
          <w:p w14:paraId="4B5F6B4F" w14:textId="77777777" w:rsidR="008E2EBE" w:rsidRDefault="00000000">
            <w:pPr>
              <w:spacing w:after="120"/>
              <w:ind w:firstLine="420"/>
              <w:jc w:val="center"/>
            </w:pPr>
            <w:r>
              <w:rPr>
                <w:rFonts w:ascii="Cambria Math" w:eastAsia="宋体" w:hAnsi="Cambria Math" w:cs="Cambria Math"/>
                <w:highlight w:val="yellow"/>
              </w:rPr>
              <w:t>26.183 m</w:t>
            </w:r>
          </w:p>
        </w:tc>
      </w:tr>
      <w:tr w:rsidR="008E2EBE" w14:paraId="11ED139F" w14:textId="77777777">
        <w:trPr>
          <w:jc w:val="center"/>
        </w:trPr>
        <w:tc>
          <w:tcPr>
            <w:tcW w:w="4536" w:type="dxa"/>
            <w:tcBorders>
              <w:bottom w:val="single" w:sz="12" w:space="0" w:color="auto"/>
              <w:right w:val="single" w:sz="4" w:space="0" w:color="auto"/>
            </w:tcBorders>
          </w:tcPr>
          <w:p w14:paraId="11D2F66E" w14:textId="77777777" w:rsidR="008E2EBE"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65448D49" w14:textId="77777777" w:rsidR="008E2EBE" w:rsidRDefault="00000000">
            <w:pPr>
              <w:spacing w:after="120"/>
              <w:ind w:firstLine="420"/>
              <w:jc w:val="center"/>
            </w:pPr>
            <w:r>
              <w:rPr>
                <w:rFonts w:ascii="Cambria Math" w:eastAsia="宋体" w:hAnsi="Cambria Math" w:cs="Cambria Math"/>
                <w:highlight w:val="yellow"/>
              </w:rPr>
              <w:t>31.419 m</w:t>
            </w:r>
          </w:p>
        </w:tc>
      </w:tr>
    </w:tbl>
    <w:p w14:paraId="4F167608" w14:textId="77777777" w:rsidR="008E2EBE" w:rsidRDefault="008E2EBE">
      <w:pPr>
        <w:spacing w:afterLines="0" w:after="0"/>
        <w:ind w:firstLineChars="0" w:firstLine="0"/>
        <w:rPr>
          <w:rFonts w:ascii="Times New Roman" w:eastAsia="宋体" w:hAnsi="Times New Roman"/>
          <w:sz w:val="24"/>
          <w:lang w:eastAsia="zh-CN"/>
        </w:rPr>
      </w:pPr>
    </w:p>
    <w:p w14:paraId="2BBADE62"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定位完成即直接清除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的做法在工程上并不可靠；这一结论既说明了定位不确定度分析的必要性，也构成问题三必须引入渐进逼近策略的直接依据。</w:t>
      </w:r>
    </w:p>
    <w:p w14:paraId="3AF22866" w14:textId="6C331A52"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4</w:t>
      </w:r>
      <w:r>
        <w:rPr>
          <w:b/>
          <w:bCs/>
          <w:spacing w:val="-2"/>
          <w:lang w:eastAsia="zh-CN"/>
        </w:rPr>
        <w:t xml:space="preserve"> 交会角的三行关系式</w:t>
      </w:r>
    </w:p>
    <w:p w14:paraId="77049FE0" w14:textId="77777777" w:rsidR="008E2EBE" w:rsidRDefault="00000000">
      <w:pPr>
        <w:spacing w:after="120"/>
        <w:ind w:firstLine="482"/>
        <w:rPr>
          <w:lang w:eastAsia="zh-CN"/>
        </w:rPr>
      </w:pPr>
      <w:r>
        <w:rPr>
          <w:rFonts w:ascii="Cambria Math" w:eastAsia="宋体" w:hAnsi="Cambria Math" w:cs="Cambria Math"/>
          <w:b/>
          <w:sz w:val="24"/>
          <w:szCs w:val="24"/>
          <w:lang w:eastAsia="zh-CN"/>
        </w:rPr>
        <w:t>为简化推导，进行如下坐标归约：</w:t>
      </w:r>
      <w:r>
        <w:rPr>
          <w:rFonts w:ascii="Cambria Math" w:eastAsia="宋体" w:hAnsi="Cambria Math" w:cs="Cambria Math"/>
          <w:bCs/>
          <w:sz w:val="24"/>
          <w:szCs w:val="24"/>
          <w:lang w:eastAsia="zh-CN"/>
        </w:rPr>
        <w:t>取</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轴（刚体的平移与旋转不改变距离和夹角，故这一归约不失一般性）；记干扰源为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，第二检测点为</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，并定义深度偏差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w:t>
      </w:r>
    </w:p>
    <w:p w14:paraId="077657E1"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6215FDD2"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00B74C2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。再由勾股关系</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12F0B54E" w14:textId="77777777" w:rsidR="008E2EBE"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37683BF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决定，而与源距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的绝对取值无关，这正是后续鲁棒化得以实施的基础；</w:t>
      </w:r>
    </w:p>
    <w:p w14:paraId="34D154C6" w14:textId="77777777" w:rsidR="008E2EBE"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可直接看出，当横向偏移为零时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，对应两视线共线的退化构型；</w:t>
      </w:r>
    </w:p>
    <w:p w14:paraId="5DAE109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w:r>
        <w:rPr>
          <w:rFonts w:ascii="Cambria Math" w:eastAsia="宋体" w:hAnsi="Cambria Math" w:cs="Cambria Math"/>
          <w:sz w:val="24"/>
          <w:szCs w:val="24"/>
          <w:lang w:eastAsia="zh-CN"/>
        </w:rPr>
        <w:t>同理，由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可直接得到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，即两视线正交的最优构型。</w:t>
      </w:r>
    </w:p>
    <w:p w14:paraId="79BF3077" w14:textId="77777777" w:rsidR="008E2EBE" w:rsidRPr="00F41EB2" w:rsidRDefault="00000000" w:rsidP="00F41EB2">
      <w:pPr>
        <w:spacing w:afterLines="100" w:after="240"/>
        <w:ind w:left="361" w:hangingChars="200" w:hanging="361"/>
        <w:rPr>
          <w:sz w:val="18"/>
          <w:szCs w:val="18"/>
          <w:lang w:eastAsia="zh-CN"/>
        </w:rPr>
      </w:pPr>
      <w:r w:rsidRPr="00F41EB2">
        <w:rPr>
          <w:rFonts w:ascii="Cambria Math" w:eastAsia="宋体" w:hAnsi="Cambria Math" w:cs="Cambria Math"/>
          <w:b/>
          <w:sz w:val="18"/>
          <w:szCs w:val="18"/>
          <w:lang w:eastAsia="zh-CN"/>
        </w:rPr>
        <w:t>注（实现约定）：</w:t>
      </w:r>
      <w:r w:rsidRPr="00F41EB2">
        <w:rPr>
          <w:rFonts w:ascii="Cambria Math" w:eastAsia="宋体" w:hAnsi="Cambria Math" w:cs="Cambria Math"/>
          <w:bCs/>
          <w:sz w:val="18"/>
          <w:szCs w:val="18"/>
          <w:lang w:eastAsia="zh-CN"/>
        </w:rPr>
        <w:t>归约坐标系仅用于理论推导，所有最终结果都必须经逆变换还原到原始坐标系后输出。</w:t>
      </w:r>
    </w:p>
    <w:p w14:paraId="36B34D9A" w14:textId="470B824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5</w:t>
      </w:r>
      <w:r>
        <w:rPr>
          <w:b/>
          <w:bCs/>
          <w:spacing w:val="-2"/>
          <w:lang w:eastAsia="zh-CN"/>
        </w:rPr>
        <w:t xml:space="preserve"> 最优性定理</w:t>
      </w:r>
    </w:p>
    <w:p w14:paraId="17B4D6E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0FA51A1D" w14:textId="77777777" w:rsidR="008E2EBE"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4BE774DF" w14:textId="77777777" w:rsidR="008E2EBE"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097B5A8B" w14:textId="77777777" w:rsidR="008E2EBE"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Cambria Math" w:eastAsia="宋体" w:hAnsi="Cambria Math" w:cs="Cambria Math" w:hint="eastAsia"/>
          <w:sz w:val="24"/>
          <w:szCs w:val="24"/>
          <w:highlight w:val="darkGreen"/>
          <w:vertAlign w:val="superscript"/>
          <w:lang w:eastAsia="zh-CN"/>
        </w:rPr>
        <w:t>[7]</w:t>
      </w:r>
      <w:r>
        <w:rPr>
          <w:rFonts w:ascii="Cambria Math" w:eastAsia="宋体" w:hAnsi="Cambria Math" w:cs="Cambria Math"/>
          <w:sz w:val="24"/>
          <w:szCs w:val="24"/>
          <w:lang w:eastAsia="zh-CN"/>
        </w:rPr>
        <w:t>。</w:t>
      </w:r>
    </w:p>
    <w:p w14:paraId="5C4D3D91" w14:textId="77777777" w:rsidR="008E2EBE" w:rsidRPr="00F41EB2" w:rsidRDefault="00000000">
      <w:pPr>
        <w:spacing w:after="120"/>
        <w:ind w:firstLine="482"/>
        <w:rPr>
          <w:highlight w:val="yellow"/>
          <w:lang w:eastAsia="zh-CN"/>
        </w:rPr>
      </w:pPr>
      <w:bookmarkStart w:id="44" w:name="OLE_LINK3"/>
      <w:r w:rsidRPr="00F41EB2">
        <w:rPr>
          <w:rFonts w:ascii="Cambria Math" w:eastAsia="宋体" w:hAnsi="Cambria Math" w:cs="Cambria Math"/>
          <w:b/>
          <w:sz w:val="24"/>
          <w:szCs w:val="24"/>
          <w:highlight w:val="yellow"/>
          <w:lang w:eastAsia="zh-CN"/>
        </w:rPr>
        <w:t>注（位置不确定度</w:t>
      </w:r>
      <w:r w:rsidRPr="00F41EB2">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E</m:t>
        </m:r>
      </m:oMath>
      <w:r w:rsidRPr="00F41EB2">
        <w:rPr>
          <w:rFonts w:ascii="Cambria Math" w:eastAsia="宋体" w:hAnsi="Cambria Math" w:cs="Cambria Math"/>
          <w:b/>
          <w:sz w:val="24"/>
          <w:szCs w:val="24"/>
          <w:highlight w:val="yellow"/>
          <w:lang w:eastAsia="zh-CN"/>
        </w:rPr>
        <w:t xml:space="preserve"> </w:t>
      </w:r>
      <w:r w:rsidRPr="00F41EB2">
        <w:rPr>
          <w:rFonts w:ascii="Cambria Math" w:eastAsia="宋体" w:hAnsi="Cambria Math" w:cs="Cambria Math"/>
          <w:b/>
          <w:sz w:val="24"/>
          <w:szCs w:val="24"/>
          <w:highlight w:val="yellow"/>
          <w:lang w:eastAsia="zh-CN"/>
        </w:rPr>
        <w:t>的严格身份</w:t>
      </w:r>
      <w:r w:rsidRPr="00F41EB2">
        <w:rPr>
          <w:rFonts w:ascii="Cambria Math" w:eastAsia="宋体" w:hAnsi="Cambria Math" w:cs="Cambria Math"/>
          <w:b/>
          <w:sz w:val="24"/>
          <w:szCs w:val="24"/>
          <w:highlight w:val="yellow"/>
          <w:lang w:eastAsia="zh-CN"/>
        </w:rPr>
        <w:t>——</w:t>
      </w:r>
      <m:oMath>
        <m:r>
          <m:rPr>
            <m:sty m:val="bi"/>
          </m:rPr>
          <w:rPr>
            <w:rFonts w:ascii="Cambria Math" w:eastAsia="宋体" w:hAnsi="Cambria Math" w:cs="Cambria Math"/>
            <w:sz w:val="24"/>
            <w:szCs w:val="24"/>
            <w:highlight w:val="yellow"/>
            <w:lang w:eastAsia="zh-CN"/>
          </w:rPr>
          <m:t>A-</m:t>
        </m:r>
      </m:oMath>
      <w:r w:rsidRPr="00F41EB2">
        <w:rPr>
          <w:rFonts w:ascii="Cambria Math" w:eastAsia="宋体" w:hAnsi="Cambria Math" w:cs="Cambria Math"/>
          <w:b/>
          <w:sz w:val="24"/>
          <w:szCs w:val="24"/>
          <w:highlight w:val="yellow"/>
          <w:lang w:eastAsia="zh-CN"/>
        </w:rPr>
        <w:t>最优实验设计准则）：</w:t>
      </w:r>
      <m:oMath>
        <m:r>
          <w:rPr>
            <w:rFonts w:ascii="Cambria Math" w:eastAsia="宋体" w:hAnsi="Cambria Math" w:cs="Cambria Math"/>
            <w:sz w:val="24"/>
            <w:szCs w:val="24"/>
            <w:highlight w:val="yellow"/>
            <w:lang w:eastAsia="zh-CN"/>
          </w:rPr>
          <m:t>E</m:t>
        </m:r>
      </m:oMath>
      <w:r w:rsidRPr="00F41EB2">
        <w:rPr>
          <w:rFonts w:ascii="Cambria Math" w:eastAsia="宋体" w:hAnsi="Cambria Math" w:cs="Cambria Math"/>
          <w:bCs/>
          <w:sz w:val="24"/>
          <w:szCs w:val="24"/>
          <w:highlight w:val="yellow"/>
          <w:lang w:eastAsia="zh-CN"/>
        </w:rPr>
        <w:t xml:space="preserve"> </w:t>
      </w:r>
      <w:r w:rsidRPr="00F41EB2">
        <w:rPr>
          <w:rFonts w:ascii="Cambria Math" w:eastAsia="宋体" w:hAnsi="Cambria Math" w:cs="Cambria Math"/>
          <w:bCs/>
          <w:sz w:val="24"/>
          <w:szCs w:val="24"/>
          <w:highlight w:val="yellow"/>
          <w:lang w:eastAsia="zh-CN"/>
        </w:rPr>
        <w:t>并非经验近似式。方位观测</w:t>
      </w:r>
      <w:r w:rsidRPr="00F41EB2">
        <w:rPr>
          <w:rFonts w:ascii="Cambria Math" w:eastAsia="宋体" w:hAnsi="Cambria Math" w:cs="Cambria Math"/>
          <w:bCs/>
          <w:sz w:val="24"/>
          <w:szCs w:val="24"/>
          <w:highlight w:val="yellow"/>
          <w:lang w:eastAsia="zh-CN"/>
        </w:rPr>
        <w:t xml:space="preserve"> </w:t>
      </w:r>
      <m:oMath>
        <m:sSub>
          <m:sSubPr>
            <m:ctrlPr>
              <w:rPr>
                <w:rFonts w:ascii="Cambria Math" w:hAnsi="Cambria Math"/>
                <w:bCs/>
                <w:sz w:val="24"/>
                <w:szCs w:val="24"/>
                <w:highlight w:val="yellow"/>
              </w:rPr>
            </m:ctrlPr>
          </m:sSubPr>
          <m:e>
            <m:r>
              <w:rPr>
                <w:rFonts w:ascii="Cambria Math" w:eastAsia="宋体" w:hAnsi="Cambria Math" w:cs="Cambria Math"/>
                <w:sz w:val="24"/>
                <w:szCs w:val="24"/>
                <w:highlight w:val="yellow"/>
                <w:lang w:eastAsia="zh-CN"/>
              </w:rPr>
              <m:t>θ</m:t>
            </m:r>
          </m:e>
          <m:sub>
            <m:r>
              <w:rPr>
                <w:rFonts w:ascii="Cambria Math" w:eastAsia="宋体" w:hAnsi="Cambria Math" w:cs="Cambria Math"/>
                <w:sz w:val="24"/>
                <w:szCs w:val="24"/>
                <w:highlight w:val="yellow"/>
                <w:lang w:eastAsia="zh-CN"/>
              </w:rPr>
              <m:t>i</m:t>
            </m:r>
          </m:sub>
        </m:sSub>
        <m:r>
          <w:rPr>
            <w:rFonts w:ascii="Cambria Math" w:eastAsia="宋体" w:hAnsi="Cambria Math"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y</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iy</m:t>
                </m:r>
              </m:sub>
            </m:sSub>
          </m:e>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x</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ix</m:t>
                </m:r>
              </m:sub>
            </m:sSub>
          </m:e>
        </m:d>
      </m:oMath>
      <w:r w:rsidRPr="00F41EB2">
        <w:rPr>
          <w:rFonts w:ascii="Cambria Math" w:eastAsia="宋体" w:hAnsi="Cambria Math" w:cs="Cambria Math"/>
          <w:bCs/>
          <w:sz w:val="24"/>
          <w:szCs w:val="24"/>
          <w:highlight w:val="yellow"/>
          <w:lang w:eastAsia="zh-CN"/>
        </w:rPr>
        <w:t xml:space="preserve"> </w:t>
      </w:r>
      <w:r w:rsidRPr="00F41EB2">
        <w:rPr>
          <w:rFonts w:ascii="Cambria Math" w:eastAsia="宋体" w:hAnsi="Cambria Math" w:cs="Cambria Math"/>
          <w:bCs/>
          <w:sz w:val="24"/>
          <w:szCs w:val="24"/>
          <w:highlight w:val="yellow"/>
          <w:lang w:eastAsia="zh-CN"/>
        </w:rPr>
        <w:t>关于干扰源位置的梯度为</w:t>
      </w:r>
    </w:p>
    <w:bookmarkEnd w:id="44"/>
    <w:p w14:paraId="1A3FD0ED" w14:textId="77777777" w:rsidR="008E2EBE" w:rsidRPr="00F41EB2" w:rsidRDefault="00000000">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r>
            <m:rPr>
              <m:sty m:val="p"/>
            </m:rPr>
            <w:rPr>
              <w:rFonts w:ascii="Cambria Math" w:eastAsia="宋体" w:hAnsi="Cambria Math" w:cs="Cambria Math"/>
              <w:sz w:val="24"/>
              <w:szCs w:val="24"/>
              <w:highlight w:val="yellow"/>
            </w:rPr>
            <m:t>=</m:t>
          </m:r>
          <m:f>
            <m:fPr>
              <m:ctrlPr>
                <w:rPr>
                  <w:rFonts w:ascii="Cambria Math" w:hAnsi="Cambria Math"/>
                  <w:sz w:val="24"/>
                  <w:szCs w:val="24"/>
                  <w:highlight w:val="yellow"/>
                </w:rPr>
              </m:ctrlPr>
            </m:fPr>
            <m:num>
              <m:r>
                <w:rPr>
                  <w:rFonts w:ascii="Cambria Math" w:eastAsia="宋体" w:hAnsi="Cambria Math" w:cs="Cambria Math"/>
                  <w:sz w:val="24"/>
                  <w:szCs w:val="24"/>
                  <w:highlight w:val="yellow"/>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θ</m:t>
                  </m:r>
                </m:e>
                <m:sub>
                  <m:r>
                    <w:rPr>
                      <w:rFonts w:ascii="Cambria Math" w:eastAsia="宋体" w:hAnsi="Cambria Math" w:cs="Cambria Math"/>
                      <w:sz w:val="24"/>
                      <w:szCs w:val="24"/>
                      <w:highlight w:val="yellow"/>
                    </w:rPr>
                    <m:t>i</m:t>
                  </m:r>
                </m:sub>
              </m:sSub>
            </m:num>
            <m:den>
              <m:r>
                <w:rPr>
                  <w:rFonts w:ascii="Cambria Math" w:eastAsia="宋体" w:hAnsi="Cambria Math" w:cs="Cambria Math"/>
                  <w:sz w:val="24"/>
                  <w:szCs w:val="24"/>
                  <w:highlight w:val="yellow"/>
                </w:rPr>
                <m:t>∂G</m:t>
              </m:r>
            </m:den>
          </m:f>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d</m:t>
                      </m:r>
                    </m:e>
                    <m:sub>
                      <m:r>
                        <w:rPr>
                          <w:rFonts w:ascii="Cambria Math" w:eastAsia="宋体" w:hAnsi="Cambria Math" w:cs="Cambria Math"/>
                          <w:sz w:val="24"/>
                          <w:szCs w:val="24"/>
                          <w:highlight w:val="yellow"/>
                        </w:rPr>
                        <m:t>i</m:t>
                      </m:r>
                    </m:sub>
                  </m:sSub>
                </m:den>
              </m:f>
            </m:e>
          </m:d>
          <m:r>
            <m:rPr>
              <m:sty m:val="p"/>
            </m:rPr>
            <w:rPr>
              <w:rFonts w:ascii="Cambria Math" w:eastAsia="宋体" w:hAnsi="Cambria Math" w:cs="Cambria Math"/>
              <w:sz w:val="24"/>
              <w:szCs w:val="24"/>
              <w:highlight w:val="yellow"/>
            </w:rPr>
            <m:t>·</m:t>
          </m:r>
          <m:r>
            <w:rPr>
              <w:rFonts w:ascii="Cambria Math" w:eastAsia="宋体" w:hAnsi="Cambria Math"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eastAsia="宋体" w:hAnsi="Cambria Math" w:cs="Cambria Math"/>
                  <w:sz w:val="24"/>
                  <w:szCs w:val="24"/>
                  <w:highlight w:val="yellow"/>
                </w:rPr>
                <m:t>̂</m:t>
              </m:r>
            </m:e>
            <m:sub>
              <m:r>
                <w:rPr>
                  <w:rFonts w:ascii="Cambria Math" w:eastAsia="宋体" w:hAnsi="Cambria Math" w:cs="Cambria Math"/>
                  <w:sz w:val="24"/>
                  <w:szCs w:val="24"/>
                  <w:highlight w:val="yellow"/>
                </w:rPr>
                <m:t>i</m:t>
              </m:r>
            </m:sub>
            <m:sup>
              <m:r>
                <m:rPr>
                  <m:sty m:val="p"/>
                </m:rPr>
                <w:rPr>
                  <w:rFonts w:ascii="Cambria Math" w:eastAsia="宋体" w:hAnsi="Cambria Math" w:cs="Cambria Math"/>
                  <w:sz w:val="24"/>
                  <w:szCs w:val="24"/>
                  <w:highlight w:val="yellow"/>
                </w:rPr>
                <m:t>⊥</m:t>
              </m:r>
            </m:sup>
          </m:sSubSup>
        </m:oMath>
      </m:oMathPara>
    </w:p>
    <w:p w14:paraId="1D3EC122" w14:textId="77777777" w:rsidR="008E2EBE" w:rsidRPr="00F41EB2" w:rsidRDefault="00000000">
      <w:pPr>
        <w:spacing w:after="120"/>
        <w:ind w:firstLine="480"/>
        <w:rPr>
          <w:highlight w:val="yellow"/>
          <w:lang w:eastAsia="zh-CN"/>
        </w:rPr>
      </w:pPr>
      <w:r w:rsidRPr="00F41EB2">
        <w:rPr>
          <w:rFonts w:ascii="Cambria Math" w:eastAsia="宋体" w:hAnsi="Cambria Math" w:cs="Cambria Math"/>
          <w:sz w:val="24"/>
          <w:szCs w:val="24"/>
          <w:highlight w:val="yellow"/>
          <w:lang w:eastAsia="zh-CN"/>
        </w:rPr>
        <w:t>（其中</w:t>
      </w:r>
      <w:r w:rsidRPr="00F41EB2">
        <w:rPr>
          <w:rFonts w:ascii="Cambria Math" w:eastAsia="宋体" w:hAnsi="Cambria Math" w:cs="Cambria Math"/>
          <w:sz w:val="24"/>
          <w:szCs w:val="24"/>
          <w:highlight w:val="yellow"/>
          <w:lang w:eastAsia="zh-CN"/>
        </w:rPr>
        <w:t xml:space="preserve">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eastAsia="宋体" w:hAnsi="Cambria Math" w:cs="Cambria Math"/>
                    <w:sz w:val="24"/>
                    <w:szCs w:val="24"/>
                    <w:highlight w:val="yellow"/>
                    <w:lang w:eastAsia="zh-CN"/>
                  </w:rPr>
                  <m:t>n</m:t>
                </m:r>
              </m:e>
            </m:acc>
          </m:e>
          <m:sub>
            <m:r>
              <w:rPr>
                <w:rFonts w:ascii="Cambria Math" w:eastAsia="宋体" w:hAnsi="Cambria Math" w:cs="Cambria Math"/>
                <w:sz w:val="24"/>
                <w:szCs w:val="24"/>
                <w:highlight w:val="yellow"/>
                <w:lang w:eastAsia="zh-CN"/>
              </w:rPr>
              <m:t>i</m:t>
            </m:r>
          </m:sub>
        </m:sSub>
        <m:r>
          <m:rPr>
            <m:sty m:val="p"/>
          </m:rPr>
          <w:rPr>
            <w:rFonts w:ascii="Cambria Math" w:eastAsia="宋体" w:hAnsi="Cambria Math" w:cs="Cambria Math"/>
            <w:sz w:val="24"/>
            <w:szCs w:val="24"/>
            <w:highlight w:val="yellow"/>
            <w:lang w:eastAsia="zh-CN"/>
          </w:rPr>
          <m:t>⟂</m:t>
        </m:r>
      </m:oMath>
      <w:r w:rsidRPr="00F41EB2">
        <w:rPr>
          <w:rFonts w:ascii="Cambria Math" w:eastAsia="宋体" w:hAnsi="Cambria Math" w:cs="Cambria Math"/>
          <w:sz w:val="24"/>
          <w:szCs w:val="24"/>
          <w:highlight w:val="yellow"/>
          <w:lang w:eastAsia="zh-CN"/>
        </w:rPr>
        <w:t xml:space="preserve"> </w:t>
      </w:r>
      <w:r w:rsidRPr="00F41EB2">
        <w:rPr>
          <w:rFonts w:ascii="Cambria Math" w:eastAsia="宋体" w:hAnsi="Cambria Math" w:cs="Cambria Math"/>
          <w:sz w:val="24"/>
          <w:szCs w:val="24"/>
          <w:highlight w:val="yellow"/>
          <w:lang w:eastAsia="zh-CN"/>
        </w:rPr>
        <w:t>为垂直于第</w:t>
      </w:r>
      <w:r w:rsidRPr="00F41EB2">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i</m:t>
        </m:r>
      </m:oMath>
      <w:r w:rsidRPr="00F41EB2">
        <w:rPr>
          <w:rFonts w:ascii="Cambria Math" w:eastAsia="宋体" w:hAnsi="Cambria Math" w:cs="Cambria Math"/>
          <w:sz w:val="24"/>
          <w:szCs w:val="24"/>
          <w:highlight w:val="yellow"/>
          <w:lang w:eastAsia="zh-CN"/>
        </w:rPr>
        <w:t xml:space="preserve"> </w:t>
      </w:r>
      <w:r w:rsidRPr="00F41EB2">
        <w:rPr>
          <w:rFonts w:ascii="Cambria Math" w:eastAsia="宋体" w:hAnsi="Cambria Math" w:cs="Cambria Math"/>
          <w:sz w:val="24"/>
          <w:szCs w:val="24"/>
          <w:highlight w:val="yellow"/>
          <w:lang w:eastAsia="zh-CN"/>
        </w:rPr>
        <w:t>条视线的单位法向量），由此可得</w:t>
      </w:r>
      <w:r w:rsidRPr="00F41EB2">
        <w:rPr>
          <w:rFonts w:ascii="Cambria Math" w:eastAsia="宋体" w:hAnsi="Cambria Math" w:cs="Cambria Math"/>
          <w:sz w:val="24"/>
          <w:szCs w:val="24"/>
          <w:highlight w:val="yellow"/>
          <w:lang w:eastAsia="zh-CN"/>
        </w:rPr>
        <w:t xml:space="preserve"> Fisher </w:t>
      </w:r>
      <w:r w:rsidRPr="00F41EB2">
        <w:rPr>
          <w:rFonts w:ascii="Cambria Math" w:eastAsia="宋体" w:hAnsi="Cambria Math" w:cs="Cambria Math"/>
          <w:sz w:val="24"/>
          <w:szCs w:val="24"/>
          <w:highlight w:val="yellow"/>
          <w:lang w:eastAsia="zh-CN"/>
        </w:rPr>
        <w:t>信息矩阵</w:t>
      </w:r>
    </w:p>
    <w:p w14:paraId="0B83EF3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highlight w:val="yellow"/>
            </w:rPr>
            <m:t>M</m:t>
          </m:r>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p>
                    <m:sSupPr>
                      <m:ctrlPr>
                        <w:rPr>
                          <w:rFonts w:ascii="Cambria Math" w:hAnsi="Cambria Math"/>
                          <w:sz w:val="24"/>
                          <w:szCs w:val="24"/>
                          <w:highlight w:val="yellow"/>
                        </w:rPr>
                      </m:ctrlPr>
                    </m:sSupPr>
                    <m:e>
                      <m:r>
                        <w:rPr>
                          <w:rFonts w:ascii="Cambria Math" w:eastAsia="宋体" w:hAnsi="Cambria Math" w:cs="Cambria Math"/>
                          <w:sz w:val="24"/>
                          <w:szCs w:val="24"/>
                          <w:highlight w:val="yellow"/>
                        </w:rPr>
                        <m:t>σ</m:t>
                      </m:r>
                    </m:e>
                    <m:sup>
                      <m:r>
                        <m:rPr>
                          <m:sty m:val="p"/>
                        </m:rPr>
                        <w:rPr>
                          <w:rFonts w:ascii="Cambria Math" w:eastAsia="宋体" w:hAnsi="Cambria Math" w:cs="Cambria Math"/>
                          <w:sz w:val="24"/>
                          <w:szCs w:val="24"/>
                          <w:highlight w:val="yellow"/>
                        </w:rPr>
                        <m:t>2</m:t>
                      </m:r>
                    </m:sup>
                  </m:sSup>
                </m:den>
              </m:f>
            </m:e>
          </m:d>
          <m:r>
            <m:rPr>
              <m:sty m:val="p"/>
            </m:rPr>
            <w:rPr>
              <w:rFonts w:ascii="Cambria Math" w:eastAsia="宋体" w:hAnsi="Cambria Math" w:cs="Cambria Math"/>
              <w:sz w:val="24"/>
              <w:szCs w:val="24"/>
              <w:highlight w:val="yellow"/>
            </w:rPr>
            <m:t>·</m:t>
          </m:r>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Σ</m:t>
              </m:r>
            </m:e>
            <m:sub>
              <m:r>
                <w:rPr>
                  <w:rFonts w:ascii="Cambria Math" w:eastAsia="宋体" w:hAnsi="Cambria Math" w:cs="Cambria Math"/>
                  <w:sz w:val="24"/>
                  <w:szCs w:val="24"/>
                  <w:highlight w:val="yellow"/>
                </w:rPr>
                <m:t>i</m:t>
              </m:r>
              <m:r>
                <m:rPr>
                  <m:sty m:val="p"/>
                </m:rPr>
                <w:rPr>
                  <w:rFonts w:ascii="Cambria Math" w:eastAsia="宋体" w:hAnsi="Cambria Math" w:cs="Cambria Math"/>
                  <w:sz w:val="24"/>
                  <w:szCs w:val="24"/>
                  <w:highlight w:val="yellow"/>
                </w:rPr>
                <m:t>=1</m:t>
              </m:r>
            </m:sub>
            <m:sup>
              <m:r>
                <w:rPr>
                  <w:rFonts w:ascii="Cambria Math" w:eastAsia="宋体" w:hAnsi="Cambria Math" w:cs="Cambria Math"/>
                  <w:sz w:val="24"/>
                  <w:szCs w:val="24"/>
                  <w:highlight w:val="yellow"/>
                </w:rPr>
                <m:t>n</m:t>
              </m:r>
            </m:sup>
          </m:sSubSup>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up>
              <m:r>
                <w:rPr>
                  <w:rFonts w:ascii="Cambria Math" w:eastAsia="宋体" w:hAnsi="Cambria Math" w:cs="Cambria Math"/>
                  <w:sz w:val="24"/>
                  <w:szCs w:val="24"/>
                  <w:highlight w:val="yellow"/>
                </w:rPr>
                <m:t>T</m:t>
              </m:r>
            </m:sup>
          </m:sSubSup>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oMath>
      </m:oMathPara>
    </w:p>
    <w:p w14:paraId="5F7C33B1" w14:textId="77777777" w:rsidR="008E2EBE"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3AD80809"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0CB908FB" w14:textId="77777777" w:rsidR="008E2EBE"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319A322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03826852" w14:textId="77777777" w:rsidR="008E2EBE"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3CE8D21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4AD01D4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2CFF5E92" w14:textId="77777777" w:rsidR="008E2EBE"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Pr>
          <w:rFonts w:ascii="Cambria Math" w:eastAsia="宋体" w:hAnsi="Cambria Math" w:cs="Cambria Math" w:hint="eastAsia"/>
          <w:sz w:val="24"/>
          <w:szCs w:val="24"/>
          <w:highlight w:val="darkGreen"/>
          <w:vertAlign w:val="superscript"/>
          <w:lang w:eastAsia="zh-CN"/>
        </w:rPr>
        <w:t>[1]</w:t>
      </w:r>
      <w:r>
        <w:rPr>
          <w:rFonts w:ascii="Cambria Math" w:eastAsia="宋体" w:hAnsi="Cambria Math" w:cs="Cambria Math"/>
          <w:sz w:val="24"/>
          <w:szCs w:val="24"/>
          <w:lang w:eastAsia="zh-CN"/>
        </w:rPr>
        <w:t>。</w:t>
      </w:r>
    </w:p>
    <w:p w14:paraId="5BDBC89A" w14:textId="77777777" w:rsidR="008E2EBE"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19AB9350"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663F35F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2205E64D"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5760D9D5" w14:textId="77777777" w:rsidR="008E2EBE"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，分母恒不为零，目标函数良定义。证毕。</w:t>
      </w:r>
    </w:p>
    <w:p w14:paraId="3991B39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25A49C2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370833C7" w14:textId="77777777" w:rsidR="008E2EBE"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50B7336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1F3CF082"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7FE37421" w14:textId="77777777" w:rsidR="008E2EBE"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53EB0C13"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7B3B18EE" w14:textId="77777777" w:rsidR="008E2EBE"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25384F1C" w14:textId="77777777" w:rsidR="008E2EBE"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7C3FA755"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310350A1"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673907ED" w14:textId="77777777" w:rsidR="008E2EBE"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11F20E5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0E1C7054"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740E08C0"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59729D78" w14:textId="77777777" w:rsidR="008E2EBE"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1D0FD7D7" w14:textId="77777777" w:rsidR="008E2EBE" w:rsidRPr="001C6483" w:rsidRDefault="00000000" w:rsidP="001C6483">
      <w:pPr>
        <w:spacing w:after="120"/>
        <w:ind w:left="422" w:hangingChars="200" w:hanging="422"/>
        <w:rPr>
          <w:lang w:eastAsia="zh-CN"/>
        </w:rPr>
      </w:pPr>
      <w:bookmarkStart w:id="45" w:name="OLE_LINK4"/>
      <w:r w:rsidRPr="001C6483">
        <w:rPr>
          <w:rFonts w:ascii="Cambria Math" w:eastAsia="宋体" w:hAnsi="Cambria Math" w:cs="Cambria Math"/>
          <w:b/>
          <w:lang w:eastAsia="zh-CN"/>
        </w:rPr>
        <w:t>注（两条证明路径的分工）：</w:t>
      </w:r>
      <w:r w:rsidRPr="001C6483">
        <w:rPr>
          <w:rFonts w:ascii="Cambria Math" w:eastAsia="宋体" w:hAnsi="Cambria Math" w:cs="Cambria Math"/>
          <w:bCs/>
          <w:lang w:eastAsia="zh-CN"/>
        </w:rPr>
        <w:t>定理</w:t>
      </w:r>
      <w:r w:rsidRPr="001C6483">
        <w:rPr>
          <w:rFonts w:ascii="Cambria Math" w:eastAsia="宋体" w:hAnsi="Cambria Math" w:cs="Cambria Math"/>
          <w:bCs/>
          <w:lang w:eastAsia="zh-CN"/>
        </w:rPr>
        <w:t xml:space="preserve"> 5.2-1 </w:t>
      </w:r>
      <w:r w:rsidRPr="001C6483">
        <w:rPr>
          <w:rFonts w:ascii="Cambria Math" w:eastAsia="宋体" w:hAnsi="Cambria Math" w:cs="Cambria Math"/>
          <w:bCs/>
          <w:lang w:eastAsia="zh-CN"/>
        </w:rPr>
        <w:t>借助目标函数对</w:t>
      </w:r>
      <w:r w:rsidRPr="001C6483">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sidRPr="001C6483">
        <w:rPr>
          <w:rFonts w:ascii="Cambria Math" w:eastAsia="宋体" w:hAnsi="Cambria Math" w:cs="Cambria Math"/>
          <w:bCs/>
          <w:lang w:eastAsia="zh-CN"/>
        </w:rPr>
        <w:t xml:space="preserve"> </w:t>
      </w:r>
      <w:r w:rsidRPr="001C6483">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sidRPr="001C6483">
        <w:rPr>
          <w:rFonts w:ascii="Cambria Math" w:eastAsia="宋体" w:hAnsi="Cambria Math" w:cs="Cambria Math"/>
          <w:bCs/>
          <w:lang w:eastAsia="zh-CN"/>
        </w:rPr>
        <w:t>）；命题</w:t>
      </w:r>
      <w:r w:rsidRPr="001C6483">
        <w:rPr>
          <w:rFonts w:ascii="Cambria Math" w:eastAsia="宋体" w:hAnsi="Cambria Math" w:cs="Cambria Math"/>
          <w:bCs/>
          <w:lang w:eastAsia="zh-CN"/>
        </w:rPr>
        <w:t xml:space="preserve"> 5.2-2 </w:t>
      </w:r>
      <w:r w:rsidRPr="001C6483">
        <w:rPr>
          <w:rFonts w:ascii="Cambria Math" w:eastAsia="宋体" w:hAnsi="Cambria Math" w:cs="Cambria Math"/>
          <w:bCs/>
          <w:lang w:eastAsia="zh-CN"/>
        </w:rPr>
        <w:t>则借助正弦定理给出最优构型的几何形状（源处直角、外接圆为</w:t>
      </w:r>
      <w:r w:rsidRPr="001C6483">
        <w:rPr>
          <w:rFonts w:ascii="Cambria Math" w:eastAsia="宋体" w:hAnsi="Cambria Math" w:cs="Cambria Math"/>
          <w:bCs/>
          <w:lang w:eastAsia="zh-CN"/>
        </w:rPr>
        <w:t xml:space="preserve"> Thales </w:t>
      </w:r>
      <w:r w:rsidRPr="001C6483">
        <w:rPr>
          <w:rFonts w:ascii="Cambria Math" w:eastAsia="宋体" w:hAnsi="Cambria Math" w:cs="Cambria Math"/>
          <w:bCs/>
          <w:lang w:eastAsia="zh-CN"/>
        </w:rPr>
        <w:t>圆）。两条路径相互独立而结论一致，可彼此印证。</w:t>
      </w:r>
    </w:p>
    <w:bookmarkEnd w:id="45"/>
    <w:p w14:paraId="03D82561"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161EBEA7"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3484B9ED"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处取得最优解。证毕。</w:t>
      </w:r>
    </w:p>
    <w:p w14:paraId="62DD87D8" w14:textId="77777777" w:rsidR="008E2EBE" w:rsidRPr="001C6483" w:rsidRDefault="00000000" w:rsidP="001C6483">
      <w:pPr>
        <w:spacing w:after="120"/>
        <w:ind w:left="361" w:hangingChars="200" w:hanging="361"/>
        <w:rPr>
          <w:sz w:val="18"/>
          <w:szCs w:val="18"/>
          <w:lang w:eastAsia="zh-CN"/>
        </w:rPr>
      </w:pPr>
      <w:r w:rsidRPr="001C6483">
        <w:rPr>
          <w:rFonts w:ascii="Cambria Math" w:eastAsia="宋体" w:hAnsi="Cambria Math" w:cs="Cambria Math"/>
          <w:b/>
          <w:sz w:val="18"/>
          <w:szCs w:val="18"/>
          <w:lang w:eastAsia="zh-CN"/>
        </w:rPr>
        <w:t>注：</w:t>
      </w:r>
      <w:r w:rsidRPr="001C6483">
        <w:rPr>
          <w:rFonts w:ascii="Cambria Math" w:eastAsia="宋体" w:hAnsi="Cambria Math" w:cs="Cambria Math"/>
          <w:bCs/>
          <w:sz w:val="18"/>
          <w:szCs w:val="18"/>
          <w:lang w:eastAsia="zh-CN"/>
        </w:rPr>
        <w:t>这一结论将</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正侧方最优</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从</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恰当地选择了某个目标函数所得的结果</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，提升为</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由交会几何结构本身决定的内在性质</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，从而保证了结论的稳健性。</w:t>
      </w:r>
    </w:p>
    <w:p w14:paraId="67B165F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1BA2E37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52FE3C47" w14:textId="77777777" w:rsidR="008E2EBE"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7E5B5205" w14:textId="4EEC603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6</w:t>
      </w:r>
      <w:r>
        <w:rPr>
          <w:b/>
          <w:bCs/>
          <w:spacing w:val="-2"/>
          <w:lang w:eastAsia="zh-CN"/>
        </w:rPr>
        <w:t xml:space="preserve"> 候选区域求解</w:t>
      </w:r>
    </w:p>
    <w:p w14:paraId="10668F0B"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498A4AF9" w14:textId="77777777" w:rsidR="008E2EBE"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作为最优估计，此时真实深度偏差满足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。为使结论对区间内任意源距都成立，要求下述两项约束对所有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596B1237" w14:textId="77777777" w:rsidR="008E2EBE" w:rsidRDefault="00000000">
      <w:pPr>
        <w:spacing w:after="120"/>
        <w:ind w:firstLine="482"/>
        <w:rPr>
          <w:lang w:eastAsia="zh-CN"/>
        </w:rPr>
      </w:pPr>
      <w:r>
        <w:rPr>
          <w:rFonts w:ascii="Cambria Math" w:eastAsia="宋体" w:hAnsi="Cambria Math" w:cs="Cambria Math"/>
          <w:b/>
          <w:sz w:val="24"/>
          <w:szCs w:val="24"/>
          <w:lang w:eastAsia="zh-CN"/>
        </w:rPr>
        <w:t>其一是角度质量约束，</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7BA6A710" w14:textId="77777777" w:rsidR="008E2EBE" w:rsidRPr="00981B25" w:rsidRDefault="0000000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b</m:t>
                  </m:r>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d>
            <m:dPr>
              <m:sep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e>
            <m:e>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e>
          </m:d>
          <m:r>
            <w:rPr>
              <w:rFonts w:ascii="Cambria Math" w:eastAsia="宋体" w:hAnsi="Cambria Math" w:cs="Cambria Math"/>
              <w:sz w:val="18"/>
              <w:szCs w:val="18"/>
              <w:lang w:eastAsia="zh-CN"/>
            </w:rPr>
            <m:t>⟹</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b</m:t>
              </m:r>
            </m:e>
            <m:sub>
              <m:r>
                <w:rPr>
                  <w:rFonts w:ascii="Cambria Math" w:eastAsia="宋体" w:hAnsi="Cambria Math" w:cs="Cambria Math"/>
                  <w:sz w:val="18"/>
                  <w:szCs w:val="18"/>
                  <w:lang w:eastAsia="zh-CN"/>
                </w:rPr>
                <m:t>min</m:t>
              </m:r>
            </m:sub>
          </m:sSub>
          <m:r>
            <w:rPr>
              <w:rFonts w:ascii="Cambria Math" w:eastAsia="宋体" w:hAnsi="Cambria Math" w:cs="Cambria Math"/>
              <w:sz w:val="18"/>
              <w:szCs w:val="18"/>
              <w:lang w:eastAsia="zh-CN"/>
            </w:rPr>
            <m:t>=Δd·tan</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oMath>
      </m:oMathPara>
    </w:p>
    <w:p w14:paraId="4363FDE9"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其二是可探测约束，</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6E1099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0DCE62E6" w14:textId="77777777" w:rsidR="008E2EBE" w:rsidRPr="001C6483" w:rsidRDefault="00000000" w:rsidP="001C6483">
      <w:pPr>
        <w:spacing w:after="120"/>
        <w:ind w:left="361" w:hangingChars="200" w:hanging="361"/>
        <w:rPr>
          <w:bCs/>
          <w:sz w:val="18"/>
          <w:szCs w:val="18"/>
          <w:lang w:eastAsia="zh-CN"/>
        </w:rPr>
      </w:pPr>
      <w:r w:rsidRPr="001C6483">
        <w:rPr>
          <w:rFonts w:ascii="Cambria Math" w:eastAsia="宋体" w:hAnsi="Cambria Math" w:cs="Cambria Math"/>
          <w:b/>
          <w:sz w:val="18"/>
          <w:szCs w:val="18"/>
          <w:lang w:eastAsia="zh-CN"/>
        </w:rPr>
        <w:t>注（实现约定）：</w:t>
      </w:r>
      <w:r w:rsidRPr="001C6483">
        <w:rPr>
          <w:rFonts w:ascii="Cambria Math" w:eastAsia="宋体" w:hAnsi="Cambria Math" w:cs="Cambria Math"/>
          <w:bCs/>
          <w:sz w:val="18"/>
          <w:szCs w:val="18"/>
          <w:lang w:eastAsia="zh-CN"/>
        </w:rPr>
        <w:t>由于目标函数</w:t>
      </w:r>
      <w:r w:rsidRPr="001C6483">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sidRPr="001C6483">
        <w:rPr>
          <w:rFonts w:ascii="Cambria Math" w:eastAsia="宋体" w:hAnsi="Cambria Math" w:cs="Cambria Math"/>
          <w:bCs/>
          <w:sz w:val="18"/>
          <w:szCs w:val="18"/>
          <w:lang w:eastAsia="zh-CN"/>
        </w:rPr>
        <w:t xml:space="preserve"> </w:t>
      </w:r>
      <w:r w:rsidRPr="001C6483">
        <w:rPr>
          <w:rFonts w:ascii="Cambria Math" w:eastAsia="宋体" w:hAnsi="Cambria Math" w:cs="Cambria Math"/>
          <w:bCs/>
          <w:sz w:val="18"/>
          <w:szCs w:val="18"/>
          <w:lang w:eastAsia="zh-CN"/>
        </w:rPr>
        <w:t>与上述两条约束都关于</w:t>
      </w:r>
      <w:r w:rsidRPr="001C6483">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sidRPr="001C6483">
        <w:rPr>
          <w:rFonts w:ascii="Cambria Math" w:eastAsia="宋体" w:hAnsi="Cambria Math" w:cs="Cambria Math"/>
          <w:bCs/>
          <w:sz w:val="18"/>
          <w:szCs w:val="18"/>
          <w:lang w:eastAsia="zh-CN"/>
        </w:rPr>
        <w:t xml:space="preserve"> </w:t>
      </w:r>
      <w:r w:rsidRPr="001C6483">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41B4CD1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502E079C" w14:textId="77777777" w:rsidR="008E2EBE" w:rsidRDefault="00000000">
      <w:pPr>
        <w:spacing w:after="120"/>
        <w:ind w:firstLine="482"/>
        <w:rPr>
          <w:lang w:eastAsia="zh-CN"/>
        </w:rPr>
      </w:pPr>
      <w:r>
        <w:rPr>
          <w:rFonts w:ascii="Cambria Math" w:eastAsia="宋体" w:hAnsi="Cambria Math" w:cs="Cambria Math"/>
          <w:b/>
          <w:sz w:val="24"/>
          <w:szCs w:val="24"/>
          <w:lang w:eastAsia="zh-CN"/>
        </w:rPr>
        <w:t>简化版候选区域（将纵向坐标</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固定为源距中值</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）为</w:t>
      </w:r>
    </w:p>
    <w:p w14:paraId="10E6D45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026D2AA9"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几何上，它是关于示向度方向对称的两条短线段。</w:t>
      </w:r>
    </w:p>
    <w:p w14:paraId="310A3E1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完整版候选区域（允许纵向坐标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在中值</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附近变动）：记纵向坐标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的可行幅度为</w:t>
      </w:r>
      <w:r>
        <w:rPr>
          <w:rFonts w:ascii="Cambria Math" w:eastAsia="宋体" w:hAnsi="Cambria Math" w:cs="Cambria Math"/>
          <w:b/>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、深度裕度为</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，则候选区域为</w:t>
      </w:r>
    </w:p>
    <w:p w14:paraId="70FC774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2079EDB7"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p>
    <w:p w14:paraId="00A13B0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需要说明两级答案的取舍：</w:t>
      </w:r>
      <w:r>
        <w:rPr>
          <w:rFonts w:ascii="Cambria Math" w:eastAsia="宋体" w:hAnsi="Cambria Math" w:cs="Cambria Math"/>
          <w:bCs/>
          <w:sz w:val="24"/>
          <w:szCs w:val="24"/>
          <w:lang w:eastAsia="zh-CN"/>
        </w:rPr>
        <w:t>简化版将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锁定为源距的最优估计，候选区域退化为两条线段，便于现场直接执行；完整版则允许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在可行幅度内变动，候选区域扩展为两片翼形，便于开展灵敏度分析、体现模型的一般性。两者并行给出，供不同场景选用。</w:t>
      </w:r>
    </w:p>
    <w:p w14:paraId="44635D0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32F5BB2E"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本问的最优条件已由定理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181A9188" w14:textId="5A4AC389"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7</w:t>
      </w:r>
      <w:r>
        <w:rPr>
          <w:b/>
          <w:bCs/>
          <w:spacing w:val="-2"/>
          <w:lang w:eastAsia="zh-CN"/>
        </w:rPr>
        <w:t xml:space="preserve"> 结果与可视化</w:t>
      </w:r>
    </w:p>
    <w:p w14:paraId="4E4DBC43" w14:textId="77777777" w:rsidR="008E2EBE" w:rsidRDefault="00000000">
      <w:pPr>
        <w:spacing w:after="120"/>
        <w:ind w:firstLine="480"/>
        <w:rPr>
          <w:lang w:eastAsia="zh-CN"/>
        </w:rPr>
      </w:pPr>
      <w:r>
        <w:rPr>
          <w:rFonts w:ascii="Cambria Math" w:eastAsia="宋体" w:hAnsi="Cambria Math" w:cs="Cambria Math"/>
          <w:sz w:val="24"/>
          <w:szCs w:val="24"/>
          <w:lang w:eastAsia="zh-CN"/>
        </w:rPr>
        <w:t>基于上述推导，表</w:t>
      </w:r>
      <w:r>
        <w:rPr>
          <w:rFonts w:ascii="Cambria Math" w:eastAsia="宋体" w:hAnsi="Cambria Math" w:cs="Cambria Math"/>
          <w:sz w:val="24"/>
          <w:szCs w:val="24"/>
          <w:lang w:eastAsia="zh-CN"/>
        </w:rPr>
        <w:t xml:space="preserve"> 5-14 </w:t>
      </w:r>
      <w:r>
        <w:rPr>
          <w:rFonts w:ascii="Cambria Math" w:eastAsia="宋体" w:hAnsi="Cambria Math" w:cs="Cambria Math"/>
          <w:sz w:val="24"/>
          <w:szCs w:val="24"/>
          <w:lang w:eastAsia="zh-CN"/>
        </w:rPr>
        <w:t>给出基准参数下候选区域的计算结果。</w:t>
      </w:r>
    </w:p>
    <w:p w14:paraId="173C367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计算所取的基准参数为：</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ascii="Cambria Math" w:eastAsia="宋体" w:hAnsi="Cambria Math" w:cs="Cambria Math" w:hint="eastAsia"/>
          <w:sz w:val="24"/>
          <w:szCs w:val="24"/>
          <w:lang w:eastAsia="zh-CN"/>
        </w:rPr>
        <w:t>。</w:t>
      </w:r>
    </w:p>
    <w:p w14:paraId="7C029B8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8E2EBE" w14:paraId="308EB5A0" w14:textId="77777777" w:rsidTr="00EB5ECE">
        <w:trPr>
          <w:jc w:val="center"/>
        </w:trPr>
        <w:tc>
          <w:tcPr>
            <w:tcW w:w="1818" w:type="pct"/>
            <w:tcBorders>
              <w:top w:val="single" w:sz="12" w:space="0" w:color="000000"/>
              <w:bottom w:val="single" w:sz="4" w:space="0" w:color="000000"/>
              <w:right w:val="single" w:sz="4" w:space="0" w:color="auto"/>
            </w:tcBorders>
            <w:shd w:val="clear" w:color="auto" w:fill="D9D9D9" w:themeFill="background1" w:themeFillShade="D9"/>
            <w:vAlign w:val="center"/>
          </w:tcPr>
          <w:p w14:paraId="0B1515CF" w14:textId="77777777" w:rsidR="008E2EBE"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shd w:val="clear" w:color="auto" w:fill="D9D9D9" w:themeFill="background1" w:themeFillShade="D9"/>
            <w:vAlign w:val="center"/>
          </w:tcPr>
          <w:p w14:paraId="42F26D9B" w14:textId="77777777" w:rsidR="008E2EBE"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shd w:val="clear" w:color="auto" w:fill="D9D9D9" w:themeFill="background1" w:themeFillShade="D9"/>
            <w:vAlign w:val="center"/>
          </w:tcPr>
          <w:p w14:paraId="6963B11E" w14:textId="77777777" w:rsidR="008E2EBE" w:rsidRDefault="00000000">
            <w:pPr>
              <w:spacing w:after="120"/>
              <w:ind w:firstLine="422"/>
              <w:jc w:val="center"/>
              <w:rPr>
                <w:sz w:val="24"/>
                <w:szCs w:val="24"/>
              </w:rPr>
            </w:pPr>
            <w:r>
              <w:rPr>
                <w:rFonts w:ascii="Cambria Math" w:eastAsia="宋体" w:hAnsi="Cambria Math" w:cs="Cambria Math"/>
                <w:b/>
              </w:rPr>
              <w:t>结果</w:t>
            </w:r>
          </w:p>
        </w:tc>
      </w:tr>
      <w:tr w:rsidR="008E2EBE" w14:paraId="74CDE32B" w14:textId="77777777">
        <w:trPr>
          <w:jc w:val="center"/>
        </w:trPr>
        <w:tc>
          <w:tcPr>
            <w:tcW w:w="1818" w:type="pct"/>
            <w:tcBorders>
              <w:right w:val="single" w:sz="4" w:space="0" w:color="auto"/>
            </w:tcBorders>
            <w:vAlign w:val="center"/>
          </w:tcPr>
          <w:p w14:paraId="6DDA79EA"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7183E816" w14:textId="77777777" w:rsidR="008E2EBE"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C6B8B5A" w14:textId="77777777" w:rsidR="008E2EBE" w:rsidRDefault="00000000">
            <w:pPr>
              <w:spacing w:after="120"/>
              <w:ind w:firstLine="420"/>
              <w:jc w:val="center"/>
            </w:pPr>
            <m:oMathPara>
              <m:oMath>
                <m:r>
                  <w:rPr>
                    <w:rFonts w:ascii="Cambria Math" w:eastAsia="宋体" w:hAnsi="Cambria Math" w:cs="Cambria Math"/>
                    <w:highlight w:val="yellow"/>
                  </w:rPr>
                  <m:t>627.227m</m:t>
                </m:r>
              </m:oMath>
            </m:oMathPara>
          </w:p>
        </w:tc>
      </w:tr>
      <w:tr w:rsidR="008E2EBE" w14:paraId="42D599CC" w14:textId="77777777" w:rsidTr="00EB5ECE">
        <w:trPr>
          <w:jc w:val="center"/>
        </w:trPr>
        <w:tc>
          <w:tcPr>
            <w:tcW w:w="1818" w:type="pct"/>
            <w:tcBorders>
              <w:right w:val="single" w:sz="4" w:space="0" w:color="auto"/>
            </w:tcBorders>
            <w:shd w:val="clear" w:color="auto" w:fill="D9D9D9" w:themeFill="background1" w:themeFillShade="D9"/>
            <w:vAlign w:val="center"/>
          </w:tcPr>
          <w:p w14:paraId="1990E2FB"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shd w:val="clear" w:color="auto" w:fill="D9D9D9" w:themeFill="background1" w:themeFillShade="D9"/>
            <w:vAlign w:val="center"/>
          </w:tcPr>
          <w:p w14:paraId="6660827C"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shd w:val="clear" w:color="auto" w:fill="D9D9D9" w:themeFill="background1" w:themeFillShade="D9"/>
            <w:vAlign w:val="center"/>
          </w:tcPr>
          <w:p w14:paraId="1F7ABDF1" w14:textId="77777777" w:rsidR="008E2EBE" w:rsidRDefault="00000000">
            <w:pPr>
              <w:spacing w:after="120"/>
              <w:ind w:firstLine="420"/>
              <w:jc w:val="center"/>
            </w:pPr>
            <m:oMathPara>
              <m:oMath>
                <m:r>
                  <w:rPr>
                    <w:rFonts w:ascii="Cambria Math" w:eastAsia="宋体" w:hAnsi="Cambria Math" w:cs="Cambria Math"/>
                    <w:highlight w:val="yellow"/>
                  </w:rPr>
                  <m:t>664.262m</m:t>
                </m:r>
              </m:oMath>
            </m:oMathPara>
          </w:p>
        </w:tc>
      </w:tr>
      <w:tr w:rsidR="008E2EBE" w14:paraId="7B7A73DD" w14:textId="77777777">
        <w:trPr>
          <w:jc w:val="center"/>
        </w:trPr>
        <w:tc>
          <w:tcPr>
            <w:tcW w:w="1818" w:type="pct"/>
            <w:tcBorders>
              <w:right w:val="single" w:sz="4" w:space="0" w:color="auto"/>
            </w:tcBorders>
            <w:vAlign w:val="center"/>
          </w:tcPr>
          <w:p w14:paraId="1779F962" w14:textId="77777777" w:rsidR="008E2EBE"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3D60E903"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49D7EBB6" w14:textId="77777777" w:rsidR="008E2EBE" w:rsidRDefault="00000000">
            <w:pPr>
              <w:spacing w:after="120"/>
              <w:ind w:firstLine="420"/>
              <w:jc w:val="center"/>
            </w:pPr>
            <m:oMathPara>
              <m:oMath>
                <m:r>
                  <w:rPr>
                    <w:rFonts w:ascii="Cambria Math" w:eastAsia="宋体" w:hAnsi="Cambria Math" w:cs="Cambria Math"/>
                    <w:highlight w:val="yellow"/>
                  </w:rPr>
                  <m:t>37.035m</m:t>
                </m:r>
              </m:oMath>
            </m:oMathPara>
          </w:p>
        </w:tc>
      </w:tr>
      <w:tr w:rsidR="008E2EBE" w14:paraId="111AD90A" w14:textId="77777777" w:rsidTr="00EB5ECE">
        <w:trPr>
          <w:jc w:val="center"/>
        </w:trPr>
        <w:tc>
          <w:tcPr>
            <w:tcW w:w="1818" w:type="pct"/>
            <w:tcBorders>
              <w:right w:val="single" w:sz="4" w:space="0" w:color="auto"/>
            </w:tcBorders>
            <w:shd w:val="clear" w:color="auto" w:fill="D9D9D9" w:themeFill="background1" w:themeFillShade="D9"/>
            <w:vAlign w:val="center"/>
          </w:tcPr>
          <w:p w14:paraId="23BBE1D1" w14:textId="77777777" w:rsidR="008E2EBE"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shd w:val="clear" w:color="auto" w:fill="D9D9D9" w:themeFill="background1" w:themeFillShade="D9"/>
            <w:vAlign w:val="center"/>
          </w:tcPr>
          <w:p w14:paraId="79D2E491" w14:textId="77777777" w:rsidR="008E2EBE"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shd w:val="clear" w:color="auto" w:fill="D9D9D9" w:themeFill="background1" w:themeFillShade="D9"/>
            <w:vAlign w:val="center"/>
          </w:tcPr>
          <w:p w14:paraId="2A97801E"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8E2EBE" w14:paraId="2D16A97A" w14:textId="77777777">
        <w:trPr>
          <w:jc w:val="center"/>
        </w:trPr>
        <w:tc>
          <w:tcPr>
            <w:tcW w:w="1818" w:type="pct"/>
            <w:tcBorders>
              <w:right w:val="single" w:sz="4" w:space="0" w:color="auto"/>
            </w:tcBorders>
            <w:vAlign w:val="center"/>
          </w:tcPr>
          <w:p w14:paraId="4E051BD0" w14:textId="77777777" w:rsidR="008E2EBE"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3508E9D5"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1FF601B" w14:textId="77777777" w:rsidR="008E2EBE"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8E2EBE" w14:paraId="74F5227A" w14:textId="77777777" w:rsidTr="00EB5ECE">
        <w:trPr>
          <w:jc w:val="center"/>
        </w:trPr>
        <w:tc>
          <w:tcPr>
            <w:tcW w:w="1818" w:type="pct"/>
            <w:tcBorders>
              <w:right w:val="single" w:sz="4" w:space="0" w:color="auto"/>
            </w:tcBorders>
            <w:shd w:val="clear" w:color="auto" w:fill="D9D9D9" w:themeFill="background1" w:themeFillShade="D9"/>
            <w:vAlign w:val="center"/>
          </w:tcPr>
          <w:p w14:paraId="5970739A" w14:textId="77777777" w:rsidR="008E2EBE"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shd w:val="clear" w:color="auto" w:fill="D9D9D9" w:themeFill="background1" w:themeFillShade="D9"/>
            <w:vAlign w:val="center"/>
          </w:tcPr>
          <w:p w14:paraId="4A0FC352" w14:textId="77777777" w:rsidR="008E2EBE"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shd w:val="clear" w:color="auto" w:fill="D9D9D9" w:themeFill="background1" w:themeFillShade="D9"/>
            <w:vAlign w:val="center"/>
          </w:tcPr>
          <w:p w14:paraId="59C4FB9A" w14:textId="77777777" w:rsidR="008E2EBE" w:rsidRDefault="00000000">
            <w:pPr>
              <w:spacing w:after="120"/>
              <w:ind w:firstLine="420"/>
              <w:jc w:val="center"/>
            </w:pPr>
            <m:oMathPara>
              <m:oMath>
                <m:r>
                  <w:rPr>
                    <w:rFonts w:ascii="Cambria Math" w:eastAsia="宋体" w:hAnsi="Cambria Math" w:cs="Cambria Math"/>
                    <w:highlight w:val="yellow"/>
                  </w:rPr>
                  <m:t>195.93→200.75s</m:t>
                </m:r>
              </m:oMath>
            </m:oMathPara>
          </w:p>
        </w:tc>
      </w:tr>
      <w:tr w:rsidR="008E2EBE" w14:paraId="64F5517D" w14:textId="77777777">
        <w:trPr>
          <w:jc w:val="center"/>
        </w:trPr>
        <w:tc>
          <w:tcPr>
            <w:tcW w:w="1818" w:type="pct"/>
            <w:tcBorders>
              <w:right w:val="single" w:sz="4" w:space="0" w:color="auto"/>
            </w:tcBorders>
            <w:vAlign w:val="center"/>
          </w:tcPr>
          <w:p w14:paraId="7B3892DC" w14:textId="77777777" w:rsidR="008E2EBE"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4466FB88" w14:textId="77777777" w:rsidR="008E2EBE"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DCC62C1" w14:textId="77777777" w:rsidR="008E2EBE" w:rsidRDefault="00000000">
            <w:pPr>
              <w:spacing w:after="120"/>
              <w:ind w:firstLine="420"/>
              <w:jc w:val="center"/>
            </w:pPr>
            <m:oMathPara>
              <m:oMath>
                <m:r>
                  <w:rPr>
                    <w:rFonts w:ascii="Cambria Math" w:eastAsia="宋体" w:hAnsi="Cambria Math" w:cs="Cambria Math"/>
                    <w:highlight w:val="yellow"/>
                  </w:rPr>
                  <m:t>17.098m</m:t>
                </m:r>
              </m:oMath>
            </m:oMathPara>
          </w:p>
        </w:tc>
      </w:tr>
      <w:tr w:rsidR="008E2EBE" w14:paraId="1F8072C3" w14:textId="77777777" w:rsidTr="00EB5ECE">
        <w:trPr>
          <w:jc w:val="center"/>
        </w:trPr>
        <w:tc>
          <w:tcPr>
            <w:tcW w:w="1818" w:type="pct"/>
            <w:tcBorders>
              <w:bottom w:val="single" w:sz="12" w:space="0" w:color="auto"/>
              <w:right w:val="single" w:sz="4" w:space="0" w:color="auto"/>
            </w:tcBorders>
            <w:shd w:val="clear" w:color="auto" w:fill="D9D9D9" w:themeFill="background1" w:themeFillShade="D9"/>
            <w:vAlign w:val="center"/>
          </w:tcPr>
          <w:p w14:paraId="32441E46" w14:textId="77777777" w:rsidR="008E2EBE"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shd w:val="clear" w:color="auto" w:fill="D9D9D9" w:themeFill="background1" w:themeFillShade="D9"/>
            <w:vAlign w:val="center"/>
          </w:tcPr>
          <w:p w14:paraId="7A4A328D"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shd w:val="clear" w:color="auto" w:fill="D9D9D9" w:themeFill="background1" w:themeFillShade="D9"/>
            <w:vAlign w:val="center"/>
          </w:tcPr>
          <w:p w14:paraId="0B82443C" w14:textId="77777777" w:rsidR="008E2EBE" w:rsidRDefault="00000000">
            <w:pPr>
              <w:spacing w:after="120"/>
              <w:ind w:firstLine="420"/>
              <w:jc w:val="center"/>
            </w:pPr>
            <m:oMathPara>
              <m:oMath>
                <m:r>
                  <w:rPr>
                    <w:rFonts w:ascii="Cambria Math" w:eastAsia="宋体" w:hAnsi="Cambria Math" w:cs="Cambria Math"/>
                    <w:highlight w:val="yellow"/>
                  </w:rPr>
                  <m:t>24.208m</m:t>
                </m:r>
              </m:oMath>
            </m:oMathPara>
          </w:p>
        </w:tc>
      </w:tr>
    </w:tbl>
    <w:p w14:paraId="1DBF68D3" w14:textId="77777777" w:rsidR="008E2EBE" w:rsidRDefault="008E2EBE">
      <w:pPr>
        <w:spacing w:afterLines="0" w:after="0"/>
        <w:ind w:firstLineChars="0" w:firstLine="0"/>
        <w:rPr>
          <w:rFonts w:ascii="Times New Roman" w:eastAsia="宋体" w:hAnsi="Times New Roman"/>
          <w:b/>
          <w:sz w:val="24"/>
          <w:lang w:eastAsia="zh-CN"/>
        </w:rPr>
      </w:pPr>
    </w:p>
    <w:p w14:paraId="53253327" w14:textId="77777777" w:rsidR="008E2EBE" w:rsidRDefault="00000000">
      <w:pPr>
        <w:spacing w:after="120"/>
        <w:ind w:firstLine="482"/>
        <w:rPr>
          <w:bCs/>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候选区域的宽度仅有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。这说明在源距完全未知的前提下，要同时满足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必定可探测</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，可选范围相当狭窄，其根源在于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已逼近可行上限（详见</w:t>
      </w:r>
      <w:r>
        <w:rPr>
          <w:rFonts w:ascii="Cambria Math" w:eastAsia="宋体" w:hAnsi="Cambria Math" w:cs="Cambria Math"/>
          <w:bCs/>
          <w:sz w:val="24"/>
          <w:szCs w:val="24"/>
          <w:lang w:eastAsia="zh-CN"/>
        </w:rPr>
        <w:t xml:space="preserve"> 5.2.7 </w:t>
      </w:r>
      <w:r>
        <w:rPr>
          <w:rFonts w:ascii="Cambria Math" w:eastAsia="宋体" w:hAnsi="Cambria Math" w:cs="Cambria Math"/>
          <w:bCs/>
          <w:sz w:val="24"/>
          <w:szCs w:val="24"/>
          <w:lang w:eastAsia="zh-CN"/>
        </w:rPr>
        <w:t>节）。名义定位误差约为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误差在千米尺度上的横向放大（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）处于同一量级，两问结果彼此自洽；同时该误差仍超过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清除半径的一半，再次说明定位之后仍需借助渐进逼近才能可靠清除。</w:t>
      </w:r>
    </w:p>
    <w:p w14:paraId="55284A7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8E2EBE" w14:paraId="65D217C3" w14:textId="77777777" w:rsidTr="00EB5ECE">
        <w:trPr>
          <w:jc w:val="center"/>
        </w:trPr>
        <w:tc>
          <w:tcPr>
            <w:tcW w:w="1512" w:type="dxa"/>
            <w:tcBorders>
              <w:top w:val="single" w:sz="12" w:space="0" w:color="000000"/>
              <w:bottom w:val="single" w:sz="4" w:space="0" w:color="000000"/>
              <w:right w:val="single" w:sz="4" w:space="0" w:color="auto"/>
            </w:tcBorders>
            <w:shd w:val="clear" w:color="auto" w:fill="D9D9D9" w:themeFill="background1" w:themeFillShade="D9"/>
            <w:vAlign w:val="center"/>
          </w:tcPr>
          <w:p w14:paraId="05BD9545" w14:textId="77777777" w:rsidR="008E2EBE"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shd w:val="clear" w:color="auto" w:fill="D9D9D9" w:themeFill="background1" w:themeFillShade="D9"/>
            <w:vAlign w:val="center"/>
          </w:tcPr>
          <w:p w14:paraId="551429F8" w14:textId="77777777" w:rsidR="008E2EBE"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019AE7E3"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shd w:val="clear" w:color="auto" w:fill="D9D9D9" w:themeFill="background1" w:themeFillShade="D9"/>
            <w:vAlign w:val="center"/>
          </w:tcPr>
          <w:p w14:paraId="2EBEAC4F"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63E5190E"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66FF28EE" w14:textId="77777777" w:rsidR="008E2EBE" w:rsidRDefault="00000000">
            <w:pPr>
              <w:spacing w:after="120"/>
              <w:ind w:firstLineChars="94" w:firstLine="198"/>
            </w:pPr>
            <w:r>
              <w:rPr>
                <w:rFonts w:ascii="Cambria Math" w:eastAsia="宋体" w:hAnsi="Cambria Math" w:cs="Cambria Math"/>
                <w:b/>
              </w:rPr>
              <w:t>可行性</w:t>
            </w:r>
          </w:p>
        </w:tc>
      </w:tr>
      <w:tr w:rsidR="008E2EBE" w14:paraId="61219C28" w14:textId="77777777">
        <w:trPr>
          <w:jc w:val="center"/>
        </w:trPr>
        <w:tc>
          <w:tcPr>
            <w:tcW w:w="1512" w:type="dxa"/>
            <w:tcBorders>
              <w:right w:val="single" w:sz="4" w:space="0" w:color="auto"/>
            </w:tcBorders>
            <w:vAlign w:val="center"/>
          </w:tcPr>
          <w:p w14:paraId="47E683DC" w14:textId="77777777" w:rsidR="008E2EBE"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715D579A" w14:textId="77777777" w:rsidR="008E2EBE"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24F69021" w14:textId="77777777" w:rsidR="008E2EBE"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22040C18" w14:textId="77777777" w:rsidR="008E2EBE"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1050C0D9" w14:textId="77777777" w:rsidR="008E2EBE"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05030D4B" w14:textId="77777777" w:rsidR="008E2EBE" w:rsidRDefault="00000000">
            <w:pPr>
              <w:spacing w:after="120"/>
              <w:ind w:firstLineChars="95" w:firstLine="199"/>
            </w:pPr>
            <w:r>
              <w:rPr>
                <w:rFonts w:ascii="Cambria Math" w:eastAsia="宋体" w:hAnsi="Cambria Math" w:cs="Cambria Math"/>
              </w:rPr>
              <w:t>可行</w:t>
            </w:r>
          </w:p>
        </w:tc>
      </w:tr>
      <w:tr w:rsidR="008E2EBE" w14:paraId="207DED81" w14:textId="77777777" w:rsidTr="00EB5ECE">
        <w:trPr>
          <w:jc w:val="center"/>
        </w:trPr>
        <w:tc>
          <w:tcPr>
            <w:tcW w:w="1512" w:type="dxa"/>
            <w:tcBorders>
              <w:right w:val="single" w:sz="4" w:space="0" w:color="auto"/>
            </w:tcBorders>
            <w:shd w:val="clear" w:color="auto" w:fill="D9D9D9" w:themeFill="background1" w:themeFillShade="D9"/>
            <w:vAlign w:val="center"/>
          </w:tcPr>
          <w:p w14:paraId="6170A749" w14:textId="77777777" w:rsidR="008E2EBE"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shd w:val="clear" w:color="auto" w:fill="D9D9D9" w:themeFill="background1" w:themeFillShade="D9"/>
            <w:vAlign w:val="center"/>
          </w:tcPr>
          <w:p w14:paraId="39CE85EB" w14:textId="77777777" w:rsidR="008E2EBE" w:rsidRDefault="00000000">
            <w:pPr>
              <w:spacing w:after="120"/>
              <w:ind w:firstLineChars="95" w:firstLine="199"/>
            </w:pPr>
            <w:r>
              <w:rPr>
                <w:rFonts w:ascii="Cambria Math" w:eastAsia="宋体" w:hAnsi="Cambria Math" w:cs="Cambria Math"/>
              </w:rPr>
              <w:t>747.5</w:t>
            </w:r>
          </w:p>
        </w:tc>
        <w:tc>
          <w:tcPr>
            <w:tcW w:w="1512" w:type="dxa"/>
            <w:shd w:val="clear" w:color="auto" w:fill="D9D9D9" w:themeFill="background1" w:themeFillShade="D9"/>
            <w:vAlign w:val="center"/>
          </w:tcPr>
          <w:p w14:paraId="42F45F83" w14:textId="77777777" w:rsidR="008E2EBE" w:rsidRDefault="00000000">
            <w:pPr>
              <w:spacing w:after="120"/>
              <w:ind w:firstLine="420"/>
            </w:pPr>
            <w:r>
              <w:rPr>
                <w:rFonts w:ascii="Cambria Math" w:eastAsia="宋体" w:hAnsi="Cambria Math" w:cs="Cambria Math"/>
              </w:rPr>
              <w:t>40°</w:t>
            </w:r>
          </w:p>
        </w:tc>
        <w:tc>
          <w:tcPr>
            <w:tcW w:w="1512" w:type="dxa"/>
            <w:shd w:val="clear" w:color="auto" w:fill="D9D9D9" w:themeFill="background1" w:themeFillShade="D9"/>
            <w:vAlign w:val="center"/>
          </w:tcPr>
          <w:p w14:paraId="340107F2" w14:textId="77777777" w:rsidR="008E2EBE"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shd w:val="clear" w:color="auto" w:fill="D9D9D9" w:themeFill="background1" w:themeFillShade="D9"/>
            <w:vAlign w:val="center"/>
          </w:tcPr>
          <w:p w14:paraId="269AA336"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shd w:val="clear" w:color="auto" w:fill="D9D9D9" w:themeFill="background1" w:themeFillShade="D9"/>
            <w:vAlign w:val="center"/>
          </w:tcPr>
          <w:p w14:paraId="15740F5C" w14:textId="77777777" w:rsidR="008E2EBE" w:rsidRDefault="00000000">
            <w:pPr>
              <w:spacing w:after="120"/>
              <w:ind w:firstLineChars="95" w:firstLine="199"/>
            </w:pPr>
            <w:r>
              <w:rPr>
                <w:rFonts w:ascii="Cambria Math" w:eastAsia="宋体" w:hAnsi="Cambria Math" w:cs="Cambria Math"/>
              </w:rPr>
              <w:t>可行</w:t>
            </w:r>
          </w:p>
        </w:tc>
      </w:tr>
      <w:tr w:rsidR="008E2EBE" w14:paraId="36A0817F" w14:textId="77777777">
        <w:trPr>
          <w:jc w:val="center"/>
        </w:trPr>
        <w:tc>
          <w:tcPr>
            <w:tcW w:w="1512" w:type="dxa"/>
            <w:tcBorders>
              <w:bottom w:val="single" w:sz="12" w:space="0" w:color="auto"/>
              <w:right w:val="single" w:sz="4" w:space="0" w:color="auto"/>
            </w:tcBorders>
            <w:vAlign w:val="center"/>
          </w:tcPr>
          <w:p w14:paraId="1A0D205E" w14:textId="77777777" w:rsidR="008E2EBE"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049F79F6" w14:textId="77777777" w:rsidR="008E2EBE"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7516949A" w14:textId="77777777" w:rsidR="008E2EBE"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7E4FC7A9" w14:textId="77777777" w:rsidR="008E2EBE"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55AB9801"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32F330B6" w14:textId="77777777" w:rsidR="008E2EBE" w:rsidRDefault="00000000">
            <w:pPr>
              <w:spacing w:after="120"/>
              <w:ind w:firstLineChars="95" w:firstLine="199"/>
            </w:pPr>
            <w:r>
              <w:rPr>
                <w:rFonts w:ascii="Cambria Math" w:eastAsia="宋体" w:hAnsi="Cambria Math" w:cs="Cambria Math"/>
              </w:rPr>
              <w:t>不可行</w:t>
            </w:r>
          </w:p>
        </w:tc>
      </w:tr>
    </w:tbl>
    <w:p w14:paraId="4694B4A3" w14:textId="77777777" w:rsidR="008E2EBE" w:rsidRDefault="008E2EBE">
      <w:pPr>
        <w:spacing w:afterLines="0" w:after="0"/>
        <w:ind w:firstLineChars="0" w:firstLine="0"/>
        <w:rPr>
          <w:rFonts w:ascii="Times New Roman" w:eastAsia="宋体" w:hAnsi="Times New Roman"/>
          <w:b/>
          <w:sz w:val="24"/>
          <w:lang w:eastAsia="zh-CN"/>
        </w:rPr>
      </w:pPr>
    </w:p>
    <w:p w14:paraId="51E2A057" w14:textId="77777777" w:rsidR="008E2EBE" w:rsidRDefault="00000000">
      <w:pPr>
        <w:spacing w:after="120"/>
        <w:ind w:firstLine="482"/>
        <w:rPr>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7E2DFC3F" w14:textId="77777777" w:rsidR="008E2EBE" w:rsidRDefault="00000000">
      <w:pPr>
        <w:spacing w:after="120"/>
        <w:ind w:firstLine="480"/>
        <w:rPr>
          <w:lang w:eastAsia="zh-CN"/>
        </w:rPr>
      </w:pPr>
      <w:r>
        <w:rPr>
          <w:rFonts w:ascii="Cambria Math" w:eastAsia="宋体" w:hAnsi="Cambria Math" w:cs="Cambria Math"/>
          <w:sz w:val="24"/>
          <w:szCs w:val="24"/>
          <w:lang w:eastAsia="zh-CN"/>
        </w:rPr>
        <w:t>为检验本问选点规则的有效性，表</w:t>
      </w:r>
      <w:r>
        <w:rPr>
          <w:rFonts w:ascii="Cambria Math" w:eastAsia="宋体" w:hAnsi="Cambria Math" w:cs="Cambria Math"/>
          <w:sz w:val="24"/>
          <w:szCs w:val="24"/>
          <w:lang w:eastAsia="zh-CN"/>
        </w:rPr>
        <w:t xml:space="preserve"> 5-16 </w:t>
      </w:r>
      <w:r>
        <w:rPr>
          <w:rFonts w:ascii="Cambria Math" w:eastAsia="宋体" w:hAnsi="Cambria Math" w:cs="Cambria Math"/>
          <w:sz w:val="24"/>
          <w:szCs w:val="24"/>
          <w:lang w:eastAsia="zh-CN"/>
        </w:rPr>
        <w:t>给出其与问题一基准算例的跨问交叉验证（问题一基准算例取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45330A80"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8E2EBE" w14:paraId="6FD872D6" w14:textId="77777777" w:rsidTr="00EB5ECE">
        <w:trPr>
          <w:jc w:val="center"/>
        </w:trPr>
        <w:tc>
          <w:tcPr>
            <w:tcW w:w="1077" w:type="pct"/>
            <w:tcBorders>
              <w:top w:val="single" w:sz="12" w:space="0" w:color="000000"/>
              <w:bottom w:val="single" w:sz="4" w:space="0" w:color="000000"/>
              <w:right w:val="single" w:sz="4" w:space="0" w:color="auto"/>
            </w:tcBorders>
            <w:shd w:val="clear" w:color="auto" w:fill="D9D9D9" w:themeFill="background1" w:themeFillShade="D9"/>
            <w:vAlign w:val="center"/>
          </w:tcPr>
          <w:p w14:paraId="5226B607" w14:textId="77777777" w:rsidR="008E2EBE"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shd w:val="clear" w:color="auto" w:fill="D9D9D9" w:themeFill="background1" w:themeFillShade="D9"/>
            <w:vAlign w:val="center"/>
          </w:tcPr>
          <w:p w14:paraId="3222091B" w14:textId="77777777" w:rsidR="008E2EBE"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shd w:val="clear" w:color="auto" w:fill="D9D9D9" w:themeFill="background1" w:themeFillShade="D9"/>
            <w:vAlign w:val="center"/>
          </w:tcPr>
          <w:p w14:paraId="5EC40D20" w14:textId="77777777" w:rsidR="008E2EBE"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shd w:val="clear" w:color="auto" w:fill="D9D9D9" w:themeFill="background1" w:themeFillShade="D9"/>
            <w:vAlign w:val="center"/>
          </w:tcPr>
          <w:p w14:paraId="223866EF" w14:textId="77777777" w:rsidR="008E2EBE"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shd w:val="clear" w:color="auto" w:fill="D9D9D9" w:themeFill="background1" w:themeFillShade="D9"/>
            <w:vAlign w:val="center"/>
          </w:tcPr>
          <w:p w14:paraId="68D19E49" w14:textId="77777777" w:rsidR="008E2EBE"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shd w:val="clear" w:color="auto" w:fill="D9D9D9" w:themeFill="background1" w:themeFillShade="D9"/>
            <w:vAlign w:val="center"/>
          </w:tcPr>
          <w:p w14:paraId="4CB250F4" w14:textId="77777777" w:rsidR="008E2EBE"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8E2EBE" w14:paraId="5CBF4856" w14:textId="77777777">
        <w:trPr>
          <w:jc w:val="center"/>
        </w:trPr>
        <w:tc>
          <w:tcPr>
            <w:tcW w:w="1077" w:type="pct"/>
            <w:tcBorders>
              <w:right w:val="single" w:sz="4" w:space="0" w:color="auto"/>
            </w:tcBorders>
            <w:vAlign w:val="center"/>
          </w:tcPr>
          <w:p w14:paraId="5DBA5F8C" w14:textId="77777777" w:rsidR="008E2EBE"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51F0559A" w14:textId="77777777" w:rsidR="008E2EBE"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0C10C353" w14:textId="77777777" w:rsidR="008E2EBE"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7A21FA7A" w14:textId="77777777" w:rsidR="008E2EBE"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0493046C" w14:textId="77777777" w:rsidR="008E2EBE"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171D5E81" w14:textId="77777777" w:rsidR="008E2EBE" w:rsidRDefault="00000000">
            <w:pPr>
              <w:spacing w:after="120"/>
              <w:ind w:firstLine="420"/>
              <w:jc w:val="center"/>
            </w:pPr>
            <m:oMathPara>
              <m:oMath>
                <m:r>
                  <w:rPr>
                    <w:rFonts w:ascii="Cambria Math" w:eastAsia="宋体" w:hAnsi="Cambria Math" w:cs="Cambria Math"/>
                    <w:highlight w:val="yellow"/>
                  </w:rPr>
                  <m:t>16.31m</m:t>
                </m:r>
              </m:oMath>
            </m:oMathPara>
          </w:p>
        </w:tc>
      </w:tr>
      <w:tr w:rsidR="008E2EBE" w14:paraId="4DAB37DC" w14:textId="77777777" w:rsidTr="00EB5ECE">
        <w:trPr>
          <w:jc w:val="center"/>
        </w:trPr>
        <w:tc>
          <w:tcPr>
            <w:tcW w:w="1077" w:type="pct"/>
            <w:tcBorders>
              <w:right w:val="single" w:sz="4" w:space="0" w:color="auto"/>
            </w:tcBorders>
            <w:shd w:val="clear" w:color="auto" w:fill="D9D9D9" w:themeFill="background1" w:themeFillShade="D9"/>
            <w:vAlign w:val="center"/>
          </w:tcPr>
          <w:p w14:paraId="31470467"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shd w:val="clear" w:color="auto" w:fill="D9D9D9" w:themeFill="background1" w:themeFillShade="D9"/>
            <w:vAlign w:val="center"/>
          </w:tcPr>
          <w:p w14:paraId="0C80B23F" w14:textId="77777777" w:rsidR="008E2EBE"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shd w:val="clear" w:color="auto" w:fill="D9D9D9" w:themeFill="background1" w:themeFillShade="D9"/>
            <w:vAlign w:val="center"/>
          </w:tcPr>
          <w:p w14:paraId="4042D1A9" w14:textId="77777777" w:rsidR="008E2EBE"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shd w:val="clear" w:color="auto" w:fill="D9D9D9" w:themeFill="background1" w:themeFillShade="D9"/>
            <w:vAlign w:val="center"/>
          </w:tcPr>
          <w:p w14:paraId="5E7211C4" w14:textId="77777777" w:rsidR="008E2EBE" w:rsidRDefault="00000000">
            <w:pPr>
              <w:spacing w:after="120"/>
              <w:ind w:firstLineChars="0" w:firstLine="0"/>
              <w:jc w:val="center"/>
            </w:pPr>
            <w:r>
              <w:rPr>
                <w:rFonts w:ascii="Cambria Math" w:eastAsia="宋体" w:hAnsi="Cambria Math" w:cs="Cambria Math"/>
              </w:rPr>
              <w:t>74.89°</w:t>
            </w:r>
          </w:p>
        </w:tc>
        <w:tc>
          <w:tcPr>
            <w:tcW w:w="954" w:type="pct"/>
            <w:shd w:val="clear" w:color="auto" w:fill="D9D9D9" w:themeFill="background1" w:themeFillShade="D9"/>
            <w:vAlign w:val="center"/>
          </w:tcPr>
          <w:p w14:paraId="59207015" w14:textId="77777777" w:rsidR="008E2EBE"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shd w:val="clear" w:color="auto" w:fill="D9D9D9" w:themeFill="background1" w:themeFillShade="D9"/>
            <w:vAlign w:val="center"/>
          </w:tcPr>
          <w:p w14:paraId="4C78B456" w14:textId="77777777" w:rsidR="008E2EBE" w:rsidRDefault="00000000">
            <w:pPr>
              <w:spacing w:after="120"/>
              <w:ind w:firstLine="420"/>
              <w:jc w:val="center"/>
            </w:pPr>
            <m:oMathPara>
              <m:oMath>
                <m:r>
                  <w:rPr>
                    <w:rFonts w:ascii="Cambria Math" w:eastAsia="宋体" w:hAnsi="Cambria Math" w:cs="Cambria Math"/>
                    <w:highlight w:val="yellow"/>
                  </w:rPr>
                  <m:t>15.78m</m:t>
                </m:r>
              </m:oMath>
            </m:oMathPara>
          </w:p>
        </w:tc>
      </w:tr>
      <w:tr w:rsidR="008E2EBE" w14:paraId="124CB7C1" w14:textId="77777777">
        <w:trPr>
          <w:jc w:val="center"/>
        </w:trPr>
        <w:tc>
          <w:tcPr>
            <w:tcW w:w="1077" w:type="pct"/>
            <w:tcBorders>
              <w:right w:val="single" w:sz="4" w:space="0" w:color="auto"/>
            </w:tcBorders>
            <w:vAlign w:val="center"/>
          </w:tcPr>
          <w:p w14:paraId="3C8ACCFC"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33E6C620" w14:textId="77777777" w:rsidR="008E2EBE"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374B86A7" w14:textId="77777777" w:rsidR="008E2EBE"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67798404" w14:textId="77777777" w:rsidR="008E2EBE" w:rsidRDefault="00000000">
            <w:pPr>
              <w:spacing w:after="120"/>
              <w:ind w:firstLineChars="0" w:firstLine="0"/>
              <w:jc w:val="center"/>
            </w:pPr>
            <w:r>
              <w:rPr>
                <w:rFonts w:ascii="Cambria Math" w:eastAsia="宋体" w:hAnsi="Cambria Math" w:cs="Cambria Math"/>
              </w:rPr>
              <w:t>75.69°</w:t>
            </w:r>
          </w:p>
        </w:tc>
        <w:tc>
          <w:tcPr>
            <w:tcW w:w="954" w:type="pct"/>
            <w:vAlign w:val="center"/>
          </w:tcPr>
          <w:p w14:paraId="3BCA7501" w14:textId="77777777" w:rsidR="008E2EBE"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60F78240" w14:textId="77777777" w:rsidR="008E2EBE" w:rsidRDefault="00000000">
            <w:pPr>
              <w:spacing w:after="120"/>
              <w:ind w:firstLine="420"/>
              <w:jc w:val="center"/>
            </w:pPr>
            <m:oMathPara>
              <m:oMath>
                <m:r>
                  <w:rPr>
                    <w:rFonts w:ascii="Cambria Math" w:eastAsia="宋体" w:hAnsi="Cambria Math" w:cs="Cambria Math"/>
                    <w:highlight w:val="yellow"/>
                  </w:rPr>
                  <m:t>16.21m</m:t>
                </m:r>
              </m:oMath>
            </m:oMathPara>
          </w:p>
        </w:tc>
      </w:tr>
      <w:tr w:rsidR="008E2EBE" w14:paraId="4ADF774C" w14:textId="77777777" w:rsidTr="00EB5ECE">
        <w:trPr>
          <w:jc w:val="center"/>
        </w:trPr>
        <w:tc>
          <w:tcPr>
            <w:tcW w:w="1077" w:type="pct"/>
            <w:tcBorders>
              <w:bottom w:val="single" w:sz="12" w:space="0" w:color="auto"/>
              <w:right w:val="single" w:sz="4" w:space="0" w:color="auto"/>
            </w:tcBorders>
            <w:shd w:val="clear" w:color="auto" w:fill="D9D9D9" w:themeFill="background1" w:themeFillShade="D9"/>
            <w:vAlign w:val="center"/>
          </w:tcPr>
          <w:p w14:paraId="24322D2C" w14:textId="77777777" w:rsidR="008E2EBE"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shd w:val="clear" w:color="auto" w:fill="D9D9D9" w:themeFill="background1" w:themeFillShade="D9"/>
            <w:vAlign w:val="center"/>
          </w:tcPr>
          <w:p w14:paraId="33FBC475" w14:textId="77777777" w:rsidR="008E2EBE"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shd w:val="clear" w:color="auto" w:fill="D9D9D9" w:themeFill="background1" w:themeFillShade="D9"/>
            <w:vAlign w:val="center"/>
          </w:tcPr>
          <w:p w14:paraId="5CAC7D51" w14:textId="77777777" w:rsidR="008E2EBE"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shd w:val="clear" w:color="auto" w:fill="D9D9D9" w:themeFill="background1" w:themeFillShade="D9"/>
            <w:vAlign w:val="center"/>
          </w:tcPr>
          <w:p w14:paraId="60506AD5" w14:textId="77777777" w:rsidR="008E2EBE" w:rsidRDefault="00000000">
            <w:pPr>
              <w:spacing w:after="120"/>
              <w:ind w:firstLine="420"/>
            </w:pPr>
            <w:r>
              <w:rPr>
                <w:rFonts w:ascii="Cambria Math" w:eastAsia="宋体" w:hAnsi="Cambria Math" w:cs="Cambria Math"/>
              </w:rPr>
              <w:t>—</w:t>
            </w:r>
          </w:p>
        </w:tc>
        <w:tc>
          <w:tcPr>
            <w:tcW w:w="954" w:type="pct"/>
            <w:tcBorders>
              <w:bottom w:val="single" w:sz="12" w:space="0" w:color="auto"/>
            </w:tcBorders>
            <w:shd w:val="clear" w:color="auto" w:fill="D9D9D9" w:themeFill="background1" w:themeFillShade="D9"/>
            <w:vAlign w:val="center"/>
          </w:tcPr>
          <w:p w14:paraId="081F687D" w14:textId="77777777" w:rsidR="008E2EBE"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shd w:val="clear" w:color="auto" w:fill="D9D9D9" w:themeFill="background1" w:themeFillShade="D9"/>
            <w:vAlign w:val="center"/>
          </w:tcPr>
          <w:p w14:paraId="37F84799" w14:textId="77777777" w:rsidR="008E2EBE" w:rsidRDefault="00000000">
            <w:pPr>
              <w:spacing w:after="120"/>
              <w:ind w:firstLine="420"/>
              <w:jc w:val="center"/>
            </w:pPr>
            <m:oMathPara>
              <m:oMath>
                <m:r>
                  <w:rPr>
                    <w:rFonts w:ascii="Cambria Math" w:eastAsia="宋体" w:hAnsi="Cambria Math" w:cs="Cambria Math"/>
                    <w:highlight w:val="yellow"/>
                  </w:rPr>
                  <m:t>-3.25</m:t>
                </m:r>
              </m:oMath>
            </m:oMathPara>
          </w:p>
        </w:tc>
      </w:tr>
    </w:tbl>
    <w:p w14:paraId="79F079B8" w14:textId="77777777" w:rsidR="008E2EBE" w:rsidRDefault="008E2EBE">
      <w:pPr>
        <w:spacing w:afterLines="0" w:after="0"/>
        <w:ind w:firstLineChars="0" w:firstLine="0"/>
        <w:rPr>
          <w:rFonts w:ascii="Times New Roman" w:eastAsia="宋体" w:hAnsi="Times New Roman"/>
          <w:b/>
          <w:sz w:val="24"/>
          <w:lang w:eastAsia="zh-CN"/>
        </w:rPr>
      </w:pPr>
    </w:p>
    <w:p w14:paraId="197A8341"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结果解读：</w:t>
      </w:r>
      <w:r>
        <w:rPr>
          <w:rFonts w:ascii="Cambria Math" w:eastAsia="宋体" w:hAnsi="Cambria Math" w:cs="Cambria Math"/>
          <w:bCs/>
          <w:sz w:val="24"/>
          <w:szCs w:val="24"/>
          <w:highlight w:val="yellow"/>
          <w:lang w:eastAsia="zh-CN"/>
        </w:rPr>
        <w:t>按照本问给出的规则，将第二检测点移至候选区域内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一端后，定位区域直径由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下降为</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 xml:space="preserve"> 10.57%</w:t>
      </w:r>
      <w:r>
        <w:rPr>
          <w:rFonts w:ascii="Cambria Math" w:eastAsia="宋体" w:hAnsi="Cambria Math" w:cs="Cambria Math"/>
          <w:bCs/>
          <w:sz w:val="24"/>
          <w:szCs w:val="24"/>
          <w:highlight w:val="yellow"/>
          <w:lang w:eastAsia="zh-CN"/>
        </w:rPr>
        <w:t>）；相应代价是两检测点间距由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增加到</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highlight w:val="yellow"/>
          <w:lang w:eastAsia="zh-CN"/>
        </w:rPr>
        <w:t>（增加</w:t>
      </w:r>
      <w:r>
        <w:rPr>
          <w:rFonts w:ascii="Cambria Math" w:eastAsia="宋体" w:hAnsi="Cambria Math" w:cs="Cambria Math"/>
          <w:bCs/>
          <w:sz w:val="24"/>
          <w:szCs w:val="24"/>
          <w:highlight w:val="yellow"/>
          <w:lang w:eastAsia="zh-CN"/>
        </w:rPr>
        <w:t xml:space="preserve"> 63.3%</w:t>
      </w:r>
      <w:r>
        <w:rPr>
          <w:rFonts w:ascii="Cambria Math" w:eastAsia="宋体" w:hAnsi="Cambria Math" w:cs="Cambria Math"/>
          <w:bCs/>
          <w:sz w:val="24"/>
          <w:szCs w:val="24"/>
          <w:highlight w:val="yellow"/>
          <w:lang w:eastAsia="zh-CN"/>
        </w:rPr>
        <w:t>）。这组结果表明两个问题在数学上彼此印证，本问选点规则确实带来了可量化的精度改善。同时注意到，直径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与均方根误差</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的降幅并不相同（分别为</w:t>
      </w:r>
      <w:r>
        <w:rPr>
          <w:rFonts w:ascii="Cambria Math" w:eastAsia="宋体" w:hAnsi="Cambria Math" w:cs="Cambria Math"/>
          <w:bCs/>
          <w:sz w:val="24"/>
          <w:szCs w:val="24"/>
          <w:highlight w:val="yellow"/>
          <w:lang w:eastAsia="zh-CN"/>
        </w:rPr>
        <w:t xml:space="preserve"> 10.57% </w:t>
      </w:r>
      <w:r>
        <w:rPr>
          <w:rFonts w:ascii="Cambria Math" w:eastAsia="宋体" w:hAnsi="Cambria Math" w:cs="Cambria Math"/>
          <w:bCs/>
          <w:sz w:val="24"/>
          <w:szCs w:val="24"/>
          <w:highlight w:val="yellow"/>
          <w:lang w:eastAsia="zh-CN"/>
        </w:rPr>
        <w:t>与</w:t>
      </w:r>
      <w:r>
        <w:rPr>
          <w:rFonts w:ascii="Cambria Math" w:eastAsia="宋体" w:hAnsi="Cambria Math" w:cs="Cambria Math"/>
          <w:bCs/>
          <w:sz w:val="24"/>
          <w:szCs w:val="24"/>
          <w:highlight w:val="yellow"/>
          <w:lang w:eastAsia="zh-CN"/>
        </w:rPr>
        <w:t xml:space="preserve"> 3.25%</w:t>
      </w:r>
      <w:r>
        <w:rPr>
          <w:rFonts w:ascii="Cambria Math" w:eastAsia="宋体" w:hAnsi="Cambria Math" w:cs="Cambria Math"/>
          <w:bCs/>
          <w:sz w:val="24"/>
          <w:szCs w:val="24"/>
          <w:highlight w:val="yellow"/>
          <w:lang w:eastAsia="zh-CN"/>
        </w:rPr>
        <w:t>），二者属于不同尺度的不确定度度量，不能相互替代；二者之比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的实测值落在</w:t>
      </w:r>
      <w:r>
        <w:rPr>
          <w:rFonts w:ascii="Cambria Math" w:eastAsia="宋体" w:hAnsi="Cambria Math" w:cs="Cambria Math"/>
          <w:bCs/>
          <w:sz w:val="24"/>
          <w:szCs w:val="24"/>
          <w:highlight w:val="yellow"/>
          <w:lang w:eastAsia="zh-CN"/>
        </w:rPr>
        <w:t xml:space="preserve"> 2.23~2.43 </w:t>
      </w:r>
      <w:r>
        <w:rPr>
          <w:rFonts w:ascii="Cambria Math" w:eastAsia="宋体" w:hAnsi="Cambria Math" w:cs="Cambria Math"/>
          <w:bCs/>
          <w:sz w:val="24"/>
          <w:szCs w:val="24"/>
          <w:highlight w:val="yellow"/>
          <w:lang w:eastAsia="zh-CN"/>
        </w:rPr>
        <w:t>区间（待实测复核），且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仅在</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的对称构型下取到</w:t>
      </w:r>
      <w:r>
        <w:rPr>
          <w:rFonts w:ascii="Cambria Math" w:eastAsia="宋体" w:hAnsi="Cambria Math" w:cs="Cambria Math" w:hint="eastAsia"/>
          <w:sz w:val="24"/>
          <w:szCs w:val="24"/>
          <w:highlight w:val="darkGreen"/>
          <w:vertAlign w:val="superscript"/>
          <w:lang w:eastAsia="zh-CN"/>
        </w:rPr>
        <w:t>[4]</w:t>
      </w:r>
      <w:r>
        <w:rPr>
          <w:rFonts w:ascii="Cambria Math" w:eastAsia="宋体" w:hAnsi="Cambria Math" w:cs="Cambria Math"/>
          <w:bCs/>
          <w:sz w:val="24"/>
          <w:szCs w:val="24"/>
          <w:highlight w:val="yellow"/>
          <w:lang w:eastAsia="zh-CN"/>
        </w:rPr>
        <w:t>。在实现层面，本跨问验证中的最小包围圆半径</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复用问题一的算法实现</w:t>
      </w:r>
      <w:r>
        <w:rPr>
          <w:rFonts w:ascii="Cambria Math" w:eastAsia="宋体" w:hAnsi="Cambria Math" w:cs="Cambria Math" w:hint="eastAsia"/>
          <w:sz w:val="24"/>
          <w:szCs w:val="24"/>
          <w:highlight w:val="darkGreen"/>
          <w:vertAlign w:val="superscript"/>
          <w:lang w:eastAsia="zh-CN"/>
        </w:rPr>
        <w:t>[5]</w:t>
      </w:r>
      <w:r>
        <w:rPr>
          <w:rFonts w:ascii="Cambria Math" w:eastAsia="宋体" w:hAnsi="Cambria Math" w:cs="Cambria Math"/>
          <w:bCs/>
          <w:sz w:val="24"/>
          <w:szCs w:val="24"/>
          <w:highlight w:val="yellow"/>
          <w:lang w:eastAsia="zh-CN"/>
        </w:rPr>
        <w:t>，定位区域直径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则复用旋转卡壳算法实现</w:t>
      </w:r>
      <w:r>
        <w:rPr>
          <w:rFonts w:ascii="Cambria Math" w:eastAsia="宋体" w:hAnsi="Cambria Math" w:cs="Cambria Math" w:hint="eastAsia"/>
          <w:sz w:val="24"/>
          <w:szCs w:val="24"/>
          <w:highlight w:val="darkGreen"/>
          <w:vertAlign w:val="superscript"/>
          <w:lang w:eastAsia="zh-CN"/>
        </w:rPr>
        <w:t>[6]</w:t>
      </w:r>
      <w:r>
        <w:rPr>
          <w:rFonts w:ascii="Cambria Math" w:eastAsia="宋体" w:hAnsi="Cambria Math" w:cs="Cambria Math"/>
          <w:bCs/>
          <w:sz w:val="24"/>
          <w:szCs w:val="24"/>
          <w:highlight w:val="yellow"/>
          <w:lang w:eastAsia="zh-CN"/>
        </w:rPr>
        <w:t>。</w:t>
      </w:r>
    </w:p>
    <w:p w14:paraId="0C0A0E6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bCs/>
          <w:sz w:val="24"/>
          <w:szCs w:val="24"/>
          <w:highlight w:val="yellow"/>
          <w:lang w:eastAsia="zh-CN"/>
        </w:rPr>
        <w:t>为说明约束</w:t>
      </w:r>
      <w:r>
        <w:rPr>
          <w:rFonts w:ascii="Cambria Math" w:eastAsia="宋体" w:hAnsi="Cambria Math" w:cs="Cambria Math"/>
          <w:bCs/>
          <w:sz w:val="24"/>
          <w:szCs w:val="24"/>
          <w:highlight w:val="yellow"/>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的实质约束力，这里给出一个对照：若放宽</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、直接使用真实源距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highlight w:val="yellow"/>
          <w:lang w:eastAsia="zh-CN"/>
        </w:rPr>
        <w:t>（即令</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，从而</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），形式上可得到直径仅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更优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结果（待实测复核）。然而该点在归约坐标下满足</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bCs/>
          <w:sz w:val="24"/>
          <w:szCs w:val="24"/>
          <w:highlight w:val="yellow"/>
          <w:lang w:eastAsia="zh-CN"/>
        </w:rPr>
        <w:t>，即纵向坐标恰等于真实源距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，但其横向偏移</w:t>
      </w:r>
      <w:r>
        <w:rPr>
          <w:rFonts w:ascii="Cambria Math" w:eastAsia="宋体" w:hAnsi="Cambria Math" w:cs="Cambria Math"/>
          <w:bCs/>
          <w:sz w:val="24"/>
          <w:szCs w:val="24"/>
          <w:highlight w:val="yellow"/>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highlight w:val="yellow"/>
          <w:lang w:eastAsia="zh-CN"/>
        </w:rPr>
        <w:t>，仍落在候选区域之外</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它属于依赖真实源距的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事后最优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，而非决策时可保证的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事前最优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。这一对照表明</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并非可有可无的形式限制：一旦将其放宽，所得结论便失去鲁棒意义。</w:t>
      </w:r>
    </w:p>
    <w:p w14:paraId="78D6A129" w14:textId="77777777" w:rsidR="008E2EBE"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5CF1A0BF"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3CB0AD28" w14:textId="77777777" w:rsidR="008E2EBE" w:rsidRDefault="008E2EBE">
      <w:pPr>
        <w:pStyle w:val="a3"/>
        <w:spacing w:afterLines="0" w:after="0"/>
        <w:ind w:firstLineChars="0" w:firstLine="0"/>
        <w:rPr>
          <w:rFonts w:hint="eastAsia"/>
          <w:lang w:eastAsia="zh-CN"/>
        </w:rPr>
      </w:pPr>
    </w:p>
    <w:p w14:paraId="60EFB557" w14:textId="77777777" w:rsidR="008E2EBE"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670CB454"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sidR="00A56FF5">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6D6EDFAB" w14:textId="77777777" w:rsidR="008E2EBE" w:rsidRPr="00A56FF5" w:rsidRDefault="008E2EBE">
      <w:pPr>
        <w:spacing w:afterLines="0" w:after="0"/>
        <w:ind w:firstLineChars="0" w:firstLine="0"/>
        <w:rPr>
          <w:rFonts w:ascii="Times New Roman" w:eastAsia="宋体" w:hAnsi="Times New Roman"/>
          <w:sz w:val="24"/>
          <w:lang w:eastAsia="zh-CN"/>
        </w:rPr>
      </w:pPr>
    </w:p>
    <w:p w14:paraId="51878534" w14:textId="77777777" w:rsidR="008E2EBE"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570DECE3"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4C45A7DE" w14:textId="77777777" w:rsidR="008E2EBE" w:rsidRDefault="008E2EBE">
      <w:pPr>
        <w:spacing w:afterLines="0" w:after="0"/>
        <w:ind w:firstLineChars="0" w:firstLine="0"/>
        <w:rPr>
          <w:lang w:eastAsia="zh-CN"/>
        </w:rPr>
      </w:pPr>
    </w:p>
    <w:p w14:paraId="2745BC9A" w14:textId="0156E7B0"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8</w:t>
      </w:r>
      <w:r>
        <w:rPr>
          <w:b/>
          <w:bCs/>
          <w:spacing w:val="-2"/>
          <w:lang w:eastAsia="zh-CN"/>
        </w:rPr>
        <w:t xml:space="preserve"> 可行性与界的验证</w:t>
      </w:r>
    </w:p>
    <w:p w14:paraId="39612854"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5F54E3D3"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在干扰源位于测量中线（即方向偏差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56B4F02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766E6547" w14:textId="77777777" w:rsidR="008E2EBE" w:rsidRDefault="00000000">
      <w:pPr>
        <w:spacing w:after="120"/>
        <w:ind w:firstLine="480"/>
        <w:rPr>
          <w:lang w:eastAsia="zh-CN"/>
        </w:rPr>
      </w:pPr>
      <w:r>
        <w:rPr>
          <w:rFonts w:ascii="Cambria Math" w:eastAsia="宋体" w:hAnsi="Cambria Math" w:cs="Cambria Math"/>
          <w:sz w:val="24"/>
          <w:szCs w:val="24"/>
          <w:lang w:eastAsia="zh-CN"/>
        </w:rPr>
        <w:t>等价地，当源距不确定半径为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时，本问能够保证的交会角上界为</w:t>
      </w:r>
    </w:p>
    <w:p w14:paraId="043055D3" w14:textId="77777777" w:rsidR="008E2EBE"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4D592B09" w14:textId="77777777" w:rsidR="008E2EBE"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情形下的特例；一旦将题设的示向度误差区间也纳入最坏化，结论须按定理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加以修正。</w:t>
      </w:r>
    </w:p>
    <w:p w14:paraId="70D4D8A0"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候选区域非空等价于下界不超过上界，即</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，展开为</w:t>
      </w:r>
    </w:p>
    <w:p w14:paraId="3087629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54DE2D6B" w14:textId="77777777" w:rsidR="008E2EBE" w:rsidRDefault="00000000">
      <w:pPr>
        <w:spacing w:after="120"/>
        <w:ind w:firstLine="480"/>
        <w:rPr>
          <w:lang w:eastAsia="zh-CN"/>
        </w:rPr>
      </w:pPr>
      <w:r>
        <w:rPr>
          <w:rFonts w:ascii="Cambria Math" w:eastAsia="宋体" w:hAnsi="Cambria Math" w:cs="Cambria Math"/>
          <w:sz w:val="24"/>
          <w:szCs w:val="24"/>
          <w:lang w:eastAsia="zh-CN"/>
        </w:rPr>
        <w:t>由于不等式两端均非负，两边平方可得</w:t>
      </w:r>
    </w:p>
    <w:p w14:paraId="6A8157A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7F0CB68C" w14:textId="77777777" w:rsidR="008E2EBE" w:rsidRDefault="00000000">
      <w:pPr>
        <w:spacing w:after="120"/>
        <w:ind w:firstLine="480"/>
      </w:pPr>
      <w:r>
        <w:rPr>
          <w:rFonts w:ascii="Cambria Math" w:eastAsia="宋体" w:hAnsi="Cambria Math" w:cs="Cambria Math"/>
          <w:sz w:val="24"/>
          <w:szCs w:val="24"/>
        </w:rPr>
        <w:t>整理为</w:t>
      </w:r>
    </w:p>
    <w:p w14:paraId="25C415F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6E8C71EF" w14:textId="77777777" w:rsidR="008E2EBE" w:rsidRDefault="00000000">
      <w:pPr>
        <w:spacing w:after="120"/>
        <w:ind w:firstLine="480"/>
        <w:rPr>
          <w:lang w:eastAsia="zh-CN"/>
        </w:rPr>
      </w:pPr>
      <w:r>
        <w:rPr>
          <w:rFonts w:ascii="Cambria Math" w:eastAsia="宋体" w:hAnsi="Cambria Math" w:cs="Cambria Math"/>
          <w:sz w:val="24"/>
          <w:szCs w:val="24"/>
          <w:lang w:eastAsia="zh-CN"/>
        </w:rPr>
        <w:t>利用恒等式</w:t>
      </w:r>
      <w:r>
        <w:rPr>
          <w:rFonts w:ascii="Cambria Math" w:eastAsia="宋体" w:hAnsi="Cambria Math" w:cs="Cambria Math"/>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，化简得</w:t>
      </w:r>
    </w:p>
    <w:p w14:paraId="1CFBD4A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041A3489" w14:textId="77777777" w:rsidR="008E2EBE" w:rsidRDefault="00000000">
      <w:pPr>
        <w:spacing w:after="120"/>
        <w:ind w:firstLine="480"/>
        <w:rPr>
          <w:lang w:eastAsia="zh-CN"/>
        </w:rPr>
      </w:pPr>
      <w:r>
        <w:rPr>
          <w:rFonts w:ascii="Cambria Math" w:eastAsia="宋体" w:hAnsi="Cambria Math" w:cs="Cambria Math"/>
          <w:sz w:val="24"/>
          <w:szCs w:val="24"/>
          <w:lang w:eastAsia="zh-CN"/>
        </w:rPr>
        <w:t>此即所需的可行性不等式。证毕。</w:t>
      </w:r>
    </w:p>
    <w:p w14:paraId="7C5E16C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409CB42C"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将干扰源置于测量中线上，即默认方向偏差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。但题设示向度误差分布在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区间内，干扰源的真实方位相对测量值存在大小为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的偏差。若把这一维不确定性也纳入最坏化，定理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的单式条件便不再充分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它在合并角度质量与可探测两条约束时，隐含地使用了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这一前提。</w:t>
      </w:r>
    </w:p>
    <w:p w14:paraId="56B8DAC5"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hint="eastAsia"/>
          <w:sz w:val="24"/>
          <w:szCs w:val="24"/>
          <w:lang w:eastAsia="zh-CN"/>
        </w:rPr>
        <w:t>设干扰源的极坐标为</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hint="eastAsia"/>
          <w:sz w:val="24"/>
          <w:szCs w:val="24"/>
          <w:lang w:eastAsia="zh-CN"/>
        </w:rPr>
        <w:t>，其中源距</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hint="eastAsia"/>
          <w:sz w:val="24"/>
          <w:szCs w:val="24"/>
          <w:lang w:eastAsia="zh-CN"/>
        </w:rPr>
        <w:t>、方向偏差满足</w:t>
      </w:r>
      <w:r>
        <w:rPr>
          <w:rFonts w:ascii="Cambria Math" w:eastAsia="宋体" w:hAnsi="Cambria Math" w:cs="Cambria Math" w:hint="eastAsia"/>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hint="eastAsia"/>
          <w:sz w:val="24"/>
          <w:szCs w:val="24"/>
          <w:lang w:eastAsia="zh-CN"/>
        </w:rPr>
        <w:t>，则交会角的正弦为</w:t>
      </w:r>
    </w:p>
    <w:p w14:paraId="0CAD88CB"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78658353" w14:textId="77777777" w:rsidR="008E2EBE" w:rsidRDefault="00000000">
      <w:pPr>
        <w:spacing w:after="120"/>
        <w:ind w:firstLine="480"/>
        <w:rPr>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时，该式退化为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节的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）。在此情况下，两条约束不能合并，须分别进行最坏化：</w:t>
      </w:r>
    </w:p>
    <w:p w14:paraId="696BEE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6C9A4B76"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764DDCE8"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无关，而距离平方</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是开口向上的抛物线，因此它在区间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上的最大值必在端点取得，并且这一结论与方向偏差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的两个端点以及方向偏差区间</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分别取最坏值。进一步地，两条约束达到最坏时的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方向恰好相反：角度约束在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贡献负向），距离约束则在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a·cosα+b·sinα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取值最小，从而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2420B7F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计算结果（基准参数取</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w:r>
        <w:rPr>
          <w:rFonts w:ascii="Cambria Math" w:eastAsia="宋体" w:hAnsi="Cambria Math" w:cs="Cambria Math"/>
          <w:sz w:val="24"/>
          <w:szCs w:val="24"/>
          <w:lang w:eastAsia="zh-CN"/>
        </w:rPr>
        <w:t>下界为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、上界为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163EC9D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推论（可达交会角上界）：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归约平面上寻优，本问能够保证的最大交会角为</w:t>
      </w:r>
    </w:p>
    <w:p w14:paraId="01D2E72D" w14:textId="77777777" w:rsidR="008E2EBE"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12FB4C31" w14:textId="77777777" w:rsidR="008E2EBE"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4DA6B909" w14:textId="77777777" w:rsidR="008E2EBE" w:rsidRDefault="00000000">
      <w:pPr>
        <w:spacing w:after="120"/>
        <w:ind w:firstLine="480"/>
        <w:rPr>
          <w:lang w:eastAsia="zh-CN"/>
        </w:rPr>
      </w:pPr>
      <w:r>
        <w:rPr>
          <w:rFonts w:ascii="Cambria Math" w:eastAsia="宋体" w:hAnsi="Cambria Math" w:cs="Cambria Math"/>
          <w:sz w:val="24"/>
          <w:szCs w:val="24"/>
          <w:highlight w:val="yellow"/>
          <w:lang w:eastAsia="zh-CN"/>
        </w:rPr>
        <w:t>数值求解得该上界为</w:t>
      </w:r>
      <w:r>
        <w:rPr>
          <w:rFonts w:ascii="Cambria Math" w:eastAsia="宋体" w:hAnsi="Cambria Math" w:cs="Cambria Math"/>
          <w:sz w:val="24"/>
          <w:szCs w:val="24"/>
          <w:highlight w:val="yellow"/>
          <w:lang w:eastAsia="zh-CN"/>
        </w:rPr>
        <w:t xml:space="preserve"> 39.6161°</w:t>
      </w:r>
      <w:r>
        <w:rPr>
          <w:rFonts w:ascii="Cambria Math" w:eastAsia="宋体" w:hAnsi="Cambria Math" w:cs="Cambria Math"/>
          <w:sz w:val="24"/>
          <w:szCs w:val="24"/>
          <w:highlight w:val="yellow"/>
          <w:lang w:eastAsia="zh-CN"/>
        </w:rPr>
        <w:t>（最优点</w:t>
      </w:r>
      <w:r>
        <w:rPr>
          <w:rFonts w:ascii="Cambria Math" w:eastAsia="宋体" w:hAnsi="Cambria Math" w:cs="Cambria Math"/>
          <w:sz w:val="24"/>
          <w:szCs w:val="24"/>
          <w:highlight w:val="yellow"/>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highlight w:val="yellow"/>
          <w:lang w:eastAsia="zh-CN"/>
        </w:rPr>
        <w:t>），这意味着</w:t>
      </w:r>
      <w:r>
        <w:rPr>
          <w:rFonts w:ascii="Cambria Math" w:eastAsia="宋体" w:hAnsi="Cambria Math" w:cs="Cambria Math"/>
          <w:sz w:val="24"/>
          <w:szCs w:val="24"/>
          <w:highlight w:val="yellow"/>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的要求并不可达。作为对照，令</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时同一优化问题给出</w:t>
      </w:r>
      <w:r>
        <w:rPr>
          <w:rFonts w:ascii="Cambria Math" w:eastAsia="宋体" w:hAnsi="Cambria Math" w:cs="Cambria Math"/>
          <w:sz w:val="24"/>
          <w:szCs w:val="24"/>
          <w:highlight w:val="yellow"/>
          <w:lang w:eastAsia="zh-CN"/>
        </w:rPr>
        <w:t xml:space="preserve"> 41.626°</w:t>
      </w:r>
      <w:r>
        <w:rPr>
          <w:rFonts w:ascii="Cambria Math" w:eastAsia="宋体" w:hAnsi="Cambria Math" w:cs="Cambria Math"/>
          <w:sz w:val="24"/>
          <w:szCs w:val="24"/>
          <w:highlight w:val="yellow"/>
          <w:lang w:eastAsia="zh-CN"/>
        </w:rPr>
        <w:t>，可见</w:t>
      </w:r>
      <w:r>
        <w:rPr>
          <w:rFonts w:ascii="Cambria Math" w:eastAsia="宋体" w:hAnsi="Cambria Math" w:cs="Cambria Math"/>
          <w:sz w:val="24"/>
          <w:szCs w:val="24"/>
          <w:highlight w:val="yellow"/>
          <w:lang w:eastAsia="zh-CN"/>
        </w:rPr>
        <w:t xml:space="preserve"> ±1° </w:t>
      </w:r>
      <w:r>
        <w:rPr>
          <w:rFonts w:ascii="Cambria Math" w:eastAsia="宋体" w:hAnsi="Cambria Math" w:cs="Cambria Math"/>
          <w:sz w:val="24"/>
          <w:szCs w:val="24"/>
          <w:highlight w:val="yellow"/>
          <w:lang w:eastAsia="zh-CN"/>
        </w:rPr>
        <w:t>的示向度误差单独使可达上界下降了约</w:t>
      </w:r>
      <w:r>
        <w:rPr>
          <w:rFonts w:ascii="Cambria Math" w:eastAsia="宋体" w:hAnsi="Cambria Math" w:cs="Cambria Math"/>
          <w:sz w:val="24"/>
          <w:szCs w:val="24"/>
          <w:highlight w:val="yellow"/>
          <w:lang w:eastAsia="zh-CN"/>
        </w:rPr>
        <w:t xml:space="preserve"> 2.0°</w:t>
      </w:r>
      <w:r>
        <w:rPr>
          <w:rFonts w:ascii="Cambria Math" w:eastAsia="宋体" w:hAnsi="Cambria Math" w:cs="Cambria Math"/>
          <w:sz w:val="24"/>
          <w:szCs w:val="24"/>
          <w:highlight w:val="yellow"/>
          <w:lang w:eastAsia="zh-CN"/>
        </w:rPr>
        <w:t>。</w:t>
      </w:r>
    </w:p>
    <w:p w14:paraId="101578D2"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22C8CF0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8E2EBE" w14:paraId="69BE2F10" w14:textId="77777777" w:rsidTr="00EB5ECE">
        <w:trPr>
          <w:jc w:val="center"/>
        </w:trPr>
        <w:tc>
          <w:tcPr>
            <w:tcW w:w="2215" w:type="pct"/>
            <w:tcBorders>
              <w:top w:val="single" w:sz="12" w:space="0" w:color="000000"/>
              <w:bottom w:val="single" w:sz="4" w:space="0" w:color="000000"/>
              <w:right w:val="single" w:sz="4" w:space="0" w:color="auto"/>
            </w:tcBorders>
            <w:shd w:val="clear" w:color="auto" w:fill="D9D9D9" w:themeFill="background1" w:themeFillShade="D9"/>
            <w:vAlign w:val="center"/>
          </w:tcPr>
          <w:p w14:paraId="0CBA347B" w14:textId="77777777" w:rsidR="008E2EBE"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shd w:val="clear" w:color="auto" w:fill="D9D9D9" w:themeFill="background1" w:themeFillShade="D9"/>
            <w:vAlign w:val="center"/>
          </w:tcPr>
          <w:p w14:paraId="5E7C015D" w14:textId="77777777" w:rsidR="008E2EBE"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shd w:val="clear" w:color="auto" w:fill="D9D9D9" w:themeFill="background1" w:themeFillShade="D9"/>
            <w:vAlign w:val="center"/>
          </w:tcPr>
          <w:p w14:paraId="564D2CD8" w14:textId="77777777" w:rsidR="008E2EBE" w:rsidRDefault="00000000">
            <w:pPr>
              <w:spacing w:after="120"/>
              <w:ind w:firstLine="422"/>
              <w:jc w:val="center"/>
            </w:pPr>
            <w:r>
              <w:rPr>
                <w:rFonts w:ascii="Cambria Math" w:eastAsia="宋体" w:hAnsi="Cambria Math" w:cs="Cambria Math"/>
                <w:b/>
              </w:rPr>
              <w:t>结果</w:t>
            </w:r>
          </w:p>
        </w:tc>
      </w:tr>
      <w:tr w:rsidR="008E2EBE" w14:paraId="450DE85D" w14:textId="77777777">
        <w:trPr>
          <w:jc w:val="center"/>
        </w:trPr>
        <w:tc>
          <w:tcPr>
            <w:tcW w:w="2215" w:type="pct"/>
            <w:tcBorders>
              <w:right w:val="single" w:sz="4" w:space="0" w:color="auto"/>
            </w:tcBorders>
            <w:vAlign w:val="center"/>
          </w:tcPr>
          <w:p w14:paraId="4020556D" w14:textId="77777777" w:rsidR="008E2EBE"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3379FD8E" w14:textId="77777777" w:rsidR="008E2EBE"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6A010AF2" w14:textId="77777777" w:rsidR="008E2EBE" w:rsidRDefault="00000000">
            <w:pPr>
              <w:spacing w:after="120"/>
              <w:ind w:firstLine="420"/>
              <w:jc w:val="center"/>
            </w:pPr>
            <w:r>
              <w:rPr>
                <w:rFonts w:ascii="Cambria Math" w:eastAsia="宋体" w:hAnsi="Cambria Math" w:cs="Cambria Math"/>
                <w:highlight w:val="yellow"/>
              </w:rPr>
              <w:t>41.626°</w:t>
            </w:r>
          </w:p>
        </w:tc>
      </w:tr>
      <w:tr w:rsidR="008E2EBE" w14:paraId="01DC7C44" w14:textId="77777777" w:rsidTr="00EB5ECE">
        <w:trPr>
          <w:jc w:val="center"/>
        </w:trPr>
        <w:tc>
          <w:tcPr>
            <w:tcW w:w="2215" w:type="pct"/>
            <w:tcBorders>
              <w:right w:val="single" w:sz="4" w:space="0" w:color="auto"/>
            </w:tcBorders>
            <w:shd w:val="clear" w:color="auto" w:fill="D9D9D9" w:themeFill="background1" w:themeFillShade="D9"/>
            <w:vAlign w:val="center"/>
          </w:tcPr>
          <w:p w14:paraId="41981AB1" w14:textId="77777777" w:rsidR="008E2EBE"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shd w:val="clear" w:color="auto" w:fill="D9D9D9" w:themeFill="background1" w:themeFillShade="D9"/>
            <w:vAlign w:val="center"/>
          </w:tcPr>
          <w:p w14:paraId="0344C927" w14:textId="77777777" w:rsidR="008E2EBE"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shd w:val="clear" w:color="auto" w:fill="D9D9D9" w:themeFill="background1" w:themeFillShade="D9"/>
            <w:vAlign w:val="center"/>
          </w:tcPr>
          <w:p w14:paraId="00E59046" w14:textId="77777777" w:rsidR="008E2EBE" w:rsidRDefault="00000000">
            <w:pPr>
              <w:spacing w:after="120"/>
              <w:ind w:firstLine="420"/>
              <w:jc w:val="center"/>
            </w:pPr>
            <w:r>
              <w:rPr>
                <w:rFonts w:ascii="Cambria Math" w:eastAsia="宋体" w:hAnsi="Cambria Math" w:cs="Cambria Math"/>
                <w:highlight w:val="yellow"/>
              </w:rPr>
              <w:t>39.6161°</w:t>
            </w:r>
          </w:p>
        </w:tc>
      </w:tr>
      <w:tr w:rsidR="008E2EBE" w14:paraId="0AB0572D" w14:textId="77777777">
        <w:trPr>
          <w:jc w:val="center"/>
        </w:trPr>
        <w:tc>
          <w:tcPr>
            <w:tcW w:w="2215" w:type="pct"/>
            <w:tcBorders>
              <w:right w:val="single" w:sz="4" w:space="0" w:color="auto"/>
            </w:tcBorders>
            <w:vAlign w:val="center"/>
          </w:tcPr>
          <w:p w14:paraId="0297F4F9" w14:textId="77777777" w:rsidR="008E2EBE"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1A9DA49F" w14:textId="77777777" w:rsidR="008E2EBE"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2CC13238" w14:textId="77777777" w:rsidR="008E2EBE"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8E2EBE" w14:paraId="79054D4E" w14:textId="77777777" w:rsidTr="00EB5ECE">
        <w:trPr>
          <w:jc w:val="center"/>
        </w:trPr>
        <w:tc>
          <w:tcPr>
            <w:tcW w:w="2215" w:type="pct"/>
            <w:tcBorders>
              <w:right w:val="single" w:sz="4" w:space="0" w:color="auto"/>
            </w:tcBorders>
            <w:shd w:val="clear" w:color="auto" w:fill="D9D9D9" w:themeFill="background1" w:themeFillShade="D9"/>
            <w:vAlign w:val="center"/>
          </w:tcPr>
          <w:p w14:paraId="2A0D221B" w14:textId="77777777" w:rsidR="008E2EBE"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shd w:val="clear" w:color="auto" w:fill="D9D9D9" w:themeFill="background1" w:themeFillShade="D9"/>
            <w:vAlign w:val="center"/>
          </w:tcPr>
          <w:p w14:paraId="54E22798" w14:textId="77777777" w:rsidR="008E2EBE"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shd w:val="clear" w:color="auto" w:fill="D9D9D9" w:themeFill="background1" w:themeFillShade="D9"/>
            <w:vAlign w:val="center"/>
          </w:tcPr>
          <w:p w14:paraId="0315DE7F" w14:textId="77777777" w:rsidR="008E2EBE"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8E2EBE" w14:paraId="0C4C2A50" w14:textId="77777777">
        <w:trPr>
          <w:jc w:val="center"/>
        </w:trPr>
        <w:tc>
          <w:tcPr>
            <w:tcW w:w="2215" w:type="pct"/>
            <w:tcBorders>
              <w:bottom w:val="single" w:sz="12" w:space="0" w:color="auto"/>
              <w:right w:val="single" w:sz="4" w:space="0" w:color="auto"/>
            </w:tcBorders>
            <w:vAlign w:val="center"/>
          </w:tcPr>
          <w:p w14:paraId="5B7398C1" w14:textId="77777777" w:rsidR="008E2EBE"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7CB818C6" w14:textId="77777777" w:rsidR="008E2EBE"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3D9B5D04" w14:textId="77777777" w:rsidR="008E2EBE" w:rsidRDefault="00000000">
            <w:pPr>
              <w:spacing w:after="120"/>
              <w:ind w:firstLine="420"/>
              <w:jc w:val="center"/>
            </w:pPr>
            <m:oMathPara>
              <m:oMath>
                <m:r>
                  <w:rPr>
                    <w:rFonts w:ascii="Cambria Math" w:eastAsia="宋体" w:hAnsi="Cambria Math" w:cs="Cambria Math"/>
                    <w:highlight w:val="yellow"/>
                  </w:rPr>
                  <m:t>766.044m</m:t>
                </m:r>
              </m:oMath>
            </m:oMathPara>
          </w:p>
        </w:tc>
      </w:tr>
    </w:tbl>
    <w:p w14:paraId="60FFF9F4" w14:textId="77777777" w:rsidR="008E2EBE" w:rsidRDefault="008E2EBE">
      <w:pPr>
        <w:spacing w:afterLines="0" w:after="0"/>
        <w:ind w:firstLine="420"/>
      </w:pPr>
    </w:p>
    <w:p w14:paraId="5724FD00"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410AD067" w14:textId="77777777" w:rsidR="008E2EBE"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 5-17 </w:t>
      </w:r>
      <w:r>
        <w:rPr>
          <w:rFonts w:ascii="Cambria Math" w:eastAsia="宋体" w:hAnsi="Cambria Math" w:cs="Cambria Math"/>
          <w:sz w:val="24"/>
          <w:szCs w:val="24"/>
          <w:lang w:eastAsia="zh-CN"/>
        </w:rPr>
        <w:t>揭示了一个值得注意的事实：源距未知与示向度误差虽然都表现为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，但它们对可行域作用在两个相互独立的方向上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前者经由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决定交会角的上限尺度，后者再在该上限之上削去约</w:t>
      </w:r>
      <w:r>
        <w:rPr>
          <w:rFonts w:ascii="Cambria Math" w:eastAsia="宋体" w:hAnsi="Cambria Math" w:cs="Cambria Math"/>
          <w:sz w:val="24"/>
          <w:szCs w:val="24"/>
          <w:lang w:eastAsia="zh-CN"/>
        </w:rPr>
        <w:t xml:space="preserve"> 2°</w:t>
      </w:r>
      <w:r>
        <w:rPr>
          <w:rFonts w:ascii="Cambria Math" w:eastAsia="宋体" w:hAnsi="Cambria Math" w:cs="Cambria Math"/>
          <w:sz w:val="24"/>
          <w:szCs w:val="24"/>
          <w:lang w:eastAsia="zh-CN"/>
        </w:rPr>
        <w:t>。两者叠加，使候选区域在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时恰好消失。这并非算法能力不足，而是现有先验信息不足以同时支撑既定交会角要求与全区间鲁棒性。</w:t>
      </w:r>
    </w:p>
    <w:p w14:paraId="625220E4" w14:textId="524DE5B7" w:rsidR="008E2EBE" w:rsidRDefault="00000000" w:rsidP="00377803">
      <w:pPr>
        <w:spacing w:afterLines="100" w:after="240"/>
        <w:ind w:firstLine="480"/>
        <w:rPr>
          <w:lang w:eastAsia="zh-CN"/>
        </w:rPr>
      </w:pPr>
      <w:r>
        <w:rPr>
          <w:rFonts w:ascii="Cambria Math" w:eastAsia="宋体" w:hAnsi="Cambria Math" w:cs="Cambria Math"/>
          <w:sz w:val="24"/>
          <w:szCs w:val="24"/>
          <w:lang w:eastAsia="zh-CN"/>
        </w:rPr>
        <w:t>因此，本问结论应严谨表述为：在源距完全未知（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的条件下，两个检测点的布设最多只能保证约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乃至更高，必须补充额外信息，例如借助场强估计收窄</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的取值区间，或增设观测点以引入冗余约束；从</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的表达式中，可清楚看到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与可达交会角上界之间的定量关系。</w:t>
      </w:r>
    </w:p>
    <w:p w14:paraId="03C4B681" w14:textId="550C387D" w:rsidR="008E2EBE"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sidR="00822B92">
        <w:rPr>
          <w:rFonts w:hint="eastAsia"/>
          <w:b/>
          <w:bCs/>
          <w:spacing w:val="-2"/>
          <w:highlight w:val="yellow"/>
          <w:lang w:eastAsia="zh-CN"/>
        </w:rPr>
        <w:t>9</w:t>
      </w:r>
      <w:r>
        <w:rPr>
          <w:b/>
          <w:bCs/>
          <w:spacing w:val="-2"/>
          <w:highlight w:val="yellow"/>
          <w:lang w:eastAsia="zh-CN"/>
        </w:rPr>
        <w:t xml:space="preserve"> 与问题一、问题三的联系</w:t>
      </w:r>
    </w:p>
    <w:p w14:paraId="2C9A2704"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30D7881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578D9B3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6"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4406"/>
        <w:gridCol w:w="4391"/>
      </w:tblGrid>
      <w:tr w:rsidR="008E2EBE" w14:paraId="0DF3B1B5" w14:textId="77777777" w:rsidTr="00EB5ECE">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bookmarkEnd w:id="46"/>
          <w:p w14:paraId="6E87C51F" w14:textId="77777777" w:rsidR="008E2EBE" w:rsidRDefault="00000000">
            <w:pPr>
              <w:spacing w:after="120"/>
              <w:ind w:firstLine="422"/>
              <w:jc w:val="center"/>
              <w:rPr>
                <w:highlight w:val="yellow"/>
              </w:rPr>
            </w:pPr>
            <w:r>
              <w:rPr>
                <w:rFonts w:ascii="Cambria Math" w:eastAsia="宋体" w:hAnsi="Cambria Math" w:cs="Cambria Math"/>
                <w:b/>
                <w:highlight w:val="yellow"/>
              </w:rPr>
              <w:t>本问结论</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69A22F0B" w14:textId="77777777" w:rsidR="008E2EBE"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8E2EBE" w14:paraId="43D95D52" w14:textId="77777777">
        <w:trPr>
          <w:jc w:val="center"/>
        </w:trPr>
        <w:tc>
          <w:tcPr>
            <w:tcW w:w="4536" w:type="dxa"/>
            <w:tcBorders>
              <w:right w:val="single" w:sz="4" w:space="0" w:color="auto"/>
            </w:tcBorders>
          </w:tcPr>
          <w:p w14:paraId="58F53821"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4536" w:type="dxa"/>
            <w:tcBorders>
              <w:top w:val="single" w:sz="4" w:space="0" w:color="auto"/>
              <w:left w:val="single" w:sz="4" w:space="0" w:color="auto"/>
            </w:tcBorders>
          </w:tcPr>
          <w:p w14:paraId="52773FDA"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8E2EBE" w14:paraId="567D7EC7" w14:textId="77777777" w:rsidTr="00EB5ECE">
        <w:trPr>
          <w:jc w:val="center"/>
        </w:trPr>
        <w:tc>
          <w:tcPr>
            <w:tcW w:w="4536" w:type="dxa"/>
            <w:tcBorders>
              <w:right w:val="single" w:sz="4" w:space="0" w:color="auto"/>
            </w:tcBorders>
            <w:shd w:val="clear" w:color="auto" w:fill="D9D9D9" w:themeFill="background1" w:themeFillShade="D9"/>
          </w:tcPr>
          <w:p w14:paraId="04DDE570" w14:textId="77777777" w:rsidR="008E2EBE"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4536" w:type="dxa"/>
            <w:tcBorders>
              <w:left w:val="single" w:sz="4" w:space="0" w:color="auto"/>
            </w:tcBorders>
            <w:shd w:val="clear" w:color="auto" w:fill="D9D9D9" w:themeFill="background1" w:themeFillShade="D9"/>
          </w:tcPr>
          <w:p w14:paraId="4FB7BA93"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8E2EBE" w14:paraId="68AB2B09" w14:textId="77777777">
        <w:trPr>
          <w:jc w:val="center"/>
        </w:trPr>
        <w:tc>
          <w:tcPr>
            <w:tcW w:w="4536" w:type="dxa"/>
            <w:tcBorders>
              <w:right w:val="single" w:sz="4" w:space="0" w:color="auto"/>
            </w:tcBorders>
          </w:tcPr>
          <w:p w14:paraId="27758F48"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4536" w:type="dxa"/>
            <w:tcBorders>
              <w:left w:val="single" w:sz="4" w:space="0" w:color="auto"/>
            </w:tcBorders>
          </w:tcPr>
          <w:p w14:paraId="640681B7"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8E2EBE" w14:paraId="5D674116" w14:textId="77777777" w:rsidTr="00EB5ECE">
        <w:trPr>
          <w:jc w:val="center"/>
        </w:trPr>
        <w:tc>
          <w:tcPr>
            <w:tcW w:w="4536" w:type="dxa"/>
            <w:tcBorders>
              <w:bottom w:val="single" w:sz="12" w:space="0" w:color="auto"/>
              <w:right w:val="single" w:sz="4" w:space="0" w:color="auto"/>
            </w:tcBorders>
            <w:shd w:val="clear" w:color="auto" w:fill="D9D9D9" w:themeFill="background1" w:themeFillShade="D9"/>
          </w:tcPr>
          <w:p w14:paraId="099EE525" w14:textId="77777777" w:rsidR="008E2EBE"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4536" w:type="dxa"/>
            <w:tcBorders>
              <w:left w:val="single" w:sz="4" w:space="0" w:color="auto"/>
              <w:bottom w:val="single" w:sz="12" w:space="0" w:color="auto"/>
            </w:tcBorders>
            <w:shd w:val="clear" w:color="auto" w:fill="D9D9D9" w:themeFill="background1" w:themeFillShade="D9"/>
          </w:tcPr>
          <w:p w14:paraId="2FC96CFF"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5D38C9A6" w14:textId="77777777" w:rsidR="008E2EBE" w:rsidRDefault="008E2EBE">
      <w:pPr>
        <w:spacing w:afterLines="0" w:after="0"/>
        <w:ind w:firstLine="420"/>
        <w:rPr>
          <w:lang w:eastAsia="zh-CN"/>
        </w:rPr>
      </w:pPr>
    </w:p>
    <w:p w14:paraId="669CCB4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82F6B2A" w14:textId="4CBEE1D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1</w:t>
      </w:r>
      <w:r>
        <w:rPr>
          <w:b/>
          <w:bCs/>
          <w:spacing w:val="-2"/>
          <w:lang w:eastAsia="zh-CN"/>
        </w:rPr>
        <w:t xml:space="preserve"> 数据与坐标约定、两时钟</w:t>
      </w:r>
    </w:p>
    <w:p w14:paraId="3E2EF436" w14:textId="77777777" w:rsidR="008E2EBE" w:rsidRDefault="00000000">
      <w:pPr>
        <w:spacing w:after="120"/>
        <w:ind w:firstLine="480"/>
        <w:rPr>
          <w:lang w:eastAsia="zh-CN"/>
        </w:rPr>
      </w:pPr>
      <w:r>
        <w:rPr>
          <w:rFonts w:ascii="Cambria Math" w:eastAsia="宋体" w:hAnsi="Cambria Math" w:cs="Cambria Math"/>
          <w:sz w:val="24"/>
          <w:szCs w:val="24"/>
          <w:lang w:eastAsia="zh-CN"/>
        </w:rPr>
        <w:t>为保证后续几何推导与运动计算的参照一致，本问沿用</w:t>
      </w:r>
      <w:r>
        <w:rPr>
          <w:rFonts w:ascii="Cambria Math" w:eastAsia="宋体" w:hAnsi="Cambria Math" w:cs="Cambria Math"/>
          <w:sz w:val="24"/>
          <w:szCs w:val="24"/>
          <w:lang w:eastAsia="zh-CN"/>
        </w:rPr>
        <w:t xml:space="preserve"> 5.1.1 </w:t>
      </w:r>
      <w:r>
        <w:rPr>
          <w:rFonts w:ascii="Cambria Math" w:eastAsia="宋体" w:hAnsi="Cambria Math" w:cs="Cambria Math"/>
          <w:sz w:val="24"/>
          <w:szCs w:val="24"/>
          <w:lang w:eastAsia="zh-CN"/>
        </w:rPr>
        <w:t>节约定的平面坐标系：以目标圆域中心为原点、正东方向为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轴正向，方位角沿逆时针方向度量，空间单位为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。考虑到方位角跨越零点时会产生缠绕误差，这里沿用归一化角度差函数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，以避免方位角跨越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时出现环绕错误。</w:t>
      </w:r>
    </w:p>
    <w:p w14:paraId="2A5BA02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在时间核算上，本问严格区分两个时钟（承</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节）：</w:t>
      </w:r>
    </w:p>
    <w:p w14:paraId="181C88AF" w14:textId="51EA9972" w:rsidR="008E2EBE" w:rsidRDefault="00000000" w:rsidP="00377803">
      <w:pPr>
        <w:spacing w:after="120"/>
        <w:ind w:firstLine="480"/>
        <w:jc w:val="distribute"/>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（虚拟时钟：移动、测量频道切换、光学定位与清除各项耗时之和，作为考核指标的分子）</w:t>
      </w:r>
    </w:p>
    <w:p w14:paraId="19B46D1B" w14:textId="77777777" w:rsidR="008E2EBE" w:rsidRDefault="00000000">
      <w:pPr>
        <w:spacing w:after="120"/>
        <w:ind w:firstLine="420"/>
        <w:rPr>
          <w:lang w:eastAsia="zh-CN"/>
        </w:rPr>
      </w:pPr>
      <m:oMath>
        <m:sSub>
          <m:sSubPr>
            <m:ctrlPr>
              <w:rPr>
                <w:rFonts w:ascii="Cambria Math" w:hAnsi="Cambria Math"/>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real</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为现实墙钟时间（自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起至任务结束止），并须满足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≤1200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的硬性时限。</w:t>
      </w:r>
    </w:p>
    <w:p w14:paraId="39CA5BE2" w14:textId="7CFFFD01" w:rsidR="008E2EBE" w:rsidRPr="00EB5ECE" w:rsidRDefault="00EB5ECE">
      <w:pPr>
        <w:spacing w:after="120"/>
        <w:ind w:firstLine="480"/>
        <w:jc w:val="center"/>
        <w:rPr>
          <w:iCs/>
        </w:rPr>
      </w:pPr>
      <m:oMathPara>
        <m:oMath>
          <m:r>
            <m:rPr>
              <m:sty m:val="p"/>
            </m:rPr>
            <w:rPr>
              <w:rFonts w:ascii="Cambria Math" w:eastAsia="宋体" w:hAnsi="Cambria Math" w:cs="Cambria Math"/>
              <w:sz w:val="24"/>
              <w:szCs w:val="24"/>
            </w:rPr>
            <m:t>题面</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平均定位清除时间</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eastAsia="宋体" w:hAnsi="Cambria Math" w:cs="Cambria Math"/>
                      <w:sz w:val="24"/>
                      <w:szCs w:val="24"/>
                    </w:rPr>
                    <m:t>T</m:t>
                  </m:r>
                </m:e>
                <m:sub>
                  <m:r>
                    <m:rPr>
                      <m:sty m:val="p"/>
                    </m:rPr>
                    <w:rPr>
                      <w:rFonts w:ascii="Cambria Math" w:eastAsia="宋体" w:hAnsi="Cambria Math" w:cs="Cambria Math"/>
                      <w:sz w:val="24"/>
                      <w:szCs w:val="24"/>
                    </w:rPr>
                    <m:t>vir</m:t>
                  </m:r>
                </m:sub>
              </m:sSub>
            </m:num>
            <m:den>
              <m:r>
                <m:rPr>
                  <m:sty m:val="p"/>
                </m:rPr>
                <w:rPr>
                  <w:rFonts w:ascii="Cambria Math" w:eastAsia="宋体" w:hAnsi="Cambria Math" w:cs="Cambria Math"/>
                  <w:sz w:val="24"/>
                  <w:szCs w:val="24"/>
                </w:rPr>
                <m:t>被清除源个数</m:t>
              </m:r>
            </m:den>
          </m:f>
        </m:oMath>
      </m:oMathPara>
    </w:p>
    <w:p w14:paraId="2333B3FC" w14:textId="77777777" w:rsidR="008E2EBE" w:rsidRPr="001C6483" w:rsidRDefault="00000000" w:rsidP="001C6483">
      <w:pPr>
        <w:spacing w:afterLines="100" w:after="240"/>
        <w:ind w:left="361" w:hangingChars="200" w:hanging="361"/>
        <w:rPr>
          <w:sz w:val="18"/>
          <w:szCs w:val="18"/>
          <w:lang w:eastAsia="zh-CN"/>
        </w:rPr>
      </w:pPr>
      <w:r w:rsidRPr="001C6483">
        <w:rPr>
          <w:rFonts w:ascii="Cambria Math" w:eastAsia="宋体" w:hAnsi="Cambria Math" w:cs="Cambria Math"/>
          <w:b/>
          <w:bCs/>
          <w:sz w:val="18"/>
          <w:szCs w:val="18"/>
          <w:lang w:eastAsia="zh-CN"/>
        </w:rPr>
        <w:t>注（考核口径的病态激励）：</w:t>
      </w:r>
      <w:r w:rsidRPr="001C6483">
        <w:rPr>
          <w:rFonts w:ascii="Cambria Math" w:eastAsia="宋体" w:hAnsi="Cambria Math" w:cs="Cambria Math"/>
          <w:sz w:val="18"/>
          <w:szCs w:val="18"/>
          <w:lang w:eastAsia="zh-CN"/>
        </w:rPr>
        <w:t>题面以</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被清除干扰源的个数</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作为平均定位清除时间的分母。本问严格按此口径实现，同时注意到该口径存在</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漏检干扰源反而使指标数值更小</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的病态激励；为使结果可核查，本文同时报告被清除干扰源的个数作为旁证，一旦发生漏检，该个数便会相应</w:t>
      </w:r>
      <w:bookmarkStart w:id="47" w:name="OLE_LINK5"/>
      <w:r w:rsidRPr="001C6483">
        <w:rPr>
          <w:rFonts w:ascii="Cambria Math" w:eastAsia="宋体" w:hAnsi="Cambria Math" w:cs="Cambria Math"/>
          <w:sz w:val="18"/>
          <w:szCs w:val="18"/>
          <w:lang w:eastAsia="zh-CN"/>
        </w:rPr>
        <w:t>下降</w:t>
      </w:r>
      <w:bookmarkEnd w:id="47"/>
      <w:r w:rsidRPr="001C6483">
        <w:rPr>
          <w:rFonts w:ascii="Cambria Math" w:eastAsia="宋体" w:hAnsi="Cambria Math" w:cs="Cambria Math"/>
          <w:sz w:val="18"/>
          <w:szCs w:val="18"/>
          <w:lang w:eastAsia="zh-CN"/>
        </w:rPr>
        <w:t>。</w:t>
      </w:r>
    </w:p>
    <w:p w14:paraId="118C9DF2" w14:textId="0F6697C1"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2</w:t>
      </w:r>
      <w:r>
        <w:rPr>
          <w:b/>
          <w:bCs/>
          <w:spacing w:val="-2"/>
          <w:lang w:eastAsia="zh-CN"/>
        </w:rPr>
        <w:t xml:space="preserve"> 覆盖层：最小点数下界与三角格构造</w:t>
      </w:r>
    </w:p>
    <w:p w14:paraId="5A9406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覆盖层的首要目标，是保证所有干扰源都能够被发现。</w:t>
      </w:r>
      <w:r>
        <w:rPr>
          <w:rFonts w:ascii="Cambria Math" w:eastAsia="宋体" w:hAnsi="Cambria Math" w:cs="Cambria Math"/>
          <w:sz w:val="24"/>
          <w:szCs w:val="24"/>
          <w:lang w:eastAsia="zh-CN"/>
        </w:rPr>
        <w:t>由于干扰源的位置事先未知，若存在某个干扰源落在全部检测点的有效测量范围之外，它将始终无法被发现，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也就无从谈起。因此，检测点集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必须首先满足如下</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覆盖条件：</w:t>
      </w:r>
    </w:p>
    <w:p w14:paraId="7BD423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144FD819" w14:textId="639F352A" w:rsidR="008E2EBE" w:rsidRPr="001C6483" w:rsidRDefault="00000000" w:rsidP="001C6483">
      <w:pPr>
        <w:spacing w:after="120"/>
        <w:ind w:left="360" w:hangingChars="200" w:hanging="360"/>
        <w:rPr>
          <w:sz w:val="18"/>
          <w:szCs w:val="18"/>
          <w:lang w:eastAsia="zh-CN"/>
        </w:rPr>
      </w:pPr>
      <w:r w:rsidRPr="001C6483">
        <w:rPr>
          <w:rFonts w:ascii="Cambria Math" w:eastAsia="宋体" w:hAnsi="Cambria Math" w:cs="Cambria Math"/>
          <w:sz w:val="18"/>
          <w:szCs w:val="18"/>
          <w:lang w:eastAsia="zh-CN"/>
        </w:rPr>
        <w:t>注：该覆盖条件在问题四中将被加强为</w:t>
      </w:r>
      <w:r w:rsidRPr="001C6483">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surrounding</m:t>
        </m:r>
      </m:oMath>
      <w:r w:rsidRPr="001C6483">
        <w:rPr>
          <w:rFonts w:ascii="Cambria Math" w:eastAsia="宋体" w:hAnsi="Cambria Math" w:cs="Cambria Math"/>
          <w:sz w:val="18"/>
          <w:szCs w:val="18"/>
          <w:lang w:eastAsia="zh-CN"/>
        </w:rPr>
        <w:t xml:space="preserve"> </w:t>
      </w:r>
      <w:r w:rsidRPr="001C6483">
        <w:rPr>
          <w:rFonts w:ascii="Cambria Math" w:eastAsia="宋体" w:hAnsi="Cambria Math" w:cs="Cambria Math"/>
          <w:sz w:val="18"/>
          <w:szCs w:val="18"/>
          <w:lang w:eastAsia="zh-CN"/>
        </w:rPr>
        <w:t>条件，详见</w:t>
      </w:r>
      <w:r w:rsidRPr="001C6483">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5.3</m:t>
        </m:r>
        <m:r>
          <m:rPr>
            <m:sty m:val="p"/>
          </m:rPr>
          <w:rPr>
            <w:rFonts w:ascii="Cambria Math" w:eastAsia="宋体" w:hAnsi="Cambria Math" w:cs="Cambria Math"/>
            <w:sz w:val="18"/>
            <w:szCs w:val="18"/>
            <w:lang w:eastAsia="zh-CN"/>
          </w:rPr>
          <m:t>.8</m:t>
        </m:r>
      </m:oMath>
      <w:r w:rsidRPr="001C6483">
        <w:rPr>
          <w:rFonts w:ascii="Cambria Math" w:eastAsia="宋体" w:hAnsi="Cambria Math" w:cs="Cambria Math"/>
          <w:sz w:val="18"/>
          <w:szCs w:val="18"/>
          <w:lang w:eastAsia="zh-CN"/>
        </w:rPr>
        <w:t>。</w:t>
      </w:r>
    </w:p>
    <w:p w14:paraId="5621FEF0"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（最小检测点数下界，双证）。</w:t>
      </w:r>
    </w:p>
    <w:p w14:paraId="713E1E71"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）面积界。单个半径为</w:t>
      </w:r>
      <w:r>
        <w:rPr>
          <w:rFonts w:ascii="Cambria Math" w:eastAsia="宋体" w:hAnsi="Cambria Math" w:cs="Cambria Math"/>
          <w:sz w:val="24"/>
          <w:szCs w:val="24"/>
          <w:lang w:eastAsia="zh-CN"/>
        </w:rPr>
        <w:t xml:space="preserve"> 1000 m </w:t>
      </w:r>
      <w:r>
        <w:rPr>
          <w:rFonts w:ascii="Cambria Math" w:eastAsia="宋体" w:hAnsi="Cambria Math" w:cs="Cambria Math"/>
          <w:sz w:val="24"/>
          <w:szCs w:val="24"/>
          <w:lang w:eastAsia="zh-CN"/>
        </w:rPr>
        <w:t>的圆盘面积为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，而半径为</w:t>
      </w:r>
      <w:r>
        <w:rPr>
          <w:rFonts w:ascii="Cambria Math" w:eastAsia="宋体" w:hAnsi="Cambria Math" w:cs="Cambria Math"/>
          <w:sz w:val="24"/>
          <w:szCs w:val="24"/>
          <w:lang w:eastAsia="zh-CN"/>
        </w:rPr>
        <w:t xml:space="preserve"> 1800 m </w:t>
      </w:r>
      <w:r>
        <w:rPr>
          <w:rFonts w:ascii="Cambria Math" w:eastAsia="宋体" w:hAnsi="Cambria Math" w:cs="Cambria Math"/>
          <w:sz w:val="24"/>
          <w:szCs w:val="24"/>
          <w:lang w:eastAsia="zh-CN"/>
        </w:rPr>
        <w:t>的目标圆域面积为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；以若干等半径圆盘覆盖该圆域，由面积关系即得点数下界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7722CC69"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）覆盖密度界。平面等圆覆盖所能达到的最优密度为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，该最优值由正三角格构型取得（</w:t>
      </w:r>
      <m:oMath>
        <m:r>
          <w:rPr>
            <w:rFonts w:ascii="Cambria Math" w:eastAsia="宋体" w:hAnsi="Cambria Math" w:cs="Cambria Math"/>
            <w:sz w:val="24"/>
            <w:szCs w:val="24"/>
            <w:lang w:eastAsia="zh-CN"/>
          </w:rPr>
          <m:t>Kershner1939</m:t>
        </m:r>
      </m:oMath>
      <w:r>
        <w:rPr>
          <w:rFonts w:ascii="Cambria Math" w:eastAsia="宋体" w:hAnsi="Cambria Math" w:cs="Cambria Math" w:hint="eastAsia"/>
          <w:sz w:val="24"/>
          <w:szCs w:val="24"/>
          <w:highlight w:val="green"/>
          <w:lang w:eastAsia="zh-CN"/>
        </w:rPr>
        <w:t>[1]</w:t>
      </w:r>
      <w:r>
        <w:rPr>
          <w:rFonts w:ascii="Cambria Math" w:eastAsia="宋体" w:hAnsi="Cambria Math" w:cs="Cambria Math"/>
          <w:sz w:val="24"/>
          <w:szCs w:val="24"/>
          <w:lang w:eastAsia="zh-CN"/>
        </w:rPr>
        <w:t>）；据此由覆盖密度关系可得</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。两条途径给出相同的点数下界，结论彼此印证。</w:t>
      </w:r>
    </w:p>
    <w:p w14:paraId="0D08BFA0" w14:textId="77777777" w:rsidR="008E2EBE" w:rsidRDefault="00000000">
      <w:pPr>
        <w:spacing w:after="120"/>
        <w:ind w:firstLine="480"/>
        <w:rPr>
          <w:lang w:eastAsia="zh-CN"/>
        </w:rPr>
      </w:pPr>
      <w:r>
        <w:rPr>
          <w:rFonts w:ascii="Cambria Math" w:eastAsia="宋体" w:hAnsi="Cambria Math" w:cs="Cambria Math"/>
          <w:sz w:val="24"/>
          <w:szCs w:val="24"/>
          <w:lang w:eastAsia="zh-CN"/>
        </w:rPr>
        <w:t>在正三角格与正方形格两种规则构型中，本文选用正三角格，理由有二：其一，在相同格点间距下，正三角格的最大覆盖空隙为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，小于正方形格的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，且正三角格恰好达到上述最优覆盖密度；其二，正方形格在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，已不满足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覆盖要求。后一条是比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更为刚性的排除依据。</w:t>
      </w:r>
    </w:p>
    <w:p w14:paraId="23AC0A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按上述构型布点并经第三方独立复算，实际所需点数与最大空隙如表</w:t>
      </w:r>
      <w:r>
        <w:rPr>
          <w:rFonts w:ascii="Cambria Math" w:eastAsia="宋体" w:hAnsi="Cambria Math" w:cs="Cambria Math"/>
          <w:b/>
          <w:bCs/>
          <w:sz w:val="24"/>
          <w:szCs w:val="24"/>
          <w:lang w:eastAsia="zh-CN"/>
        </w:rPr>
        <w:t xml:space="preserve"> 5-19 </w:t>
      </w:r>
      <w:r>
        <w:rPr>
          <w:rFonts w:ascii="Cambria Math" w:eastAsia="宋体" w:hAnsi="Cambria Math" w:cs="Cambria Math"/>
          <w:b/>
          <w:bCs/>
          <w:sz w:val="24"/>
          <w:szCs w:val="24"/>
          <w:lang w:eastAsia="zh-CN"/>
        </w:rPr>
        <w:t>所示。</w:t>
      </w:r>
    </w:p>
    <w:p w14:paraId="1A257FB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8E2EBE" w14:paraId="4CCD3B3D" w14:textId="77777777" w:rsidTr="00EB5ECE">
        <w:trPr>
          <w:jc w:val="center"/>
        </w:trPr>
        <w:tc>
          <w:tcPr>
            <w:tcW w:w="465"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2BA10451" w14:textId="77777777" w:rsidR="008E2EBE"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5B2F6ECA" w14:textId="77777777" w:rsidR="008E2EBE"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shd w:val="clear" w:color="auto" w:fill="D9D9D9" w:themeFill="background1" w:themeFillShade="D9"/>
            <w:vAlign w:val="center"/>
          </w:tcPr>
          <w:p w14:paraId="45BA33A5" w14:textId="77777777" w:rsidR="008E2EBE"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shd w:val="clear" w:color="auto" w:fill="D9D9D9" w:themeFill="background1" w:themeFillShade="D9"/>
            <w:vAlign w:val="center"/>
          </w:tcPr>
          <w:p w14:paraId="135C08E0" w14:textId="77777777" w:rsidR="008E2EBE" w:rsidRDefault="00000000">
            <w:pPr>
              <w:spacing w:after="120"/>
              <w:ind w:firstLineChars="94" w:firstLine="198"/>
              <w:jc w:val="center"/>
              <w:rPr>
                <w:b/>
                <w:bCs/>
              </w:rPr>
            </w:pPr>
            <w:r>
              <w:rPr>
                <w:rFonts w:ascii="Cambria Math" w:eastAsia="宋体" w:hAnsi="Cambria Math" w:cs="Cambria Math"/>
                <w:b/>
                <w:bCs/>
              </w:rPr>
              <w:t>覆盖自检</w:t>
            </w:r>
          </w:p>
        </w:tc>
      </w:tr>
      <w:tr w:rsidR="008E2EBE" w14:paraId="35632AC1" w14:textId="77777777">
        <w:trPr>
          <w:jc w:val="center"/>
        </w:trPr>
        <w:tc>
          <w:tcPr>
            <w:tcW w:w="465" w:type="pct"/>
            <w:tcBorders>
              <w:top w:val="nil"/>
              <w:left w:val="nil"/>
              <w:bottom w:val="nil"/>
              <w:right w:val="single" w:sz="4" w:space="0" w:color="auto"/>
            </w:tcBorders>
            <w:vAlign w:val="center"/>
          </w:tcPr>
          <w:p w14:paraId="78666009" w14:textId="77777777" w:rsidR="008E2EBE"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0A7F210C" w14:textId="77777777" w:rsidR="008E2EBE"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4A2392DD" w14:textId="77777777" w:rsidR="008E2EBE"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51C60964" w14:textId="77777777" w:rsidR="008E2EBE"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8E2EBE" w14:paraId="47600C5A" w14:textId="77777777" w:rsidTr="00EB5ECE">
        <w:trPr>
          <w:jc w:val="center"/>
        </w:trPr>
        <w:tc>
          <w:tcPr>
            <w:tcW w:w="465" w:type="pct"/>
            <w:tcBorders>
              <w:top w:val="nil"/>
              <w:left w:val="nil"/>
              <w:bottom w:val="single" w:sz="12" w:space="0" w:color="auto"/>
              <w:right w:val="single" w:sz="4" w:space="0" w:color="auto"/>
            </w:tcBorders>
            <w:shd w:val="clear" w:color="auto" w:fill="D9D9D9" w:themeFill="background1" w:themeFillShade="D9"/>
            <w:vAlign w:val="center"/>
          </w:tcPr>
          <w:p w14:paraId="386BF765" w14:textId="77777777" w:rsidR="008E2EBE"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shd w:val="clear" w:color="auto" w:fill="D9D9D9" w:themeFill="background1" w:themeFillShade="D9"/>
            <w:vAlign w:val="center"/>
          </w:tcPr>
          <w:p w14:paraId="20FEA9E5" w14:textId="77777777" w:rsidR="008E2EBE"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shd w:val="clear" w:color="auto" w:fill="D9D9D9" w:themeFill="background1" w:themeFillShade="D9"/>
            <w:vAlign w:val="center"/>
          </w:tcPr>
          <w:p w14:paraId="64C8859D" w14:textId="77777777" w:rsidR="008E2EBE"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shd w:val="clear" w:color="auto" w:fill="D9D9D9" w:themeFill="background1" w:themeFillShade="D9"/>
            <w:vAlign w:val="center"/>
          </w:tcPr>
          <w:p w14:paraId="7BBAC68D" w14:textId="77777777" w:rsidR="008E2EBE"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4AC6BFB9" w14:textId="77777777" w:rsidR="008E2EBE" w:rsidRDefault="008E2EBE">
      <w:pPr>
        <w:spacing w:afterLines="0" w:after="0"/>
        <w:ind w:firstLine="480"/>
        <w:rPr>
          <w:rFonts w:ascii="Times New Roman" w:eastAsia="宋体" w:hAnsi="Times New Roman"/>
          <w:sz w:val="24"/>
          <w:lang w:eastAsia="zh-CN"/>
        </w:rPr>
      </w:pPr>
    </w:p>
    <w:p w14:paraId="45B5ECA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需要如实说明的是，</w:t>
      </w:r>
      <w:r>
        <w:rPr>
          <w:rFonts w:ascii="Cambria Math" w:eastAsia="宋体" w:hAnsi="Cambria Math" w:cs="Cambria Math"/>
          <w:sz w:val="24"/>
          <w:szCs w:val="24"/>
          <w:lang w:eastAsia="zh-CN"/>
        </w:rPr>
        <w:t>理想正三角格的最大空隙为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，但将无限网格裁剪到目标圆域时，圆域外的格点被舍弃，边界环带的实际空隙劣化至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。因此本文一律报告经裁剪后的实测值而非理想格点值，并据实测值核算覆盖裕量。边界处的这种覆盖退化，正是问题四改用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外扩环带、不作裁剪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方案的直接动因。</w:t>
      </w:r>
    </w:p>
    <w:p w14:paraId="6F45AC32" w14:textId="77777777" w:rsidR="008E2EBE"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5EEBE3F6"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sidRPr="00A56FF5">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Pr>
          <w:rFonts w:ascii="黑体" w:eastAsia="黑体" w:hAnsi="黑体" w:cs="黑体" w:hint="eastAsia"/>
          <w:spacing w:val="4"/>
          <w:sz w:val="20"/>
          <w:szCs w:val="20"/>
          <w:lang w:eastAsia="zh-CN"/>
        </w:rPr>
        <w:t>10</w:t>
      </w:r>
      <w:r w:rsidRPr="00A56FF5">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sidRPr="00A56FF5">
        <w:rPr>
          <w:rFonts w:ascii="黑体" w:eastAsia="黑体" w:hAnsi="黑体" w:cs="黑体"/>
          <w:spacing w:val="4"/>
          <w:sz w:val="20"/>
          <w:szCs w:val="20"/>
          <w:lang w:eastAsia="zh-CN"/>
        </w:rPr>
        <w:t xml:space="preserve"> 的 7 点与最大空隙标注）</w:t>
      </w:r>
    </w:p>
    <w:p w14:paraId="1A95407E" w14:textId="77777777" w:rsidR="008E2EBE" w:rsidRDefault="008E2EBE" w:rsidP="00A56FF5">
      <w:pPr>
        <w:pStyle w:val="a3"/>
        <w:spacing w:after="120"/>
        <w:ind w:firstLineChars="0" w:firstLine="0"/>
        <w:jc w:val="center"/>
        <w:rPr>
          <w:rFonts w:ascii="黑体" w:eastAsia="黑体" w:hAnsi="黑体" w:cs="黑体" w:hint="eastAsia"/>
          <w:spacing w:val="4"/>
          <w:sz w:val="20"/>
          <w:szCs w:val="20"/>
          <w:lang w:eastAsia="zh-CN"/>
        </w:rPr>
      </w:pPr>
    </w:p>
    <w:p w14:paraId="6AD7D95E" w14:textId="277EA68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75BAE2C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网格间距的设计承接问题二的交会几何结论（</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）。在对称双站、且干扰源恰落在两相邻格点连线中点附近时，交会角取到正三角格的自然角</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，此时定位区域的尺度满足</w:t>
      </w:r>
    </w:p>
    <w:p w14:paraId="1D9BFC3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042680F4"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式中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为两个检测点之间的间距。令</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，并代入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，可得</w:t>
      </w:r>
    </w:p>
    <w:p w14:paraId="542DB7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78D27B3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要使干扰源得以直接清除而无需扫掠，由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节将给出的清除判据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，可推得网格间距须满足</w:t>
      </w:r>
    </w:p>
    <w:p w14:paraId="3DCD4B9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07D8AC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；部分文献给出的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采用了</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的宽松换算口径，两者相差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，本文统一采用更严格的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1E6C035C"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网格间距</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的取值须立足全域分布而非个别点位，本文默认取</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b/>
          <w:bCs/>
          <w:sz w:val="24"/>
          <w:szCs w:val="24"/>
          <w:lang w:eastAsia="zh-CN"/>
        </w:rPr>
        <w:t>，理由如下。</w:t>
      </w:r>
    </w:p>
    <w:p w14:paraId="30C9A3EF"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时，全域有</w:t>
      </w:r>
      <w:r>
        <w:rPr>
          <w:rFonts w:ascii="Cambria Math" w:eastAsia="宋体" w:hAnsi="Cambria Math" w:cs="Cambria Math"/>
          <w:sz w:val="24"/>
          <w:szCs w:val="24"/>
          <w:lang w:eastAsia="zh-CN"/>
        </w:rPr>
        <w:t xml:space="preserve"> 81.6% </w:t>
      </w:r>
      <w:r>
        <w:rPr>
          <w:rFonts w:ascii="Cambria Math" w:eastAsia="宋体" w:hAnsi="Cambria Math" w:cs="Cambria Math"/>
          <w:sz w:val="24"/>
          <w:szCs w:val="24"/>
          <w:lang w:eastAsia="zh-CN"/>
        </w:rPr>
        <w:t>的面积可免扫掠直接清除，且全部面积均满足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，即任意位置的干扰源都能通过直接清除或扫掠清除完成处置；</w:t>
      </w:r>
    </w:p>
    <w:p w14:paraId="42A2D48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时，仅格心处便有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而超出直接清除阈值，全域范围内更有大量干扰源须借助扫掠乃至渐进逼近；其清除侧耗时粗估为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，已超过扫描侧</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的耗时之差，故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方案净优约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仅作为对照构型保留。</w:t>
      </w:r>
    </w:p>
    <w:p w14:paraId="7BC0FF0F"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需要如实说明的是，前述格心取值并非全域上界：</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）仅是干扰源恰位于格心时的结果。为刻画全域情形，本文在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的条件下对圆域作</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点均匀抽样。可解区内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的统计分布为：中位数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分位数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，最大值</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的样本超过扫掠与渐进逼近的分界拐点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。这意味着渐进逼近（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）在实际运行中将被常规触发，清除策略必须显式分档，而不能采用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的结构。这一分布的成因在于：当干扰源趋近两个格点的连线时交会角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，定位区域退化为狭长弓形，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随之增大；该现象同时说明网格间距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越小越有利，因为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的全域上界为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3605DA7C"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199BA097"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48" w:name="OLE_LINK25"/>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sidRPr="00F179E4">
        <w:rPr>
          <w:rFonts w:ascii="黑体" w:eastAsia="黑体" w:hAnsi="黑体" w:cs="黑体" w:hint="eastAsia"/>
          <w:spacing w:val="4"/>
          <w:sz w:val="20"/>
          <w:szCs w:val="20"/>
          <w:lang w:eastAsia="zh-CN"/>
        </w:rPr>
        <w:t>11</w:t>
      </w:r>
      <w:r w:rsidRPr="00F179E4">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sidRPr="00F179E4">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sidRPr="00F179E4">
        <w:rPr>
          <w:rFonts w:ascii="黑体" w:eastAsia="黑体" w:hAnsi="黑体" w:cs="黑体"/>
          <w:spacing w:val="4"/>
          <w:sz w:val="20"/>
          <w:szCs w:val="20"/>
          <w:lang w:eastAsia="zh-CN"/>
        </w:rPr>
        <w:t xml:space="preserve"> 的 81.6% 免扫掠面积与拐点 </w:t>
      </w:r>
      <w:bookmarkEnd w:id="48"/>
      <w:r w:rsidRPr="00F179E4">
        <w:rPr>
          <w:rFonts w:ascii="黑体" w:eastAsia="黑体" w:hAnsi="黑体" w:cs="黑体"/>
          <w:spacing w:val="4"/>
          <w:sz w:val="20"/>
          <w:szCs w:val="20"/>
          <w:lang w:eastAsia="zh-CN"/>
        </w:rPr>
        <w:t>84.03</w:t>
      </w:r>
    </w:p>
    <w:p w14:paraId="026C76A8" w14:textId="77777777" w:rsidR="008E2EBE" w:rsidRDefault="008E2EBE">
      <w:pPr>
        <w:spacing w:afterLines="0" w:after="0"/>
        <w:ind w:firstLine="420"/>
        <w:rPr>
          <w:lang w:eastAsia="zh-CN"/>
        </w:rPr>
      </w:pPr>
    </w:p>
    <w:p w14:paraId="1610CE8B" w14:textId="36D1075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1DD077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（清除判据）：</w:t>
      </w:r>
      <w:r>
        <w:rPr>
          <w:rFonts w:ascii="Cambria Math" w:eastAsia="宋体" w:hAnsi="Cambria Math" w:cs="Cambria Math"/>
          <w:sz w:val="24"/>
          <w:szCs w:val="24"/>
          <w:lang w:eastAsia="zh-CN"/>
        </w:rPr>
        <w:t>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为紧凸集，记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为其最小包围圆的圆心、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处执行清除操作能够成功，当且仅当</w:t>
      </w:r>
    </w:p>
    <w:p w14:paraId="617AB68C" w14:textId="77777777" w:rsidR="008E2EBE"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Cs/>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3BBA07D4"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充分性（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）。由最小包围圆的定义，对区域内任意点均有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；而真实干扰源满足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，即真源到清除点的距离满足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，依据附录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距离不超过</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必清除成功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操作成功。必要性（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）。反设</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总能成功，则存在真源</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。又由半径定义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，则必存在边界点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，此时若真实干扰源恰为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，清除便会失败，与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总能成功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矛盾。故必有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。证毕。</w:t>
      </w:r>
    </w:p>
    <w:p w14:paraId="6ACB2A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上述判据在实现中有两点极易出错，特列为必须遵守的红线：</w:t>
      </w:r>
    </w:p>
    <w:p w14:paraId="0F1FE79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）清除点必须取最小包围圆圆心</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，而不能取定位区域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的几何质心。当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形态细长时，质心到远端顶点的距离可能超过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，此时在质心处清除必然失败；</w:t>
      </w:r>
    </w:p>
    <w:p w14:paraId="56042A5A"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在全文中统一称为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通常指最大内切圆的圆心，含义与本文恰好相反，为避免混淆，全文不使用该术语。</w:t>
      </w:r>
    </w:p>
    <w:p w14:paraId="78D995C2"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E53363A" w14:textId="77777777" w:rsidR="008E2EBE" w:rsidRP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-12</w:t>
      </w:r>
      <w:r w:rsidRPr="00F179E4">
        <w:rPr>
          <w:rFonts w:ascii="黑体" w:eastAsia="黑体" w:hAnsi="黑体" w:cs="黑体"/>
          <w:spacing w:val="4"/>
          <w:sz w:val="20"/>
          <w:szCs w:val="20"/>
          <w:lang w:eastAsia="zh-CN"/>
        </w:rPr>
        <w:t xml:space="preserve"> 清除判据与三档分流的决策流程（配图由编程手提供）</w:t>
      </w:r>
    </w:p>
    <w:p w14:paraId="6954278F" w14:textId="77777777" w:rsidR="008E2EBE" w:rsidRPr="00F179E4" w:rsidRDefault="008E2EBE" w:rsidP="00F179E4">
      <w:pPr>
        <w:pStyle w:val="a3"/>
        <w:spacing w:afterLines="0" w:after="0"/>
        <w:ind w:firstLineChars="0" w:firstLine="0"/>
        <w:jc w:val="left"/>
        <w:rPr>
          <w:rFonts w:ascii="黑体" w:eastAsia="黑体" w:hAnsi="黑体" w:cs="黑体" w:hint="eastAsia"/>
          <w:spacing w:val="4"/>
          <w:sz w:val="20"/>
          <w:szCs w:val="20"/>
          <w:lang w:eastAsia="zh-CN"/>
        </w:rPr>
      </w:pPr>
    </w:p>
    <w:p w14:paraId="5C7E86A5" w14:textId="55B3997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7D003EC8"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8E2EBE" w14:paraId="7B7BA70C" w14:textId="77777777" w:rsidTr="00EB5ECE">
        <w:trPr>
          <w:jc w:val="center"/>
        </w:trPr>
        <w:tc>
          <w:tcPr>
            <w:tcW w:w="1049" w:type="pct"/>
            <w:tcBorders>
              <w:top w:val="single" w:sz="12" w:space="0" w:color="auto"/>
              <w:left w:val="nil"/>
              <w:bottom w:val="nil"/>
              <w:right w:val="single" w:sz="4" w:space="0" w:color="auto"/>
            </w:tcBorders>
            <w:shd w:val="clear" w:color="auto" w:fill="D9D9D9" w:themeFill="background1" w:themeFillShade="D9"/>
            <w:vAlign w:val="center"/>
          </w:tcPr>
          <w:p w14:paraId="0D756C81" w14:textId="77777777" w:rsidR="008E2EBE"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shd w:val="clear" w:color="auto" w:fill="D9D9D9" w:themeFill="background1" w:themeFillShade="D9"/>
            <w:vAlign w:val="center"/>
          </w:tcPr>
          <w:p w14:paraId="6CD04F6D" w14:textId="77777777" w:rsidR="008E2EBE"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shd w:val="clear" w:color="auto" w:fill="D9D9D9" w:themeFill="background1" w:themeFillShade="D9"/>
            <w:vAlign w:val="center"/>
          </w:tcPr>
          <w:p w14:paraId="0E83FC24" w14:textId="77777777" w:rsidR="008E2EBE"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shd w:val="clear" w:color="auto" w:fill="D9D9D9" w:themeFill="background1" w:themeFillShade="D9"/>
            <w:vAlign w:val="center"/>
          </w:tcPr>
          <w:p w14:paraId="786CA826" w14:textId="77777777" w:rsidR="008E2EBE" w:rsidRDefault="00000000">
            <w:pPr>
              <w:spacing w:after="120"/>
              <w:ind w:firstLine="422"/>
              <w:jc w:val="center"/>
            </w:pPr>
            <w:r>
              <w:rPr>
                <w:rFonts w:ascii="Cambria Math" w:eastAsia="宋体" w:hAnsi="Cambria Math" w:cs="Cambria Math"/>
                <w:b/>
              </w:rPr>
              <w:t>成本</w:t>
            </w:r>
          </w:p>
        </w:tc>
      </w:tr>
      <w:tr w:rsidR="008E2EBE" w14:paraId="7E604035" w14:textId="77777777">
        <w:trPr>
          <w:jc w:val="center"/>
        </w:trPr>
        <w:tc>
          <w:tcPr>
            <w:tcW w:w="1049" w:type="pct"/>
            <w:tcBorders>
              <w:top w:val="single" w:sz="4" w:space="0" w:color="auto"/>
              <w:left w:val="nil"/>
              <w:bottom w:val="nil"/>
              <w:right w:val="single" w:sz="4" w:space="0" w:color="auto"/>
            </w:tcBorders>
            <w:vAlign w:val="center"/>
          </w:tcPr>
          <w:p w14:paraId="51C47144" w14:textId="77777777" w:rsidR="008E2EBE"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783A2BEB" w14:textId="77777777" w:rsidR="008E2EBE"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6AB3DDFD" w14:textId="77777777" w:rsidR="008E2EBE"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11582A6D" w14:textId="77777777" w:rsidR="008E2EBE"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8E2EBE" w14:paraId="6EEDD470" w14:textId="77777777" w:rsidTr="00EB5ECE">
        <w:trPr>
          <w:jc w:val="center"/>
        </w:trPr>
        <w:tc>
          <w:tcPr>
            <w:tcW w:w="1049" w:type="pct"/>
            <w:tcBorders>
              <w:top w:val="nil"/>
              <w:left w:val="nil"/>
              <w:bottom w:val="nil"/>
              <w:right w:val="single" w:sz="4" w:space="0" w:color="auto"/>
            </w:tcBorders>
            <w:shd w:val="clear" w:color="auto" w:fill="D9D9D9" w:themeFill="background1" w:themeFillShade="D9"/>
            <w:vAlign w:val="center"/>
          </w:tcPr>
          <w:p w14:paraId="4D8C1C53" w14:textId="77777777" w:rsidR="008E2EBE"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shd w:val="clear" w:color="auto" w:fill="D9D9D9" w:themeFill="background1" w:themeFillShade="D9"/>
            <w:vAlign w:val="center"/>
          </w:tcPr>
          <w:p w14:paraId="13278BB9" w14:textId="77777777" w:rsidR="008E2EBE"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shd w:val="clear" w:color="auto" w:fill="D9D9D9" w:themeFill="background1" w:themeFillShade="D9"/>
            <w:vAlign w:val="center"/>
          </w:tcPr>
          <w:p w14:paraId="6F27FD70" w14:textId="77777777" w:rsidR="008E2EBE"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shd w:val="clear" w:color="auto" w:fill="D9D9D9" w:themeFill="background1" w:themeFillShade="D9"/>
            <w:vAlign w:val="center"/>
          </w:tcPr>
          <w:p w14:paraId="6C32AB98" w14:textId="77777777" w:rsidR="008E2EBE"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8E2EBE" w14:paraId="78480503" w14:textId="77777777">
        <w:trPr>
          <w:jc w:val="center"/>
        </w:trPr>
        <w:tc>
          <w:tcPr>
            <w:tcW w:w="1049" w:type="pct"/>
            <w:tcBorders>
              <w:top w:val="nil"/>
              <w:left w:val="nil"/>
              <w:bottom w:val="single" w:sz="12" w:space="0" w:color="auto"/>
              <w:right w:val="single" w:sz="4" w:space="0" w:color="auto"/>
            </w:tcBorders>
            <w:vAlign w:val="center"/>
          </w:tcPr>
          <w:p w14:paraId="34FBAE05" w14:textId="77777777" w:rsidR="008E2EBE"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364FCDDC" w14:textId="77777777" w:rsidR="008E2EBE"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2E9934CF" w14:textId="77777777" w:rsidR="008E2EBE"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468BB267" w14:textId="77777777" w:rsidR="008E2EBE"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7DF53DFF" w14:textId="77777777" w:rsidR="008E2EBE" w:rsidRDefault="008E2EBE">
      <w:pPr>
        <w:spacing w:afterLines="0" w:after="0"/>
        <w:ind w:firstLine="420"/>
        <w:rPr>
          <w:lang w:eastAsia="zh-CN"/>
        </w:rPr>
      </w:pPr>
    </w:p>
    <w:p w14:paraId="44584D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分档拐点由两类成本的平衡确定。</w:t>
      </w:r>
      <w:r>
        <w:rPr>
          <w:rFonts w:ascii="Cambria Math" w:eastAsia="宋体" w:hAnsi="Cambria Math" w:cs="Cambria Math"/>
          <w:sz w:val="24"/>
          <w:szCs w:val="24"/>
          <w:lang w:eastAsia="zh-CN"/>
        </w:rPr>
        <w:t>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的平方增长，而单次渐进逼近成本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无关；令两类成本相等，有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，此即扫掠与渐进逼近之间的分档拐点。结合</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节的全域抽样结果，</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的可解区域超过该拐点，因此</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属于常规档位，而非仅在退化情形下才启用的兜底手段。</w:t>
      </w:r>
    </w:p>
    <w:p w14:paraId="0AAFABE5"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扫掠清除的完备性可由覆盖论证保证。</w:t>
      </w:r>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的成败仅取决于距离而与干扰源朝向无关，因此它本质上是一个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距离判别器。只要扫掠中心集构成定位区域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半径覆盖，依次尝试各中心便必有一次成功。在实现上须满足两点：其一，中心集须真正形成覆盖，取方格步距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时其覆盖半径为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；其二，须按各中心到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的距离由近及远遍历全部中心，不得只取前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个，否则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必有一次成功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的完备性不再成立。至于中心数量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，可由六边形构造（含边界修正）估计为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属渐近密度计数，其方向为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，仅可作为上界参考。</w:t>
      </w:r>
    </w:p>
    <w:p w14:paraId="106221CC" w14:textId="3C0810C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1FB74C0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（收缩率与方位误差无关）：</w:t>
      </w:r>
      <w:r>
        <w:rPr>
          <w:rFonts w:ascii="Cambria Math" w:eastAsia="宋体" w:hAnsi="Cambria Math" w:cs="Cambria Math"/>
          <w:sz w:val="24"/>
          <w:szCs w:val="24"/>
          <w:lang w:eastAsia="zh-CN"/>
        </w:rPr>
        <w:t>设当前点到干扰源的估计距离为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，且在同一地点保持固定）。若沿所测方位移动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，则移动后的新距离为</w:t>
      </w:r>
    </w:p>
    <w:p w14:paraId="55EC75DE" w14:textId="77777777" w:rsidR="008E2EBE"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6B72B0D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不妨将干扰源置于原点、当前点置于</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，设测得的方位偏差为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。沿该方位移动距离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后到达</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，其到源的距离平方为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，开方即得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；再借助半角公式可写为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的符号按约定选取）。两种写法在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的高阶小量，本文取更为保守的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29F83215"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要点在于，收缩率</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与方位偏差</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相互独立：</w:t>
      </w:r>
      <w:r>
        <w:rPr>
          <w:rFonts w:ascii="Cambria Math" w:eastAsia="宋体" w:hAnsi="Cambria Math" w:cs="Cambria Math"/>
          <w:sz w:val="24"/>
          <w:szCs w:val="24"/>
          <w:lang w:eastAsia="zh-CN"/>
        </w:rPr>
        <w:t>这正是渐进逼近必然收敛的解析依据，且整个收敛过程无需事先获知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的具体数值。数值上，距离依次收敛为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，仅两步便进入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近距阈值。作为工程保护，若新测得的方位与旧方位反向（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），则判定已经越过干扰源，应后退半步后重新测量。</w:t>
      </w:r>
    </w:p>
    <w:p w14:paraId="31A605CE"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9396FD3" w14:textId="77777777" w:rsid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sidRPr="00F179E4">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sidRPr="00F179E4">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sidRPr="00F179E4">
        <w:rPr>
          <w:rFonts w:ascii="黑体" w:eastAsia="黑体" w:hAnsi="黑体" w:cs="黑体"/>
          <w:spacing w:val="4"/>
          <w:sz w:val="20"/>
          <w:szCs w:val="20"/>
          <w:lang w:eastAsia="zh-CN"/>
        </w:rPr>
        <w:t xml:space="preserve"> 无关的数值验证）（配图由编程手提供）</w:t>
      </w:r>
    </w:p>
    <w:p w14:paraId="3B83D023" w14:textId="77777777" w:rsidR="00F179E4" w:rsidRPr="00F179E4" w:rsidRDefault="00F179E4" w:rsidP="00F179E4">
      <w:pPr>
        <w:pStyle w:val="a3"/>
        <w:spacing w:afterLines="0" w:after="0"/>
        <w:ind w:firstLineChars="0" w:firstLine="0"/>
        <w:rPr>
          <w:rFonts w:cs="黑体" w:hint="eastAsia"/>
          <w:spacing w:val="4"/>
          <w:lang w:eastAsia="zh-CN"/>
        </w:rPr>
      </w:pPr>
    </w:p>
    <w:p w14:paraId="4AD4AA6D" w14:textId="43A9808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5B9AFE06"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5.3-3</w:t>
      </w:r>
      <w:r>
        <w:rPr>
          <w:rFonts w:ascii="Cambria Math" w:eastAsia="宋体" w:hAnsi="Cambria Math" w:cs="Cambria Math"/>
          <w:b/>
          <w:bCs/>
          <w:sz w:val="24"/>
          <w:szCs w:val="24"/>
          <w:lang w:eastAsia="zh-CN"/>
        </w:rPr>
        <w:t>（移动时间下界）：</w:t>
      </w:r>
      <w:r>
        <w:rPr>
          <w:rFonts w:ascii="Cambria Math" w:eastAsia="宋体" w:hAnsi="Cambria Math" w:cs="Cambria Math"/>
          <w:sz w:val="24"/>
          <w:szCs w:val="24"/>
          <w:lang w:eastAsia="zh-CN"/>
        </w:rPr>
        <w:t>要发现全部干扰源，检测点必须覆盖整个目标圆域；因此，任何覆盖区域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的巡游路径，其长度都不小于实现该覆盖所需的最小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641011A1" w14:textId="77777777" w:rsidR="008E2EBE"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57814B71"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该下界只取决于覆盖的几何要求，与具体搜索策略无关，因而没有任何策略能够突破它。</w:t>
      </w:r>
    </w:p>
    <w:p w14:paraId="163814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移动、松弛与巡游三个层次的时间下界汇总于表</w:t>
      </w:r>
      <w:r>
        <w:rPr>
          <w:rFonts w:ascii="Cambria Math" w:eastAsia="宋体" w:hAnsi="Cambria Math" w:cs="Cambria Math"/>
          <w:b/>
          <w:bCs/>
          <w:sz w:val="24"/>
          <w:szCs w:val="24"/>
          <w:lang w:eastAsia="zh-CN"/>
        </w:rPr>
        <w:t xml:space="preserve"> 5-21</w:t>
      </w:r>
      <w:r>
        <w:rPr>
          <w:rFonts w:ascii="Cambria Math" w:eastAsia="宋体" w:hAnsi="Cambria Math" w:cs="Cambria Math"/>
          <w:b/>
          <w:bCs/>
          <w:sz w:val="24"/>
          <w:szCs w:val="24"/>
          <w:lang w:eastAsia="zh-CN"/>
        </w:rPr>
        <w:t>。</w:t>
      </w:r>
    </w:p>
    <w:p w14:paraId="0084D12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8E2EBE" w14:paraId="44D30F28" w14:textId="77777777" w:rsidTr="00EB5ECE">
        <w:trPr>
          <w:jc w:val="center"/>
        </w:trPr>
        <w:tc>
          <w:tcPr>
            <w:tcW w:w="1201"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0257A1FA" w14:textId="77777777" w:rsidR="008E2EBE"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76EDB621" w14:textId="77777777" w:rsidR="008E2EBE"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shd w:val="clear" w:color="auto" w:fill="D9D9D9" w:themeFill="background1" w:themeFillShade="D9"/>
            <w:vAlign w:val="center"/>
          </w:tcPr>
          <w:p w14:paraId="1871122D" w14:textId="77777777" w:rsidR="008E2EBE" w:rsidRDefault="00000000">
            <w:pPr>
              <w:spacing w:after="120"/>
              <w:ind w:firstLine="422"/>
              <w:jc w:val="center"/>
            </w:pPr>
            <w:r>
              <w:rPr>
                <w:rFonts w:ascii="Cambria Math" w:eastAsia="宋体" w:hAnsi="Cambria Math" w:cs="Cambria Math"/>
                <w:b/>
              </w:rPr>
              <w:t>含义</w:t>
            </w:r>
          </w:p>
        </w:tc>
      </w:tr>
      <w:tr w:rsidR="008E2EBE" w14:paraId="0DE1B809" w14:textId="77777777">
        <w:trPr>
          <w:jc w:val="center"/>
        </w:trPr>
        <w:tc>
          <w:tcPr>
            <w:tcW w:w="1201" w:type="pct"/>
            <w:tcBorders>
              <w:top w:val="nil"/>
              <w:left w:val="nil"/>
              <w:bottom w:val="nil"/>
              <w:right w:val="single" w:sz="4" w:space="0" w:color="auto"/>
            </w:tcBorders>
            <w:vAlign w:val="center"/>
          </w:tcPr>
          <w:p w14:paraId="6FF93DF5" w14:textId="77777777" w:rsidR="008E2EBE"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47CAC455" w14:textId="77777777" w:rsidR="008E2EBE"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48DAD31C" w14:textId="77777777" w:rsidR="008E2EBE" w:rsidRDefault="00000000">
            <w:pPr>
              <w:spacing w:after="120"/>
              <w:ind w:firstLine="420"/>
              <w:jc w:val="center"/>
            </w:pPr>
            <w:r>
              <w:rPr>
                <w:rFonts w:ascii="Cambria Math" w:eastAsia="宋体" w:hAnsi="Cambria Math" w:cs="Cambria Math"/>
              </w:rPr>
              <w:t>纯几何，与策略无关</w:t>
            </w:r>
          </w:p>
        </w:tc>
      </w:tr>
      <w:tr w:rsidR="008E2EBE" w14:paraId="2A9606DF" w14:textId="77777777" w:rsidTr="00EB5ECE">
        <w:trPr>
          <w:jc w:val="center"/>
        </w:trPr>
        <w:tc>
          <w:tcPr>
            <w:tcW w:w="1201" w:type="pct"/>
            <w:tcBorders>
              <w:top w:val="nil"/>
              <w:left w:val="nil"/>
              <w:bottom w:val="nil"/>
              <w:right w:val="single" w:sz="4" w:space="0" w:color="auto"/>
            </w:tcBorders>
            <w:shd w:val="clear" w:color="auto" w:fill="D9D9D9" w:themeFill="background1" w:themeFillShade="D9"/>
            <w:vAlign w:val="center"/>
          </w:tcPr>
          <w:p w14:paraId="275DE319" w14:textId="77777777" w:rsidR="008E2EBE"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shd w:val="clear" w:color="auto" w:fill="D9D9D9" w:themeFill="background1" w:themeFillShade="D9"/>
            <w:vAlign w:val="center"/>
          </w:tcPr>
          <w:p w14:paraId="57DE07E7" w14:textId="77777777" w:rsidR="008E2EBE"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shd w:val="clear" w:color="auto" w:fill="D9D9D9" w:themeFill="background1" w:themeFillShade="D9"/>
            <w:vAlign w:val="center"/>
          </w:tcPr>
          <w:p w14:paraId="7BE2103E" w14:textId="77777777" w:rsidR="008E2EBE"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8E2EBE" w14:paraId="17FAA62D" w14:textId="77777777">
        <w:trPr>
          <w:jc w:val="center"/>
        </w:trPr>
        <w:tc>
          <w:tcPr>
            <w:tcW w:w="1201" w:type="pct"/>
            <w:tcBorders>
              <w:top w:val="nil"/>
              <w:left w:val="nil"/>
              <w:bottom w:val="single" w:sz="12" w:space="0" w:color="auto"/>
              <w:right w:val="single" w:sz="4" w:space="0" w:color="auto"/>
            </w:tcBorders>
            <w:vAlign w:val="center"/>
          </w:tcPr>
          <w:p w14:paraId="589265AA" w14:textId="77777777" w:rsidR="008E2EBE"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0352FDA2" w14:textId="77777777" w:rsidR="008E2EBE"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21D8DF49" w14:textId="77777777" w:rsidR="008E2EBE" w:rsidRDefault="00000000">
            <w:pPr>
              <w:spacing w:after="120"/>
              <w:ind w:firstLine="420"/>
              <w:jc w:val="center"/>
            </w:pPr>
            <w:r>
              <w:rPr>
                <w:rFonts w:ascii="Cambria Math" w:eastAsia="宋体" w:hAnsi="Cambria Math" w:cs="Cambria Math"/>
                <w:highlight w:val="yellow"/>
              </w:rPr>
              <w:t>见下（待实测复核）</w:t>
            </w:r>
          </w:p>
        </w:tc>
      </w:tr>
    </w:tbl>
    <w:p w14:paraId="05C5CEBD" w14:textId="77777777" w:rsidR="008E2EBE" w:rsidRDefault="008E2EBE">
      <w:pPr>
        <w:spacing w:afterLines="0" w:after="0"/>
        <w:ind w:firstLine="420"/>
      </w:pPr>
    </w:p>
    <w:p w14:paraId="1098D99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关于下界与粗估之间的差距，须如实归因如下。</w:t>
      </w:r>
      <w:r>
        <w:rPr>
          <w:rFonts w:ascii="Cambria Math" w:eastAsia="宋体" w:hAnsi="Cambria Math" w:cs="Cambria Math"/>
          <w:sz w:val="24"/>
          <w:szCs w:val="24"/>
          <w:lang w:eastAsia="zh-CN"/>
        </w:rPr>
        <w:t>粗估结果与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松弛解相差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倍，其来源是三项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开销：其一为全频道保险扫描，每个检测点须扫描</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个频道，耗时约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；其二为逐源的渐进逼近，约</w:t>
      </w:r>
      <w:r>
        <w:rPr>
          <w:rFonts w:ascii="Cambria Math" w:eastAsia="宋体" w:hAnsi="Cambria Math" w:cs="Cambria Math"/>
          <w:sz w:val="24"/>
          <w:szCs w:val="24"/>
          <w:lang w:eastAsia="zh-CN"/>
        </w:rPr>
        <w:t xml:space="preserve">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源；其三为收尾阶段的空频道确认。这三项均不属于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松弛问题的范畴，因此上述差距源于核算口径不同，而非算法效率低下。</w:t>
      </w:r>
    </w:p>
    <w:p w14:paraId="52E040C8"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00222B13" w14:textId="40B59ABB"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8</w:t>
      </w:r>
      <w:r>
        <w:rPr>
          <w:b/>
          <w:bCs/>
          <w:spacing w:val="-2"/>
          <w:lang w:eastAsia="zh-CN"/>
        </w:rPr>
        <w:t xml:space="preserve"> 停止条件：完备性定理</w:t>
      </w:r>
    </w:p>
    <w:p w14:paraId="39DB396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（停止条件的完备性）：</w:t>
      </w:r>
      <w:r>
        <w:rPr>
          <w:rFonts w:ascii="Cambria Math" w:eastAsia="宋体" w:hAnsi="Cambria Math" w:cs="Cambria Math"/>
          <w:sz w:val="24"/>
          <w:szCs w:val="24"/>
          <w:lang w:eastAsia="zh-CN"/>
        </w:rPr>
        <w:t>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覆盖，且测试结束时对每一个频道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，其状态要么为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sz w:val="24"/>
          <w:szCs w:val="24"/>
          <w:lang w:eastAsia="zh-CN"/>
        </w:rPr>
        <w:t>，要么为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2A3581BB" w14:textId="77777777" w:rsidR="008E2EBE"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61BEA0F9" w14:textId="77777777" w:rsidR="008E2EBE"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b/>
          <w:bCs/>
          <w:sz w:val="24"/>
          <w:szCs w:val="24"/>
          <w:lang w:eastAsia="zh-CN"/>
        </w:rPr>
        <w:t>证明（反证法）：</w:t>
      </w:r>
      <w:r>
        <w:rPr>
          <w:rFonts w:ascii="Cambria Math" w:eastAsia="宋体" w:hAnsi="Cambria Math" w:cs="Cambria Math"/>
          <w:sz w:val="24"/>
          <w:szCs w:val="24"/>
          <w:lang w:eastAsia="zh-CN"/>
        </w:rPr>
        <w:t>假设仍存在未被清除的干扰源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，其频道为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覆盖性质，必存在检测点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，于是在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处必能测得该源的方向信息，即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（返回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），这与该频道已被</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的状态矛盾；而频道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又确未被清除，两种状态均无法成立，故假设不成立。证毕。</w:t>
      </w:r>
    </w:p>
    <w:p w14:paraId="6932599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要使上述定理在实现中不被架空，必须配套以下两条规则。</w:t>
      </w:r>
    </w:p>
    <w:p w14:paraId="4BA37CE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）干扰源计数必须按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去重。若把同一检测点重复返回的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误当作</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，会导致流程提前终止而漏掉干扰源；正确的判据是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，即集合中的每一个检测点都返回无信号；</w:t>
      </w:r>
    </w:p>
    <w:p w14:paraId="59FB603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）扫掠中心集必须完整遍历，不得截断（见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1BA7F874"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推论</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（无需预知干扰源总数）：</w:t>
      </w: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 </w:t>
      </w:r>
      <w:r>
        <w:rPr>
          <w:rFonts w:ascii="Cambria Math" w:eastAsia="宋体" w:hAnsi="Cambria Math" w:cs="Cambria Math"/>
          <w:sz w:val="24"/>
          <w:szCs w:val="24"/>
          <w:lang w:eastAsia="zh-CN"/>
        </w:rPr>
        <w:t>的停止判据只依赖各频道状态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，并不需要预先知道干扰源总数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；因此本策略能够在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未知的条件下可靠地判定何时停止。</w:t>
      </w:r>
    </w:p>
    <w:p w14:paraId="15F32A0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2C9FDE48"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与问题一的联系（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中是刻画定位区域的输出量，到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中则转变为决定清除方式的判据输入，这是四个问题之间最关键的一次结论传递；</w:t>
      </w:r>
    </w:p>
    <w:p w14:paraId="0C1F292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与问题二的联系（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的最优点构型，在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中落地为网格间距的设计准则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。但须注意，</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的结论是针对单一未知源的单点最优，而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面对的是位置未知的多个干扰源，只能采用全域分布口径（见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227B85F5"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与问题四的联系（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由本问到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只需替换两处、扩展一处：发现条件由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覆盖加强为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，检测点集由圆内裁剪改为外扩环带（环带宽度须满足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），清除环节新增扫掠档位；其余的交会定位管线、清除判据、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收缩引理与时间下界均由本问直接继承。</w:t>
      </w:r>
    </w:p>
    <w:p w14:paraId="77CEBCFA" w14:textId="77777777" w:rsidR="008E2EBE"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5134ACC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8E2EBE" w14:paraId="49ABCCDE" w14:textId="77777777" w:rsidTr="00EB5ECE">
        <w:trPr>
          <w:jc w:val="center"/>
        </w:trPr>
        <w:tc>
          <w:tcPr>
            <w:tcW w:w="1113"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6CD4D569" w14:textId="77777777" w:rsidR="008E2EBE" w:rsidRDefault="00000000">
            <w:pPr>
              <w:spacing w:after="120"/>
              <w:ind w:firstLine="422"/>
              <w:jc w:val="center"/>
            </w:pPr>
            <w:bookmarkStart w:id="49"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3C0C00CD" w14:textId="77777777" w:rsidR="008E2EBE"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shd w:val="clear" w:color="auto" w:fill="D9D9D9" w:themeFill="background1" w:themeFillShade="D9"/>
            <w:vAlign w:val="center"/>
          </w:tcPr>
          <w:p w14:paraId="3387826E" w14:textId="77777777" w:rsidR="008E2EBE"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shd w:val="clear" w:color="auto" w:fill="D9D9D9" w:themeFill="background1" w:themeFillShade="D9"/>
            <w:vAlign w:val="center"/>
          </w:tcPr>
          <w:p w14:paraId="70A37426" w14:textId="77777777" w:rsidR="008E2EBE" w:rsidRDefault="00000000">
            <w:pPr>
              <w:spacing w:after="120"/>
              <w:ind w:firstLine="422"/>
              <w:jc w:val="center"/>
            </w:pPr>
            <w:r>
              <w:rPr>
                <w:rFonts w:ascii="Cambria Math" w:eastAsia="宋体" w:hAnsi="Cambria Math" w:cs="Cambria Math"/>
                <w:b/>
              </w:rPr>
              <w:t>程序运行时间</w:t>
            </w:r>
          </w:p>
        </w:tc>
      </w:tr>
      <w:tr w:rsidR="008E2EBE" w14:paraId="3FDB81A4" w14:textId="77777777">
        <w:trPr>
          <w:jc w:val="center"/>
        </w:trPr>
        <w:tc>
          <w:tcPr>
            <w:tcW w:w="1113" w:type="pct"/>
            <w:tcBorders>
              <w:top w:val="nil"/>
              <w:left w:val="nil"/>
              <w:bottom w:val="nil"/>
              <w:right w:val="single" w:sz="4" w:space="0" w:color="auto"/>
            </w:tcBorders>
            <w:vAlign w:val="center"/>
          </w:tcPr>
          <w:p w14:paraId="5EDF2C4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32B177A8"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5D482ACA"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349E8184"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24DB1920" w14:textId="77777777" w:rsidTr="00EB5ECE">
        <w:trPr>
          <w:jc w:val="center"/>
        </w:trPr>
        <w:tc>
          <w:tcPr>
            <w:tcW w:w="1113" w:type="pct"/>
            <w:tcBorders>
              <w:top w:val="nil"/>
              <w:left w:val="nil"/>
              <w:bottom w:val="nil"/>
              <w:right w:val="single" w:sz="4" w:space="0" w:color="auto"/>
            </w:tcBorders>
            <w:shd w:val="clear" w:color="auto" w:fill="D9D9D9" w:themeFill="background1" w:themeFillShade="D9"/>
            <w:vAlign w:val="center"/>
          </w:tcPr>
          <w:p w14:paraId="63093E8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shd w:val="clear" w:color="auto" w:fill="D9D9D9" w:themeFill="background1" w:themeFillShade="D9"/>
            <w:vAlign w:val="center"/>
          </w:tcPr>
          <w:p w14:paraId="74AFB11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shd w:val="clear" w:color="auto" w:fill="D9D9D9" w:themeFill="background1" w:themeFillShade="D9"/>
            <w:vAlign w:val="center"/>
          </w:tcPr>
          <w:p w14:paraId="132A354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shd w:val="clear" w:color="auto" w:fill="D9D9D9" w:themeFill="background1" w:themeFillShade="D9"/>
            <w:vAlign w:val="center"/>
          </w:tcPr>
          <w:p w14:paraId="554A7799"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1455B3A5" w14:textId="77777777">
        <w:trPr>
          <w:jc w:val="center"/>
        </w:trPr>
        <w:tc>
          <w:tcPr>
            <w:tcW w:w="1113" w:type="pct"/>
            <w:tcBorders>
              <w:top w:val="nil"/>
              <w:left w:val="nil"/>
              <w:bottom w:val="single" w:sz="12" w:space="0" w:color="auto"/>
              <w:right w:val="single" w:sz="4" w:space="0" w:color="auto"/>
            </w:tcBorders>
            <w:vAlign w:val="center"/>
          </w:tcPr>
          <w:p w14:paraId="045FB3B9"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667E848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1EAF952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50F9A5AD" w14:textId="77777777" w:rsidR="008E2EBE" w:rsidRDefault="00000000">
            <w:pPr>
              <w:spacing w:after="120"/>
              <w:ind w:firstLine="420"/>
              <w:jc w:val="center"/>
            </w:pPr>
            <w:r>
              <w:rPr>
                <w:rFonts w:ascii="Cambria Math" w:eastAsia="宋体" w:hAnsi="Cambria Math" w:cs="Cambria Math"/>
                <w:highlight w:val="yellow"/>
              </w:rPr>
              <w:t>【实测待填】</w:t>
            </w:r>
          </w:p>
        </w:tc>
      </w:tr>
      <w:bookmarkEnd w:id="49"/>
    </w:tbl>
    <w:p w14:paraId="36D97398" w14:textId="77777777" w:rsidR="008E2EBE" w:rsidRDefault="008E2EBE">
      <w:pPr>
        <w:spacing w:afterLines="0" w:after="0"/>
        <w:ind w:firstLine="420"/>
      </w:pPr>
    </w:p>
    <w:p w14:paraId="4F345FF7" w14:textId="77777777" w:rsidR="008E2EBE" w:rsidRDefault="00000000">
      <w:pPr>
        <w:spacing w:afterLines="100" w:after="240"/>
        <w:ind w:firstLine="482"/>
        <w:rPr>
          <w:lang w:eastAsia="zh-CN"/>
        </w:rPr>
      </w:pPr>
      <w:r>
        <w:rPr>
          <w:rFonts w:ascii="Cambria Math" w:eastAsia="宋体" w:hAnsi="Cambria Math" w:cs="Cambria Math"/>
          <w:b/>
          <w:bCs/>
          <w:sz w:val="24"/>
          <w:szCs w:val="24"/>
          <w:lang w:eastAsia="zh-CN"/>
        </w:rPr>
        <w:t>表注：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）被清除干扰源个数依据完备性自行判定，当各频道状态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穷尽时即为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平均定位清除时间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采用虚拟时间，按</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计算；（</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程序运行时间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采用现实墙钟（自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起至结束止）。其中（</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）分属两个不同的时钟，不可混用。</w:t>
      </w:r>
    </w:p>
    <w:p w14:paraId="27526717" w14:textId="77777777" w:rsidR="008E2EBE"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1F49A776" w14:textId="77777777" w:rsidR="008E2EBE" w:rsidRDefault="00000000">
      <w:pPr>
        <w:pStyle w:val="a3"/>
        <w:spacing w:after="120"/>
        <w:ind w:firstLine="480"/>
        <w:rPr>
          <w:rFonts w:hint="eastAsia"/>
          <w:lang w:eastAsia="zh-CN"/>
        </w:rPr>
      </w:pPr>
      <w:bookmarkStart w:id="50" w:name="OLE_LINK39"/>
      <w:r>
        <w:rPr>
          <w:rFonts w:ascii="Cambria Math" w:hAnsi="Cambria Math" w:cs="Cambria Math"/>
          <w:lang w:eastAsia="zh-CN"/>
        </w:rPr>
        <w:t>本节主要研究当模块扩展为</w:t>
      </w:r>
      <w:r>
        <w:rPr>
          <w:rFonts w:ascii="Cambria Math" w:hAnsi="Cambria Math" w:cs="Cambria Math"/>
          <w:lang w:eastAsia="zh-CN"/>
        </w:rPr>
        <w:t>L</w:t>
      </w:r>
      <w:r>
        <w:rPr>
          <w:rFonts w:ascii="Cambria Math" w:hAnsi="Cambria Math" w:cs="Cambria Math"/>
          <w:lang w:eastAsia="zh-CN"/>
        </w:rPr>
        <w:t>型或</w:t>
      </w:r>
      <w:r>
        <w:rPr>
          <w:rFonts w:ascii="Cambria Math" w:hAnsi="Cambria Math" w:cs="Cambria Math"/>
          <w:lang w:eastAsia="zh-CN"/>
        </w:rPr>
        <w:t>T</w:t>
      </w:r>
      <w:r>
        <w:rPr>
          <w:rFonts w:ascii="Cambria Math" w:hAnsi="Cambria Math" w:cs="Cambria Math"/>
          <w:lang w:eastAsia="zh-CN"/>
        </w:rPr>
        <w:t>型、旋转扩至</w:t>
      </w:r>
      <w:r>
        <w:rPr>
          <w:rFonts w:ascii="Cambria Math" w:hAnsi="Cambria Math" w:cs="Cambria Math"/>
          <w:lang w:eastAsia="zh-CN"/>
        </w:rPr>
        <w:t>90°</w:t>
      </w:r>
      <w:r>
        <w:rPr>
          <w:rFonts w:ascii="Cambria Math" w:hAnsi="Cambria Math" w:cs="Cambria Math"/>
          <w:lang w:eastAsia="zh-CN"/>
        </w:rPr>
        <w:t>、</w:t>
      </w:r>
      <w:r>
        <w:rPr>
          <w:rFonts w:ascii="Cambria Math" w:hAnsi="Cambria Math" w:cs="Cambria Math"/>
          <w:lang w:eastAsia="zh-CN"/>
        </w:rPr>
        <w:t>180°</w:t>
      </w:r>
      <w:r>
        <w:rPr>
          <w:rFonts w:ascii="Cambria Math" w:hAnsi="Cambria Math" w:cs="Cambria Math"/>
          <w:lang w:eastAsia="zh-CN"/>
        </w:rPr>
        <w:t>和</w:t>
      </w:r>
      <w:r>
        <w:rPr>
          <w:rFonts w:ascii="Cambria Math" w:hAnsi="Cambria Math" w:cs="Cambria Math"/>
          <w:lang w:eastAsia="zh-CN"/>
        </w:rPr>
        <w:t>270°</w:t>
      </w:r>
      <w:r>
        <w:rPr>
          <w:rFonts w:ascii="Cambria Math" w:hAnsi="Cambria Math" w:cs="Cambria Math"/>
          <w:lang w:eastAsia="zh-CN"/>
        </w:rPr>
        <w:t>时，问题一所建模型的修正方法，并用给定的</w:t>
      </w:r>
      <w:r>
        <w:rPr>
          <w:rFonts w:ascii="Cambria Math" w:hAnsi="Cambria Math" w:cs="Cambria Math"/>
          <w:lang w:eastAsia="zh-CN"/>
        </w:rPr>
        <w:t>4</w:t>
      </w:r>
      <w:r>
        <w:rPr>
          <w:rFonts w:ascii="Cambria Math" w:hAnsi="Cambria Math" w:cs="Cambria Math"/>
          <w:lang w:eastAsia="zh-CN"/>
        </w:rPr>
        <w:t>个异形模块验证修正方案的有效性。</w:t>
      </w:r>
    </w:p>
    <w:bookmarkEnd w:id="50"/>
    <w:p w14:paraId="67AA25FE"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模块形状扩展：</w:t>
      </w:r>
      <w:r>
        <w:rPr>
          <w:rFonts w:ascii="Cambria Math" w:hAnsi="Cambria Math" w:cs="Cambria Math"/>
          <w:lang w:eastAsia="zh-CN"/>
        </w:rPr>
        <w:t>从矩形扩展为</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T</w:t>
      </w:r>
      <w:r>
        <w:rPr>
          <w:rFonts w:ascii="Cambria Math" w:hAnsi="Cambria Math" w:cs="Cambria Math"/>
          <w:lang w:eastAsia="zh-CN"/>
        </w:rPr>
        <w:t>型正交多边形，顶点数不少于</w:t>
      </w:r>
      <w:r>
        <w:rPr>
          <w:rFonts w:ascii="Cambria Math" w:hAnsi="Cambria Math" w:cs="Cambria Math"/>
          <w:lang w:eastAsia="zh-CN"/>
        </w:rPr>
        <w:t>6</w:t>
      </w:r>
      <w:r>
        <w:rPr>
          <w:rFonts w:ascii="Cambria Math" w:hAnsi="Cambria Math" w:cs="Cambria Math"/>
          <w:lang w:eastAsia="zh-CN"/>
        </w:rPr>
        <w:t>，含凹角；</w:t>
      </w:r>
    </w:p>
    <w:p w14:paraId="05807019"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旋转群扩展：</w:t>
      </w: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朝向）扩展为</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朝向全不同，缺口朝向随旋转改变）；</w:t>
      </w:r>
    </w:p>
    <w:p w14:paraId="2B5914FF"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验证题：</w:t>
      </w:r>
      <w:r>
        <w:rPr>
          <w:rFonts w:ascii="Cambria Math" w:hAnsi="Cambria Math" w:cs="Cambria Math"/>
          <w:lang w:eastAsia="zh-CN"/>
        </w:rPr>
        <w:t>4</w:t>
      </w:r>
      <w:r>
        <w:rPr>
          <w:rFonts w:ascii="Cambria Math" w:hAnsi="Cambria Math" w:cs="Cambria Math"/>
          <w:lang w:eastAsia="zh-CN"/>
        </w:rPr>
        <w:t>个给定模块（</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T</w:t>
      </w:r>
      <w:r>
        <w:rPr>
          <w:rFonts w:ascii="Cambria Math" w:hAnsi="Cambria Math" w:cs="Cambria Math"/>
          <w:lang w:eastAsia="zh-CN"/>
        </w:rPr>
        <w:t>型、</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2</w:t>
      </w:r>
      <w:r>
        <w:rPr>
          <w:rFonts w:ascii="Cambria Math" w:hAnsi="Cambria Math" w:cs="Cambria Math"/>
          <w:lang w:eastAsia="zh-CN"/>
        </w:rPr>
        <w:t>个矩形）的最小包络面积问题。</w:t>
      </w:r>
    </w:p>
    <w:p w14:paraId="13875108"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w:t>
      </w:r>
      <w:r>
        <w:rPr>
          <w:rFonts w:ascii="Cambria Math" w:hAnsi="Cambria Math" w:cs="Cambria Math"/>
          <w:lang w:eastAsia="zh-CN"/>
        </w:rPr>
        <w:t>——</w:t>
      </w:r>
      <w:r>
        <w:rPr>
          <w:rFonts w:ascii="Cambria Math" w:hAnsi="Cambria Math" w:cs="Cambria Math"/>
          <w:lang w:eastAsia="zh-CN"/>
        </w:rPr>
        <w:t>难点在于如何表示和判定凹多边形，而非如何搜索。对此，本文采用</w:t>
      </w:r>
      <w:r>
        <w:rPr>
          <w:rFonts w:ascii="Cambria Math" w:hAnsi="Cambria Math" w:cs="Cambria Math"/>
          <w:lang w:eastAsia="zh-CN"/>
        </w:rPr>
        <w:t>“</w:t>
      </w:r>
      <w:r>
        <w:rPr>
          <w:rFonts w:ascii="Cambria Math" w:hAnsi="Cambria Math" w:cs="Cambria Math"/>
          <w:lang w:eastAsia="zh-CN"/>
        </w:rPr>
        <w:t>剖分</w:t>
      </w:r>
      <w:r>
        <w:rPr>
          <w:rFonts w:ascii="Cambria Math" w:hAnsi="Cambria Math" w:cs="Cambria Math"/>
          <w:lang w:eastAsia="zh-CN"/>
        </w:rPr>
        <w:t>-</w:t>
      </w:r>
      <w:r>
        <w:rPr>
          <w:rFonts w:ascii="Cambria Math" w:hAnsi="Cambria Math" w:cs="Cambria Math"/>
          <w:lang w:eastAsia="zh-CN"/>
        </w:rPr>
        <w:t>粘合</w:t>
      </w:r>
      <w:r>
        <w:rPr>
          <w:rFonts w:ascii="Cambria Math" w:hAnsi="Cambria Math" w:cs="Cambria Math"/>
          <w:lang w:eastAsia="zh-CN"/>
        </w:rPr>
        <w:t>-</w:t>
      </w:r>
      <w:r>
        <w:rPr>
          <w:rFonts w:ascii="Cambria Math" w:hAnsi="Cambria Math" w:cs="Cambria Math"/>
          <w:lang w:eastAsia="zh-CN"/>
        </w:rPr>
        <w:t>化归</w:t>
      </w:r>
      <w:r>
        <w:rPr>
          <w:rFonts w:ascii="Cambria Math" w:hAnsi="Cambria Math" w:cs="Cambria Math"/>
          <w:lang w:eastAsia="zh-CN"/>
        </w:rPr>
        <w:t>”</w:t>
      </w:r>
      <w:r>
        <w:rPr>
          <w:rFonts w:ascii="Cambria Math" w:hAnsi="Cambria Math" w:cs="Cambria Math"/>
          <w:lang w:eastAsia="zh-CN"/>
        </w:rPr>
        <w:t>三步修正策略，将</w:t>
      </w:r>
      <w:r>
        <w:rPr>
          <w:rFonts w:ascii="Cambria Math" w:hAnsi="Cambria Math" w:cs="Cambria Math"/>
          <w:lang w:eastAsia="zh-CN"/>
        </w:rPr>
        <w:t>L/T</w:t>
      </w:r>
      <w:r>
        <w:rPr>
          <w:rFonts w:ascii="Cambria Math" w:hAnsi="Cambria Math" w:cs="Cambria Math"/>
          <w:lang w:eastAsia="zh-CN"/>
        </w:rPr>
        <w:t>凹多边形化归为矩形复合块后复用</w:t>
      </w:r>
      <w:r>
        <w:rPr>
          <w:rFonts w:ascii="Cambria Math" w:hAnsi="Cambria Math" w:cs="Cambria Math"/>
          <w:lang w:eastAsia="zh-CN"/>
        </w:rPr>
        <w:t>B*-Tree</w:t>
      </w:r>
      <w:r>
        <w:rPr>
          <w:rFonts w:ascii="Cambria Math" w:hAnsi="Cambria Math" w:cs="Cambria Math"/>
          <w:lang w:eastAsia="zh-CN"/>
        </w:rPr>
        <w:t>框架，并配套修正重叠判定、面积口径与旋转枚举三处几何处理。</w:t>
      </w:r>
    </w:p>
    <w:p w14:paraId="493C63F1"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D2EBB2" w14:textId="77777777" w:rsidR="008E2EBE" w:rsidRDefault="00000000">
      <w:pPr>
        <w:pStyle w:val="a3"/>
        <w:spacing w:after="120"/>
        <w:ind w:firstLine="480"/>
        <w:rPr>
          <w:rFonts w:hint="eastAsia"/>
          <w:lang w:eastAsia="zh-CN"/>
        </w:rPr>
      </w:pPr>
      <w:r>
        <w:rPr>
          <w:rFonts w:ascii="Cambria Math" w:hAnsi="Cambria Math" w:cs="Cambria Math"/>
          <w:lang w:eastAsia="zh-CN"/>
        </w:rPr>
        <w:t>模块从矩形变成</w:t>
      </w:r>
      <w:r>
        <w:rPr>
          <w:rFonts w:ascii="Cambria Math" w:hAnsi="Cambria Math" w:cs="Cambria Math"/>
          <w:lang w:eastAsia="zh-CN"/>
        </w:rPr>
        <w:t>L/T</w:t>
      </w:r>
      <w:r>
        <w:rPr>
          <w:rFonts w:ascii="Cambria Math" w:hAnsi="Cambria Math" w:cs="Cambria Math"/>
          <w:lang w:eastAsia="zh-CN"/>
        </w:rPr>
        <w:t>，表面看只是形状变化，但直接套用问题一的</w:t>
      </w:r>
      <w:r>
        <w:rPr>
          <w:rFonts w:ascii="Cambria Math" w:hAnsi="Cambria Math" w:cs="Cambria Math"/>
          <w:lang w:eastAsia="zh-CN"/>
        </w:rPr>
        <w:t>B*-Tree</w:t>
      </w:r>
      <w:r>
        <w:rPr>
          <w:rFonts w:ascii="Cambria Math" w:hAnsi="Cambria Math" w:cs="Cambria Math"/>
          <w:lang w:eastAsia="zh-CN"/>
        </w:rPr>
        <w:t>编码会遭遇可行性条件问题</w:t>
      </w:r>
      <w:r>
        <w:rPr>
          <w:rFonts w:ascii="Cambria Math" w:hAnsi="Cambria Math" w:cs="Cambria Math"/>
          <w:lang w:eastAsia="zh-CN"/>
        </w:rPr>
        <w:t>——B*-Tree</w:t>
      </w:r>
      <w:r>
        <w:rPr>
          <w:rFonts w:ascii="Cambria Math" w:hAnsi="Cambria Math" w:cs="Cambria Math"/>
          <w:lang w:eastAsia="zh-CN"/>
        </w:rPr>
        <w:t>对</w:t>
      </w:r>
      <w:r>
        <w:rPr>
          <w:rFonts w:ascii="Cambria Math" w:hAnsi="Cambria Math" w:cs="Cambria Math"/>
          <w:lang w:eastAsia="zh-CN"/>
        </w:rPr>
        <w:t>L/T</w:t>
      </w:r>
      <w:r>
        <w:rPr>
          <w:rFonts w:ascii="Cambria Math" w:hAnsi="Cambria Math" w:cs="Cambria Math"/>
          <w:lang w:eastAsia="zh-CN"/>
        </w:rPr>
        <w:t>块并非总能生成可行布局，</w:t>
      </w:r>
      <w:r>
        <w:rPr>
          <w:rFonts w:ascii="Cambria Math" w:hAnsi="Cambria Math" w:cs="Cambria Math"/>
          <w:lang w:eastAsia="zh-CN"/>
        </w:rPr>
        <w:t>T</w:t>
      </w:r>
      <w:r>
        <w:rPr>
          <w:rFonts w:ascii="Cambria Math" w:hAnsi="Cambria Math" w:cs="Cambria Math"/>
          <w:lang w:eastAsia="zh-CN"/>
        </w:rPr>
        <w:t>型剖分为</w:t>
      </w:r>
      <w:r>
        <w:rPr>
          <w:rFonts w:ascii="Cambria Math" w:hAnsi="Cambria Math" w:cs="Cambria Math"/>
          <w:lang w:eastAsia="zh-CN"/>
        </w:rPr>
        <w:t>3</w:t>
      </w:r>
      <w:r>
        <w:rPr>
          <w:rFonts w:ascii="Cambria Math" w:hAnsi="Cambria Math" w:cs="Cambria Math"/>
          <w:lang w:eastAsia="zh-CN"/>
        </w:rPr>
        <w:t>子块时可行排列仅</w:t>
      </w:r>
      <w:r>
        <w:rPr>
          <w:rFonts w:ascii="Cambria Math" w:hAnsi="Cambria Math" w:cs="Cambria Math"/>
          <w:lang w:eastAsia="zh-CN"/>
        </w:rPr>
        <w:t>8</w:t>
      </w:r>
      <w:r>
        <w:rPr>
          <w:rFonts w:ascii="Cambria Math" w:hAnsi="Cambria Math" w:cs="Cambria Math"/>
          <w:lang w:eastAsia="zh-CN"/>
        </w:rPr>
        <w:t>种而非</w:t>
      </w:r>
      <w:r>
        <w:rPr>
          <w:rFonts w:ascii="Cambria Math" w:hAnsi="Cambria Math" w:cs="Cambria Math"/>
          <w:lang w:eastAsia="zh-CN"/>
        </w:rPr>
        <w:t>36</w:t>
      </w:r>
      <w:r>
        <w:rPr>
          <w:rFonts w:ascii="Cambria Math" w:hAnsi="Cambria Math" w:cs="Cambria Math"/>
          <w:lang w:eastAsia="zh-CN"/>
        </w:rPr>
        <w:t>种（</w:t>
      </w:r>
      <w:r>
        <w:rPr>
          <w:rFonts w:ascii="Cambria Math" w:hAnsi="Cambria Math" w:cs="Cambria Math"/>
          <w:lang w:eastAsia="zh-CN"/>
        </w:rPr>
        <w:t>Wu/Chang/Chang, 2003</w:t>
      </w:r>
      <w:r>
        <w:rPr>
          <w:rFonts w:ascii="Cambria Math" w:hAnsi="Cambria Math" w:cs="Cambria Math"/>
          <w:lang w:eastAsia="zh-CN"/>
        </w:rPr>
        <w:t>）。换言之，</w:t>
      </w:r>
      <w:r>
        <w:rPr>
          <w:rFonts w:ascii="Cambria Math" w:hAnsi="Cambria Math" w:cs="Cambria Math"/>
          <w:lang w:eastAsia="zh-CN"/>
        </w:rPr>
        <w:t>“</w:t>
      </w:r>
      <w:r>
        <w:rPr>
          <w:rFonts w:ascii="Cambria Math" w:hAnsi="Cambria Math" w:cs="Cambria Math"/>
          <w:lang w:eastAsia="zh-CN"/>
        </w:rPr>
        <w:t>能塞进轮廓</w:t>
      </w:r>
      <w:r>
        <w:rPr>
          <w:rFonts w:ascii="Cambria Math" w:hAnsi="Cambria Math" w:cs="Cambria Math"/>
          <w:lang w:eastAsia="zh-CN"/>
        </w:rPr>
        <w:t>”</w:t>
      </w:r>
      <w:r>
        <w:rPr>
          <w:rFonts w:ascii="Cambria Math" w:hAnsi="Cambria Math" w:cs="Cambria Math"/>
          <w:lang w:eastAsia="zh-CN"/>
        </w:rPr>
        <w:t>与</w:t>
      </w:r>
      <w:r>
        <w:rPr>
          <w:rFonts w:ascii="Cambria Math" w:hAnsi="Cambria Math" w:cs="Cambria Math"/>
          <w:lang w:eastAsia="zh-CN"/>
        </w:rPr>
        <w:t>“</w:t>
      </w:r>
      <w:r>
        <w:rPr>
          <w:rFonts w:ascii="Cambria Math" w:hAnsi="Cambria Math" w:cs="Cambria Math"/>
          <w:lang w:eastAsia="zh-CN"/>
        </w:rPr>
        <w:t>树能表达</w:t>
      </w:r>
      <w:r>
        <w:rPr>
          <w:rFonts w:ascii="Cambria Math" w:hAnsi="Cambria Math" w:cs="Cambria Math"/>
          <w:lang w:eastAsia="zh-CN"/>
        </w:rPr>
        <w:t>”</w:t>
      </w:r>
      <w:r>
        <w:rPr>
          <w:rFonts w:ascii="Cambria Math" w:hAnsi="Cambria Math" w:cs="Cambria Math"/>
          <w:lang w:eastAsia="zh-CN"/>
        </w:rPr>
        <w:t>是两回事。这一发现决定了</w:t>
      </w:r>
      <w:r>
        <w:rPr>
          <w:rFonts w:ascii="Cambria Math" w:hAnsi="Cambria Math" w:cs="Cambria Math"/>
          <w:lang w:eastAsia="zh-CN"/>
        </w:rPr>
        <w:t>Q4</w:t>
      </w:r>
      <w:r>
        <w:rPr>
          <w:rFonts w:ascii="Cambria Math" w:hAnsi="Cambria Math" w:cs="Cambria Math"/>
          <w:lang w:eastAsia="zh-CN"/>
        </w:rPr>
        <w:t>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32A8C8A8" w14:textId="77777777" w:rsidR="008E2EBE" w:rsidRDefault="00000000">
      <w:pPr>
        <w:pStyle w:val="a3"/>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w:t>
      </w:r>
      <w:r>
        <w:rPr>
          <w:rFonts w:ascii="Cambria Math" w:hAnsi="Cambria Math" w:cs="Cambria Math"/>
          <w:lang w:eastAsia="zh-CN"/>
        </w:rPr>
        <w:t>4</w:t>
      </w:r>
      <w:r>
        <w:rPr>
          <w:rFonts w:ascii="Cambria Math" w:hAnsi="Cambria Math" w:cs="Cambria Math"/>
          <w:lang w:eastAsia="zh-CN"/>
        </w:rPr>
        <w:t>顶点）</w:t>
      </w:r>
      <w:r>
        <w:rPr>
          <w:rFonts w:ascii="Cambria Math" w:hAnsi="Cambria Math" w:cs="Cambria Math"/>
          <w:lang w:eastAsia="zh-CN"/>
        </w:rPr>
        <w:t>→L/T</w:t>
      </w:r>
      <w:r>
        <w:rPr>
          <w:rFonts w:ascii="Cambria Math" w:hAnsi="Cambria Math" w:cs="Cambria Math"/>
          <w:lang w:eastAsia="zh-CN"/>
        </w:rPr>
        <w:t>正交多边形（</w:t>
      </w:r>
      <w:r>
        <w:rPr>
          <w:rFonts w:ascii="Cambria Math" w:hAnsi="Cambria Math" w:cs="Cambria Math"/>
          <w:lang w:eastAsia="zh-CN"/>
        </w:rPr>
        <w:t>≥6</w:t>
      </w:r>
      <w:r>
        <w:rPr>
          <w:rFonts w:ascii="Cambria Math" w:hAnsi="Cambria Math" w:cs="Cambria Math"/>
          <w:lang w:eastAsia="zh-CN"/>
        </w:rPr>
        <w:t>顶点，凹角），模块可剖分为</w:t>
      </w:r>
      <w:r>
        <w:rPr>
          <w:rFonts w:ascii="Cambria Math" w:hAnsi="Cambria Math" w:cs="Cambria Math"/>
          <w:lang w:eastAsia="zh-CN"/>
        </w:rPr>
        <w:t>2-3</w:t>
      </w:r>
      <w:r>
        <w:rPr>
          <w:rFonts w:ascii="Cambria Math" w:hAnsi="Cambria Math" w:cs="Cambria Math"/>
          <w:lang w:eastAsia="zh-CN"/>
        </w:rPr>
        <w:t>个矩形子块。其二，</w:t>
      </w:r>
      <w:r>
        <w:rPr>
          <w:rFonts w:ascii="Cambria Math" w:hAnsi="Cambria Math" w:cs="Cambria Math"/>
          <w:b/>
          <w:bCs/>
          <w:lang w:eastAsia="zh-CN"/>
        </w:rPr>
        <w:t>旋转群扩展</w:t>
      </w:r>
      <w:r>
        <w:rPr>
          <w:rFonts w:ascii="Cambria Math" w:hAnsi="Cambria Math" w:cs="Cambria Math"/>
          <w:lang w:eastAsia="zh-CN"/>
        </w:rPr>
        <w:t>：矩形</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 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w:t>
      </w:r>
      <w:r>
        <w:rPr>
          <w:rFonts w:ascii="Cambria Math" w:hAnsi="Cambria Math" w:cs="Cambria Math"/>
          <w:lang w:eastAsia="zh-CN"/>
        </w:rPr>
        <w:t>24</w:t>
      </w:r>
      <w:r>
        <w:rPr>
          <w:rFonts w:ascii="Cambria Math" w:hAnsi="Cambria Math" w:cs="Cambria Math"/>
          <w:lang w:eastAsia="zh-CN"/>
        </w:rPr>
        <w:t>为面积下界，凹口总面积</w:t>
      </w:r>
      <w:r>
        <w:rPr>
          <w:rFonts w:ascii="Cambria Math" w:hAnsi="Cambria Math" w:cs="Cambria Math"/>
          <w:lang w:eastAsia="zh-CN"/>
        </w:rPr>
        <w:t>6</w:t>
      </w:r>
      <w:r>
        <w:rPr>
          <w:rFonts w:ascii="Cambria Math" w:hAnsi="Cambria Math" w:cs="Cambria Math"/>
          <w:lang w:eastAsia="zh-CN"/>
        </w:rPr>
        <w:t>恰等于两小矩形面积之和，预示最紧可能路径。</w:t>
      </w:r>
    </w:p>
    <w:p w14:paraId="1026A954" w14:textId="77777777" w:rsidR="008E2EBE" w:rsidRDefault="00000000">
      <w:pPr>
        <w:pStyle w:val="a3"/>
        <w:spacing w:after="120"/>
        <w:ind w:firstLine="480"/>
        <w:rPr>
          <w:rFonts w:hint="eastAsia"/>
          <w:lang w:eastAsia="zh-CN"/>
        </w:rPr>
      </w:pPr>
      <w:bookmarkStart w:id="51" w:name="OLE_LINK42"/>
      <w:r>
        <w:rPr>
          <w:rFonts w:ascii="Cambria Math" w:hAnsi="Cambria Math" w:cs="Cambria Math"/>
          <w:lang w:eastAsia="zh-CN"/>
        </w:rPr>
        <w:t>此外，重叠判定是本问题的结构性难点：包围盒相交不等于形状相交</w:t>
      </w:r>
      <w:r>
        <w:rPr>
          <w:rFonts w:ascii="Cambria Math" w:hAnsi="Cambria Math" w:cs="Cambria Math"/>
          <w:lang w:eastAsia="zh-CN"/>
        </w:rPr>
        <w:t>——</w:t>
      </w:r>
      <w:r>
        <w:rPr>
          <w:rFonts w:ascii="Cambria Math" w:hAnsi="Cambria Math" w:cs="Cambria Math"/>
          <w:lang w:eastAsia="zh-CN"/>
        </w:rPr>
        <w:t>两个凹块的缺口可能互补嵌套；而共线贴边（模块恰好填进凹口）是合法布局，不能误判为重叠。修正模型需在表示、判定、面积、旋转四个层面逐一回应上述挑战。</w:t>
      </w:r>
    </w:p>
    <w:bookmarkEnd w:id="51"/>
    <w:p w14:paraId="363ABC41"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0654E10F" w14:textId="77777777" w:rsidR="008E2EBE" w:rsidRDefault="00000000">
      <w:pPr>
        <w:pStyle w:val="a3"/>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w:t>
      </w:r>
      <w:r>
        <w:rPr>
          <w:rFonts w:ascii="Cambria Math" w:hAnsi="Cambria Math" w:cs="Cambria Math"/>
          <w:b/>
          <w:bCs/>
          <w:lang w:eastAsia="zh-CN"/>
        </w:rPr>
        <w:t>B*-Tree</w:t>
      </w:r>
      <w:r>
        <w:rPr>
          <w:rFonts w:ascii="Cambria Math" w:hAnsi="Cambria Math" w:cs="Cambria Math"/>
          <w:b/>
          <w:bCs/>
          <w:lang w:eastAsia="zh-CN"/>
        </w:rPr>
        <w:t>的表示效率</w:t>
      </w:r>
      <w:r>
        <w:rPr>
          <w:rFonts w:ascii="Cambria Math" w:hAnsi="Cambria Math" w:cs="Cambria Math"/>
          <w:lang w:eastAsia="zh-CN"/>
        </w:rPr>
        <w:t>。</w:t>
      </w:r>
    </w:p>
    <w:p w14:paraId="014AAEF4"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表示修正：部分</w:t>
      </w:r>
      <w:r>
        <w:rPr>
          <w:rFonts w:ascii="Cambria Math" w:hAnsi="Cambria Math" w:cs="Cambria Math" w:hint="eastAsia"/>
          <w:b/>
          <w:bCs/>
          <w:lang w:eastAsia="zh-CN"/>
        </w:rPr>
        <w:t>-</w:t>
      </w:r>
      <w:r>
        <w:rPr>
          <w:rFonts w:ascii="Cambria Math" w:hAnsi="Cambria Math" w:cs="Cambria Math" w:hint="eastAsia"/>
          <w:b/>
          <w:bCs/>
          <w:lang w:eastAsia="zh-CN"/>
        </w:rPr>
        <w:t>粘合</w:t>
      </w:r>
      <w:r>
        <w:rPr>
          <w:rFonts w:ascii="Cambria Math" w:hAnsi="Cambria Math" w:cs="Cambria Math" w:hint="eastAsia"/>
          <w:b/>
          <w:bCs/>
          <w:lang w:eastAsia="zh-CN"/>
        </w:rPr>
        <w:t>-</w:t>
      </w:r>
      <w:r>
        <w:rPr>
          <w:rFonts w:ascii="Cambria Math" w:hAnsi="Cambria Math" w:cs="Cambria Math" w:hint="eastAsia"/>
          <w:b/>
          <w:bCs/>
          <w:lang w:eastAsia="zh-CN"/>
        </w:rPr>
        <w:t>化归</w:t>
      </w:r>
    </w:p>
    <w:p w14:paraId="29268A74" w14:textId="77777777" w:rsidR="008E2EBE" w:rsidRDefault="00000000">
      <w:pPr>
        <w:pStyle w:val="a3"/>
        <w:spacing w:after="120"/>
        <w:ind w:firstLine="480"/>
        <w:rPr>
          <w:rFonts w:hint="eastAsia"/>
          <w:lang w:eastAsia="zh-CN"/>
        </w:rPr>
      </w:pPr>
      <w:r>
        <w:rPr>
          <w:rFonts w:ascii="Cambria Math" w:hAnsi="Cambria Math" w:cs="Cambria Math"/>
          <w:lang w:eastAsia="zh-CN"/>
        </w:rPr>
        <w:t>首先将</w:t>
      </w:r>
      <w:r>
        <w:rPr>
          <w:rFonts w:ascii="Cambria Math" w:hAnsi="Cambria Math" w:cs="Cambria Math"/>
          <w:lang w:eastAsia="zh-CN"/>
        </w:rPr>
        <w:t>L/T</w:t>
      </w:r>
      <w:r>
        <w:rPr>
          <w:rFonts w:ascii="Cambria Math" w:hAnsi="Cambria Math" w:cs="Cambria Math"/>
          <w:lang w:eastAsia="zh-CN"/>
        </w:rPr>
        <w:t>做</w:t>
      </w:r>
      <w:r>
        <w:rPr>
          <w:rFonts w:ascii="Cambria Math" w:hAnsi="Cambria Math" w:cs="Cambria Math"/>
          <w:lang w:eastAsia="zh-CN"/>
        </w:rPr>
        <w:t>guillotine</w:t>
      </w:r>
      <w:r>
        <w:rPr>
          <w:rFonts w:ascii="Cambria Math" w:hAnsi="Cambria Math" w:cs="Cambria Math"/>
          <w:lang w:eastAsia="zh-CN"/>
        </w:rPr>
        <w:t>矩形剖分（一刀切，保证可映射</w:t>
      </w:r>
      <w:r>
        <w:rPr>
          <w:rFonts w:ascii="Cambria Math" w:hAnsi="Cambria Math" w:cs="Cambria Math"/>
          <w:lang w:eastAsia="zh-CN"/>
        </w:rPr>
        <w:t>B*-Tree</w:t>
      </w:r>
      <w:r>
        <w:rPr>
          <w:rFonts w:ascii="Cambria Math" w:hAnsi="Cambria Math" w:cs="Cambria Math"/>
          <w:lang w:eastAsia="zh-CN"/>
        </w:rPr>
        <w:t>子树）：</w:t>
      </w:r>
      <w:r>
        <w:rPr>
          <w:rFonts w:ascii="Cambria Math" w:hAnsi="Cambria Math" w:cs="Cambria Math"/>
          <w:lang w:eastAsia="zh-CN"/>
        </w:rPr>
        <w:t>L</w:t>
      </w:r>
      <w:r>
        <w:rPr>
          <w:rFonts w:ascii="Cambria Math" w:hAnsi="Cambria Math" w:cs="Cambria Math"/>
          <w:lang w:eastAsia="zh-CN"/>
        </w:rPr>
        <w:t>型切成</w:t>
      </w:r>
      <w:r>
        <w:rPr>
          <w:rFonts w:ascii="Cambria Math" w:hAnsi="Cambria Math" w:cs="Cambria Math"/>
          <w:lang w:eastAsia="zh-CN"/>
        </w:rPr>
        <w:t>2</w:t>
      </w:r>
      <w:r>
        <w:rPr>
          <w:rFonts w:ascii="Cambria Math" w:hAnsi="Cambria Math" w:cs="Cambria Math"/>
          <w:lang w:eastAsia="zh-CN"/>
        </w:rPr>
        <w:t>个矩形，</w:t>
      </w:r>
      <w:r>
        <w:rPr>
          <w:rFonts w:ascii="Cambria Math" w:hAnsi="Cambria Math" w:cs="Cambria Math"/>
          <w:lang w:eastAsia="zh-CN"/>
        </w:rPr>
        <w:t>T</w:t>
      </w:r>
      <w:r>
        <w:rPr>
          <w:rFonts w:ascii="Cambria Math" w:hAnsi="Cambria Math" w:cs="Cambria Math"/>
          <w:lang w:eastAsia="zh-CN"/>
        </w:rPr>
        <w:t>型切成</w:t>
      </w:r>
      <w:r>
        <w:rPr>
          <w:rFonts w:ascii="Cambria Math" w:hAnsi="Cambria Math" w:cs="Cambria Math"/>
          <w:lang w:eastAsia="zh-CN"/>
        </w:rPr>
        <w:t>3</w:t>
      </w:r>
      <w:r>
        <w:rPr>
          <w:rFonts w:ascii="Cambria Math" w:hAnsi="Cambria Math" w:cs="Cambria Math"/>
          <w:lang w:eastAsia="zh-CN"/>
        </w:rPr>
        <w:t>个矩形。然后在子块间施加</w:t>
      </w:r>
      <w:r>
        <w:rPr>
          <w:rFonts w:ascii="Cambria Math" w:hAnsi="Cambria Math" w:cs="Cambria Math"/>
          <w:lang w:eastAsia="zh-CN"/>
        </w:rPr>
        <w:t>abutment</w:t>
      </w:r>
      <w:r>
        <w:rPr>
          <w:rFonts w:ascii="Cambria Math" w:hAnsi="Cambria Math" w:cs="Cambria Math"/>
          <w:lang w:eastAsia="zh-CN"/>
        </w:rPr>
        <w:t>刚性约束（保持原相对位置、共享边、不可分离重排）。最后将子块预打包为复合块（近矩形），作为</w:t>
      </w:r>
      <w:r>
        <w:rPr>
          <w:rFonts w:ascii="Cambria Math" w:hAnsi="Cambria Math" w:cs="Cambria Math"/>
          <w:lang w:eastAsia="zh-CN"/>
        </w:rPr>
        <w:t>B*-Tree</w:t>
      </w:r>
      <w:r>
        <w:rPr>
          <w:rFonts w:ascii="Cambria Math" w:hAnsi="Cambria Math" w:cs="Cambria Math"/>
          <w:lang w:eastAsia="zh-CN"/>
        </w:rPr>
        <w:t>节点</w:t>
      </w:r>
      <w:r>
        <w:rPr>
          <w:rFonts w:ascii="Cambria Math" w:hAnsi="Cambria Math" w:cs="Cambria Math"/>
          <w:lang w:eastAsia="zh-CN"/>
        </w:rPr>
        <w:t>——</w:t>
      </w:r>
      <w:r>
        <w:rPr>
          <w:rFonts w:ascii="Cambria Math" w:hAnsi="Cambria Math" w:cs="Cambria Math"/>
          <w:b/>
          <w:bCs/>
          <w:lang w:eastAsia="zh-CN"/>
        </w:rPr>
        <w:t>化归回问题一的矩形装箱</w:t>
      </w:r>
      <w:r>
        <w:rPr>
          <w:rFonts w:ascii="Cambria Math" w:hAnsi="Cambria Math" w:cs="Cambria Math"/>
          <w:lang w:eastAsia="zh-CN"/>
        </w:rPr>
        <w:t>：</w:t>
      </w:r>
    </w:p>
    <w:p w14:paraId="469A4661" w14:textId="77777777" w:rsidR="008E2EBE" w:rsidRDefault="00000000">
      <w:pPr>
        <w:pStyle w:val="a3"/>
        <w:spacing w:after="120"/>
        <w:ind w:firstLine="480"/>
        <w:rPr>
          <w:rFonts w:hint="eastAsia"/>
          <w:lang w:eastAsia="zh-CN"/>
        </w:rPr>
      </w:pPr>
      <m:oMathPara>
        <m:oMath>
          <m:r>
            <m:rPr>
              <m:nor/>
            </m:rPr>
            <w:rPr>
              <w:rFonts w:ascii="Cambria Math" w:hAnsi="Cambria Math" w:cs="Cambria Math"/>
              <w:lang w:eastAsia="zh-CN"/>
            </w:rPr>
            <m:t>L/T</m:t>
          </m:r>
          <m:r>
            <m:rPr>
              <m:nor/>
            </m:rPr>
            <w:rPr>
              <w:rFonts w:ascii="Cambria Math" w:hAnsi="Cambria Math" w:cs="Cambria Math"/>
              <w:lang w:eastAsia="zh-CN"/>
            </w:rPr>
            <m: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剖分</m:t>
                  </m:r>
                </m:e>
              </m:box>
            </m:e>
          </m:groupChr>
          <m:r>
            <w:rPr>
              <w:rFonts w:ascii="Cambria Math" w:hAnsi="Cambria Math" w:cs="Cambria Math"/>
              <w:lang w:eastAsia="zh-CN"/>
            </w:rPr>
            <m:t>2-3</m:t>
          </m:r>
          <m:r>
            <m:rPr>
              <m:nor/>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abutment</m:t>
                  </m:r>
                </m:e>
              </m:box>
            </m:e>
          </m:groupChr>
          <m:r>
            <m:rPr>
              <m:nor/>
            </m:rPr>
            <w:rPr>
              <w:rFonts w:ascii="Cambria Math" w:hAnsi="Cambria Math" w:cs="Cambria Math"/>
              <w:lang w:eastAsia="zh-CN"/>
            </w:rPr>
            <m:t>复合块</m:t>
          </m:r>
          <m:r>
            <m:rPr>
              <m:nor/>
            </m:rPr>
            <w:rPr>
              <w:rFonts w:ascii="Cambria Math" w:hAnsi="Cambria Math" w:cs="Cambria Math"/>
              <w:lang w:eastAsia="zh-CN"/>
            </w:rPr>
            <m:t>(</m:t>
          </m:r>
          <m:r>
            <m:rPr>
              <m:nor/>
            </m:rPr>
            <w:rPr>
              <w:rFonts w:ascii="Cambria Math" w:hAnsi="Cambria Math" w:cs="Cambria Math"/>
              <w:lang w:eastAsia="zh-CN"/>
            </w:rPr>
            <m:t>近矩形</m:t>
          </m:r>
          <m:r>
            <m:rPr>
              <m:nor/>
            </m:rPr>
            <w:rPr>
              <w:rFonts w:ascii="Cambria Math" w:hAnsi="Cambria Math" w:cs="Cambria Math"/>
              <w:lang w:eastAsia="zh-CN"/>
            </w:rPr>
            <m:t>)</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B*-Tree</m:t>
                  </m:r>
                  <m:r>
                    <m:rPr>
                      <m:nor/>
                    </m:rPr>
                    <w:rPr>
                      <w:rFonts w:ascii="Cambria Math" w:hAnsi="Cambria Math" w:cs="Cambria Math"/>
                      <w:lang w:eastAsia="zh-CN"/>
                    </w:rPr>
                    <m:t>节点</m:t>
                  </m:r>
                </m:e>
              </m:box>
            </m:e>
          </m:groupChr>
          <m:r>
            <m:rPr>
              <m:nor/>
            </m:rPr>
            <w:rPr>
              <w:rFonts w:ascii="Cambria Math" w:hAnsi="Cambria Math" w:cs="Cambria Math"/>
              <w:lang w:eastAsia="zh-CN"/>
            </w:rPr>
            <m:t>Q1</m:t>
          </m:r>
          <m:r>
            <m:rPr>
              <m:nor/>
            </m:rPr>
            <w:rPr>
              <w:rFonts w:ascii="Cambria Math" w:hAnsi="Cambria Math" w:cs="Cambria Math"/>
              <w:lang w:eastAsia="zh-CN"/>
            </w:rPr>
            <m:t>模型原样</m:t>
          </m:r>
        </m:oMath>
      </m:oMathPara>
    </w:p>
    <w:p w14:paraId="278ACC19" w14:textId="77777777" w:rsidR="008E2EBE" w:rsidRDefault="00000000">
      <w:pPr>
        <w:pStyle w:val="a3"/>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w:t>
      </w:r>
      <w:r>
        <w:rPr>
          <w:rFonts w:ascii="Cambria Math" w:hAnsi="Cambria Math" w:cs="Cambria Math"/>
          <w:lang w:eastAsia="zh-CN"/>
        </w:rPr>
        <w:t>b2</w:t>
      </w:r>
      <w:r>
        <w:rPr>
          <w:rFonts w:ascii="Cambria Math" w:hAnsi="Cambria Math" w:cs="Cambria Math"/>
          <w:lang w:eastAsia="zh-CN"/>
        </w:rPr>
        <w:t>真面积</w:t>
      </w:r>
      <w:r>
        <w:rPr>
          <w:rFonts w:ascii="Cambria Math" w:hAnsi="Cambria Math" w:cs="Cambria Math"/>
          <w:lang w:eastAsia="zh-CN"/>
        </w:rPr>
        <w:t>6</w:t>
      </w:r>
      <w:r>
        <w:rPr>
          <w:rFonts w:ascii="Cambria Math" w:hAnsi="Cambria Math" w:cs="Cambria Math"/>
          <w:lang w:eastAsia="zh-CN"/>
        </w:rPr>
        <w:t>、包络</w:t>
      </w:r>
      <w:r>
        <w:rPr>
          <w:rFonts w:ascii="Cambria Math" w:hAnsi="Cambria Math" w:cs="Cambria Math"/>
          <w:lang w:eastAsia="zh-CN"/>
        </w:rPr>
        <w:t>8</w:t>
      </w:r>
      <w:r>
        <w:rPr>
          <w:rFonts w:ascii="Cambria Math" w:hAnsi="Cambria Math" w:cs="Cambria Math"/>
          <w:lang w:eastAsia="zh-CN"/>
        </w:rPr>
        <w:t>，空</w:t>
      </w:r>
      <w:r>
        <w:rPr>
          <w:rFonts w:ascii="Cambria Math" w:hAnsi="Cambria Math" w:cs="Cambria Math"/>
          <w:lang w:eastAsia="zh-CN"/>
        </w:rPr>
        <w:t>2</w:t>
      </w:r>
      <w:r>
        <w:rPr>
          <w:rFonts w:ascii="Cambria Math" w:hAnsi="Cambria Math" w:cs="Cambria Math"/>
          <w:lang w:eastAsia="zh-CN"/>
        </w:rPr>
        <w:t>）。</w:t>
      </w:r>
    </w:p>
    <w:p w14:paraId="12C49694" w14:textId="77777777" w:rsidR="008E2EBE" w:rsidRDefault="00000000">
      <w:pPr>
        <w:pStyle w:val="a3"/>
        <w:spacing w:after="120"/>
        <w:ind w:firstLine="482"/>
        <w:rPr>
          <w:rFonts w:hint="eastAsia"/>
          <w:b/>
          <w:bCs/>
          <w:lang w:eastAsia="zh-CN"/>
        </w:rPr>
      </w:pPr>
      <w:bookmarkStart w:id="52" w:name="OLE_LINK43"/>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重叠判定修正：两级判定</w:t>
      </w:r>
      <w:r>
        <w:rPr>
          <w:rFonts w:ascii="Cambria Math" w:hAnsi="Cambria Math" w:cs="Cambria Math" w:hint="eastAsia"/>
          <w:b/>
          <w:bCs/>
          <w:lang w:eastAsia="zh-CN"/>
        </w:rPr>
        <w:t>+</w:t>
      </w:r>
      <w:r>
        <w:rPr>
          <w:rFonts w:ascii="Cambria Math" w:hAnsi="Cambria Math" w:cs="Cambria Math" w:hint="eastAsia"/>
          <w:b/>
          <w:bCs/>
          <w:lang w:eastAsia="zh-CN"/>
        </w:rPr>
        <w:t>单位格精确判定</w:t>
      </w:r>
    </w:p>
    <w:bookmarkEnd w:id="52"/>
    <w:p w14:paraId="1AD167C9" w14:textId="77777777" w:rsidR="008E2EBE" w:rsidRDefault="00000000">
      <w:pPr>
        <w:pStyle w:val="a3"/>
        <w:spacing w:after="120"/>
        <w:ind w:firstLine="480"/>
        <w:rPr>
          <w:rFonts w:hint="eastAsia"/>
          <w:lang w:eastAsia="zh-CN"/>
        </w:rPr>
      </w:pPr>
      <w:r>
        <w:rPr>
          <w:rFonts w:ascii="Cambria Math" w:hAnsi="Cambria Math" w:cs="Cambria Math"/>
          <w:lang w:eastAsia="zh-CN"/>
        </w:rPr>
        <w:t>矩形模块靠</w:t>
      </w:r>
      <w:r>
        <w:rPr>
          <w:rFonts w:ascii="Cambria Math" w:hAnsi="Cambria Math" w:cs="Cambria Math"/>
          <w:lang w:eastAsia="zh-CN"/>
        </w:rPr>
        <w:t>B*-Tree</w:t>
      </w:r>
      <w:r>
        <w:rPr>
          <w:rFonts w:ascii="Cambria Math" w:hAnsi="Cambria Math" w:cs="Cambria Math"/>
          <w:lang w:eastAsia="zh-CN"/>
        </w:rPr>
        <w:t>解码天然免重叠；凹多边形下包围盒不相交</w:t>
      </w:r>
      <w:r>
        <w:rPr>
          <w:rFonts w:ascii="Cambria Math" w:hAnsi="Cambria Math" w:cs="Cambria Math"/>
          <w:lang w:eastAsia="zh-CN"/>
        </w:rPr>
        <w:t>⇒</w:t>
      </w:r>
      <w:r>
        <w:rPr>
          <w:rFonts w:ascii="Cambria Math" w:hAnsi="Cambria Math" w:cs="Cambria Math"/>
          <w:lang w:eastAsia="zh-CN"/>
        </w:rPr>
        <w:t>形状必不相交（快速拒绝），但</w:t>
      </w:r>
      <w:r>
        <w:rPr>
          <w:rFonts w:ascii="Cambria Math" w:hAnsi="Cambria Math" w:cs="Cambria Math"/>
          <w:b/>
          <w:bCs/>
          <w:lang w:eastAsia="zh-CN"/>
        </w:rPr>
        <w:t>包围盒相交</w:t>
      </w:r>
      <w:r>
        <w:rPr>
          <w:rFonts w:ascii="Cambria Math" w:hAnsi="Cambria Math" w:cs="Cambria Math"/>
          <w:b/>
          <w:bCs/>
          <w:lang w:eastAsia="zh-CN"/>
        </w:rPr>
        <w:t>⇒</w:t>
      </w:r>
      <w:r>
        <w:rPr>
          <w:rFonts w:ascii="Cambria Math" w:hAnsi="Cambria Math" w:cs="Cambria Math"/>
          <w:b/>
          <w:bCs/>
          <w:lang w:eastAsia="zh-CN"/>
        </w:rPr>
        <w:t>形状未必相交</w:t>
      </w:r>
      <w:r>
        <w:rPr>
          <w:rFonts w:ascii="Cambria Math" w:hAnsi="Cambria Math" w:cs="Cambria Math"/>
          <w:lang w:eastAsia="zh-CN"/>
        </w:rPr>
        <w:t>（凹口可互补嵌套）。故重叠检测升级为两级判定：包围盒快速拒绝</w:t>
      </w:r>
      <w:r>
        <w:rPr>
          <w:rFonts w:ascii="Cambria Math" w:hAnsi="Cambria Math" w:cs="Cambria Math"/>
          <w:lang w:eastAsia="zh-CN"/>
        </w:rPr>
        <w:t xml:space="preserve"> + </w:t>
      </w:r>
      <w:r>
        <w:rPr>
          <w:rFonts w:ascii="Cambria Math" w:hAnsi="Cambria Math" w:cs="Cambria Math"/>
          <w:lang w:eastAsia="zh-CN"/>
        </w:rPr>
        <w:t>精确几何测试。</w:t>
      </w:r>
    </w:p>
    <w:p w14:paraId="6E875073" w14:textId="77777777" w:rsidR="008E2EBE" w:rsidRDefault="00000000">
      <w:pPr>
        <w:pStyle w:val="a3"/>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w:rPr>
                <w:rFonts w:ascii="Cambria Math" w:hAnsi="Cambria Math" w:cs="Cambria Math"/>
                <w:lang w:eastAsia="zh-CN"/>
              </w:rPr>
              <m:t>x</m:t>
            </m:r>
          </m:e>
          <m:e>
            <m:r>
              <w:rPr>
                <w:rFonts w:ascii="Cambria Math" w:hAnsi="Cambria Math" w:cs="Cambria Math"/>
                <w:lang w:eastAsia="zh-CN"/>
              </w:rPr>
              <m:t>+0.5y+0.5</m:t>
            </m:r>
          </m:e>
        </m:d>
      </m:oMath>
      <w:r>
        <w:rPr>
          <w:rFonts w:ascii="Cambria Math" w:hAnsi="Cambria Math" w:cs="Cambria Math"/>
          <w:lang w:eastAsia="zh-CN"/>
        </w:rPr>
        <w:t>，检查是否同时在两多边形内部；存在共同格点中心</w:t>
      </w:r>
      <w:r>
        <w:rPr>
          <w:rFonts w:ascii="Cambria Math" w:hAnsi="Cambria Math" w:cs="Cambria Math"/>
          <w:lang w:eastAsia="zh-CN"/>
        </w:rPr>
        <w:t>⇒</w:t>
      </w:r>
      <w:r>
        <w:rPr>
          <w:rFonts w:ascii="Cambria Math" w:hAnsi="Cambria Math" w:cs="Cambria Math"/>
          <w:lang w:eastAsia="zh-CN"/>
        </w:rPr>
        <w:t>重叠，否则分离。对整数顶点正交多边形精确，且天然正确处理共线贴边</w:t>
      </w:r>
      <w:r>
        <w:rPr>
          <w:rFonts w:ascii="Cambria Math" w:hAnsi="Cambria Math" w:cs="Cambria Math"/>
          <w:lang w:eastAsia="zh-CN"/>
        </w:rPr>
        <w:t>——</w:t>
      </w:r>
      <w:r>
        <w:rPr>
          <w:rFonts w:ascii="Cambria Math" w:hAnsi="Cambria Math" w:cs="Cambria Math"/>
          <w:lang w:eastAsia="zh-CN"/>
        </w:rPr>
        <w:t>贴边边界在整数坐标，格点中心在半整数坐标，不会同时落入两个贴边多边形的内部。</w:t>
      </w:r>
      <w:r>
        <w:rPr>
          <w:rFonts w:ascii="Cambria Math" w:hAnsi="Cambria Math" w:cs="Cambria Math"/>
          <w:b/>
          <w:bCs/>
          <w:lang w:eastAsia="zh-CN"/>
        </w:rPr>
        <w:t>禁用凸</w:t>
      </w:r>
      <w:r>
        <w:rPr>
          <w:rFonts w:ascii="Cambria Math" w:hAnsi="Cambria Math" w:cs="Cambria Math"/>
          <w:b/>
          <w:bCs/>
          <w:lang w:eastAsia="zh-CN"/>
        </w:rPr>
        <w:t>SAT</w:t>
      </w:r>
      <w:r>
        <w:rPr>
          <w:rFonts w:ascii="Cambria Math" w:hAnsi="Cambria Math" w:cs="Cambria Math"/>
          <w:lang w:eastAsia="zh-CN"/>
        </w:rPr>
        <w:t>（分离轴定理对凹块会漏判重叠）。从</w:t>
      </w:r>
      <w:r>
        <w:rPr>
          <w:rFonts w:ascii="Cambria Math" w:hAnsi="Cambria Math" w:cs="Cambria Math"/>
          <w:lang w:eastAsia="zh-CN"/>
        </w:rPr>
        <w:t>“</w:t>
      </w:r>
      <w:r>
        <w:rPr>
          <w:rFonts w:ascii="Cambria Math" w:hAnsi="Cambria Math" w:cs="Cambria Math"/>
          <w:lang w:eastAsia="zh-CN"/>
        </w:rPr>
        <w:t>编码免检</w:t>
      </w:r>
      <w:r>
        <w:rPr>
          <w:rFonts w:ascii="Cambria Math" w:hAnsi="Cambria Math" w:cs="Cambria Math"/>
          <w:lang w:eastAsia="zh-CN"/>
        </w:rPr>
        <w:t>”</w:t>
      </w:r>
      <w:r>
        <w:rPr>
          <w:rFonts w:ascii="Cambria Math" w:hAnsi="Cambria Math" w:cs="Cambria Math"/>
          <w:lang w:eastAsia="zh-CN"/>
        </w:rPr>
        <w:t>到</w:t>
      </w:r>
      <w:r>
        <w:rPr>
          <w:rFonts w:ascii="Cambria Math" w:hAnsi="Cambria Math" w:cs="Cambria Math"/>
          <w:lang w:eastAsia="zh-CN"/>
        </w:rPr>
        <w:t>“</w:t>
      </w:r>
      <w:r>
        <w:rPr>
          <w:rFonts w:ascii="Cambria Math" w:hAnsi="Cambria Math" w:cs="Cambria Math"/>
          <w:lang w:eastAsia="zh-CN"/>
        </w:rPr>
        <w:t>编码</w:t>
      </w:r>
      <w:r>
        <w:rPr>
          <w:rFonts w:ascii="Cambria Math" w:hAnsi="Cambria Math" w:cs="Cambria Math"/>
          <w:lang w:eastAsia="zh-CN"/>
        </w:rPr>
        <w:t>+</w:t>
      </w:r>
      <w:r>
        <w:rPr>
          <w:rFonts w:ascii="Cambria Math" w:hAnsi="Cambria Math" w:cs="Cambria Math"/>
          <w:lang w:eastAsia="zh-CN"/>
        </w:rPr>
        <w:t>几何验证</w:t>
      </w:r>
      <w:r>
        <w:rPr>
          <w:rFonts w:ascii="Cambria Math" w:hAnsi="Cambria Math" w:cs="Cambria Math"/>
          <w:lang w:eastAsia="zh-CN"/>
        </w:rPr>
        <w:t>”</w:t>
      </w:r>
      <w:r>
        <w:rPr>
          <w:rFonts w:ascii="Cambria Math" w:hAnsi="Cambria Math" w:cs="Cambria Math"/>
          <w:lang w:eastAsia="zh-CN"/>
        </w:rPr>
        <w:t>，从矩形到凹多边形，表示层天然免重叠的边界扩展到这里</w:t>
      </w:r>
      <w:r>
        <w:rPr>
          <w:rFonts w:ascii="Cambria Math" w:hAnsi="Cambria Math" w:cs="Cambria Math"/>
          <w:lang w:eastAsia="zh-CN"/>
        </w:rPr>
        <w:t>——</w:t>
      </w:r>
      <w:r>
        <w:rPr>
          <w:rFonts w:ascii="Cambria Math" w:hAnsi="Cambria Math" w:cs="Cambria Math"/>
          <w:lang w:eastAsia="zh-CN"/>
        </w:rPr>
        <w:t>凹多边形的重叠不能仅靠树保证，判定必须外挂。</w:t>
      </w:r>
    </w:p>
    <w:p w14:paraId="5826421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3</w:t>
      </w:r>
      <w:r>
        <w:rPr>
          <w:rFonts w:ascii="Cambria Math" w:hAnsi="Cambria Math" w:cs="Cambria Math" w:hint="eastAsia"/>
          <w:b/>
          <w:bCs/>
          <w:lang w:eastAsia="zh-CN"/>
        </w:rPr>
        <w:t>）面积口径修正：真实面积</w:t>
      </w:r>
    </w:p>
    <w:p w14:paraId="4EC23F00" w14:textId="77777777" w:rsidR="008E2EBE" w:rsidRDefault="00000000">
      <w:pPr>
        <w:pStyle w:val="a3"/>
        <w:spacing w:after="120"/>
        <w:ind w:firstLine="480"/>
        <w:rPr>
          <w:rFonts w:hint="eastAsia"/>
          <w:lang w:eastAsia="zh-CN"/>
        </w:rPr>
      </w:pPr>
      <w:r>
        <w:rPr>
          <w:rFonts w:ascii="Cambria Math" w:hAnsi="Cambria Math" w:cs="Cambria Math"/>
          <w:lang w:eastAsia="zh-CN"/>
        </w:rPr>
        <w:t>L/T</w:t>
      </w:r>
      <w:r>
        <w:rPr>
          <w:rFonts w:ascii="Cambria Math" w:hAnsi="Cambria Math" w:cs="Cambria Math"/>
          <w:lang w:eastAsia="zh-CN"/>
        </w:rPr>
        <w:t>真实面积</w:t>
      </w:r>
      <w:r>
        <w:rPr>
          <w:rFonts w:ascii="Cambria Math" w:hAnsi="Cambria Math" w:cs="Cambria Math"/>
          <w:lang w:eastAsia="zh-CN"/>
        </w:rPr>
        <w:t>=</w:t>
      </w:r>
      <w:r>
        <w:rPr>
          <w:rFonts w:ascii="Cambria Math" w:hAnsi="Cambria Math" w:cs="Cambria Math"/>
          <w:lang w:eastAsia="zh-CN"/>
        </w:rPr>
        <w:t>子矩形面积和（</w:t>
      </w:r>
      <w:r>
        <w:rPr>
          <w:rFonts w:ascii="Cambria Math" w:hAnsi="Cambria Math" w:cs="Cambria Math"/>
          <w:lang w:eastAsia="zh-CN"/>
        </w:rPr>
        <w:t>b1=12</w:t>
      </w:r>
      <w:r>
        <w:rPr>
          <w:rFonts w:ascii="Cambria Math" w:hAnsi="Cambria Math" w:cs="Cambria Math"/>
          <w:lang w:eastAsia="zh-CN"/>
        </w:rPr>
        <w:t>、</w:t>
      </w:r>
      <w:r>
        <w:rPr>
          <w:rFonts w:ascii="Cambria Math" w:hAnsi="Cambria Math" w:cs="Cambria Math"/>
          <w:lang w:eastAsia="zh-CN"/>
        </w:rPr>
        <w:t>b2=6</w:t>
      </w:r>
      <w:r>
        <w:rPr>
          <w:rFonts w:ascii="Cambria Math" w:hAnsi="Cambria Math" w:cs="Cambria Math"/>
          <w:lang w:eastAsia="zh-CN"/>
        </w:rPr>
        <w:t>），</w:t>
      </w:r>
      <w:r>
        <w:rPr>
          <w:rFonts w:ascii="Cambria Math" w:hAnsi="Cambria Math" w:cs="Cambria Math"/>
          <w:b/>
          <w:bCs/>
          <w:lang w:eastAsia="zh-CN"/>
        </w:rPr>
        <w:t>不等于包围盒面积</w:t>
      </w:r>
      <w:r>
        <w:rPr>
          <w:rFonts w:ascii="Cambria Math" w:hAnsi="Cambria Math" w:cs="Cambria Math"/>
          <w:lang w:eastAsia="zh-CN"/>
        </w:rPr>
        <w:t>（</w:t>
      </w:r>
      <w:r>
        <w:rPr>
          <w:rFonts w:ascii="Cambria Math" w:hAnsi="Cambria Math" w:cs="Cambria Math"/>
          <w:lang w:eastAsia="zh-CN"/>
        </w:rPr>
        <w:t>b1=16</w:t>
      </w:r>
      <w:r>
        <w:rPr>
          <w:rFonts w:ascii="Cambria Math" w:hAnsi="Cambria Math" w:cs="Cambria Math"/>
          <w:lang w:eastAsia="zh-CN"/>
        </w:rPr>
        <w:t>、</w:t>
      </w:r>
      <w:r>
        <w:rPr>
          <w:rFonts w:ascii="Cambria Math" w:hAnsi="Cambria Math" w:cs="Cambria Math"/>
          <w:lang w:eastAsia="zh-CN"/>
        </w:rPr>
        <w:t>b2=8</w:t>
      </w:r>
      <w:r>
        <w:rPr>
          <w:rFonts w:ascii="Cambria Math" w:hAnsi="Cambria Math" w:cs="Cambria Math"/>
          <w:lang w:eastAsia="zh-CN"/>
        </w:rPr>
        <w:t>）。缺口不计面积：</w:t>
      </w:r>
    </w:p>
    <w:p w14:paraId="0CF7CA41" w14:textId="77777777" w:rsidR="008E2EBE"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r>
            <w:rPr>
              <w:rFonts w:ascii="Cambria Math" w:hAnsi="Cambria Math" w:cs="Cambria Math"/>
              <w:lang w:eastAsia="zh-CN"/>
            </w:rPr>
            <m:t>=</m:t>
          </m:r>
          <m:nary>
            <m:naryPr>
              <m:chr m:val="∑"/>
              <m:limLoc m:val="subSup"/>
              <m:grow m:val="1"/>
              <m:supHide m:val="1"/>
              <m:ctrlPr>
                <w:rPr>
                  <w:rFonts w:ascii="Cambria Math" w:hAnsi="Cambria Math"/>
                  <w:lang w:eastAsia="zh-CN"/>
                </w:rPr>
              </m:ctrlPr>
            </m:naryPr>
            <m:sub>
              <m:r>
                <m:rPr>
                  <m:nor/>
                </m:rPr>
                <w:rPr>
                  <w:rFonts w:ascii="Cambria Math" w:hAnsi="Cambria Math" w:cs="Cambria Math"/>
                  <w:lang w:eastAsia="zh-CN"/>
                </w:rPr>
                <m:t>子块</m:t>
              </m:r>
            </m:sub>
            <m:sup/>
            <m:e>
              <m:r>
                <w:rPr>
                  <w:rFonts w:ascii="Cambria Math" w:hAnsi="Cambria Math" w:cs="Cambria Math"/>
                  <w:lang w:eastAsia="zh-CN"/>
                </w:rPr>
                <m:t>w</m:t>
              </m:r>
            </m:e>
          </m:nary>
          <m:r>
            <w:rPr>
              <w:rFonts w:ascii="Cambria Math" w:hAnsi="Cambria Math" w:cs="Cambria Math"/>
              <w:lang w:eastAsia="zh-CN"/>
            </w:rPr>
            <m:t>⋅h, </m:t>
          </m:r>
          <m:r>
            <m:rPr>
              <m:nor/>
            </m:rPr>
            <w:rPr>
              <w:rFonts w:ascii="Cambria Math" w:hAnsi="Cambria Math" w:cs="Cambria Math"/>
              <w:lang w:eastAsia="zh-CN"/>
            </w:rPr>
            <m:t>死区</m:t>
          </m:r>
          <m: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r>
                <w:rPr>
                  <w:rFonts w:ascii="Cambria Math" w:hAnsi="Cambria Math" w:cs="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num>
            <m:den>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den>
          </m:f>
        </m:oMath>
      </m:oMathPara>
    </w:p>
    <w:p w14:paraId="1916DEA1" w14:textId="77777777" w:rsidR="008E2EBE" w:rsidRDefault="00000000">
      <w:pPr>
        <w:pStyle w:val="a3"/>
        <w:spacing w:after="120"/>
        <w:ind w:firstLine="480"/>
        <w:rPr>
          <w:rFonts w:hint="eastAsia"/>
          <w:lang w:eastAsia="zh-CN"/>
        </w:rPr>
      </w:pPr>
      <w:r>
        <w:rPr>
          <w:rFonts w:ascii="Cambria Math" w:hAnsi="Cambria Math" w:cs="Cambria Math"/>
          <w:lang w:eastAsia="zh-CN"/>
        </w:rPr>
        <w:t>这是面积定义从矩形</w:t>
      </w:r>
      <w:r>
        <w:rPr>
          <w:rFonts w:ascii="Cambria Math" w:hAnsi="Cambria Math" w:cs="Cambria Math"/>
          <w:lang w:eastAsia="zh-CN"/>
        </w:rPr>
        <w:t>w×h</w:t>
      </w:r>
      <w:r>
        <w:rPr>
          <w:rFonts w:ascii="Cambria Math" w:hAnsi="Cambria Math" w:cs="Cambria Math"/>
          <w:lang w:eastAsia="zh-CN"/>
        </w:rPr>
        <w:t>到正交多边形真面积的推广，贯通问题一</w:t>
      </w:r>
      <w:r>
        <w:rPr>
          <w:rFonts w:ascii="Cambria Math" w:hAnsi="Cambria Math" w:cs="Cambria Math"/>
          <w:lang w:eastAsia="zh-CN"/>
        </w:rPr>
        <w:t>-</w:t>
      </w:r>
      <w:r>
        <w:rPr>
          <w:rFonts w:ascii="Cambria Math" w:hAnsi="Cambria Math" w:cs="Cambria Math"/>
          <w:lang w:eastAsia="zh-CN"/>
        </w:rPr>
        <w:t>四的面积口径。</w:t>
      </w:r>
    </w:p>
    <w:p w14:paraId="1D67971D"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旋转修正：</w:t>
      </w:r>
      <w:r>
        <w:rPr>
          <w:rFonts w:ascii="Cambria Math" w:hAnsi="Cambria Math" w:cs="Cambria Math" w:hint="eastAsia"/>
          <w:b/>
          <w:bCs/>
          <w:lang w:eastAsia="zh-CN"/>
        </w:rPr>
        <w:t>C4</w:t>
      </w:r>
      <w:r>
        <w:rPr>
          <w:rFonts w:ascii="Cambria Math" w:hAnsi="Cambria Math" w:cs="Cambria Math" w:hint="eastAsia"/>
          <w:b/>
          <w:bCs/>
          <w:lang w:eastAsia="zh-CN"/>
        </w:rPr>
        <w:t>整数旋转</w:t>
      </w:r>
    </w:p>
    <w:p w14:paraId="2A1CF819"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b/>
          <w:bCs/>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朝向全不同）。朝向编码</w:t>
      </w:r>
      <m:oMath>
        <m:sSub>
          <m:sSubPr>
            <m:ctrlPr>
              <w:rPr>
                <w:rFonts w:ascii="Cambria Math" w:hAnsi="Cambria Math"/>
                <w:lang w:eastAsia="zh-CN"/>
              </w:rPr>
            </m:ctrlPr>
          </m:sSubPr>
          <m:e>
            <m:r>
              <w:rPr>
                <w:rFonts w:ascii="Cambria Math" w:hAnsi="Cambria Math" w:cs="Cambria Math"/>
                <w:lang w:eastAsia="zh-CN"/>
              </w:rPr>
              <m:t>σ</m:t>
            </m:r>
          </m:e>
          <m:sub>
            <m:r>
              <w:rPr>
                <w:rFonts w:ascii="Cambria Math" w:hAnsi="Cambria Math" w:cs="Cambria Math"/>
                <w:lang w:eastAsia="zh-CN"/>
              </w:rPr>
              <m:t>i</m:t>
            </m:r>
          </m:sub>
        </m:sSub>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e>
            <m:r>
              <w:rPr>
                <w:rFonts w:ascii="Cambria Math" w:hAnsi="Cambria Math" w:cs="Cambria Math"/>
                <w:lang w:eastAsia="zh-CN"/>
              </w:rPr>
              <m:t>180</m:t>
            </m:r>
          </m:e>
          <m:e>
            <m:r>
              <w:rPr>
                <w:rFonts w:ascii="Cambria Math" w:hAnsi="Cambria Math" w:cs="Cambria Math"/>
                <w:lang w:eastAsia="zh-CN"/>
              </w:rPr>
              <m:t>270</m:t>
            </m: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d>
      </m:oMath>
      <w:r>
        <w:rPr>
          <w:rFonts w:ascii="Cambria Math" w:hAnsi="Cambria Math" w:cs="Cambria Math"/>
          <w:lang w:eastAsia="zh-CN"/>
        </w:rPr>
        <w:t>。旋转用整数旋转（</w:t>
      </w:r>
      <w:r>
        <w:rPr>
          <w:rFonts w:ascii="Cambria Math" w:hAnsi="Cambria Math" w:cs="Cambria Math"/>
          <w:lang w:eastAsia="zh-CN"/>
        </w:rPr>
        <w:t>90°:(x,γ)→(−γ,x)</w:t>
      </w:r>
      <w:r>
        <w:rPr>
          <w:rFonts w:ascii="Cambria Math" w:hAnsi="Cambria Math" w:cs="Cambria Math"/>
          <w:lang w:eastAsia="zh-CN"/>
        </w:rPr>
        <w:t>）精确无浮点误差，每朝向重算包围盒。朝向必须全枚举</w:t>
      </w:r>
      <w:r>
        <w:rPr>
          <w:rFonts w:ascii="Cambria Math" w:hAnsi="Cambria Math" w:cs="Cambria Math"/>
          <w:lang w:eastAsia="zh-CN"/>
        </w:rPr>
        <w:t>——</w:t>
      </w:r>
      <w:r>
        <w:rPr>
          <w:rFonts w:ascii="Cambria Math" w:hAnsi="Cambria Math" w:cs="Cambria Math"/>
          <w:lang w:eastAsia="zh-CN"/>
        </w:rPr>
        <w:t>验证题中仅</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，而竖版最优解依赖</w:t>
      </w:r>
      <w:r>
        <w:rPr>
          <w:rFonts w:ascii="Cambria Math" w:hAnsi="Cambria Math" w:cs="Cambria Math"/>
          <w:lang w:eastAsia="zh-CN"/>
        </w:rPr>
        <w:t>b1/b2</w:t>
      </w:r>
      <w:r>
        <w:rPr>
          <w:rFonts w:ascii="Cambria Math" w:hAnsi="Cambria Math" w:cs="Cambria Math"/>
          <w:lang w:eastAsia="zh-CN"/>
        </w:rPr>
        <w:t>的</w:t>
      </w:r>
      <w:r>
        <w:rPr>
          <w:rFonts w:ascii="Cambria Math" w:hAnsi="Cambria Math" w:cs="Cambria Math"/>
          <w:lang w:eastAsia="zh-CN"/>
        </w:rPr>
        <w:t>180°</w:t>
      </w:r>
      <w:r>
        <w:rPr>
          <w:rFonts w:ascii="Cambria Math" w:hAnsi="Cambria Math" w:cs="Cambria Math"/>
          <w:lang w:eastAsia="zh-CN"/>
        </w:rPr>
        <w:t>，漏掉</w:t>
      </w:r>
      <w:r>
        <w:rPr>
          <w:rFonts w:ascii="Cambria Math" w:hAnsi="Cambria Math" w:cs="Cambria Math"/>
          <w:lang w:eastAsia="zh-CN"/>
        </w:rPr>
        <w:t>180/270</w:t>
      </w:r>
      <w:r>
        <w:rPr>
          <w:rFonts w:ascii="Cambria Math" w:hAnsi="Cambria Math" w:cs="Cambria Math"/>
          <w:lang w:eastAsia="zh-CN"/>
        </w:rPr>
        <w:t>会漏掉部分最优解。</w:t>
      </w:r>
    </w:p>
    <w:p w14:paraId="34669247"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E06744D" w14:textId="77777777" w:rsidR="008E2EBE" w:rsidRDefault="00000000">
      <w:pPr>
        <w:pStyle w:val="a3"/>
        <w:spacing w:after="120"/>
        <w:ind w:firstLine="482"/>
        <w:rPr>
          <w:rFonts w:hint="eastAsia"/>
          <w:spacing w:val="-2"/>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下界锚</w:t>
      </w:r>
    </w:p>
    <w:p w14:paraId="38A884E4" w14:textId="77777777" w:rsidR="008E2EBE" w:rsidRDefault="00000000">
      <w:pPr>
        <w:pStyle w:val="a3"/>
        <w:spacing w:after="120"/>
        <w:ind w:firstLine="476"/>
        <w:rPr>
          <w:rFonts w:hint="eastAsia"/>
          <w:spacing w:val="-6"/>
          <w:lang w:eastAsia="zh-CN"/>
        </w:rPr>
      </w:pPr>
      <w:bookmarkStart w:id="53" w:name="OLE_LINK46"/>
      <w:r>
        <w:rPr>
          <w:rFonts w:ascii="Cambria Math" w:hAnsi="Cambria Math" w:cs="Cambria Math"/>
          <w:spacing w:val="-2"/>
          <w:lang w:eastAsia="zh-CN"/>
        </w:rPr>
        <w:t>四模块总面积</w:t>
      </w:r>
      <w:r>
        <w:rPr>
          <w:rFonts w:ascii="Cambria Math" w:hAnsi="Cambria Math" w:cs="Cambria Math"/>
          <w:spacing w:val="-2"/>
          <w:lang w:eastAsia="zh-CN"/>
        </w:rPr>
        <w:t>24</w:t>
      </w:r>
      <w:r>
        <w:rPr>
          <w:rFonts w:ascii="Cambria Math" w:hAnsi="Cambria Math" w:cs="Cambria Math"/>
          <w:spacing w:val="-2"/>
          <w:lang w:eastAsia="zh-CN"/>
        </w:rPr>
        <w:t>为面积下界。缺口结构：</w:t>
      </w:r>
      <w:r>
        <w:rPr>
          <w:rFonts w:ascii="Cambria Math" w:hAnsi="Cambria Math" w:cs="Cambria Math"/>
          <w:spacing w:val="-2"/>
          <w:lang w:eastAsia="zh-CN"/>
        </w:rPr>
        <w:t>b1</w:t>
      </w:r>
      <w:r>
        <w:rPr>
          <w:rFonts w:ascii="Cambria Math" w:hAnsi="Cambria Math" w:cs="Cambria Math"/>
          <w:spacing w:val="-2"/>
          <w:lang w:eastAsia="zh-CN"/>
        </w:rPr>
        <w:t>缺口</w:t>
      </w:r>
      <w:r>
        <w:rPr>
          <w:rFonts w:ascii="Cambria Math" w:hAnsi="Cambria Math" w:cs="Cambria Math"/>
          <w:spacing w:val="-2"/>
          <w:lang w:eastAsia="zh-CN"/>
        </w:rPr>
        <w:t>4</w:t>
      </w:r>
      <w:r>
        <w:rPr>
          <w:rFonts w:ascii="Cambria Math" w:hAnsi="Cambria Math" w:cs="Cambria Math"/>
          <w:spacing w:val="-2"/>
          <w:lang w:eastAsia="zh-CN"/>
        </w:rPr>
        <w:t>（左右各</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 b2</w:t>
      </w:r>
      <w:r>
        <w:rPr>
          <w:rFonts w:ascii="Cambria Math" w:hAnsi="Cambria Math" w:cs="Cambria Math"/>
          <w:spacing w:val="-2"/>
          <w:lang w:eastAsia="zh-CN"/>
        </w:rPr>
        <w:t>缺口</w:t>
      </w:r>
      <w:r>
        <w:rPr>
          <w:rFonts w:ascii="Cambria Math" w:hAnsi="Cambria Math" w:cs="Cambria Math"/>
          <w:spacing w:val="-2"/>
          <w:lang w:eastAsia="zh-CN"/>
        </w:rPr>
        <w:t>2</w:t>
      </w:r>
      <w:r>
        <w:rPr>
          <w:rFonts w:ascii="Cambria Math" w:hAnsi="Cambria Math" w:cs="Cambria Math"/>
          <w:spacing w:val="-2"/>
          <w:lang w:eastAsia="zh-CN"/>
        </w:rPr>
        <w:t>（右上</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=6</w:t>
      </w:r>
      <w:r>
        <w:rPr>
          <w:rFonts w:ascii="Cambria Math" w:hAnsi="Cambria Math" w:cs="Cambria Math"/>
          <w:spacing w:val="-2"/>
          <w:lang w:eastAsia="zh-CN"/>
        </w:rPr>
        <w:t>，恰等于</w:t>
      </w:r>
      <w:r>
        <w:rPr>
          <w:rFonts w:ascii="Cambria Math" w:hAnsi="Cambria Math" w:cs="Cambria Math"/>
          <w:spacing w:val="-2"/>
          <w:lang w:eastAsia="zh-CN"/>
        </w:rPr>
        <w:t>b3+b4</w:t>
      </w:r>
      <w:r>
        <w:rPr>
          <w:rFonts w:ascii="Cambria Math" w:hAnsi="Cambria Math" w:cs="Cambria Math"/>
          <w:spacing w:val="-2"/>
          <w:lang w:eastAsia="zh-CN"/>
        </w:rPr>
        <w:t>面积（</w:t>
      </w:r>
      <w:r>
        <w:rPr>
          <w:rFonts w:ascii="Cambria Math" w:hAnsi="Cambria Math" w:cs="Cambria Math"/>
          <w:spacing w:val="-2"/>
          <w:lang w:eastAsia="zh-CN"/>
        </w:rPr>
        <w:t>2+4</w:t>
      </w:r>
      <w:r>
        <w:rPr>
          <w:rFonts w:ascii="Cambria Math" w:hAnsi="Cambria Math" w:cs="Cambria Math"/>
          <w:spacing w:val="-2"/>
          <w:lang w:eastAsia="zh-CN"/>
        </w:rPr>
        <w:t>）。</w:t>
      </w:r>
    </w:p>
    <w:bookmarkEnd w:id="53"/>
    <w:p w14:paraId="33FEED47"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枚举求解</w:t>
      </w:r>
    </w:p>
    <w:p w14:paraId="55E19D73" w14:textId="77777777" w:rsidR="008E2EBE" w:rsidRDefault="00000000">
      <w:pPr>
        <w:pStyle w:val="a3"/>
        <w:spacing w:after="120"/>
        <w:ind w:firstLine="476"/>
        <w:rPr>
          <w:rFonts w:hint="eastAsia"/>
          <w:spacing w:val="-2"/>
          <w:lang w:eastAsia="zh-CN"/>
        </w:rPr>
      </w:pPr>
      <w:r>
        <w:rPr>
          <w:rFonts w:ascii="Cambria Math" w:hAnsi="Cambria Math" w:cs="Cambria Math"/>
          <w:spacing w:val="-2"/>
          <w:lang w:eastAsia="zh-CN"/>
        </w:rPr>
        <w:t>验证题</w:t>
      </w:r>
      <w:r>
        <w:rPr>
          <w:rFonts w:ascii="Cambria Math" w:hAnsi="Cambria Math" w:cs="Cambria Math"/>
          <w:spacing w:val="-2"/>
          <w:lang w:eastAsia="zh-CN"/>
        </w:rPr>
        <w:t>4</w:t>
      </w:r>
      <w:r>
        <w:rPr>
          <w:rFonts w:ascii="Cambria Math" w:hAnsi="Cambria Math" w:cs="Cambria Math"/>
          <w:spacing w:val="-2"/>
          <w:lang w:eastAsia="zh-CN"/>
        </w:rPr>
        <w:t>模块为有限组合，采用</w:t>
      </w:r>
      <w:r>
        <w:rPr>
          <w:rFonts w:ascii="Cambria Math" w:hAnsi="Cambria Math" w:cs="Cambria Math"/>
          <w:b/>
          <w:bCs/>
          <w:spacing w:val="-2"/>
          <w:lang w:eastAsia="zh-CN"/>
        </w:rPr>
        <w:t>枚举</w:t>
      </w:r>
      <w:r>
        <w:rPr>
          <w:rFonts w:ascii="Cambria Math" w:hAnsi="Cambria Math" w:cs="Cambria Math"/>
          <w:b/>
          <w:bCs/>
          <w:spacing w:val="-2"/>
          <w:lang w:eastAsia="zh-CN"/>
        </w:rPr>
        <w:t>+</w:t>
      </w:r>
      <w:r>
        <w:rPr>
          <w:rFonts w:ascii="Cambria Math" w:hAnsi="Cambria Math" w:cs="Cambria Math"/>
          <w:b/>
          <w:bCs/>
          <w:spacing w:val="-2"/>
          <w:lang w:eastAsia="zh-CN"/>
        </w:rPr>
        <w:t>精确几何验证</w:t>
      </w:r>
      <w:r>
        <w:rPr>
          <w:rFonts w:ascii="Cambria Math" w:hAnsi="Cambria Math" w:cs="Cambria Math"/>
          <w:spacing w:val="-2"/>
          <w:lang w:eastAsia="zh-CN"/>
        </w:rPr>
        <w:t>（</w:t>
      </w:r>
      <w:r>
        <w:rPr>
          <w:rFonts w:ascii="Cambria Math" w:hAnsi="Cambria Math" w:cs="Cambria Math"/>
          <w:spacing w:val="-2"/>
          <w:lang w:eastAsia="zh-CN"/>
        </w:rPr>
        <w:t>b1</w:t>
      </w:r>
      <w:r>
        <w:rPr>
          <w:rFonts w:ascii="Cambria Math" w:hAnsi="Cambria Math" w:cs="Cambria Math"/>
          <w:spacing w:val="-2"/>
          <w:lang w:eastAsia="zh-CN"/>
        </w:rPr>
        <w:t>各朝向固定原点保证平移完备，其余模块全排列</w:t>
      </w:r>
      <w:r>
        <w:rPr>
          <w:rFonts w:ascii="Cambria Math" w:hAnsi="Cambria Math" w:cs="Cambria Math"/>
          <w:spacing w:val="-2"/>
          <w:lang w:eastAsia="zh-CN"/>
        </w:rPr>
        <w:t>×</w:t>
      </w:r>
      <w:r>
        <w:rPr>
          <w:rFonts w:ascii="Cambria Math" w:hAnsi="Cambria Math" w:cs="Cambria Math"/>
          <w:spacing w:val="-2"/>
          <w:lang w:eastAsia="zh-CN"/>
        </w:rPr>
        <w:t>全朝向</w:t>
      </w:r>
      <w:r>
        <w:rPr>
          <w:rFonts w:ascii="Cambria Math" w:hAnsi="Cambria Math" w:cs="Cambria Math"/>
          <w:spacing w:val="-2"/>
          <w:lang w:eastAsia="zh-CN"/>
        </w:rPr>
        <w:t>×</w:t>
      </w:r>
      <w:r>
        <w:rPr>
          <w:rFonts w:ascii="Cambria Math" w:hAnsi="Cambria Math" w:cs="Cambria Math"/>
          <w:spacing w:val="-2"/>
          <w:lang w:eastAsia="zh-CN"/>
        </w:rPr>
        <w:t>嵌套位置，重叠检测用单位格两级判定，面积下界剪枝）：</w:t>
      </w:r>
    </w:p>
    <w:p w14:paraId="4B622AC1" w14:textId="77777777" w:rsidR="008E2EBE" w:rsidRDefault="00000000">
      <w:pPr>
        <w:pStyle w:val="a3"/>
        <w:numPr>
          <w:ilvl w:val="0"/>
          <w:numId w:val="3"/>
        </w:numPr>
        <w:spacing w:after="120"/>
        <w:ind w:firstLine="478"/>
        <w:rPr>
          <w:rFonts w:hint="eastAsia"/>
          <w:spacing w:val="-2"/>
          <w:lang w:eastAsia="zh-CN"/>
        </w:rPr>
      </w:pPr>
      <w:r>
        <w:rPr>
          <w:rFonts w:ascii="Cambria Math" w:hAnsi="Cambria Math" w:cs="Cambria Math"/>
          <w:b/>
          <w:bCs/>
          <w:spacing w:val="-2"/>
          <w:lang w:eastAsia="zh-CN"/>
        </w:rPr>
        <w:t>最小包络面积：</w:t>
      </w:r>
      <w:r>
        <w:rPr>
          <w:rFonts w:ascii="Cambria Math" w:hAnsi="Cambria Math" w:cs="Cambria Math"/>
          <w:b/>
          <w:bCs/>
          <w:spacing w:val="-2"/>
          <w:lang w:eastAsia="zh-CN"/>
        </w:rPr>
        <w:t>24</w:t>
      </w:r>
      <w:r>
        <w:rPr>
          <w:rFonts w:ascii="Cambria Math" w:hAnsi="Cambria Math" w:cs="Cambria Math"/>
          <w:b/>
          <w:bCs/>
          <w:spacing w:val="-2"/>
          <w:lang w:eastAsia="zh-CN"/>
        </w:rPr>
        <w:t>（</w:t>
      </w:r>
      <w:r>
        <w:rPr>
          <w:rFonts w:ascii="Cambria Math" w:hAnsi="Cambria Math" w:cs="Cambria Math"/>
          <w:b/>
          <w:bCs/>
          <w:spacing w:val="-2"/>
          <w:lang w:eastAsia="zh-CN"/>
        </w:rPr>
        <w:t>=</w:t>
      </w:r>
      <w:r>
        <w:rPr>
          <w:rFonts w:ascii="Cambria Math" w:hAnsi="Cambria Math" w:cs="Cambria Math"/>
          <w:b/>
          <w:bCs/>
          <w:spacing w:val="-2"/>
          <w:lang w:eastAsia="zh-CN"/>
        </w:rPr>
        <w:t>面积下界</w:t>
      </w:r>
      <w:r>
        <w:rPr>
          <w:rFonts w:ascii="Cambria Math" w:hAnsi="Cambria Math" w:cs="Cambria Math"/>
          <w:b/>
          <w:bCs/>
          <w:spacing w:val="-2"/>
          <w:lang w:eastAsia="zh-CN"/>
        </w:rPr>
        <w:t>=</w:t>
      </w:r>
      <w:r>
        <w:rPr>
          <w:rFonts w:ascii="Cambria Math" w:hAnsi="Cambria Math" w:cs="Cambria Math"/>
          <w:b/>
          <w:bCs/>
          <w:spacing w:val="-2"/>
          <w:lang w:eastAsia="zh-CN"/>
        </w:rPr>
        <w:t>全局最优）</w:t>
      </w:r>
    </w:p>
    <w:p w14:paraId="100F101F"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死区占比：</w:t>
      </w:r>
      <w:r>
        <w:rPr>
          <w:rFonts w:ascii="Cambria Math" w:hAnsi="Cambria Math" w:cs="Cambria Math"/>
          <w:spacing w:val="-2"/>
          <w:lang w:eastAsia="zh-CN"/>
        </w:rPr>
        <w:t>0%</w:t>
      </w:r>
      <w:r>
        <w:rPr>
          <w:rFonts w:ascii="Cambria Math" w:hAnsi="Cambria Math" w:cs="Cambria Math"/>
          <w:spacing w:val="-2"/>
          <w:lang w:eastAsia="zh-CN"/>
        </w:rPr>
        <w:t>（完美平铺）</w:t>
      </w:r>
    </w:p>
    <w:p w14:paraId="2CEA3F38"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灵敏度：全固定</w:t>
      </w:r>
      <w:r>
        <w:rPr>
          <w:rFonts w:ascii="Cambria Math" w:hAnsi="Cambria Math" w:cs="Cambria Math"/>
          <w:spacing w:val="-2"/>
          <w:lang w:eastAsia="zh-CN"/>
        </w:rPr>
        <w:t>0°→28</w:t>
      </w:r>
      <w:r>
        <w:rPr>
          <w:rFonts w:ascii="Cambria Math" w:hAnsi="Cambria Math" w:cs="Cambria Math"/>
          <w:spacing w:val="-2"/>
          <w:lang w:eastAsia="zh-CN"/>
        </w:rPr>
        <w:t>；仅</w:t>
      </w:r>
      <w:r>
        <w:rPr>
          <w:rFonts w:ascii="Cambria Math" w:hAnsi="Cambria Math" w:cs="Cambria Math"/>
          <w:spacing w:val="-2"/>
          <w:lang w:eastAsia="zh-CN"/>
        </w:rPr>
        <w:t>b3</w:t>
      </w:r>
      <w:r>
        <w:rPr>
          <w:rFonts w:ascii="Cambria Math" w:hAnsi="Cambria Math" w:cs="Cambria Math"/>
          <w:spacing w:val="-2"/>
          <w:lang w:eastAsia="zh-CN"/>
        </w:rPr>
        <w:t>旋转</w:t>
      </w:r>
      <w:r>
        <w:rPr>
          <w:rFonts w:ascii="Cambria Math" w:hAnsi="Cambria Math" w:cs="Cambria Math"/>
          <w:spacing w:val="-2"/>
          <w:lang w:eastAsia="zh-CN"/>
        </w:rPr>
        <w:t>→24</w:t>
      </w:r>
      <w:r>
        <w:rPr>
          <w:rFonts w:ascii="Cambria Math" w:hAnsi="Cambria Math" w:cs="Cambria Math"/>
          <w:spacing w:val="-2"/>
          <w:lang w:eastAsia="zh-CN"/>
        </w:rPr>
        <w:t>；全自由</w:t>
      </w:r>
      <w:r>
        <w:rPr>
          <w:rFonts w:ascii="Cambria Math" w:hAnsi="Cambria Math" w:cs="Cambria Math"/>
          <w:spacing w:val="-2"/>
          <w:lang w:eastAsia="zh-CN"/>
        </w:rPr>
        <w:t>→24</w:t>
      </w:r>
    </w:p>
    <w:p w14:paraId="31880589" w14:textId="77777777" w:rsidR="008E2EBE"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8E2EBE" w14:paraId="524FA0FC"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4A49297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模块</w:t>
            </w:r>
          </w:p>
        </w:tc>
        <w:tc>
          <w:tcPr>
            <w:tcW w:w="2199" w:type="dxa"/>
          </w:tcPr>
          <w:p w14:paraId="73C8AC1E"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朝向</w:t>
            </w:r>
          </w:p>
        </w:tc>
        <w:tc>
          <w:tcPr>
            <w:tcW w:w="2199" w:type="dxa"/>
          </w:tcPr>
          <w:p w14:paraId="747FFEB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位置（左下角）</w:t>
            </w:r>
          </w:p>
        </w:tc>
        <w:tc>
          <w:tcPr>
            <w:tcW w:w="2200" w:type="dxa"/>
          </w:tcPr>
          <w:p w14:paraId="6D5ADFFB"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包围盒</w:t>
            </w:r>
          </w:p>
        </w:tc>
      </w:tr>
      <w:tr w:rsidR="008E2EBE" w14:paraId="7AF91346"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53DFC6A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b1 T</w:t>
            </w:r>
            <w:r>
              <w:rPr>
                <w:rFonts w:ascii="Cambria Math" w:hAnsi="Cambria Math" w:cs="Cambria Math" w:hint="eastAsia"/>
                <w:sz w:val="21"/>
                <w:szCs w:val="21"/>
                <w:lang w:eastAsia="zh-CN"/>
              </w:rPr>
              <w:t>型</w:t>
            </w:r>
          </w:p>
        </w:tc>
        <w:tc>
          <w:tcPr>
            <w:tcW w:w="2199" w:type="dxa"/>
          </w:tcPr>
          <w:p w14:paraId="4AD5C09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054AA10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r>
              <w:rPr>
                <w:rFonts w:ascii="Cambria Math" w:hAnsi="Cambria Math" w:cs="Cambria Math" w:hint="eastAsia"/>
                <w:sz w:val="21"/>
                <w:szCs w:val="21"/>
                <w:lang w:eastAsia="zh-CN"/>
              </w:rPr>
              <w:t>0,0</w:t>
            </w:r>
            <w:r>
              <w:rPr>
                <w:rFonts w:ascii="Cambria Math" w:hAnsi="Cambria Math" w:cs="Cambria Math" w:hint="eastAsia"/>
                <w:sz w:val="21"/>
                <w:szCs w:val="21"/>
                <w:lang w:eastAsia="zh-CN"/>
              </w:rPr>
              <w:t>）</w:t>
            </w:r>
          </w:p>
        </w:tc>
        <w:tc>
          <w:tcPr>
            <w:tcW w:w="2200" w:type="dxa"/>
          </w:tcPr>
          <w:p w14:paraId="1B111FA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18614160"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4065660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b2 L</w:t>
            </w:r>
            <w:r>
              <w:rPr>
                <w:rFonts w:ascii="Cambria Math" w:hAnsi="Cambria Math" w:cs="Cambria Math" w:hint="eastAsia"/>
                <w:sz w:val="21"/>
                <w:szCs w:val="21"/>
                <w:lang w:eastAsia="zh-CN"/>
              </w:rPr>
              <w:t>型</w:t>
            </w:r>
          </w:p>
        </w:tc>
        <w:tc>
          <w:tcPr>
            <w:tcW w:w="2199" w:type="dxa"/>
          </w:tcPr>
          <w:p w14:paraId="0D090A3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2ED9C5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(-1,0)</w:t>
            </w:r>
          </w:p>
        </w:tc>
        <w:tc>
          <w:tcPr>
            <w:tcW w:w="2200" w:type="dxa"/>
          </w:tcPr>
          <w:p w14:paraId="73838A65"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0BE38048"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6615BCF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 xml:space="preserve">b3 </w:t>
            </w:r>
            <w:r>
              <w:rPr>
                <w:rFonts w:ascii="Cambria Math" w:hAnsi="Cambria Math" w:cs="Cambria Math" w:hint="eastAsia"/>
                <w:sz w:val="21"/>
                <w:szCs w:val="21"/>
                <w:lang w:eastAsia="zh-CN"/>
              </w:rPr>
              <w:t>矩形</w:t>
            </w:r>
          </w:p>
        </w:tc>
        <w:tc>
          <w:tcPr>
            <w:tcW w:w="2199" w:type="dxa"/>
          </w:tcPr>
          <w:p w14:paraId="6AFE44D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90</w:t>
            </w:r>
            <w:r>
              <w:rPr>
                <w:rFonts w:ascii="Cambria Math" w:hAnsi="Cambria Math" w:cs="Cambria Math" w:hint="eastAsia"/>
                <w:sz w:val="21"/>
                <w:szCs w:val="21"/>
                <w:lang w:eastAsia="zh-CN"/>
              </w:rPr>
              <w:t>°</w:t>
            </w:r>
          </w:p>
        </w:tc>
        <w:tc>
          <w:tcPr>
            <w:tcW w:w="2199" w:type="dxa"/>
          </w:tcPr>
          <w:p w14:paraId="37A2C28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(3,0)</w:t>
            </w:r>
          </w:p>
        </w:tc>
        <w:tc>
          <w:tcPr>
            <w:tcW w:w="2200" w:type="dxa"/>
          </w:tcPr>
          <w:p w14:paraId="7A0E266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2</w:t>
            </w:r>
          </w:p>
        </w:tc>
      </w:tr>
      <w:tr w:rsidR="008E2EBE" w14:paraId="148D54A2" w14:textId="77777777" w:rsidTr="008E2EBE">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31BCF5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b4.</w:t>
            </w:r>
            <w:r>
              <w:rPr>
                <w:rFonts w:ascii="Cambria Math" w:hAnsi="Cambria Math" w:cs="Cambria Math" w:hint="eastAsia"/>
                <w:sz w:val="21"/>
                <w:szCs w:val="21"/>
                <w:lang w:eastAsia="zh-CN"/>
              </w:rPr>
              <w:t>矩形</w:t>
            </w:r>
          </w:p>
        </w:tc>
        <w:tc>
          <w:tcPr>
            <w:tcW w:w="2199" w:type="dxa"/>
            <w:tcBorders>
              <w:bottom w:val="single" w:sz="12" w:space="0" w:color="auto"/>
            </w:tcBorders>
          </w:tcPr>
          <w:p w14:paraId="3919100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Borders>
              <w:bottom w:val="single" w:sz="12" w:space="0" w:color="auto"/>
            </w:tcBorders>
          </w:tcPr>
          <w:p w14:paraId="1187F7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(4,0)</w:t>
            </w:r>
          </w:p>
        </w:tc>
        <w:tc>
          <w:tcPr>
            <w:tcW w:w="2200" w:type="dxa"/>
            <w:tcBorders>
              <w:bottom w:val="single" w:sz="12" w:space="0" w:color="auto"/>
            </w:tcBorders>
          </w:tcPr>
          <w:p w14:paraId="2827A90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bl>
    <w:p w14:paraId="0CF47677" w14:textId="77777777" w:rsidR="008E2EBE" w:rsidRDefault="008E2EBE">
      <w:pPr>
        <w:spacing w:afterLines="0" w:after="0"/>
        <w:ind w:firstLine="420"/>
      </w:pPr>
    </w:p>
    <w:p w14:paraId="19715BC5" w14:textId="77777777" w:rsidR="008E2EBE" w:rsidRDefault="00000000">
      <w:pPr>
        <w:pStyle w:val="a3"/>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w:rPr>
                <w:rFonts w:ascii="Cambria Math" w:hAnsi="Cambria Math" w:cs="Cambria Math"/>
                <w:lang w:eastAsia="zh-CN"/>
              </w:rPr>
              <m:t>-</m:t>
            </m:r>
          </m:e>
          <m:e>
            <m:r>
              <w:rPr>
                <w:rFonts w:ascii="Cambria Math" w:hAnsi="Cambria Math" w:cs="Cambria Math"/>
                <w:lang w:eastAsia="zh-CN"/>
              </w:rPr>
              <m:t>15</m:t>
            </m:r>
          </m:e>
        </m:d>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4</m:t>
            </m:r>
          </m:e>
        </m:d>
        <m: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w:t>
      </w:r>
      <w:r>
        <w:rPr>
          <w:rFonts w:ascii="Cambria Math" w:hAnsi="Cambria Math" w:cs="Cambria Math"/>
          <w:lang w:eastAsia="zh-CN"/>
        </w:rPr>
        <w:t>b1 rot0</w:t>
      </w:r>
      <w:r>
        <w:rPr>
          <w:rFonts w:ascii="Cambria Math" w:hAnsi="Cambria Math" w:cs="Cambria Math"/>
          <w:lang w:eastAsia="zh-CN"/>
        </w:rPr>
        <w:t>缺口朝下两侧，</w:t>
      </w:r>
      <w:r>
        <w:rPr>
          <w:rFonts w:ascii="Cambria Math" w:hAnsi="Cambria Math" w:cs="Cambria Math"/>
          <w:lang w:eastAsia="zh-CN"/>
        </w:rPr>
        <w:t>b2</w:t>
      </w:r>
      <w:r>
        <w:rPr>
          <w:rFonts w:ascii="Cambria Math" w:hAnsi="Cambria Math" w:cs="Cambria Math"/>
          <w:lang w:eastAsia="zh-CN"/>
        </w:rPr>
        <w:t>从左侧补，</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w:t>
      </w:r>
      <w:r>
        <w:rPr>
          <w:rFonts w:ascii="Cambria Math" w:hAnsi="Cambria Math" w:cs="Cambria Math"/>
          <w:lang w:eastAsia="zh-CN"/>
        </w:rPr>
        <w:t>b1</w:t>
      </w:r>
      <w:r>
        <w:rPr>
          <w:rFonts w:ascii="Cambria Math" w:hAnsi="Cambria Math" w:cs="Cambria Math"/>
          <w:lang w:eastAsia="zh-CN"/>
        </w:rPr>
        <w:t>右下缺口（共线贴边），</w:t>
      </w:r>
      <w:r>
        <w:rPr>
          <w:rFonts w:ascii="Cambria Math" w:hAnsi="Cambria Math" w:cs="Cambria Math"/>
          <w:lang w:eastAsia="zh-CN"/>
        </w:rPr>
        <w:t>b4</w:t>
      </w:r>
      <w:r>
        <w:rPr>
          <w:rFonts w:ascii="Cambria Math" w:hAnsi="Cambria Math" w:cs="Cambria Math"/>
          <w:lang w:eastAsia="zh-CN"/>
        </w:rPr>
        <w:t>补右侧竖条。</w:t>
      </w:r>
    </w:p>
    <w:p w14:paraId="2CDA524F"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w:t>
      </w:r>
      <w:r>
        <w:rPr>
          <w:rFonts w:ascii="Cambria Math" w:hAnsi="Cambria Math" w:cs="Cambria Math" w:hint="eastAsia"/>
          <w:b/>
          <w:bCs/>
          <w:lang w:eastAsia="zh-CN"/>
        </w:rPr>
        <w:t>结果解读：</w:t>
      </w:r>
      <w:r>
        <w:rPr>
          <w:rFonts w:ascii="Cambria Math" w:hAnsi="Cambria Math" w:cs="Cambria Math" w:hint="eastAsia"/>
          <w:b/>
          <w:bCs/>
          <w:lang w:eastAsia="zh-CN"/>
        </w:rPr>
        <w:t>24</w:t>
      </w:r>
      <w:r>
        <w:rPr>
          <w:rFonts w:ascii="Cambria Math" w:hAnsi="Cambria Math" w:cs="Cambria Math" w:hint="eastAsia"/>
          <w:b/>
          <w:bCs/>
          <w:lang w:eastAsia="zh-CN"/>
        </w:rPr>
        <w:t>可达、旋转价值、多解性</w:t>
      </w:r>
    </w:p>
    <w:p w14:paraId="4E946DF3" w14:textId="77777777" w:rsidR="008E2EBE" w:rsidRDefault="00000000">
      <w:pPr>
        <w:pStyle w:val="a3"/>
        <w:spacing w:after="120"/>
        <w:ind w:firstLine="482"/>
        <w:rPr>
          <w:rFonts w:hint="eastAsia"/>
          <w:lang w:eastAsia="zh-CN"/>
        </w:rPr>
      </w:pPr>
      <w:r>
        <w:rPr>
          <w:rFonts w:ascii="Cambria Math" w:hAnsi="Cambria Math" w:cs="Cambria Math"/>
          <w:b/>
          <w:bCs/>
          <w:lang w:eastAsia="zh-CN"/>
        </w:rPr>
        <w:t>核心结论：最小包络</w:t>
      </w:r>
      <w:r>
        <w:rPr>
          <w:rFonts w:ascii="Cambria Math" w:hAnsi="Cambria Math" w:cs="Cambria Math"/>
          <w:b/>
          <w:bCs/>
          <w:lang w:eastAsia="zh-CN"/>
        </w:rPr>
        <w:t>24=</w:t>
      </w:r>
      <w:r>
        <w:rPr>
          <w:rFonts w:ascii="Cambria Math" w:hAnsi="Cambria Math" w:cs="Cambria Math"/>
          <w:b/>
          <w:bCs/>
          <w:lang w:eastAsia="zh-CN"/>
        </w:rPr>
        <w:t>面积下界</w:t>
      </w:r>
      <w:r>
        <w:rPr>
          <w:rFonts w:ascii="Cambria Math" w:hAnsi="Cambria Math" w:cs="Cambria Math"/>
          <w:b/>
          <w:bCs/>
          <w:lang w:eastAsia="zh-CN"/>
        </w:rPr>
        <w:t>=</w:t>
      </w:r>
      <w:r>
        <w:rPr>
          <w:rFonts w:ascii="Cambria Math" w:hAnsi="Cambria Math" w:cs="Cambria Math"/>
          <w:b/>
          <w:bCs/>
          <w:lang w:eastAsia="zh-CN"/>
        </w:rPr>
        <w:t>全局最优，且可达（完美平铺，死区</w:t>
      </w:r>
      <w:r>
        <w:rPr>
          <w:rFonts w:ascii="Cambria Math" w:hAnsi="Cambria Math" w:cs="Cambria Math"/>
          <w:b/>
          <w:bCs/>
          <w:lang w:eastAsia="zh-CN"/>
        </w:rPr>
        <w:t>0%</w:t>
      </w:r>
      <w:r>
        <w:rPr>
          <w:rFonts w:ascii="Cambria Math" w:hAnsi="Cambria Math" w:cs="Cambria Math"/>
          <w:b/>
          <w:bCs/>
          <w:lang w:eastAsia="zh-CN"/>
        </w:rPr>
        <w:t>）。</w:t>
      </w:r>
    </w:p>
    <w:p w14:paraId="2F4AE788" w14:textId="77777777" w:rsidR="008E2EBE" w:rsidRDefault="00000000">
      <w:pPr>
        <w:pStyle w:val="a3"/>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w:t>
      </w:r>
      <w:r>
        <w:rPr>
          <w:rFonts w:ascii="Cambria Math" w:hAnsi="Cambria Math" w:cs="Cambria Math"/>
          <w:lang w:eastAsia="zh-CN"/>
        </w:rPr>
        <w:t>b3</w:t>
      </w:r>
      <w:r>
        <w:rPr>
          <w:rFonts w:ascii="Cambria Math" w:hAnsi="Cambria Math" w:cs="Cambria Math"/>
          <w:lang w:eastAsia="zh-CN"/>
        </w:rPr>
        <w:t>（</w:t>
      </w:r>
      <w:r>
        <w:rPr>
          <w:rFonts w:ascii="Cambria Math" w:hAnsi="Cambria Math" w:cs="Cambria Math"/>
          <w:lang w:eastAsia="zh-CN"/>
        </w:rPr>
        <w:t>2×1</w:t>
      </w:r>
      <w:r>
        <w:rPr>
          <w:rFonts w:ascii="Cambria Math" w:hAnsi="Cambria Math" w:cs="Cambria Math"/>
          <w:lang w:eastAsia="zh-CN"/>
        </w:rPr>
        <w:t>矩形）转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；全固定</w:t>
      </w:r>
      <w:r>
        <w:rPr>
          <w:rFonts w:ascii="Cambria Math" w:hAnsi="Cambria Math" w:cs="Cambria Math"/>
          <w:lang w:eastAsia="zh-CN"/>
        </w:rPr>
        <w:t>0°</w:t>
      </w:r>
      <w:r>
        <w:rPr>
          <w:rFonts w:ascii="Cambria Math" w:hAnsi="Cambria Math" w:cs="Cambria Math"/>
          <w:lang w:eastAsia="zh-CN"/>
        </w:rPr>
        <w:t>退化到</w:t>
      </w:r>
      <w:r>
        <w:rPr>
          <w:rFonts w:ascii="Cambria Math" w:hAnsi="Cambria Math" w:cs="Cambria Math"/>
          <w:lang w:eastAsia="zh-CN"/>
        </w:rPr>
        <w:t>28</w:t>
      </w:r>
      <w:r>
        <w:rPr>
          <w:rFonts w:ascii="Cambria Math" w:hAnsi="Cambria Math" w:cs="Cambria Math"/>
          <w:lang w:eastAsia="zh-CN"/>
        </w:rPr>
        <w:t>（死区</w:t>
      </w:r>
      <w:r>
        <w:rPr>
          <w:rFonts w:ascii="Cambria Math" w:hAnsi="Cambria Math" w:cs="Cambria Math"/>
          <w:lang w:eastAsia="zh-CN"/>
        </w:rPr>
        <w:t>14.3%</w:t>
      </w:r>
      <w:r>
        <w:rPr>
          <w:rFonts w:ascii="Cambria Math" w:hAnsi="Cambria Math" w:cs="Cambria Math"/>
          <w:lang w:eastAsia="zh-CN"/>
        </w:rPr>
        <w:t>）。旋转价值集中在能把缺口</w:t>
      </w:r>
      <w:r>
        <w:rPr>
          <w:rFonts w:ascii="Cambria Math" w:hAnsi="Cambria Math" w:cs="Cambria Math"/>
          <w:lang w:eastAsia="zh-CN"/>
        </w:rPr>
        <w:t>“</w:t>
      </w:r>
      <w:r>
        <w:rPr>
          <w:rFonts w:ascii="Cambria Math" w:hAnsi="Cambria Math" w:cs="Cambria Math"/>
          <w:lang w:eastAsia="zh-CN"/>
        </w:rPr>
        <w:t>恰好填平</w:t>
      </w:r>
      <w:r>
        <w:rPr>
          <w:rFonts w:ascii="Cambria Math" w:hAnsi="Cambria Math" w:cs="Cambria Math"/>
          <w:lang w:eastAsia="zh-CN"/>
        </w:rPr>
        <w:t>”</w:t>
      </w:r>
      <w:r>
        <w:rPr>
          <w:rFonts w:ascii="Cambria Math" w:hAnsi="Cambria Math" w:cs="Cambria Math"/>
          <w:lang w:eastAsia="zh-CN"/>
        </w:rPr>
        <w:t>的那个模块上。</w:t>
      </w:r>
    </w:p>
    <w:p w14:paraId="67A12798" w14:textId="77777777" w:rsidR="008E2EBE" w:rsidRDefault="00000000">
      <w:pPr>
        <w:pStyle w:val="a3"/>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w:t>
      </w:r>
      <w:r>
        <w:rPr>
          <w:rFonts w:ascii="Cambria Math" w:hAnsi="Cambria Math" w:cs="Cambria Math"/>
          <w:lang w:eastAsia="zh-CN"/>
        </w:rPr>
        <w:t>b1</w:t>
      </w:r>
      <w:r>
        <w:rPr>
          <w:rFonts w:ascii="Cambria Math" w:hAnsi="Cambria Math" w:cs="Cambria Math"/>
          <w:lang w:eastAsia="zh-CN"/>
        </w:rPr>
        <w:t>固定原点去平移）得</w:t>
      </w:r>
      <w:r>
        <w:rPr>
          <w:rFonts w:ascii="Cambria Math" w:hAnsi="Cambria Math" w:cs="Cambria Math"/>
          <w:lang w:eastAsia="zh-CN"/>
        </w:rPr>
        <w:t>≥24</w:t>
      </w:r>
      <w:r>
        <w:rPr>
          <w:rFonts w:ascii="Cambria Math" w:hAnsi="Cambria Math" w:cs="Cambria Math"/>
          <w:lang w:eastAsia="zh-CN"/>
        </w:rPr>
        <w:t>个规范最优解，含横版</w:t>
      </w:r>
      <w:r>
        <w:rPr>
          <w:rFonts w:ascii="Cambria Math" w:hAnsi="Cambria Math" w:cs="Cambria Math"/>
          <w:lang w:eastAsia="zh-CN"/>
        </w:rPr>
        <w:t>6×4</w:t>
      </w:r>
      <w:r>
        <w:rPr>
          <w:rFonts w:ascii="Cambria Math" w:hAnsi="Cambria Math" w:cs="Cambria Math"/>
          <w:lang w:eastAsia="zh-CN"/>
        </w:rPr>
        <w:t>与竖版</w:t>
      </w:r>
      <w:r>
        <w:rPr>
          <w:rFonts w:ascii="Cambria Math" w:hAnsi="Cambria Math" w:cs="Cambria Math"/>
          <w:lang w:eastAsia="zh-CN"/>
        </w:rPr>
        <w:t>4×6</w:t>
      </w:r>
      <w:r>
        <w:rPr>
          <w:rFonts w:ascii="Cambria Math" w:hAnsi="Cambria Math" w:cs="Cambria Math"/>
          <w:lang w:eastAsia="zh-CN"/>
        </w:rPr>
        <w:t>两种非旋转</w:t>
      </w:r>
      <w:r>
        <w:rPr>
          <w:rFonts w:ascii="Cambria Math" w:hAnsi="Cambria Math" w:cs="Cambria Math"/>
          <w:lang w:eastAsia="zh-CN"/>
        </w:rPr>
        <w:t>/</w:t>
      </w:r>
      <w:r>
        <w:rPr>
          <w:rFonts w:ascii="Cambria Math" w:hAnsi="Cambria Math" w:cs="Cambria Math"/>
          <w:lang w:eastAsia="zh-CN"/>
        </w:rPr>
        <w:t>镜像等价的构型。论文不写</w:t>
      </w:r>
      <w:r>
        <w:rPr>
          <w:rFonts w:ascii="Cambria Math" w:hAnsi="Cambria Math" w:cs="Cambria Math"/>
          <w:lang w:eastAsia="zh-CN"/>
        </w:rPr>
        <w:t>“</w:t>
      </w:r>
      <w:r>
        <w:rPr>
          <w:rFonts w:ascii="Cambria Math" w:hAnsi="Cambria Math" w:cs="Cambria Math"/>
          <w:lang w:eastAsia="zh-CN"/>
        </w:rPr>
        <w:t>唯一最优解</w:t>
      </w:r>
      <w:r>
        <w:rPr>
          <w:rFonts w:ascii="Cambria Math" w:hAnsi="Cambria Math" w:cs="Cambria Math"/>
          <w:lang w:eastAsia="zh-CN"/>
        </w:rPr>
        <w:t>”</w:t>
      </w:r>
      <w:r>
        <w:rPr>
          <w:rFonts w:ascii="Cambria Math" w:hAnsi="Cambria Math" w:cs="Cambria Math"/>
          <w:lang w:eastAsia="zh-CN"/>
        </w:rPr>
        <w:t>，写</w:t>
      </w:r>
      <w:r>
        <w:rPr>
          <w:rFonts w:ascii="Cambria Math" w:hAnsi="Cambria Math" w:cs="Cambria Math"/>
          <w:lang w:eastAsia="zh-CN"/>
        </w:rPr>
        <w:t>“</w:t>
      </w:r>
      <w:r>
        <w:rPr>
          <w:rFonts w:ascii="Cambria Math" w:hAnsi="Cambria Math" w:cs="Cambria Math"/>
          <w:lang w:eastAsia="zh-CN"/>
        </w:rPr>
        <w:t>存在多个最优解，表</w:t>
      </w:r>
      <w:r>
        <w:rPr>
          <w:rFonts w:ascii="Cambria Math" w:hAnsi="Cambria Math" w:cs="Cambria Math"/>
          <w:lang w:eastAsia="zh-CN"/>
        </w:rPr>
        <w:t>5-6</w:t>
      </w:r>
      <w:r>
        <w:rPr>
          <w:rFonts w:ascii="Cambria Math" w:hAnsi="Cambria Math" w:cs="Cambria Math"/>
          <w:lang w:eastAsia="zh-CN"/>
        </w:rPr>
        <w:t>给出其一</w:t>
      </w:r>
      <w:r>
        <w:rPr>
          <w:rFonts w:ascii="Cambria Math" w:hAnsi="Cambria Math" w:cs="Cambria Math"/>
          <w:lang w:eastAsia="zh-CN"/>
        </w:rPr>
        <w:t>”</w:t>
      </w:r>
      <w:r>
        <w:rPr>
          <w:rFonts w:ascii="Cambria Math" w:hAnsi="Cambria Math" w:cs="Cambria Math"/>
          <w:lang w:eastAsia="zh-CN"/>
        </w:rPr>
        <w:t>。</w:t>
      </w:r>
    </w:p>
    <w:p w14:paraId="2C78CE3B" w14:textId="77777777" w:rsidR="008E2EBE" w:rsidRDefault="00000000">
      <w:pPr>
        <w:pStyle w:val="a3"/>
        <w:spacing w:afterLines="100" w:after="240"/>
        <w:ind w:firstLine="482"/>
        <w:rPr>
          <w:rFonts w:hint="eastAsia"/>
          <w:lang w:eastAsia="zh-CN"/>
        </w:rPr>
      </w:pPr>
      <w:r>
        <w:rPr>
          <w:rFonts w:ascii="Cambria Math" w:hAnsi="Cambria Math" w:cs="Cambria Math"/>
          <w:b/>
          <w:bCs/>
          <w:lang w:eastAsia="zh-CN"/>
        </w:rPr>
        <w:t>24</w:t>
      </w:r>
      <w:r>
        <w:rPr>
          <w:rFonts w:ascii="Cambria Math" w:hAnsi="Cambria Math" w:cs="Cambria Math"/>
          <w:b/>
          <w:bCs/>
          <w:lang w:eastAsia="zh-CN"/>
        </w:rPr>
        <w:t>可达路径</w:t>
      </w:r>
      <w:r>
        <w:rPr>
          <w:rFonts w:ascii="Cambria Math" w:hAnsi="Cambria Math" w:cs="Cambria Math"/>
          <w:lang w:eastAsia="zh-CN"/>
        </w:rPr>
        <w:t>：</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恰好填进</w:t>
      </w:r>
      <w:r>
        <w:rPr>
          <w:rFonts w:ascii="Cambria Math" w:hAnsi="Cambria Math" w:cs="Cambria Math"/>
          <w:lang w:eastAsia="zh-CN"/>
        </w:rPr>
        <w:t>b1</w:t>
      </w:r>
      <w:r>
        <w:rPr>
          <w:rFonts w:ascii="Cambria Math" w:hAnsi="Cambria Math" w:cs="Cambria Math"/>
          <w:lang w:eastAsia="zh-CN"/>
        </w:rPr>
        <w:t>缺口（共线贴边）</w:t>
      </w:r>
      <w:r>
        <w:rPr>
          <w:rFonts w:ascii="Cambria Math" w:hAnsi="Cambria Math" w:cs="Cambria Math"/>
          <w:lang w:eastAsia="zh-CN"/>
        </w:rPr>
        <w:t>——</w:t>
      </w:r>
      <w:r>
        <w:rPr>
          <w:rFonts w:ascii="Cambria Math" w:hAnsi="Cambria Math" w:cs="Cambria Math"/>
          <w:b/>
          <w:bCs/>
          <w:lang w:eastAsia="zh-CN"/>
        </w:rPr>
        <w:t>缺口互补</w:t>
      </w:r>
      <w:r>
        <w:rPr>
          <w:rFonts w:ascii="Cambria Math" w:hAnsi="Cambria Math" w:cs="Cambria Math"/>
          <w:b/>
          <w:bCs/>
          <w:lang w:eastAsia="zh-CN"/>
        </w:rPr>
        <w:t>+</w:t>
      </w:r>
      <w:r>
        <w:rPr>
          <w:rFonts w:ascii="Cambria Math" w:hAnsi="Cambria Math" w:cs="Cambria Math"/>
          <w:b/>
          <w:bCs/>
          <w:lang w:eastAsia="zh-CN"/>
        </w:rPr>
        <w:t>单模块旋转是完美平铺的构造路径</w:t>
      </w:r>
      <w:r>
        <w:rPr>
          <w:rFonts w:ascii="Cambria Math" w:hAnsi="Cambria Math" w:cs="Cambria Math"/>
          <w:lang w:eastAsia="zh-CN"/>
        </w:rPr>
        <w:t>。早期严格</w:t>
      </w:r>
      <w:r>
        <w:rPr>
          <w:rFonts w:ascii="Cambria Math" w:hAnsi="Cambria Math" w:cs="Cambria Math"/>
          <w:lang w:eastAsia="zh-CN"/>
        </w:rPr>
        <w:t>SAT</w:t>
      </w:r>
      <w:r>
        <w:rPr>
          <w:rFonts w:ascii="Cambria Math" w:hAnsi="Cambria Math" w:cs="Cambria Math"/>
          <w:lang w:eastAsia="zh-CN"/>
        </w:rPr>
        <w:t>把共线贴边误判为重叠而漏掉该解（曾报</w:t>
      </w:r>
      <w:r>
        <w:rPr>
          <w:rFonts w:ascii="Cambria Math" w:hAnsi="Cambria Math" w:cs="Cambria Math"/>
          <w:lang w:eastAsia="zh-CN"/>
        </w:rPr>
        <w:t>30</w:t>
      </w:r>
      <w:r>
        <w:rPr>
          <w:rFonts w:ascii="Cambria Math" w:hAnsi="Cambria Math" w:cs="Cambria Math"/>
          <w:lang w:eastAsia="zh-CN"/>
        </w:rPr>
        <w:t>），换单位格法后</w:t>
      </w:r>
      <w:r>
        <w:rPr>
          <w:rFonts w:ascii="Cambria Math" w:hAnsi="Cambria Math" w:cs="Cambria Math"/>
          <w:lang w:eastAsia="zh-CN"/>
        </w:rPr>
        <w:t>24</w:t>
      </w:r>
      <w:r>
        <w:rPr>
          <w:rFonts w:ascii="Cambria Math" w:hAnsi="Cambria Math" w:cs="Cambria Math"/>
          <w:lang w:eastAsia="zh-CN"/>
        </w:rPr>
        <w:t>可达，经扫描线、单位格、半格三法交叉确认无重叠。</w:t>
      </w:r>
    </w:p>
    <w:p w14:paraId="318C895F"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777ED67A"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优点：</w:t>
      </w:r>
    </w:p>
    <w:p w14:paraId="57F705C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表示层零侵入：</w:t>
      </w:r>
      <w:r>
        <w:rPr>
          <w:rFonts w:ascii="Cambria Math" w:hAnsi="Cambria Math" w:cs="Cambria Math"/>
          <w:spacing w:val="-2"/>
          <w:lang w:eastAsia="zh-CN"/>
        </w:rPr>
        <w:t>L/T</w:t>
      </w:r>
      <w:r>
        <w:rPr>
          <w:rFonts w:ascii="Cambria Math" w:hAnsi="Cambria Math" w:cs="Cambria Math"/>
          <w:spacing w:val="-2"/>
          <w:lang w:eastAsia="zh-CN"/>
        </w:rPr>
        <w:t>凹块化归回矩形装箱，</w:t>
      </w:r>
      <w:r>
        <w:rPr>
          <w:rFonts w:ascii="Cambria Math" w:hAnsi="Cambria Math" w:cs="Cambria Math"/>
          <w:spacing w:val="-2"/>
          <w:lang w:eastAsia="zh-CN"/>
        </w:rPr>
        <w:t>B*-Tree</w:t>
      </w:r>
      <w:r>
        <w:rPr>
          <w:rFonts w:ascii="Cambria Math" w:hAnsi="Cambria Math" w:cs="Cambria Math"/>
          <w:spacing w:val="-2"/>
          <w:lang w:eastAsia="zh-CN"/>
        </w:rPr>
        <w:t>全部性质保留；</w:t>
      </w:r>
    </w:p>
    <w:p w14:paraId="3AA555B8"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w:t>
      </w:r>
      <w:r>
        <w:rPr>
          <w:rFonts w:ascii="Cambria Math" w:hAnsi="Cambria Math" w:cs="Cambria Math"/>
          <w:spacing w:val="-2"/>
          <w:lang w:eastAsia="zh-CN"/>
        </w:rPr>
        <w:t>24</w:t>
      </w:r>
      <w:r>
        <w:rPr>
          <w:rFonts w:ascii="Cambria Math" w:hAnsi="Cambria Math" w:cs="Cambria Math"/>
          <w:spacing w:val="-2"/>
          <w:lang w:eastAsia="zh-CN"/>
        </w:rPr>
        <w:t>完美平铺；</w:t>
      </w:r>
    </w:p>
    <w:p w14:paraId="73D6570C"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真实面积口径贯通问题一</w:t>
      </w:r>
      <w:r>
        <w:rPr>
          <w:rFonts w:ascii="Cambria Math" w:hAnsi="Cambria Math" w:cs="Cambria Math"/>
          <w:spacing w:val="-2"/>
          <w:lang w:eastAsia="zh-CN"/>
        </w:rPr>
        <w:t>-</w:t>
      </w:r>
      <w:r>
        <w:rPr>
          <w:rFonts w:ascii="Cambria Math" w:hAnsi="Cambria Math" w:cs="Cambria Math"/>
          <w:spacing w:val="-2"/>
          <w:lang w:eastAsia="zh-CN"/>
        </w:rPr>
        <w:t>四；</w:t>
      </w:r>
    </w:p>
    <w:p w14:paraId="00D6541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旋转自由度价值实证（</w:t>
      </w:r>
      <w:r>
        <w:rPr>
          <w:rFonts w:ascii="Cambria Math" w:hAnsi="Cambria Math" w:cs="Cambria Math"/>
          <w:spacing w:val="-2"/>
          <w:lang w:eastAsia="zh-CN"/>
        </w:rPr>
        <w:t>24 vs 28</w:t>
      </w:r>
      <w:r>
        <w:rPr>
          <w:rFonts w:ascii="Cambria Math" w:hAnsi="Cambria Math" w:cs="Cambria Math"/>
          <w:spacing w:val="-2"/>
          <w:lang w:eastAsia="zh-CN"/>
        </w:rPr>
        <w:t>）。</w:t>
      </w:r>
    </w:p>
    <w:p w14:paraId="396472AF"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局限：</w:t>
      </w:r>
    </w:p>
    <w:p w14:paraId="5D90813C"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复合块预打包有额外空（</w:t>
      </w:r>
      <w:r>
        <w:rPr>
          <w:rFonts w:ascii="Cambria Math" w:hAnsi="Cambria Math" w:cs="Cambria Math"/>
          <w:spacing w:val="-2"/>
          <w:lang w:eastAsia="zh-CN"/>
        </w:rPr>
        <w:t>b2</w:t>
      </w:r>
      <w:r>
        <w:rPr>
          <w:rFonts w:ascii="Cambria Math" w:hAnsi="Cambria Math" w:cs="Cambria Math"/>
          <w:spacing w:val="-2"/>
          <w:lang w:eastAsia="zh-CN"/>
        </w:rPr>
        <w:t>包络</w:t>
      </w:r>
      <w:r>
        <w:rPr>
          <w:rFonts w:ascii="Cambria Math" w:hAnsi="Cambria Math" w:cs="Cambria Math"/>
          <w:spacing w:val="-2"/>
          <w:lang w:eastAsia="zh-CN"/>
        </w:rPr>
        <w:t xml:space="preserve">8 vs </w:t>
      </w:r>
      <w:r>
        <w:rPr>
          <w:rFonts w:ascii="Cambria Math" w:hAnsi="Cambria Math" w:cs="Cambria Math"/>
          <w:spacing w:val="-2"/>
          <w:lang w:eastAsia="zh-CN"/>
        </w:rPr>
        <w:t>真面积</w:t>
      </w:r>
      <w:r>
        <w:rPr>
          <w:rFonts w:ascii="Cambria Math" w:hAnsi="Cambria Math" w:cs="Cambria Math"/>
          <w:spacing w:val="-2"/>
          <w:lang w:eastAsia="zh-CN"/>
        </w:rPr>
        <w:t>6</w:t>
      </w:r>
      <w:r>
        <w:rPr>
          <w:rFonts w:ascii="Cambria Math" w:hAnsi="Cambria Math" w:cs="Cambria Math"/>
          <w:spacing w:val="-2"/>
          <w:lang w:eastAsia="zh-CN"/>
        </w:rPr>
        <w:t>）；</w:t>
      </w:r>
    </w:p>
    <w:p w14:paraId="0BBAC20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枚举只适用小规模，</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布图仍需启发式；</w:t>
      </w:r>
    </w:p>
    <w:p w14:paraId="16B32BB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72A1C248" w14:textId="77777777" w:rsidR="008E2EBE" w:rsidRDefault="00000000">
      <w:pPr>
        <w:pStyle w:val="a3"/>
        <w:spacing w:afterLines="100" w:after="240"/>
        <w:ind w:firstLineChars="0" w:firstLine="0"/>
        <w:rPr>
          <w:rFonts w:hint="eastAsia"/>
          <w:b/>
          <w:bCs/>
          <w:spacing w:val="-2"/>
          <w:lang w:eastAsia="zh-CN"/>
        </w:rPr>
      </w:pPr>
      <w:r>
        <w:rPr>
          <w:rFonts w:ascii="Cambria Math" w:hAnsi="Cambria Math" w:cs="Cambria Math" w:hint="eastAsia"/>
          <w:b/>
          <w:bCs/>
          <w:spacing w:val="-2"/>
          <w:lang w:eastAsia="zh-CN"/>
        </w:rPr>
        <w:t>改进方向：</w:t>
      </w:r>
      <w:r>
        <w:rPr>
          <w:rFonts w:ascii="Cambria Math" w:hAnsi="Cambria Math" w:cs="Cambria Math"/>
          <w:spacing w:val="-2"/>
          <w:lang w:eastAsia="zh-CN"/>
        </w:rPr>
        <w:t>显式可行序列对方案逼近极限面积；旋转灵敏度推广；</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启发式（</w:t>
      </w:r>
      <w:r>
        <w:rPr>
          <w:rFonts w:ascii="Cambria Math" w:hAnsi="Cambria Math" w:cs="Cambria Math"/>
          <w:spacing w:val="-2"/>
          <w:lang w:eastAsia="zh-CN"/>
        </w:rPr>
        <w:t>B*-Tree</w:t>
      </w:r>
      <w:r>
        <w:rPr>
          <w:rFonts w:ascii="Cambria Math" w:hAnsi="Cambria Math" w:cs="Cambria Math"/>
          <w:spacing w:val="-2"/>
          <w:lang w:eastAsia="zh-CN"/>
        </w:rPr>
        <w:t>复合块</w:t>
      </w:r>
      <w:r>
        <w:rPr>
          <w:rFonts w:ascii="Cambria Math" w:hAnsi="Cambria Math" w:cs="Cambria Math"/>
          <w:spacing w:val="-2"/>
          <w:lang w:eastAsia="zh-CN"/>
        </w:rPr>
        <w:t>+</w:t>
      </w:r>
      <w:r>
        <w:rPr>
          <w:rFonts w:ascii="Cambria Math" w:hAnsi="Cambria Math" w:cs="Cambria Math"/>
          <w:spacing w:val="-2"/>
          <w:lang w:eastAsia="zh-CN"/>
        </w:rPr>
        <w:t>贪心下降）。</w:t>
      </w:r>
    </w:p>
    <w:p w14:paraId="42A72F14" w14:textId="77777777" w:rsidR="008E2EBE"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22C5F3E6" w14:textId="77777777" w:rsidR="008E2EBE"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1F2A8C08" w14:textId="77777777" w:rsidR="008E2EBE"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E4AE1B4" w14:textId="77777777" w:rsidR="008E2EBE"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59C18537" w14:textId="77777777" w:rsidR="008E2EBE"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70206C1D" w14:textId="77777777" w:rsidR="008E2EBE"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26E08C46" w14:textId="77777777" w:rsidR="008E2EBE"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0F721719" w14:textId="77777777" w:rsidR="008E2EBE"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26ECE05E" w14:textId="77777777" w:rsidR="008E2EBE"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68683828" w14:textId="77777777" w:rsidR="008E2EBE"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013F57B6" w14:textId="77777777" w:rsidR="008E2EBE"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76149A49" w14:textId="77777777" w:rsidR="008E2EBE"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0F6FD311" w14:textId="77777777" w:rsidR="001A2646"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5000EB7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4E555E10"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3C0669FF"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5D1D41D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4673A5A7" w14:textId="77777777" w:rsidR="001A2646"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5DA6DB9F" w14:textId="77777777" w:rsidR="001A2646"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6544487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079BDD3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01812E8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53E23AA5"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28F0AAB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33D27E42" w14:textId="77777777" w:rsidR="001A2646"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2D4277E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69FEAF28" w14:textId="77777777" w:rsidR="001A2646"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6A92945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14524672" w14:textId="77777777" w:rsidR="001A2646"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33653FA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4E47EB5E"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381D5F19"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59D615C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050E490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1013CA2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623E769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1158121D"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7ABBB02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D61F5A1"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0218E82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108EB84C"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4E4101D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2EEFA75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3AF3641C" w14:textId="77777777" w:rsidR="001A2646"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26546628" w14:textId="77777777" w:rsidR="001A2646"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0EDFDA29" w14:textId="77777777" w:rsidR="001A2646"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3CC1114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55C02449"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473CE268"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05C67A1D" w14:textId="77777777" w:rsidR="001A2646"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2A47653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1A2646" w:rsidSect="00DE25D5">
      <w:footerReference w:type="default" r:id="rId15"/>
      <w:pgSz w:w="11906" w:h="16839"/>
      <w:pgMar w:top="1431" w:right="1624" w:bottom="1387" w:left="1701" w:header="0" w:footer="709"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348C9" w14:textId="77777777" w:rsidR="002B0CD4" w:rsidRDefault="002B0CD4">
      <w:pPr>
        <w:spacing w:after="120"/>
        <w:ind w:firstLine="420"/>
      </w:pPr>
      <w:r>
        <w:separator/>
      </w:r>
    </w:p>
  </w:endnote>
  <w:endnote w:type="continuationSeparator" w:id="0">
    <w:p w14:paraId="266C0D4A" w14:textId="77777777" w:rsidR="002B0CD4" w:rsidRDefault="002B0CD4">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196C" w14:textId="77777777" w:rsidR="008E2EBE" w:rsidRDefault="008E2EBE">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CCB1" w14:textId="7C47F8BB" w:rsidR="008E2EBE" w:rsidRPr="00590AC0" w:rsidRDefault="008E2EBE" w:rsidP="00590AC0">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787" w14:textId="77777777" w:rsidR="008E2EBE" w:rsidRDefault="008E2EBE">
    <w:pPr>
      <w:pStyle w:val="a5"/>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宋体" w:eastAsia="宋体" w:hAnsi="宋体"/>
      </w:rPr>
      <w:id w:val="-640884998"/>
      <w:docPartObj>
        <w:docPartGallery w:val="Page Numbers (Bottom of Page)"/>
        <w:docPartUnique/>
      </w:docPartObj>
    </w:sdtPr>
    <w:sdtEndPr>
      <w:rPr>
        <w:sz w:val="21"/>
        <w:szCs w:val="21"/>
      </w:rPr>
    </w:sdtEndPr>
    <w:sdtContent>
      <w:p w14:paraId="6E768D9E" w14:textId="20FB89EC" w:rsidR="00DE25D5" w:rsidRPr="00DE25D5" w:rsidRDefault="00DE25D5">
        <w:pPr>
          <w:pStyle w:val="a5"/>
          <w:spacing w:after="120"/>
          <w:ind w:firstLine="360"/>
          <w:jc w:val="center"/>
          <w:rPr>
            <w:rFonts w:ascii="宋体" w:eastAsia="宋体" w:hAnsi="宋体"/>
            <w:sz w:val="21"/>
            <w:szCs w:val="21"/>
          </w:rPr>
        </w:pPr>
        <w:r w:rsidRPr="00DE25D5">
          <w:rPr>
            <w:rFonts w:ascii="宋体" w:eastAsia="宋体" w:hAnsi="宋体"/>
            <w:sz w:val="21"/>
            <w:szCs w:val="21"/>
          </w:rPr>
          <w:fldChar w:fldCharType="begin"/>
        </w:r>
        <w:r w:rsidRPr="00DE25D5">
          <w:rPr>
            <w:rFonts w:ascii="宋体" w:eastAsia="宋体" w:hAnsi="宋体"/>
            <w:sz w:val="21"/>
            <w:szCs w:val="21"/>
          </w:rPr>
          <w:instrText>PAGE   \* MERGEFORMAT</w:instrText>
        </w:r>
        <w:r w:rsidRPr="00DE25D5">
          <w:rPr>
            <w:rFonts w:ascii="宋体" w:eastAsia="宋体" w:hAnsi="宋体"/>
            <w:sz w:val="21"/>
            <w:szCs w:val="21"/>
          </w:rPr>
          <w:fldChar w:fldCharType="separate"/>
        </w:r>
        <w:r w:rsidRPr="00DE25D5">
          <w:rPr>
            <w:rFonts w:ascii="宋体" w:eastAsia="宋体" w:hAnsi="宋体"/>
            <w:sz w:val="21"/>
            <w:szCs w:val="21"/>
            <w:lang w:val="zh-CN" w:eastAsia="zh-CN"/>
          </w:rPr>
          <w:t>2</w:t>
        </w:r>
        <w:r w:rsidRPr="00DE25D5">
          <w:rPr>
            <w:rFonts w:ascii="宋体" w:eastAsia="宋体" w:hAnsi="宋体"/>
            <w:sz w:val="21"/>
            <w:szCs w:val="21"/>
          </w:rPr>
          <w:fldChar w:fldCharType="end"/>
        </w:r>
      </w:p>
    </w:sdtContent>
  </w:sdt>
  <w:p w14:paraId="1E4EE54F" w14:textId="77777777" w:rsidR="00DE25D5" w:rsidRPr="00590AC0" w:rsidRDefault="00DE25D5" w:rsidP="00DE25D5">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BD47" w14:textId="77777777" w:rsidR="002B0CD4" w:rsidRDefault="002B0CD4">
      <w:pPr>
        <w:spacing w:after="120"/>
        <w:ind w:firstLine="420"/>
      </w:pPr>
      <w:r>
        <w:separator/>
      </w:r>
    </w:p>
  </w:footnote>
  <w:footnote w:type="continuationSeparator" w:id="0">
    <w:p w14:paraId="141DC03F" w14:textId="77777777" w:rsidR="002B0CD4" w:rsidRDefault="002B0CD4">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3B01" w14:textId="77777777" w:rsidR="008E2EBE" w:rsidRDefault="008E2EBE">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B89E" w14:textId="77777777" w:rsidR="008E2EBE" w:rsidRDefault="008E2EBE">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100E" w14:textId="77777777" w:rsidR="008E2EBE" w:rsidRDefault="008E2EBE">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21AA5"/>
    <w:multiLevelType w:val="multilevel"/>
    <w:tmpl w:val="87821A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034E01D"/>
    <w:multiLevelType w:val="multilevel"/>
    <w:tmpl w:val="A034E0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851DBE"/>
    <w:multiLevelType w:val="hybridMultilevel"/>
    <w:tmpl w:val="280A4F12"/>
    <w:lvl w:ilvl="0" w:tplc="778A594C">
      <w:start w:val="1"/>
      <w:numFmt w:val="decimalEnclosedCircle"/>
      <w:lvlText w:val="%1"/>
      <w:lvlJc w:val="left"/>
      <w:pPr>
        <w:ind w:left="840" w:hanging="360"/>
      </w:pPr>
      <w:rPr>
        <w:rFonts w:ascii="Cambria Math" w:eastAsia="宋体" w:hAnsi="Cambria Math" w:cs="Cambria Math"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ABB1C6E"/>
    <w:multiLevelType w:val="hybridMultilevel"/>
    <w:tmpl w:val="AF304452"/>
    <w:lvl w:ilvl="0" w:tplc="F43429FC">
      <w:start w:val="1"/>
      <w:numFmt w:val="decimal"/>
      <w:lvlText w:val="（%1）"/>
      <w:lvlJc w:val="left"/>
      <w:pPr>
        <w:ind w:left="720" w:hanging="720"/>
      </w:pPr>
      <w:rPr>
        <w:rFonts w:ascii="Cambria Math" w:hAnsi="Cambria Math" w:cs="Cambria Math"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77AB359"/>
    <w:multiLevelType w:val="singleLevel"/>
    <w:tmpl w:val="277AB359"/>
    <w:lvl w:ilvl="0">
      <w:start w:val="1"/>
      <w:numFmt w:val="decimal"/>
      <w:suff w:val="nothing"/>
      <w:lvlText w:val="（%1）"/>
      <w:lvlJc w:val="left"/>
    </w:lvl>
  </w:abstractNum>
  <w:abstractNum w:abstractNumId="5"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7"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9F40746"/>
    <w:multiLevelType w:val="multilevel"/>
    <w:tmpl w:val="69F407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96990215">
    <w:abstractNumId w:val="4"/>
  </w:num>
  <w:num w:numId="2" w16cid:durableId="1227298073">
    <w:abstractNumId w:val="6"/>
  </w:num>
  <w:num w:numId="3" w16cid:durableId="1669746214">
    <w:abstractNumId w:val="7"/>
  </w:num>
  <w:num w:numId="4" w16cid:durableId="380251303">
    <w:abstractNumId w:val="5"/>
  </w:num>
  <w:num w:numId="5" w16cid:durableId="1138843556">
    <w:abstractNumId w:val="9"/>
  </w:num>
  <w:num w:numId="6" w16cid:durableId="652835681">
    <w:abstractNumId w:val="8"/>
  </w:num>
  <w:num w:numId="7" w16cid:durableId="1887060754">
    <w:abstractNumId w:val="1"/>
  </w:num>
  <w:num w:numId="8" w16cid:durableId="106894499">
    <w:abstractNumId w:val="0"/>
  </w:num>
  <w:num w:numId="9" w16cid:durableId="201290847">
    <w:abstractNumId w:val="2"/>
  </w:num>
  <w:num w:numId="10" w16cid:durableId="1225488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C0DBC"/>
    <w:rsid w:val="000D6DB2"/>
    <w:rsid w:val="000D7317"/>
    <w:rsid w:val="000E3188"/>
    <w:rsid w:val="000E6618"/>
    <w:rsid w:val="000E71D5"/>
    <w:rsid w:val="000F4D38"/>
    <w:rsid w:val="000F55AB"/>
    <w:rsid w:val="00100279"/>
    <w:rsid w:val="00103FE5"/>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4495"/>
    <w:rsid w:val="001F79F1"/>
    <w:rsid w:val="002031BC"/>
    <w:rsid w:val="00203ED3"/>
    <w:rsid w:val="00217D96"/>
    <w:rsid w:val="00222837"/>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51EC"/>
    <w:rsid w:val="00485D50"/>
    <w:rsid w:val="00491F7D"/>
    <w:rsid w:val="004B005E"/>
    <w:rsid w:val="004B5ED7"/>
    <w:rsid w:val="004C0C10"/>
    <w:rsid w:val="004D4433"/>
    <w:rsid w:val="004D4EA4"/>
    <w:rsid w:val="004D787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6FD0"/>
    <w:rsid w:val="009A7B64"/>
    <w:rsid w:val="009A7F8C"/>
    <w:rsid w:val="009B0FD0"/>
    <w:rsid w:val="009B3638"/>
    <w:rsid w:val="009B4DF2"/>
    <w:rsid w:val="009B675B"/>
    <w:rsid w:val="009C2940"/>
    <w:rsid w:val="009C5C31"/>
    <w:rsid w:val="009D0894"/>
    <w:rsid w:val="009D1DB7"/>
    <w:rsid w:val="00A01F98"/>
    <w:rsid w:val="00A045E3"/>
    <w:rsid w:val="00A05771"/>
    <w:rsid w:val="00A13C6E"/>
    <w:rsid w:val="00A2410F"/>
    <w:rsid w:val="00A317EB"/>
    <w:rsid w:val="00A460B0"/>
    <w:rsid w:val="00A47945"/>
    <w:rsid w:val="00A56FF5"/>
    <w:rsid w:val="00A76E81"/>
    <w:rsid w:val="00A8185A"/>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827E3"/>
  <w15:docId w15:val="{99B128D7-5666-4529-BCE8-E29F0570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35</Pages>
  <Words>17787</Words>
  <Characters>22234</Characters>
  <Application>Microsoft Office Word</Application>
  <DocSecurity>0</DocSecurity>
  <Lines>1111</Lines>
  <Paragraphs>1177</Paragraphs>
  <ScaleCrop>false</ScaleCrop>
  <Company/>
  <LinksUpToDate>false</LinksUpToDate>
  <CharactersWithSpaces>38844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24</cp:revision>
  <dcterms:created xsi:type="dcterms:W3CDTF">2023-09-10T17:57:00Z</dcterms:created>
  <dcterms:modified xsi:type="dcterms:W3CDTF">2026-09-12T16:23:00Z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C50DC3F0CB384312975C708BB2490197_13</vt:lpwstr>
  </property>
</Properties>
</file>