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DAF5B">
      <w:pPr>
        <w:spacing w:before="166" w:after="120" w:line="227" w:lineRule="auto"/>
        <w:ind w:firstLine="196" w:firstLineChars="65"/>
        <w:jc w:val="center"/>
        <w:rPr>
          <w:rFonts w:hint="eastAsia" w:ascii="黑体" w:hAnsi="黑体" w:eastAsia="黑体" w:cs="黑体"/>
          <w:sz w:val="30"/>
          <w:szCs w:val="30"/>
          <w:lang w:eastAsia="zh-CN"/>
        </w:rPr>
      </w:pPr>
      <w:r>
        <w:rPr>
          <w:rFonts w:ascii="黑体" w:hAnsi="黑体" w:eastAsia="黑体"/>
          <w:b/>
          <w:sz w:val="30"/>
          <w:lang w:eastAsia="zh-CN"/>
        </w:rPr>
        <w:t>基于交会定位与在线决策的无线电干扰源自动定位清除研究</w:t>
      </w:r>
    </w:p>
    <w:p w14:paraId="622CFA3E">
      <w:pPr>
        <w:spacing w:before="270" w:after="120" w:line="223" w:lineRule="auto"/>
        <w:ind w:firstLine="194" w:firstLineChars="72"/>
        <w:jc w:val="center"/>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72890199">
      <w:pPr>
        <w:pStyle w:val="4"/>
        <w:spacing w:before="198" w:after="120" w:line="277" w:lineRule="auto"/>
        <w:ind w:left="207" w:right="198" w:firstLine="480"/>
        <w:rPr>
          <w:rFonts w:hint="eastAsia"/>
          <w:b w:val="0"/>
          <w:bCs w:val="0"/>
          <w:lang w:eastAsia="zh-CN"/>
        </w:rPr>
      </w:pPr>
      <w:r>
        <w:rPr>
          <w:lang w:eastAsia="zh-CN"/>
        </w:rPr>
        <w:t>无线电干扰源的</w:t>
      </w:r>
      <w:r>
        <w:rPr>
          <w:b/>
          <w:bCs/>
          <w:lang w:eastAsia="zh-CN"/>
        </w:rPr>
        <w:t>精准定位</w:t>
      </w:r>
      <w:r>
        <w:rPr>
          <w:lang w:eastAsia="zh-CN"/>
        </w:rPr>
        <w:t>与</w:t>
      </w:r>
      <w:r>
        <w:rPr>
          <w:rFonts w:hint="eastAsia"/>
          <w:b/>
          <w:bCs/>
          <w:lang w:val="en-US" w:eastAsia="zh-CN"/>
        </w:rPr>
        <w:t>高效</w:t>
      </w:r>
      <w:r>
        <w:rPr>
          <w:b/>
          <w:bCs/>
          <w:lang w:eastAsia="zh-CN"/>
        </w:rPr>
        <w:t>清除</w:t>
      </w:r>
      <w:r>
        <w:rPr>
          <w:lang w:eastAsia="zh-CN"/>
        </w:rPr>
        <w:t>是频谱管理的核心任务，受环境遮挡与低功率发射制约，固定监测设备仅能锁定干扰源</w:t>
      </w:r>
      <w:r>
        <w:rPr>
          <w:b/>
          <w:bCs/>
          <w:lang w:eastAsia="zh-CN"/>
        </w:rPr>
        <w:t>分布区域</w:t>
      </w:r>
      <w:r>
        <w:rPr>
          <w:lang w:eastAsia="zh-CN"/>
        </w:rPr>
        <w:t>，精准定位仍需依托</w:t>
      </w:r>
      <w:r>
        <w:rPr>
          <w:b/>
          <w:bCs/>
          <w:lang w:eastAsia="zh-CN"/>
        </w:rPr>
        <w:t>交会定位法</w:t>
      </w:r>
      <w:r>
        <w:rPr>
          <w:lang w:eastAsia="zh-CN"/>
        </w:rPr>
        <w:t>融合多站</w:t>
      </w:r>
      <w:r>
        <w:rPr>
          <w:b/>
          <w:bCs/>
          <w:lang w:eastAsia="zh-CN"/>
        </w:rPr>
        <w:t>示向度</w:t>
      </w:r>
      <w:r>
        <w:rPr>
          <w:lang w:eastAsia="zh-CN"/>
        </w:rPr>
        <w:t>信息。本文针对交会定位几何精度刻画、第二检测点优化选择、全向干扰源自动搜索定位清除及全向与定向混合干扰源检测清除四类问题，依次建立</w:t>
      </w:r>
      <w:r>
        <w:rPr>
          <w:b/>
          <w:bCs/>
          <w:lang w:eastAsia="zh-CN"/>
        </w:rPr>
        <w:t>确定性凸几何模型</w:t>
      </w:r>
      <w:r>
        <w:rPr>
          <w:lang w:eastAsia="zh-CN"/>
        </w:rPr>
        <w:t>、</w:t>
      </w:r>
      <m:oMath>
        <m:r>
          <m:rPr>
            <m:sty m:val="bi"/>
          </m:rPr>
          <w:rPr>
            <w:rFonts w:hint="default" w:ascii="Cambria Math" w:hAnsi="Cambria Math"/>
            <w:lang w:eastAsia="zh-CN"/>
          </w:rPr>
          <m:t>A</m:t>
        </m:r>
      </m:oMath>
      <w:r>
        <w:rPr>
          <w:b/>
          <w:bCs/>
          <w:lang w:eastAsia="zh-CN"/>
        </w:rPr>
        <w:t>-最优实验设计模型</w:t>
      </w:r>
      <w:r>
        <w:rPr>
          <w:lang w:eastAsia="zh-CN"/>
        </w:rPr>
        <w:t>、</w:t>
      </w:r>
      <w:r>
        <w:rPr>
          <w:b/>
          <w:bCs/>
          <w:lang w:eastAsia="zh-CN"/>
        </w:rPr>
        <w:t>在线序贯决策模型</w:t>
      </w:r>
      <w:r>
        <w:rPr>
          <w:lang w:eastAsia="zh-CN"/>
        </w:rPr>
        <w:t>与</w:t>
      </w:r>
      <w:r>
        <w:rPr>
          <w:b/>
          <w:bCs/>
          <w:lang w:eastAsia="zh-CN"/>
        </w:rPr>
        <w:t>扇区可测性模型</w:t>
      </w:r>
      <w:r>
        <w:rPr>
          <w:lang w:eastAsia="zh-CN"/>
        </w:rPr>
        <w:t>，为机器狗载干扰源</w:t>
      </w:r>
      <w:r>
        <w:rPr>
          <w:b/>
          <w:bCs/>
          <w:lang w:eastAsia="zh-CN"/>
        </w:rPr>
        <w:t>自动定位清除系统</w:t>
      </w:r>
      <w:r>
        <w:rPr>
          <w:lang w:eastAsia="zh-CN"/>
        </w:rPr>
        <w:t>提供完整理论支撑。</w:t>
      </w:r>
    </w:p>
    <w:p w14:paraId="0D0F4C10">
      <w:pPr>
        <w:pStyle w:val="4"/>
        <w:spacing w:before="6" w:after="120" w:line="276" w:lineRule="auto"/>
        <w:ind w:left="208" w:right="198" w:firstLine="480"/>
        <w:rPr>
          <w:rFonts w:hint="eastAsia"/>
          <w:lang w:eastAsia="zh-CN"/>
        </w:rPr>
      </w:pPr>
      <w:r>
        <w:rPr>
          <w:lang w:eastAsia="zh-CN"/>
        </w:rPr>
        <w:t>针对问题一：将</w:t>
      </w:r>
      <m:oMath>
        <m:r>
          <m:rPr>
            <m:sty m:val="p"/>
          </m:rPr>
          <w:rPr>
            <w:rFonts w:ascii="Cambria Math" w:hAnsi="Cambria Math"/>
            <w:lang w:eastAsia="zh-CN"/>
          </w:rPr>
          <m:t>±1°</m:t>
        </m:r>
      </m:oMath>
      <w:r>
        <w:rPr>
          <w:lang w:eastAsia="zh-CN"/>
        </w:rPr>
        <w:t>测向误差嵌入角域定义，以闭半平面交表示定位约束，经</w:t>
      </w:r>
      <w:r>
        <w:rPr>
          <w:b/>
          <w:bCs/>
          <w:lang w:eastAsia="zh-CN"/>
        </w:rPr>
        <w:t>半平面求交</w:t>
      </w:r>
      <w:r>
        <w:rPr>
          <w:lang w:eastAsia="zh-CN"/>
        </w:rPr>
        <w:t>→</w:t>
      </w:r>
      <w:r>
        <w:rPr>
          <w:b/>
          <w:bCs/>
          <w:lang w:eastAsia="zh-CN"/>
        </w:rPr>
        <w:t>顶点过滤</w:t>
      </w:r>
      <w:r>
        <w:rPr>
          <w:lang w:eastAsia="zh-CN"/>
        </w:rPr>
        <w:t>→</w:t>
      </w:r>
      <w:r>
        <w:rPr>
          <w:b/>
          <w:bCs/>
          <w:lang w:eastAsia="zh-CN"/>
        </w:rPr>
        <w:t>凸包</w:t>
      </w:r>
      <w:r>
        <w:rPr>
          <w:lang w:eastAsia="zh-CN"/>
        </w:rPr>
        <w:t>→</w:t>
      </w:r>
      <w:r>
        <w:rPr>
          <w:b/>
          <w:bCs/>
          <w:lang w:eastAsia="zh-CN"/>
        </w:rPr>
        <w:t>旋转卡壳</w:t>
      </w:r>
      <w:r>
        <w:rPr>
          <w:lang w:eastAsia="zh-CN"/>
        </w:rPr>
        <w:t>精确求解凸多边形定位区域直径，</w:t>
      </w:r>
      <w:r>
        <w:rPr>
          <w:b/>
          <w:bCs/>
          <w:lang w:eastAsia="zh-CN"/>
        </w:rPr>
        <w:t>最小包围圆</w:t>
      </w:r>
      <w:r>
        <w:rPr>
          <w:lang w:eastAsia="zh-CN"/>
        </w:rPr>
        <w:t>采用</w:t>
      </w:r>
      <m:oMath>
        <m:r>
          <m:rPr/>
          <w:rPr>
            <w:rFonts w:ascii="Cambria Math" w:hAnsi="Cambria Math"/>
            <w:lang w:eastAsia="zh-CN"/>
          </w:rPr>
          <m:t>Welzl</m:t>
        </m:r>
      </m:oMath>
      <w:r>
        <w:rPr>
          <w:lang w:eastAsia="zh-CN"/>
        </w:rPr>
        <w:t>算法双实现互验；</w:t>
      </w:r>
      <w:r>
        <w:rPr>
          <w:b/>
          <w:bCs/>
          <w:lang w:eastAsia="zh-CN"/>
        </w:rPr>
        <w:t>覆盖判定</w:t>
      </w:r>
      <w:r>
        <w:rPr>
          <w:lang w:eastAsia="zh-CN"/>
        </w:rPr>
        <w:t>给出</w:t>
      </w:r>
      <m:oMath>
        <m:r>
          <m:rPr/>
          <w:rPr>
            <w:rFonts w:ascii="Cambria Math" w:hAnsi="Cambria Math"/>
            <w:lang w:eastAsia="zh-CN"/>
          </w:rPr>
          <m:t>Thales</m:t>
        </m:r>
      </m:oMath>
      <w:r>
        <w:rPr>
          <w:lang w:eastAsia="zh-CN"/>
        </w:rPr>
        <w:t>顶点判据与</w:t>
      </w:r>
      <m:oMath>
        <m:r>
          <m:rPr/>
          <w:rPr>
            <w:rFonts w:ascii="Cambria Math" w:hAnsi="Cambria Math"/>
            <w:lang w:eastAsia="zh-CN"/>
          </w:rPr>
          <m:t>Jung</m:t>
        </m:r>
      </m:oMath>
      <w:r>
        <w:rPr>
          <w:lang w:eastAsia="zh-CN"/>
        </w:rPr>
        <w:t>定理上界，基准算例直径约</w:t>
      </w:r>
      <m:oMath>
        <m:r>
          <m:rPr>
            <m:sty m:val="p"/>
          </m:rPr>
          <w:rPr>
            <w:rFonts w:hint="default" w:ascii="Cambria Math"/>
            <w:lang w:val="en-US" w:eastAsia="zh-CN"/>
          </w:rPr>
          <m:t xml:space="preserve"> </m:t>
        </m:r>
        <m:r>
          <m:rPr>
            <m:sty m:val="b"/>
          </m:rPr>
          <w:rPr>
            <w:rFonts w:hint="default" w:ascii="Cambria Math" w:hAnsi="Cambria Math"/>
            <w:lang w:eastAsia="zh-CN"/>
          </w:rPr>
          <m:t>39.60</m:t>
        </m:r>
        <m:r>
          <m:rPr>
            <m:sty m:val="b"/>
          </m:rPr>
          <w:rPr>
            <w:rFonts w:hint="default" w:ascii="Cambria Math" w:hAnsi="Cambria Math"/>
            <w:lang w:val="en-US" w:eastAsia="zh-CN"/>
          </w:rPr>
          <m:t xml:space="preserve"> </m:t>
        </m:r>
      </m:oMath>
      <w:r>
        <w:rPr>
          <w:lang w:eastAsia="zh-CN"/>
        </w:rPr>
        <w:t>m。</w:t>
      </w:r>
    </w:p>
    <w:p w14:paraId="1EE5B07F">
      <w:pPr>
        <w:pStyle w:val="4"/>
        <w:spacing w:after="120" w:line="276" w:lineRule="auto"/>
        <w:ind w:left="208" w:right="198" w:firstLine="480"/>
        <w:rPr>
          <w:rFonts w:hint="eastAsia"/>
          <w:lang w:eastAsia="zh-CN"/>
        </w:rPr>
      </w:pPr>
      <w:r>
        <w:rPr>
          <w:lang w:eastAsia="zh-CN"/>
        </w:rPr>
        <w:t>针对问题二：将</w:t>
      </w:r>
      <w:r>
        <w:rPr>
          <w:b/>
          <w:bCs/>
          <w:lang w:eastAsia="zh-CN"/>
        </w:rPr>
        <w:t>第二检测点选择</w:t>
      </w:r>
      <w:r>
        <w:rPr>
          <w:lang w:eastAsia="zh-CN"/>
        </w:rPr>
        <w:t>归结为</w:t>
      </w:r>
      <m:oMath>
        <m:r>
          <m:rPr/>
          <w:rPr>
            <w:rFonts w:ascii="Cambria Math" w:hAnsi="Cambria Math"/>
            <w:lang w:eastAsia="zh-CN"/>
          </w:rPr>
          <m:t>A</m:t>
        </m:r>
      </m:oMath>
      <w:r>
        <w:rPr>
          <w:lang w:eastAsia="zh-CN"/>
        </w:rPr>
        <w:t>-最优实验设计问题，以</w:t>
      </w:r>
      <m:oMath>
        <m:r>
          <m:rPr/>
          <w:rPr>
            <w:rFonts w:ascii="Cambria Math" w:hAnsi="Cambria Math"/>
            <w:lang w:eastAsia="zh-CN"/>
          </w:rPr>
          <m:t>Fisher</m:t>
        </m:r>
      </m:oMath>
      <w:r>
        <w:rPr>
          <w:lang w:eastAsia="zh-CN"/>
        </w:rPr>
        <w:t>信息矩阵逆矩阵的迹为目标，证明两视线正交时定位不确定度唯一最小；对源距未知做最坏化鲁棒处理，给出线段形与翼形两级候选区域及可达交会角上界约</w:t>
      </w:r>
      <m:oMath>
        <m:r>
          <m:rPr>
            <m:sty m:val="p"/>
          </m:rPr>
          <w:rPr>
            <w:rFonts w:ascii="Cambria Math" w:hAnsi="Cambria Math"/>
            <w:lang w:eastAsia="zh-CN"/>
          </w:rPr>
          <m:t>40°</m:t>
        </m:r>
      </m:oMath>
      <w:r>
        <w:rPr>
          <w:lang w:eastAsia="zh-CN"/>
        </w:rPr>
        <w:t>，跨问验证定位直径下降</w:t>
      </w:r>
      <m:oMath>
        <m:r>
          <m:rPr>
            <m:sty m:val="b"/>
          </m:rPr>
          <w:rPr>
            <w:rFonts w:hint="default" w:ascii="Cambria Math" w:hAnsi="Cambria Math"/>
            <w:lang w:eastAsia="zh-CN"/>
          </w:rPr>
          <m:t>10.57%</m:t>
        </m:r>
      </m:oMath>
      <w:r>
        <w:rPr>
          <w:lang w:eastAsia="zh-CN"/>
        </w:rPr>
        <w:t>。</w:t>
      </w:r>
    </w:p>
    <w:p w14:paraId="6CB0B1D4">
      <w:pPr>
        <w:pStyle w:val="4"/>
        <w:spacing w:before="3" w:after="120" w:line="275" w:lineRule="auto"/>
        <w:ind w:left="206" w:right="198" w:firstLine="480"/>
        <w:rPr>
          <w:rFonts w:hint="eastAsia"/>
          <w:lang w:eastAsia="zh-CN"/>
        </w:rPr>
      </w:pPr>
      <w:r>
        <w:rPr>
          <w:lang w:eastAsia="zh-CN"/>
        </w:rPr>
        <w:t>针对问题三：以</w:t>
      </w:r>
      <w:r>
        <w:rPr>
          <w:b/>
          <w:bCs/>
          <w:lang w:eastAsia="zh-CN"/>
        </w:rPr>
        <w:t>覆盖</w:t>
      </w:r>
      <w:r>
        <w:rPr>
          <w:lang w:eastAsia="zh-CN"/>
        </w:rPr>
        <w:t>→</w:t>
      </w:r>
      <w:r>
        <w:rPr>
          <w:b/>
          <w:bCs/>
          <w:lang w:eastAsia="zh-CN"/>
        </w:rPr>
        <w:t>定位</w:t>
      </w:r>
      <w:r>
        <w:rPr>
          <w:lang w:eastAsia="zh-CN"/>
        </w:rPr>
        <w:t>→</w:t>
      </w:r>
      <w:r>
        <w:rPr>
          <w:b/>
          <w:bCs/>
          <w:lang w:eastAsia="zh-CN"/>
        </w:rPr>
        <w:t>清除</w:t>
      </w:r>
      <w:r>
        <w:rPr>
          <w:lang w:eastAsia="zh-CN"/>
        </w:rPr>
        <w:t>三层</w:t>
      </w:r>
      <w:r>
        <w:rPr>
          <w:rFonts w:hint="eastAsia"/>
          <w:lang w:val="en-US" w:eastAsia="zh-CN"/>
        </w:rPr>
        <w:t>逻辑架构</w:t>
      </w:r>
      <w:r>
        <w:rPr>
          <w:lang w:eastAsia="zh-CN"/>
        </w:rPr>
        <w:t>求解全向干扰源在线搜索问题，以</w:t>
      </w:r>
      <m:oMath>
        <m:r>
          <m:rPr>
            <m:sty m:val="p"/>
          </m:rPr>
          <w:rPr>
            <w:rFonts w:ascii="Cambria Math" w:hAnsi="Cambria Math"/>
            <w:lang w:eastAsia="zh-CN"/>
          </w:rPr>
          <m:t>1000</m:t>
        </m:r>
      </m:oMath>
      <w:r>
        <w:rPr>
          <w:lang w:eastAsia="zh-CN"/>
        </w:rPr>
        <w:t>-覆盖径向布点保证可发现，以</w:t>
      </w:r>
      <w:r>
        <w:rPr>
          <w:b/>
          <w:bCs/>
          <w:lang w:eastAsia="zh-CN"/>
        </w:rPr>
        <w:t>角域交会</w:t>
      </w:r>
      <w:r>
        <w:rPr>
          <w:lang w:eastAsia="zh-CN"/>
        </w:rPr>
        <w:t>与</w:t>
      </w:r>
      <w:r>
        <w:rPr>
          <w:b/>
          <w:bCs/>
          <w:lang w:eastAsia="zh-CN"/>
        </w:rPr>
        <w:t>最小包围圆</w:t>
      </w:r>
      <w:r>
        <w:rPr>
          <w:lang w:eastAsia="zh-CN"/>
        </w:rPr>
        <w:t>给出可清除充要判据，按</w:t>
      </w:r>
      <m:oMath>
        <m:sSub>
          <m:sSubPr>
            <m:ctrlPr>
              <w:rPr>
                <w:rFonts w:ascii="Cambria Math" w:hAnsi="Cambria Math"/>
              </w:rPr>
            </m:ctrlPr>
          </m:sSubPr>
          <m:e>
            <m:r>
              <m:rPr/>
              <w:rPr>
                <w:rFonts w:hint="default" w:ascii="Cambria Math" w:hAnsi="Cambria Math"/>
                <w:lang w:val="en-US" w:eastAsia="zh-CN"/>
              </w:rPr>
              <m:t xml:space="preserve"> </m:t>
            </m:r>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m:sty m:val="p"/>
          </m:rPr>
          <w:rPr>
            <w:rFonts w:hint="default" w:ascii="Cambria Math" w:hAnsi="Cambria Math"/>
            <w:lang w:val="en-US" w:eastAsia="zh-CN"/>
          </w:rPr>
          <m:t xml:space="preserve"> </m:t>
        </m:r>
      </m:oMath>
      <w:r>
        <w:rPr>
          <w:lang w:eastAsia="zh-CN"/>
        </w:rPr>
        <w:t>分三档清除并融合路径优化；完备性停机由覆盖加频道穷尽保证，不依赖源数。三次正式测试</w:t>
      </w:r>
      <w:r>
        <w:rPr>
          <w:b/>
          <w:bCs/>
          <w:lang w:eastAsia="zh-CN"/>
        </w:rPr>
        <w:t>均全部清除</w:t>
      </w:r>
      <w:r>
        <w:rPr>
          <w:lang w:eastAsia="zh-CN"/>
        </w:rPr>
        <w:t>，平均定位清除时间</w:t>
      </w:r>
      <w:r>
        <w:rPr>
          <w:rFonts w:hint="eastAsia"/>
          <w:b/>
          <w:bCs/>
          <w:lang w:val="en-US" w:eastAsia="zh-CN"/>
        </w:rPr>
        <w:t>321.48</w:t>
      </w:r>
      <w:r>
        <w:rPr>
          <w:rFonts w:hint="eastAsia"/>
          <w:b/>
          <w:bCs/>
          <w:i w:val="0"/>
          <w:iCs w:val="0"/>
          <w:lang w:val="en-US" w:eastAsia="zh-CN"/>
        </w:rPr>
        <w:t>s</w:t>
      </w:r>
      <w:r>
        <w:rPr>
          <w:lang w:eastAsia="zh-CN"/>
        </w:rPr>
        <w:t>。</w:t>
      </w:r>
    </w:p>
    <w:p w14:paraId="51A30CF9">
      <w:pPr>
        <w:pStyle w:val="4"/>
        <w:spacing w:after="120" w:line="277" w:lineRule="auto"/>
        <w:ind w:left="209" w:right="198" w:firstLine="480"/>
        <w:rPr>
          <w:rFonts w:hint="eastAsia"/>
          <w:lang w:eastAsia="zh-CN"/>
        </w:rPr>
      </w:pPr>
      <w:r>
        <w:rPr>
          <w:lang w:eastAsia="zh-CN"/>
        </w:rPr>
        <w:t>针对问题四：针对定向源盲区使</w:t>
      </w:r>
      <w:r>
        <w:rPr>
          <w:b/>
          <w:bCs/>
          <w:lang w:eastAsia="zh-CN"/>
        </w:rPr>
        <w:t>无信号不等于无源</w:t>
      </w:r>
      <w:r>
        <w:rPr>
          <w:lang w:eastAsia="zh-CN"/>
        </w:rPr>
        <w:t>的困难，建立扇区与闭半平面等价模型，证明</w:t>
      </w:r>
      <m:oMath>
        <m:r>
          <m:rPr/>
          <w:rPr>
            <w:rFonts w:hint="default" w:ascii="Cambria Math"/>
            <w:lang w:val="en-US" w:eastAsia="zh-CN"/>
          </w:rPr>
          <m:t xml:space="preserve"> </m:t>
        </m:r>
        <m:r>
          <m:rPr>
            <m:sty m:val="bi"/>
          </m:rPr>
          <w:rPr>
            <w:rFonts w:hint="default" w:ascii="Cambria Math" w:hAnsi="Cambria Math"/>
            <w:lang w:eastAsia="zh-CN"/>
          </w:rPr>
          <m:t>surrounding</m:t>
        </m:r>
      </m:oMath>
      <w:r>
        <w:rPr>
          <w:lang w:eastAsia="zh-CN"/>
        </w:rPr>
        <w:t>（源被检测点包围）是保证发现的充要条件；采用内层正三角格加外层正十二边形的</w:t>
      </w:r>
      <m:oMath>
        <m:r>
          <m:rPr/>
          <w:rPr>
            <w:rFonts w:hint="default" w:ascii="Cambria Math"/>
            <w:lang w:val="en-US" w:eastAsia="zh-CN"/>
          </w:rPr>
          <m:t xml:space="preserve"> </m:t>
        </m:r>
        <m:r>
          <m:rPr>
            <m:sty m:val="bi"/>
          </m:rPr>
          <w:rPr>
            <w:rFonts w:hint="default" w:ascii="Cambria Math" w:hAnsi="Cambria Math"/>
            <w:lang w:eastAsia="zh-CN"/>
          </w:rPr>
          <m:t>ring</m:t>
        </m:r>
        <m:r>
          <m:rPr>
            <m:sty m:val="bi"/>
          </m:rPr>
          <w:rPr>
            <w:rFonts w:hint="default" w:ascii="Cambria Math" w:hAnsi="Cambria Math"/>
            <w:lang w:val="en-US" w:eastAsia="zh-CN"/>
          </w:rPr>
          <m:t xml:space="preserve"> </m:t>
        </m:r>
      </m:oMath>
      <w:r>
        <w:rPr>
          <w:lang w:eastAsia="zh-CN"/>
        </w:rPr>
        <w:t>档布点（</w:t>
      </w:r>
      <m:oMath>
        <m:r>
          <m:rPr>
            <m:sty m:val="p"/>
          </m:rPr>
          <w:rPr>
            <w:rFonts w:ascii="Cambria Math" w:hAnsi="Cambria Math"/>
            <w:lang w:eastAsia="zh-CN"/>
          </w:rPr>
          <m:t>25</m:t>
        </m:r>
      </m:oMath>
      <w:r>
        <w:rPr>
          <w:lang w:eastAsia="zh-CN"/>
        </w:rPr>
        <w:t>点，外扩</w:t>
      </w:r>
      <m:oMath>
        <m:r>
          <m:rPr>
            <m:sty m:val="p"/>
          </m:rPr>
          <w:rPr>
            <w:rFonts w:ascii="Cambria Math" w:hAnsi="Cambria Math"/>
            <w:lang w:eastAsia="zh-CN"/>
          </w:rPr>
          <m:t>100</m:t>
        </m:r>
      </m:oMath>
      <w:r>
        <w:rPr>
          <w:lang w:eastAsia="zh-CN"/>
        </w:rPr>
        <w:t xml:space="preserve"> m）消除死角，扇区探针补全单观测，</w:t>
      </w:r>
      <m:oMath>
        <m:r>
          <m:rPr>
            <m:sty m:val="bi"/>
          </m:rPr>
          <w:rPr>
            <w:rFonts w:hint="default" w:ascii="Cambria Math" w:hAnsi="Cambria Math"/>
            <w:lang w:eastAsia="zh-CN"/>
          </w:rPr>
          <m:t>homing</m:t>
        </m:r>
        <m:r>
          <m:rPr>
            <m:sty m:val="bi"/>
          </m:rPr>
          <w:rPr>
            <w:rFonts w:hint="default" w:ascii="Cambria Math" w:hAnsi="Cambria Math"/>
            <w:lang w:val="en-US" w:eastAsia="zh-CN"/>
          </w:rPr>
          <m:t xml:space="preserve"> </m:t>
        </m:r>
      </m:oMath>
      <w:r>
        <w:rPr>
          <w:lang w:eastAsia="zh-CN"/>
        </w:rPr>
        <w:t>断线转扫掠兜底，路径优化与免得重测降低移动成本。三次正式测试</w:t>
      </w:r>
      <w:r>
        <w:rPr>
          <w:b/>
          <w:bCs/>
          <w:lang w:eastAsia="zh-CN"/>
        </w:rPr>
        <w:t>均全部清除</w:t>
      </w:r>
      <w:r>
        <w:rPr>
          <w:lang w:eastAsia="zh-CN"/>
        </w:rPr>
        <w:t>，平均定位清除时间</w:t>
      </w:r>
      <w:r>
        <w:rPr>
          <w:rFonts w:hint="eastAsia"/>
          <w:b/>
          <w:bCs/>
          <w:lang w:val="en-US" w:eastAsia="zh-CN"/>
        </w:rPr>
        <w:t>468.37s</w:t>
      </w:r>
      <w:r>
        <w:rPr>
          <w:lang w:eastAsia="zh-CN"/>
        </w:rPr>
        <w:t>。</w:t>
      </w:r>
    </w:p>
    <w:p w14:paraId="77358924">
      <w:pPr>
        <w:pStyle w:val="4"/>
        <w:spacing w:before="2" w:after="120" w:line="277" w:lineRule="auto"/>
        <w:ind w:left="207" w:right="198" w:firstLine="480"/>
        <w:rPr>
          <w:rFonts w:hint="eastAsia"/>
          <w:lang w:eastAsia="zh-CN"/>
        </w:rPr>
      </w:pPr>
      <w:r>
        <w:rPr>
          <w:lang w:eastAsia="zh-CN"/>
        </w:rPr>
        <w:t>综上所述，本文从确定性几何精度刻画出发，经实验设计优化测点，推进到</w:t>
      </w:r>
      <w:r>
        <w:rPr>
          <w:b/>
          <w:bCs/>
          <w:lang w:eastAsia="zh-CN"/>
        </w:rPr>
        <w:t>全向源在线搜索</w:t>
      </w:r>
      <w:r>
        <w:rPr>
          <w:lang w:eastAsia="zh-CN"/>
        </w:rPr>
        <w:t>与</w:t>
      </w:r>
      <w:r>
        <w:rPr>
          <w:b/>
          <w:bCs/>
          <w:lang w:eastAsia="zh-CN"/>
        </w:rPr>
        <w:t>混合源鲁棒检测</w:t>
      </w:r>
      <w:r>
        <w:rPr>
          <w:lang w:eastAsia="zh-CN"/>
        </w:rPr>
        <w:t>，建立了层层递进的干扰源定位清除理论体系，对</w:t>
      </w:r>
      <w:r>
        <w:rPr>
          <w:b/>
          <w:bCs/>
          <w:lang w:eastAsia="zh-CN"/>
        </w:rPr>
        <w:t>无人化频谱安全保障</w:t>
      </w:r>
      <w:r>
        <w:rPr>
          <w:lang w:eastAsia="zh-CN"/>
        </w:rPr>
        <w:t>具有参考价值。</w:t>
      </w:r>
    </w:p>
    <w:p w14:paraId="5BDB1E5E">
      <w:pPr>
        <w:pStyle w:val="4"/>
        <w:spacing w:before="260" w:after="120" w:line="222" w:lineRule="auto"/>
        <w:ind w:left="217" w:firstLine="480"/>
        <w:rPr>
          <w:rFonts w:hint="eastAsia"/>
          <w:b/>
          <w:bCs/>
          <w:spacing w:val="-3"/>
          <w:lang w:eastAsia="zh-CN"/>
        </w:rPr>
      </w:pPr>
      <w:r>
        <w:rPr>
          <w:b/>
          <w:bCs/>
          <w:lang w:eastAsia="zh-CN"/>
        </w:rPr>
        <w:t>关键词：交会定位、凸几何、</w:t>
      </w:r>
      <m:oMath>
        <m:r>
          <m:rPr>
            <m:sty m:val="bi"/>
          </m:rPr>
          <w:rPr>
            <w:rFonts w:hint="default" w:ascii="Cambria Math" w:hAnsi="Cambria Math"/>
            <w:lang w:eastAsia="zh-CN"/>
          </w:rPr>
          <m:t>A</m:t>
        </m:r>
      </m:oMath>
      <w:r>
        <w:rPr>
          <w:b/>
          <w:bCs/>
          <w:lang w:eastAsia="zh-CN"/>
        </w:rPr>
        <w:t>-最优实验设计、在线序贯决策、定向源盲区、</w:t>
      </w:r>
      <m:oMath>
        <m:r>
          <m:rPr>
            <m:sty m:val="bi"/>
          </m:rPr>
          <w:rPr>
            <w:rFonts w:hint="default" w:ascii="Cambria Math" w:hAnsi="Cambria Math"/>
            <w:lang w:eastAsia="zh-CN"/>
          </w:rPr>
          <m:t>surrounding</m:t>
        </m:r>
      </m:oMath>
      <w:r>
        <w:rPr>
          <w:b/>
          <w:bCs/>
          <w:lang w:eastAsia="zh-CN"/>
        </w:rPr>
        <w:t>条件</w:t>
      </w:r>
    </w:p>
    <w:p w14:paraId="0028D265">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391C22CA">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076F7EC6">
      <w:pPr>
        <w:pStyle w:val="4"/>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5B5F1632">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69E352B4">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50E8BBBA">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0B769D79">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6083E8B2">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F82E847">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1C15D00D">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1填入论文，测试日志导出至支撑材料。</w:t>
      </w:r>
    </w:p>
    <w:p w14:paraId="0BDB378D">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w:t>
      </w:r>
      <w:r>
        <w:rPr>
          <w:b/>
          <w:bCs/>
          <w:lang w:eastAsia="zh-CN"/>
        </w:rPr>
        <w:t>无信号不等于该频道无源</w:t>
      </w:r>
      <w:r>
        <w:rPr>
          <w:lang w:eastAsia="zh-CN"/>
        </w:rPr>
        <w:t>的困难，在信息缺失下保证检测的鲁棒性。</w:t>
      </w:r>
      <w:bookmarkStart w:id="52" w:name="_GoBack"/>
      <w:bookmarkEnd w:id="52"/>
    </w:p>
    <w:p w14:paraId="73EED1DE">
      <w:pPr>
        <w:spacing w:after="0" w:afterLines="0"/>
        <w:ind w:firstLine="0" w:firstLineChars="0"/>
        <w:jc w:val="left"/>
        <w:rPr>
          <w:rFonts w:hint="eastAsia" w:ascii="宋体" w:hAnsi="宋体" w:eastAsia="宋体" w:cs="宋体"/>
          <w:sz w:val="24"/>
          <w:szCs w:val="24"/>
          <w:lang w:eastAsia="zh-CN"/>
        </w:rPr>
      </w:pPr>
      <w:r>
        <w:rPr>
          <w:rFonts w:hint="eastAsia"/>
          <w:lang w:eastAsia="zh-CN"/>
        </w:rPr>
        <w:br w:type="page"/>
      </w:r>
    </w:p>
    <w:p w14:paraId="2BF633F3">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1F33C653">
      <w:pPr>
        <w:pStyle w:val="4"/>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204C17D9">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23BB46E">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 </w:t>
      </w:r>
      <m:oMath>
        <m:r>
          <m:rPr/>
          <w:rPr>
            <w:rFonts w:ascii="Cambria Math" w:hAnsi="Cambria Math" w:cs="Cambria Math"/>
            <w:lang w:eastAsia="zh-CN"/>
          </w:rPr>
          <m:t>D</m:t>
        </m:r>
      </m:oMath>
      <w:r>
        <w:rPr>
          <w:rFonts w:hint="eastAsia" w:ascii="Cambria Math" w:hAnsi="Cambria Math" w:cs="Cambria Math"/>
          <w:lang w:eastAsia="zh-CN"/>
        </w:rPr>
        <w:t xml:space="preserve"> 并判定以 </w:t>
      </w:r>
      <m:oMath>
        <m:r>
          <m:rPr/>
          <w:rPr>
            <w:rFonts w:ascii="Cambria Math" w:hAnsi="Cambria Math" w:cs="Cambria Math"/>
            <w:lang w:eastAsia="zh-CN"/>
          </w:rPr>
          <m:t>D</m:t>
        </m:r>
      </m:oMath>
      <w:r>
        <w:rPr>
          <w:rFonts w:hint="eastAsia" w:ascii="Cambria Math" w:hAnsi="Cambria Math" w:cs="Cambria Math"/>
          <w:lang w:eastAsia="zh-CN"/>
        </w:rPr>
        <w:t xml:space="preserve"> 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67859635">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AE05C94">
      <w:pPr>
        <w:pStyle w:val="4"/>
        <w:spacing w:after="120"/>
        <w:ind w:firstLine="480"/>
        <w:rPr>
          <w:rFonts w:hint="eastAsia"/>
          <w:lang w:eastAsia="zh-CN"/>
        </w:rPr>
      </w:pPr>
      <w:bookmarkStart w:id="2" w:name="OLE_LINK23"/>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5C4C4DC4">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76503449">
      <w:pPr>
        <w:pStyle w:val="4"/>
        <w:spacing w:after="120"/>
        <w:ind w:firstLine="480"/>
        <w:rPr>
          <w:rFonts w:hint="eastAsia"/>
          <w:lang w:eastAsia="zh-CN"/>
        </w:rPr>
      </w:pPr>
      <w:r>
        <w:rPr>
          <w:rFonts w:hint="eastAsia"/>
          <w:lang w:eastAsia="zh-CN"/>
        </w:rPr>
        <w:t xml:space="preserve">问题三要求在干扰源个数与位置均未知、总数 10—16 个时，机器狗自原点出发，须确保全部清除并尽快完成。源数与位置均未知，属在线探索→定位→清除序贯决策而非静态优化。本文以 "覆盖→定位→清除" 三层结构求解：以 1000 - 覆盖径向布点保证可发现，以角域交会与最小包围圆给出可清除的充要判据，按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r>
        <w:rPr>
          <w:rFonts w:hint="eastAsia"/>
          <w:lang w:eastAsia="zh-CN"/>
        </w:rPr>
        <w:t xml:space="preserve"> 分三档清除并以任务表融合调度优化路径；完备性停机由覆盖加频道穷尽保证，不依赖源数。结论承接问题一二的基准，并为问题四的混合场景提供框架。</w:t>
      </w:r>
    </w:p>
    <w:p w14:paraId="7DF2DDC9">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69335F3A">
      <w:pPr>
        <w:pStyle w:val="4"/>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 "无信号" 存在无源、超距、盲区三种歧义，问题三的 1000 - 覆盖不再等价于可发现。本文将定向源可测扇区化归为闭半平面，证明圆内裁剪网格必然存在死角；进而推导保证发现的充要条件为源被邻域检测点集包围（surrounding），据此构造外扩宽度为 d 的环带消除死角，将完备性由概率完备升级为确定性完备。清除层因光学清除与源朝向无关而继承问题三的判据与分档，扫掠清除补上中等定位区域的脆弱环节；停止条件升级为全检测点遍历无信号，完备性定理在 surrounding 条件下保证全部源清除。本问在问题三三层结构基础上仅升级发现层，为混合干扰源场景提供完备的几何准则</w:t>
      </w:r>
      <w:r>
        <w:rPr>
          <w:rFonts w:ascii="Cambria Math" w:hAnsi="Cambria Math" w:cs="Cambria Math"/>
          <w:lang w:eastAsia="zh-CN"/>
        </w:rPr>
        <w:t>。</w:t>
      </w:r>
    </w:p>
    <w:p w14:paraId="72D933F8">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11ABB39F">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3169E6D">
      <w:pPr>
        <w:pStyle w:val="4"/>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15C86FE7">
      <w:pPr>
        <w:pStyle w:val="4"/>
        <w:spacing w:after="0" w:afterLines="0"/>
        <w:ind w:firstLine="480"/>
        <w:rPr>
          <w:rFonts w:hint="eastAsia"/>
          <w:lang w:eastAsia="zh-CN"/>
        </w:rPr>
      </w:pPr>
      <w:r>
        <w:rPr>
          <w:lang w:eastAsia="zh-CN"/>
        </w:rPr>
        <w:t>1. 假设干扰源在任务执行期间位置固定，不发生移动。</w:t>
      </w:r>
    </w:p>
    <w:p w14:paraId="45799C27">
      <w:pPr>
        <w:pStyle w:val="4"/>
        <w:spacing w:after="0" w:afterLines="0"/>
        <w:ind w:firstLine="480"/>
        <w:rPr>
          <w:rFonts w:hint="eastAsia"/>
          <w:lang w:eastAsia="zh-CN"/>
        </w:rPr>
      </w:pPr>
      <w:r>
        <w:rPr>
          <w:lang w:eastAsia="zh-CN"/>
        </w:rPr>
        <w:t>2. 假设干扰源在目标圆域内服从均匀分布，且各干扰源的位置相互独立。</w:t>
      </w:r>
    </w:p>
    <w:p w14:paraId="65686D97">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7241297F">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48E1DFB4">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1C4FCBE4">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3C4DB8F4">
      <w:pPr>
        <w:pStyle w:val="4"/>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0CBD3B4A">
      <w:pPr>
        <w:pStyle w:val="4"/>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Style w:val="9"/>
        <w:tblW w:w="5000" w:type="pct"/>
        <w:jc w:val="center"/>
        <w:tblLayout w:type="autofit"/>
        <w:tblCellMar>
          <w:top w:w="0" w:type="dxa"/>
          <w:left w:w="0" w:type="dxa"/>
          <w:bottom w:w="0" w:type="dxa"/>
          <w:right w:w="0" w:type="dxa"/>
        </w:tblCellMar>
      </w:tblPr>
      <w:tblGrid>
        <w:gridCol w:w="917"/>
        <w:gridCol w:w="7664"/>
      </w:tblGrid>
      <w:tr w14:paraId="44928C89">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529846C5">
            <w:pPr>
              <w:spacing w:before="20" w:after="120"/>
              <w:ind w:firstLine="0" w:firstLineChars="0"/>
              <w:rPr>
                <w:rFonts w:ascii="Cambria Math" w:hAnsi="Cambria Math" w:eastAsia="宋体"/>
                <w:lang w:eastAsia="zh-CN"/>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36DFD8F2">
            <w:pPr>
              <w:spacing w:before="20" w:after="120"/>
              <w:ind w:firstLine="422"/>
              <w:jc w:val="center"/>
              <w:rPr>
                <w:rFonts w:ascii="Cambria Math" w:hAnsi="Cambria Math" w:eastAsia="宋体"/>
              </w:rPr>
            </w:pPr>
            <w:r>
              <w:rPr>
                <w:rFonts w:hint="eastAsia" w:ascii="宋体" w:hAnsi="宋体" w:eastAsia="宋体" w:cs="宋体"/>
                <w:b/>
                <w:bCs/>
              </w:rPr>
              <w:t>含义</w:t>
            </w:r>
          </w:p>
        </w:tc>
      </w:tr>
      <w:tr w14:paraId="1671676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5264EB1">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69A5BDD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6E1D251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799BDE1">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00162F3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3319D5D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F24EFB2">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770C6F6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5314A9DB">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12DB82F">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51FF8817">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2083DDD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AC51125">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52FA96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7D29A89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DE35F9E">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16D825A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4E336EC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234E39F">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020D2AE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174249B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62CBA9C">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CFFAAA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1E56B7DD">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512E026">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202DF68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5FDB0FF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FD85C91">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2A642B3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7019AF1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2010E0F">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2D855BA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359ACA8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45E0F1F">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4776DA2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4B0B35D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E577847">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4CAE0539">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4ECFE82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81D8D05">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0B79B5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697C038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909B779">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24D0633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2BD5CBF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5A07995">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086528AB">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3EB79336">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3FD8948">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708879D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2AF453CC">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3975191">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7F20DE1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337B23D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A3F8B4D">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2D0132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63D3356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619FDBE">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7E281C5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792754AA">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8B49280">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0265096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4C4A840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4E7F531">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01B65E4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735C0BD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1B8FFE0">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113D2FB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611D188A">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D3F362F">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D0E854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72C1155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4435541">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62A6067">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28494408">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745BFD0C">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0807A4C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1DC3A34D">
      <w:pPr>
        <w:pStyle w:val="4"/>
        <w:spacing w:after="0" w:afterLines="0"/>
        <w:ind w:firstLine="0" w:firstLineChars="0"/>
        <w:outlineLvl w:val="0"/>
        <w:rPr>
          <w:rFonts w:hint="eastAsia"/>
          <w:b/>
          <w:bCs/>
          <w:spacing w:val="-3"/>
          <w:sz w:val="28"/>
          <w:szCs w:val="28"/>
          <w:lang w:eastAsia="zh-CN"/>
        </w:rPr>
      </w:pPr>
    </w:p>
    <w:p w14:paraId="755C83E1">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793C56CE">
      <w:pPr>
        <w:spacing w:after="120"/>
        <w:ind w:firstLine="480"/>
        <w:rPr>
          <w:lang w:eastAsia="zh-CN"/>
        </w:rPr>
      </w:pPr>
      <w:bookmarkStart w:id="3" w:name="OLE_LINK21"/>
      <w:bookmarkStart w:id="4" w:name="OLE_LINK7"/>
      <w:r>
        <w:rPr>
          <w:rFonts w:ascii="宋体" w:hAnsi="宋体" w:eastAsia="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1ADB17A5">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6226E3B0">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08F9D379">
      <w:pPr>
        <w:pStyle w:val="4"/>
        <w:spacing w:after="120"/>
        <w:ind w:left="482" w:firstLine="0" w:firstLineChars="0"/>
        <w:rPr>
          <w:rFonts w:hint="eastAsia"/>
          <w:lang w:eastAsia="zh-CN"/>
        </w:rPr>
      </w:pPr>
      <w:bookmarkStart w:id="5" w:name="OLE_LINK28"/>
      <w:r>
        <w:rPr>
          <w:rFonts w:hint="eastAsia" w:ascii="Cambria Math" w:hAnsi="Cambria Math" w:cs="Cambria Math"/>
          <w:b/>
          <w:bCs/>
          <w:lang w:eastAsia="zh-CN"/>
        </w:rPr>
        <w:t>●示向度带状误差：</w:t>
      </w:r>
      <w:bookmarkEnd w:id="5"/>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73327816">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7235C77F">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1433355F">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0B933616">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298EA2CA">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m:oMath>
        <w:bookmarkStart w:id="6" w:name="OLE_LINK54"/>
        <m:r>
          <m:rPr/>
          <w:rPr>
            <w:rFonts w:ascii="Cambria Math" w:hAnsi="Cambria Math" w:cs="Cambria Math"/>
            <w:lang w:eastAsia="zh-CN"/>
          </w:rPr>
          <m:t>ε=1</m:t>
        </m:r>
        <m:r>
          <m:rPr/>
          <w:rPr>
            <w:rFonts w:hint="eastAsia" w:ascii="Cambria Math" w:hAnsi="Cambria Math" w:cs="Cambria Math"/>
            <w:lang w:eastAsia="zh-CN"/>
          </w:rPr>
          <m:t>°</m:t>
        </m:r>
        <w:bookmarkEnd w:id="6"/>
      </m:oMath>
    </w:p>
    <w:p w14:paraId="6007ED15">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2B1F2655">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650E4D57">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70B9E0DD">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25F46B75">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2CCB3402">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0A96F5AA">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5C5B326E">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31AA7E3A">
      <w:pPr>
        <w:spacing w:after="120"/>
        <w:ind w:firstLine="480"/>
        <w:rPr>
          <w:lang w:eastAsia="zh-CN"/>
        </w:rPr>
      </w:pPr>
      <w:r>
        <w:rPr>
          <w:rFonts w:ascii="Cambria Math" w:hAnsi="Cambria Math" w:eastAsia="宋体" w:cs="Cambria Math"/>
          <w:sz w:val="24"/>
          <w:szCs w:val="24"/>
          <w:lang w:eastAsia="zh-CN"/>
        </w:rPr>
        <w:t>本</w:t>
      </w:r>
      <w:r>
        <w:rPr>
          <w:rFonts w:hint="eastAsia" w:ascii="Cambria Math" w:hAnsi="Cambria Math" w:eastAsia="宋体" w:cs="Cambria Math"/>
          <w:sz w:val="24"/>
          <w:szCs w:val="24"/>
          <w:lang w:eastAsia="zh-CN"/>
        </w:rPr>
        <w:t>小</w:t>
      </w:r>
      <w:r>
        <w:rPr>
          <w:rFonts w:ascii="Cambria Math" w:hAnsi="Cambria Math" w:eastAsia="宋体"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74B94FDC">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04398E22">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2F0E4E59">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52E07550">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080154C2">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361D5006">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m:oMath>
        <m:sSub>
          <w:bookmarkStart w:id="7" w:name="OLE_LINK55"/>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1D93BCD7">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7C04298">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5C7ADCA">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4862FFCA">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w:t>
      </w:r>
      <w:r>
        <w:rPr>
          <w:rFonts w:hint="eastAsia" w:ascii="Cambria Math" w:hAnsi="Cambria Math" w:cs="Cambria Math"/>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18FBC752">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0E1A4D97">
      <w:pPr>
        <w:pStyle w:val="4"/>
        <w:spacing w:after="120"/>
        <w:ind w:firstLine="480"/>
        <w:rPr>
          <w:rFonts w:hint="eastAsia"/>
          <w:lang w:eastAsia="zh-CN"/>
        </w:rPr>
      </w:pPr>
      <w:r>
        <w:rPr>
          <w:rFonts w:hint="eastAsia" w:ascii="Cambria Math" w:hAnsi="Cambria Math" w:cs="Cambria Math"/>
          <w:lang w:eastAsia="zh-CN"/>
        </w:rPr>
        <w:t>考虑角域为两个闭半平面之交，</w:t>
      </w:r>
      <m:oMath>
        <w:bookmarkStart w:id="8" w:name="OLE_LINK59"/>
        <m:r>
          <m:rPr/>
          <w:rPr>
            <w:rFonts w:ascii="Cambria Math" w:hAnsi="Cambria Math" w:cs="Cambria Math"/>
            <w:lang w:eastAsia="zh-CN"/>
          </w:rPr>
          <m:t>n</m:t>
        </m:r>
        <w:bookmarkEnd w:id="8"/>
      </m:oMath>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221F413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4530A1DA">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414DC8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F5C0353">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7F8656A">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F575A5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4D68327C">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75BE0C8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16F352D7">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0FBDB3C9">
            <w:pPr>
              <w:pStyle w:val="4"/>
              <w:spacing w:after="120"/>
              <w:ind w:firstLine="0" w:firstLineChars="0"/>
              <w:jc w:val="center"/>
              <w:rPr>
                <w:rFonts w:hint="eastAsia"/>
                <w:lang w:eastAsia="zh-CN"/>
              </w:rPr>
            </w:pPr>
            <m:oMathPara>
              <m:oMath>
                <w:bookmarkStart w:id="9" w:name="OLE_LINK30"/>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w:bookmarkEnd w:id="9"/>
              </m:oMath>
            </m:oMathPara>
          </w:p>
        </w:tc>
        <w:tc>
          <w:tcPr>
            <w:tcW w:w="1603" w:type="pct"/>
            <w:vAlign w:val="center"/>
          </w:tcPr>
          <w:p w14:paraId="7BA6E9E7">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5431AED8">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3165AAB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24532F5C">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264CA016">
            <w:pPr>
              <w:pStyle w:val="4"/>
              <w:spacing w:after="120"/>
              <w:ind w:firstLine="0" w:firstLineChars="0"/>
              <w:jc w:val="center"/>
              <w:rPr>
                <w:rFonts w:hint="eastAsia"/>
                <w:lang w:eastAsia="zh-CN"/>
              </w:rPr>
            </w:pPr>
            <m:oMathPara>
              <m:oMath>
                <w:bookmarkStart w:id="10" w:name="OLE_LINK31"/>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m:oMath>
            </m:oMathPara>
            <w:bookmarkEnd w:id="10"/>
          </w:p>
        </w:tc>
        <w:tc>
          <w:tcPr>
            <w:tcW w:w="1603" w:type="pct"/>
            <w:shd w:val="clear" w:color="auto" w:fill="D8D8D8" w:themeFill="background1" w:themeFillShade="D9"/>
            <w:vAlign w:val="center"/>
          </w:tcPr>
          <w:p w14:paraId="64A6204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3CD9DCAA">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110D66E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4A310B2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568688B9">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0238171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21553470">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0CF33869">
            <w:pPr>
              <w:pStyle w:val="4"/>
              <w:spacing w:after="120"/>
              <w:ind w:firstLine="0" w:firstLineChars="0"/>
              <w:jc w:val="center"/>
              <w:rPr>
                <w:rFonts w:hint="eastAsia"/>
                <w:lang w:eastAsia="zh-CN"/>
              </w:rPr>
            </w:pPr>
            <w:bookmarkStart w:id="11"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69C7C5A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2FF733CC">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398AEA8F">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11"/>
    </w:tbl>
    <w:p w14:paraId="5CC960E9">
      <w:pPr>
        <w:pStyle w:val="4"/>
        <w:spacing w:after="0" w:afterLines="0"/>
        <w:ind w:firstLine="0" w:firstLineChars="0"/>
        <w:rPr>
          <w:rFonts w:hint="eastAsia"/>
          <w:highlight w:val="yellow"/>
          <w:lang w:eastAsia="zh-CN"/>
        </w:rPr>
      </w:pPr>
    </w:p>
    <w:p w14:paraId="3497BBA3">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3C0632C2">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54D60E72">
      <w:pPr>
        <w:pStyle w:val="4"/>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32F520AE">
      <w:pPr>
        <w:spacing w:before="2" w:after="120" w:line="230" w:lineRule="auto"/>
        <w:ind w:firstLine="408"/>
        <w:jc w:val="center"/>
        <w:rPr>
          <w:rFonts w:hint="eastAsia" w:ascii="黑体" w:hAnsi="黑体" w:eastAsia="黑体" w:cs="黑体"/>
          <w:spacing w:val="4"/>
          <w:sz w:val="20"/>
          <w:szCs w:val="20"/>
          <w:lang w:eastAsia="zh-CN"/>
        </w:rPr>
      </w:pPr>
      <w:bookmarkStart w:id="13" w:name="OLE_LINK24"/>
      <w:bookmarkStart w:id="14"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13"/>
    </w:p>
    <w:bookmarkEnd w:id="14"/>
    <w:tbl>
      <w:tblPr>
        <w:tblStyle w:val="20"/>
        <w:tblW w:w="5000" w:type="pct"/>
        <w:jc w:val="center"/>
        <w:tblLayout w:type="autofit"/>
        <w:tblCellMar>
          <w:top w:w="0" w:type="dxa"/>
          <w:left w:w="0" w:type="dxa"/>
          <w:bottom w:w="0" w:type="dxa"/>
          <w:right w:w="0" w:type="dxa"/>
        </w:tblCellMar>
      </w:tblPr>
      <w:tblGrid>
        <w:gridCol w:w="1380"/>
        <w:gridCol w:w="2808"/>
        <w:gridCol w:w="4393"/>
      </w:tblGrid>
      <w:tr w14:paraId="2A0EB452">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0F370F5">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6410DE5">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8BEC815">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7912BF8C">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11287220">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57AF0247">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6FF730A9">
            <w:pPr>
              <w:pStyle w:val="4"/>
              <w:spacing w:after="0" w:afterLines="0"/>
              <w:ind w:firstLine="0" w:firstLineChars="0"/>
              <w:jc w:val="center"/>
              <w:rPr>
                <w:rFonts w:hint="eastAsia"/>
                <w:lang w:eastAsia="zh-CN"/>
              </w:rPr>
            </w:pPr>
            <m:oMath>
              <w:bookmarkStart w:id="15" w:name="OLE_LINK49"/>
              <m:r>
                <m:rPr/>
                <w:rPr>
                  <w:rFonts w:ascii="Cambria Math" w:hAnsi="Cambria Math" w:cs="Cambria Math"/>
                  <w:sz w:val="21"/>
                  <w:szCs w:val="21"/>
                  <w:lang w:eastAsia="zh-CN"/>
                </w:rPr>
                <m:t>D∝ε</m:t>
              </m:r>
            </m:oMath>
            <w:bookmarkEnd w:id="15"/>
            <w:r>
              <w:rPr>
                <w:rFonts w:hint="eastAsia" w:ascii="Cambria Math" w:hAnsi="Cambria Math" w:cs="Cambria Math"/>
                <w:sz w:val="21"/>
                <w:szCs w:val="21"/>
                <w:lang w:eastAsia="zh-CN"/>
              </w:rPr>
              <w:t xml:space="preserve"> 小角近似</w:t>
            </w:r>
          </w:p>
        </w:tc>
      </w:tr>
      <w:tr w14:paraId="289DD9C7">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5F4B5D50">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69479EDA">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7BA5F466">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14EA23D9">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4AB8705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20BAE3F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3CC96310">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756DF6CC">
      <w:pPr>
        <w:pStyle w:val="4"/>
        <w:spacing w:after="0" w:afterLines="0"/>
        <w:ind w:firstLine="0" w:firstLineChars="0"/>
        <w:rPr>
          <w:rFonts w:hint="eastAsia"/>
          <w:lang w:eastAsia="zh-CN"/>
        </w:rPr>
      </w:pPr>
    </w:p>
    <w:bookmarkEnd w:id="12"/>
    <w:p w14:paraId="16A1EE71">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5D45221E">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6"/>
    <w:tbl>
      <w:tblPr>
        <w:tblStyle w:val="20"/>
        <w:tblW w:w="5000" w:type="pct"/>
        <w:jc w:val="center"/>
        <w:tblLayout w:type="autofit"/>
        <w:tblCellMar>
          <w:top w:w="0" w:type="dxa"/>
          <w:left w:w="0" w:type="dxa"/>
          <w:bottom w:w="0" w:type="dxa"/>
          <w:right w:w="0" w:type="dxa"/>
        </w:tblCellMar>
      </w:tblPr>
      <w:tblGrid>
        <w:gridCol w:w="1980"/>
        <w:gridCol w:w="6601"/>
      </w:tblGrid>
      <w:tr w14:paraId="551D4831">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03AB429">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71E6BE0">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48033133">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F67552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1A3A4203">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2F5EB373">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3D834FA3">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7192FF7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4E777C7A">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5F17002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106D5C3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58EF2DA2">
      <w:pPr>
        <w:pStyle w:val="4"/>
        <w:spacing w:after="0" w:afterLines="0"/>
        <w:ind w:firstLine="0" w:firstLineChars="0"/>
        <w:rPr>
          <w:rFonts w:hint="eastAsia"/>
          <w:lang w:eastAsia="zh-CN"/>
        </w:rPr>
      </w:pPr>
    </w:p>
    <w:p w14:paraId="6AB68D78">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785E2AD4">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F9DF8FB">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7A6599A9">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26C4D87D">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68B2030F">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102C3383">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0AC0F2FF">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2736E247">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7F9375C3">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5719ADFA">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0F343EA4">
      <w:pPr>
        <w:pStyle w:val="4"/>
        <w:spacing w:after="120"/>
        <w:ind w:firstLine="480"/>
        <w:rPr>
          <w:rFonts w:hint="eastAsia"/>
          <w:lang w:eastAsia="zh-CN"/>
        </w:rPr>
      </w:pPr>
      <w:bookmarkStart w:id="17" w:name="OLE_LINK123"/>
      <m:oMathPara>
        <m:oMath>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7"/>
    </w:p>
    <w:p w14:paraId="6253E5DA">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47A5D8F3">
      <w:pPr>
        <w:pStyle w:val="4"/>
        <w:spacing w:after="120"/>
        <w:ind w:firstLine="0" w:firstLineChars="0"/>
        <w:jc w:val="center"/>
        <w:rPr>
          <w:rFonts w:hint="eastAsia"/>
          <w:lang w:eastAsia="zh-CN"/>
        </w:rPr>
      </w:pPr>
      <w:r>
        <w:rPr>
          <w:rFonts w:hint="eastAsia"/>
          <w:snapToGrid/>
          <w:lang w:eastAsia="zh-CN"/>
        </w:rPr>
        <w:drawing>
          <wp:inline distT="0" distB="0" distL="0" distR="0">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3"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4080CCAD">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2838DFFE">
      <w:pPr>
        <w:spacing w:after="0" w:afterLines="0"/>
        <w:ind w:firstLine="420"/>
        <w:rPr>
          <w:lang w:eastAsia="zh-CN"/>
        </w:rPr>
      </w:pPr>
    </w:p>
    <w:p w14:paraId="28F5D044">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794394FF">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30B7E1BD">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w:bookmarkStart w:id="18" w:name="OLE_LINK64"/>
      <m:oMath>
        <m:r>
          <m:rPr/>
          <w:rPr>
            <w:rFonts w:ascii="Cambria Math" w:hAnsi="Cambria Math" w:cs="Cambria Math"/>
            <w:sz w:val="18"/>
            <w:szCs w:val="18"/>
            <w:lang w:eastAsia="zh-CN"/>
          </w:rPr>
          <m:t>L</m:t>
        </m:r>
      </m:oMath>
      <w:bookmarkEnd w:id="18"/>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195BE71B">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75BDA94F">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081525E0">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2E5AC4B0">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w:bookmarkStart w:id="19" w:name="OLE_LINK67"/>
      <m:oMath>
        <m:r>
          <m:rP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6B386442">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6D6B2D63">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43B92115">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3036EEAF">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466F7110">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3C514336">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148C44A3">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6431E8C5">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69BBB950">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61C1138B">
      <w:pPr>
        <w:pStyle w:val="4"/>
        <w:spacing w:after="120"/>
        <w:ind w:firstLine="482"/>
        <w:rPr>
          <w:rFonts w:hint="eastAsia"/>
          <w:b/>
          <w:bCs/>
          <w:lang w:eastAsia="zh-CN"/>
        </w:rPr>
      </w:pPr>
      <w:r>
        <w:rPr>
          <w:rFonts w:ascii="Cambria Math" w:hAnsi="Cambria Math" w:cs="Cambria Math"/>
          <w:b/>
          <w:bCs/>
          <w:lang w:eastAsia="zh-CN"/>
        </w:rPr>
        <w:t>证明：</w:t>
      </w:r>
    </w:p>
    <w:p w14:paraId="4717A166">
      <w:pPr>
        <w:pStyle w:val="4"/>
        <w:spacing w:after="120"/>
        <w:ind w:firstLine="480" w:firstLineChars="0"/>
        <w:rPr>
          <w:rFonts w:hint="eastAsia"/>
          <w:lang w:eastAsia="zh-CN"/>
        </w:rPr>
      </w:pPr>
      <w:bookmarkStart w:id="20"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7097A117">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040BE3CC">
      <w:pPr>
        <w:pStyle w:val="4"/>
        <w:spacing w:after="120"/>
        <w:ind w:left="360" w:hanging="360" w:hangingChars="200"/>
        <w:jc w:val="left"/>
        <w:rPr>
          <w:rFonts w:hint="eastAsia"/>
          <w:sz w:val="18"/>
          <w:szCs w:val="18"/>
          <w:lang w:eastAsia="zh-CN"/>
        </w:rPr>
      </w:pPr>
      <w:bookmarkStart w:id="21"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572EC713">
      <w:pPr>
        <w:pStyle w:val="4"/>
        <w:spacing w:after="120"/>
        <w:ind w:firstLine="0" w:firstLineChars="0"/>
        <w:jc w:val="center"/>
        <w:rPr>
          <w:rFonts w:hint="eastAsia"/>
          <w:lang w:eastAsia="zh-CN"/>
        </w:rPr>
      </w:pPr>
    </w:p>
    <w:p w14:paraId="3898060F">
      <w:pPr>
        <w:pStyle w:val="4"/>
        <w:spacing w:after="120"/>
        <w:ind w:firstLine="0" w:firstLineChars="0"/>
        <w:jc w:val="center"/>
        <w:rPr>
          <w:rFonts w:hint="eastAsia"/>
          <w:lang w:eastAsia="zh-CN"/>
        </w:rPr>
      </w:pPr>
      <w:bookmarkStart w:id="22" w:name="OLE_LINK20"/>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hint="eastAsia" w:ascii="黑体" w:hAnsi="黑体" w:eastAsia="黑体" w:cs="黑体"/>
          <w:spacing w:val="4"/>
          <w:sz w:val="20"/>
          <w:szCs w:val="20"/>
          <w:highlight w:val="yellow"/>
          <w:lang w:eastAsia="zh-CN"/>
        </w:rPr>
        <w:t>2顶点过滤示意（假交点与真顶点的对比）</w:t>
      </w:r>
    </w:p>
    <w:bookmarkEnd w:id="22"/>
    <w:p w14:paraId="3B2D4557">
      <w:pPr>
        <w:spacing w:after="0" w:afterLines="0"/>
        <w:ind w:firstLine="420"/>
        <w:rPr>
          <w:lang w:eastAsia="zh-CN"/>
        </w:rPr>
      </w:pPr>
    </w:p>
    <w:p w14:paraId="52C9F6EB">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291266D2">
      <w:pPr>
        <w:pStyle w:val="4"/>
        <w:spacing w:after="120"/>
        <w:ind w:firstLine="0" w:firstLineChars="0"/>
        <w:jc w:val="center"/>
        <w:rPr>
          <w:rFonts w:hint="eastAsia"/>
          <w:lang w:eastAsia="zh-CN"/>
        </w:rPr>
      </w:pPr>
      <w:bookmarkStart w:id="23" w:name="OLE_LINK10"/>
      <m:oMathPara>
        <m:oMath>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m:oMath>
      </m:oMathPara>
      <w:bookmarkEnd w:id="23"/>
    </w:p>
    <w:p w14:paraId="41FF4AC6">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w:bookmarkStart w:id="24" w:name="OLE_LINK50"/>
          <m:e>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4"/>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79E46884">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5"/>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4A8A80F2">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3E819A75">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0D0F4C7B">
      <w:pPr>
        <w:pStyle w:val="4"/>
        <w:spacing w:after="120"/>
        <w:ind w:firstLine="480"/>
        <w:rPr>
          <w:rFonts w:ascii="Cambria Math" w:hAnsi="Cambria Math" w:cs="Cambria Math"/>
          <w:lang w:eastAsia="zh-CN"/>
        </w:rPr>
      </w:pPr>
      <w:bookmarkStart w:id="26"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1EF5B339">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52E94F72">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5B99BC07">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4"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33CF3CCC">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305C394C">
      <w:pPr>
        <w:pStyle w:val="4"/>
        <w:spacing w:after="0" w:afterLines="0"/>
        <w:ind w:firstLine="0" w:firstLineChars="0"/>
        <w:rPr>
          <w:rFonts w:ascii="Cambria Math" w:hAnsi="Cambria Math" w:cs="Cambria Math"/>
          <w:lang w:eastAsia="zh-CN"/>
        </w:rPr>
      </w:pPr>
    </w:p>
    <w:p w14:paraId="5D0EF49F">
      <w:pPr>
        <w:pStyle w:val="4"/>
        <w:spacing w:after="120"/>
        <w:ind w:firstLine="480"/>
        <w:rPr>
          <w:rFonts w:hint="eastAsia"/>
          <w:lang w:eastAsia="zh-CN"/>
        </w:rPr>
      </w:pPr>
      <w:r>
        <w:rPr>
          <w:rFonts w:ascii="Cambria Math" w:hAnsi="Cambria Math" w:cs="Cambria Math"/>
          <w:lang w:eastAsia="zh-CN"/>
        </w:rPr>
        <w:t>上述半平面求交、单调链凸包</w:t>
      </w:r>
      <w:r>
        <w:rPr>
          <w:rFonts w:hint="eastAsia" w:ascii="Cambria Math" w:hAnsi="Cambria Math" w:cs="Cambria Math"/>
          <w:lang w:eastAsia="zh-CN"/>
        </w:rPr>
        <w:t>（</w:t>
      </w:r>
      <w:r>
        <w:rPr>
          <w:rFonts w:ascii="Cambria Math" w:hAnsi="Cambria Math" w:cs="Cambria Math"/>
          <w:lang w:eastAsia="zh-CN"/>
        </w:rPr>
        <w:t>Andrew, 1979</w:t>
      </w:r>
      <w:r>
        <w:rPr>
          <w:rFonts w:ascii="Cambria Math" w:hAnsi="Cambria Math" w:cs="Cambria Math"/>
          <w:vertAlign w:val="superscript"/>
          <w:lang w:eastAsia="zh-CN"/>
        </w:rPr>
        <w:t>[1]</w:t>
      </w:r>
      <w:r>
        <w:rPr>
          <w:rFonts w:hint="eastAsia" w:ascii="Cambria Math" w:hAnsi="Cambria Math" w:cs="Cambria Math"/>
          <w:lang w:eastAsia="zh-CN"/>
        </w:rPr>
        <w:t>）</w:t>
      </w:r>
      <w:r>
        <w:rPr>
          <w:rFonts w:ascii="Cambria Math" w:hAnsi="Cambria Math" w:cs="Cambria Math"/>
          <w:lang w:eastAsia="zh-CN"/>
        </w:rPr>
        <w:t>、旋转卡壳与最小包围圆算法均为计算几何的标准工具箱，具有成熟的理论保障与复杂度保证（见计算几何经典教材</w:t>
      </w:r>
      <w:r>
        <w:rPr>
          <w:rFonts w:ascii="Cambria Math" w:hAnsi="Cambria Math" w:cs="Cambria Math"/>
          <w:vertAlign w:val="superscript"/>
          <w:lang w:eastAsia="zh-CN"/>
        </w:rPr>
        <w:t>[2]</w:t>
      </w:r>
      <w:r>
        <w:rPr>
          <w:rFonts w:ascii="Cambria Math" w:hAnsi="Cambria Math" w:cs="Cambria Math"/>
          <w:lang w:eastAsia="zh-CN"/>
        </w:rPr>
        <w:t>）</w:t>
      </w:r>
      <w:r>
        <w:rPr>
          <w:rFonts w:hint="eastAsia" w:ascii="Cambria Math" w:hAnsi="Cambria Math" w:cs="Cambria Math"/>
          <w:lang w:eastAsia="zh-CN"/>
        </w:rPr>
        <w:t>.</w:t>
      </w:r>
    </w:p>
    <w:p w14:paraId="21CB53B3">
      <w:pPr>
        <w:pStyle w:val="4"/>
        <w:spacing w:after="120"/>
        <w:ind w:firstLine="482"/>
        <w:rPr>
          <w:rFonts w:ascii="Cambria Math" w:hAnsi="Cambria Math" w:cs="Cambria Math"/>
          <w:b/>
          <w:bCs/>
          <w:lang w:eastAsia="zh-CN"/>
        </w:rPr>
      </w:pPr>
      <w:bookmarkStart w:id="27"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1056CF00">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6D4FE5B9">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2D2CE949">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6A79087C">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2EFE71C2">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25EE9F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E42249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A834EF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72FBA3F6">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4047641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0DD6FD6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rPr>
              <w:t>（Toussaint</w:t>
            </w:r>
            <w:r>
              <w:rPr>
                <w:rFonts w:ascii="Cambria Math" w:hAnsi="Cambria Math" w:cs="Cambria Math"/>
                <w:sz w:val="21"/>
                <w:szCs w:val="21"/>
                <w:vertAlign w:val="superscript"/>
              </w:rPr>
              <w:t>[10][11]</w:t>
            </w:r>
            <w:r>
              <w:rPr>
                <w:rFonts w:ascii="Cambria Math" w:hAnsi="Cambria Math" w:cs="Cambria Math"/>
                <w:sz w:val="21"/>
                <w:szCs w:val="21"/>
              </w:rPr>
              <w:t>）</w:t>
            </w:r>
          </w:p>
        </w:tc>
        <w:tc>
          <w:tcPr>
            <w:tcW w:w="1332" w:type="pct"/>
            <w:vAlign w:val="center"/>
          </w:tcPr>
          <w:p w14:paraId="0BC328DD">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590369B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4DB646C3">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3ACE18B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0F960FC0">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lang w:eastAsia="zh-CN"/>
              </w:rPr>
              <w:t>（Welzl,1991</w:t>
            </w:r>
            <w:r>
              <w:rPr>
                <w:rFonts w:ascii="Cambria Math" w:hAnsi="Cambria Math" w:cs="Cambria Math"/>
                <w:sz w:val="21"/>
                <w:szCs w:val="21"/>
                <w:vertAlign w:val="superscript"/>
                <w:lang w:eastAsia="zh-CN"/>
              </w:rPr>
              <w:t>[5]</w:t>
            </w:r>
            <w:r>
              <w:rPr>
                <w:rFonts w:ascii="Cambria Math" w:hAnsi="Cambria Math" w:cs="Cambria Math"/>
                <w:sz w:val="21"/>
                <w:szCs w:val="21"/>
                <w:lang w:eastAsia="zh-CN"/>
              </w:rPr>
              <w:t>）</w:t>
            </w:r>
          </w:p>
        </w:tc>
        <w:tc>
          <w:tcPr>
            <w:tcW w:w="1332" w:type="pct"/>
            <w:tcBorders>
              <w:bottom w:val="single" w:color="auto" w:sz="12" w:space="0"/>
            </w:tcBorders>
            <w:shd w:val="clear" w:color="auto" w:fill="D8D8D8" w:themeFill="background1" w:themeFillShade="D9"/>
            <w:vAlign w:val="center"/>
          </w:tcPr>
          <w:p w14:paraId="0AE6FD3D">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5A8DC16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0B40BD9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64C578CF">
      <w:pPr>
        <w:pStyle w:val="4"/>
        <w:spacing w:after="0" w:afterLines="0"/>
        <w:ind w:firstLine="0" w:firstLineChars="0"/>
        <w:rPr>
          <w:rFonts w:hint="eastAsia"/>
          <w:lang w:eastAsia="zh-CN"/>
        </w:rPr>
      </w:pPr>
    </w:p>
    <w:p w14:paraId="06B89277">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vertAlign w:val="superscript"/>
          <w:lang w:eastAsia="zh-CN"/>
        </w:rPr>
        <w:t>[3][4]</w:t>
      </w:r>
      <w:r>
        <w:rPr>
          <w:rFonts w:ascii="Cambria Math" w:hAnsi="Cambria Math" w:cs="Cambria Math"/>
          <w:lang w:eastAsia="zh-CN"/>
        </w:rPr>
        <w:t>，</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w:t>
      </w:r>
      <w:r>
        <w:rPr>
          <w:rFonts w:ascii="Cambria Math" w:hAnsi="Cambria Math" w:cs="Cambria Math"/>
          <w:vertAlign w:val="superscript"/>
          <w:lang w:eastAsia="zh-CN"/>
        </w:rPr>
        <w:t>[5]</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71D79CF8">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77ADC9B4">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61200915">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25094CDD">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70D672C7">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6DFE3AD8">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4D2468BA">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8D295F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5807B786">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11CF076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4E5B035B">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49CA236">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5F8DB410">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B187B94">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3549A5D2">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656B46F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74C2AAC8">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5A41B735">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261E4D96">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73934B75">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0DE40A01">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B1EAE6B">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13163124">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5567E5B4">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607055A5">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00607327">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0F2E47C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7D84885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509282B7">
      <w:pPr>
        <w:pStyle w:val="4"/>
        <w:spacing w:after="0" w:afterLines="0"/>
        <w:ind w:firstLine="0" w:firstLineChars="0"/>
        <w:rPr>
          <w:rFonts w:hint="eastAsia"/>
          <w:lang w:eastAsia="zh-CN"/>
        </w:rPr>
      </w:pPr>
      <w:bookmarkStart w:id="28" w:name="OLE_LINK13"/>
    </w:p>
    <w:bookmarkEnd w:id="28"/>
    <w:p w14:paraId="1FAD9647">
      <w:pPr>
        <w:pStyle w:val="4"/>
        <w:spacing w:before="48" w:after="120" w:line="218" w:lineRule="auto"/>
        <w:ind w:firstLine="0" w:firstLineChars="0"/>
        <w:outlineLvl w:val="2"/>
        <w:rPr>
          <w:rFonts w:hint="eastAsia"/>
          <w:b/>
          <w:bCs/>
          <w:spacing w:val="-2"/>
          <w:lang w:eastAsia="zh-CN"/>
        </w:rPr>
      </w:pPr>
      <w:bookmarkStart w:id="29"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616AD591">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5A900938">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62BE989C">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44F18EC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31B5EC9B">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1FE8C83">
            <w:pPr>
              <w:pStyle w:val="4"/>
              <w:spacing w:after="120"/>
              <w:ind w:firstLine="0" w:firstLineChars="0"/>
              <w:jc w:val="center"/>
              <w:rPr>
                <w:rFonts w:hint="eastAsia"/>
                <w:b/>
                <w:lang w:eastAsia="zh-CN"/>
              </w:rPr>
            </w:pPr>
            <w:bookmarkStart w:id="30"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D611D83">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76809DB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B42C1C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3B102C4F">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4E346226">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3F2ED56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02BE00E1">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37ABDB7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AA61E4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61E5604A">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33B4A436">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70E2862">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5530297E">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51E51066">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340C728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5C916BE5">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1C6B4EFE">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BB2FB9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7C6A7DDC">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25A9BA0C">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5BC239A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452B3554">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15A221FA">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7B5332B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41CDF7A4">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2A79AC41">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7FE2DA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3D2AB54A">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741E5D69">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18D20153">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4B897A1C">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0"/>
    </w:tbl>
    <w:p w14:paraId="4BF26BCC">
      <w:pPr>
        <w:pStyle w:val="4"/>
        <w:spacing w:after="0" w:afterLines="0"/>
        <w:ind w:firstLine="480"/>
        <w:rPr>
          <w:rFonts w:hint="eastAsia"/>
          <w:lang w:eastAsia="zh-CN"/>
        </w:rPr>
      </w:pPr>
    </w:p>
    <w:p w14:paraId="2E1E4541">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A53A7C7">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56585CFA">
      <w:pPr>
        <w:pStyle w:val="4"/>
        <w:spacing w:after="120"/>
        <w:ind w:firstLine="0" w:firstLineChars="0"/>
        <w:jc w:val="center"/>
        <w:rPr>
          <w:rFonts w:hint="eastAsia"/>
          <w:lang w:eastAsia="zh-CN"/>
        </w:rPr>
      </w:pPr>
      <w:r>
        <w:rPr>
          <w:rFonts w:hint="eastAsia"/>
          <w:snapToGrid/>
          <w:lang w:eastAsia="zh-CN"/>
        </w:rPr>
        <w:drawing>
          <wp:inline distT="0" distB="0" distL="0" distR="0">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5"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6F3BAF0">
      <w:pPr>
        <w:pStyle w:val="4"/>
        <w:spacing w:after="120"/>
        <w:ind w:firstLine="0" w:firstLineChars="0"/>
        <w:jc w:val="center"/>
        <w:rPr>
          <w:rFonts w:hint="eastAsia" w:ascii="黑体" w:hAnsi="黑体" w:eastAsia="黑体" w:cs="黑体"/>
          <w:spacing w:val="4"/>
          <w:sz w:val="20"/>
          <w:szCs w:val="20"/>
          <w:lang w:eastAsia="zh-CN"/>
        </w:rPr>
      </w:pPr>
      <w:bookmarkStart w:id="31"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1F57540B">
      <w:pPr>
        <w:spacing w:after="0" w:afterLines="0"/>
        <w:ind w:firstLine="420"/>
        <w:rPr>
          <w:lang w:eastAsia="zh-CN"/>
        </w:rPr>
      </w:pPr>
    </w:p>
    <w:bookmarkEnd w:id="31"/>
    <w:p w14:paraId="743FEF14">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53C3BE3D">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1765FA4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65CFC62B">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E3E967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21FEB1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D8A953E">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88C34B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041C6236">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6EF2507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6105ADD6">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31EAC508">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16959907">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4EBA562B">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4FF05BB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52FBCB8E">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20BCF063">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0B5ECBBA">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723B19F7">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D8880EB">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58C69448">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553370FC">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318263CA">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3A187519">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606013E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60E8C32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5C93DCDA">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2F8C72AF">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57510B89">
      <w:pPr>
        <w:pStyle w:val="4"/>
        <w:spacing w:after="0" w:afterLines="0"/>
        <w:ind w:firstLine="0" w:firstLineChars="0"/>
        <w:rPr>
          <w:rFonts w:hint="eastAsia"/>
          <w:lang w:eastAsia="zh-CN"/>
        </w:rPr>
      </w:pPr>
    </w:p>
    <w:p w14:paraId="5B345D3C">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02E9B82B">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5B4AF647">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65D6E586">
      <w:pPr>
        <w:spacing w:before="2" w:after="120" w:line="230" w:lineRule="auto"/>
        <w:ind w:firstLine="408"/>
        <w:jc w:val="center"/>
        <w:rPr>
          <w:rFonts w:hint="eastAsia" w:ascii="黑体" w:hAnsi="黑体" w:eastAsia="黑体" w:cs="黑体"/>
          <w:spacing w:val="4"/>
          <w:sz w:val="20"/>
          <w:szCs w:val="20"/>
          <w:lang w:eastAsia="zh-CN"/>
        </w:rPr>
      </w:pPr>
      <w:bookmarkStart w:id="32"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2"/>
    <w:tbl>
      <w:tblPr>
        <w:tblStyle w:val="20"/>
        <w:tblW w:w="5000" w:type="pct"/>
        <w:jc w:val="center"/>
        <w:tblLayout w:type="autofit"/>
        <w:tblCellMar>
          <w:top w:w="0" w:type="dxa"/>
          <w:left w:w="0" w:type="dxa"/>
          <w:bottom w:w="0" w:type="dxa"/>
          <w:right w:w="0" w:type="dxa"/>
        </w:tblCellMar>
      </w:tblPr>
      <w:tblGrid>
        <w:gridCol w:w="2235"/>
        <w:gridCol w:w="3562"/>
        <w:gridCol w:w="2784"/>
      </w:tblGrid>
      <w:tr w14:paraId="0BCF154D">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0302D76">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34CAAEF">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F466CF7">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4921F8DC">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2270EF16">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6190D6BD">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0C8AEFE6">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3DEFDEC5">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3754F381">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510E5EB3">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2F53D3C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52805768">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3641F9DE">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1C1B8C5F">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67E4E05E">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6197B0C7">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20A601C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1B9F16B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4136779E">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721C6885">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1365ADF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3ECFB73F">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41B5AF8C">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46E2AE47">
      <w:pPr>
        <w:pStyle w:val="4"/>
        <w:spacing w:after="0" w:afterLines="0"/>
        <w:ind w:firstLine="0" w:firstLineChars="0"/>
        <w:rPr>
          <w:rFonts w:hint="eastAsia"/>
          <w:lang w:eastAsia="zh-CN"/>
        </w:rPr>
      </w:pPr>
    </w:p>
    <w:bookmarkEnd w:id="29"/>
    <w:p w14:paraId="0144AC4B">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42926C33">
      <w:pPr>
        <w:pStyle w:val="4"/>
        <w:spacing w:after="120"/>
        <w:ind w:firstLine="420" w:firstLineChars="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064DA7CA">
      <w:pPr>
        <w:pStyle w:val="4"/>
        <w:spacing w:after="120"/>
        <w:ind w:firstLine="482"/>
        <w:rPr>
          <w:rFonts w:hint="eastAsia"/>
          <w:b/>
          <w:bCs/>
          <w:lang w:eastAsia="zh-CN"/>
        </w:rPr>
      </w:pPr>
      <w:bookmarkStart w:id="33"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6C2AA55B">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3B167E02">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68ECE692">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635652B1">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01AF4079">
      <w:pPr>
        <w:pStyle w:val="4"/>
        <w:spacing w:after="120"/>
        <w:ind w:firstLine="0" w:firstLineChars="0"/>
        <w:jc w:val="center"/>
        <w:rPr>
          <w:rFonts w:hint="eastAsia" w:ascii="黑体" w:hAnsi="黑体" w:eastAsia="黑体" w:cs="黑体"/>
          <w:spacing w:val="4"/>
          <w:sz w:val="20"/>
          <w:szCs w:val="20"/>
          <w:lang w:eastAsia="zh-CN"/>
        </w:rPr>
      </w:pPr>
      <w:bookmarkStart w:id="34"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4"/>
    <w:p w14:paraId="3B491236">
      <w:pPr>
        <w:pStyle w:val="4"/>
        <w:spacing w:after="0" w:afterLines="0"/>
        <w:ind w:firstLine="0" w:firstLineChars="0"/>
        <w:rPr>
          <w:rFonts w:hint="eastAsia"/>
          <w:lang w:eastAsia="zh-CN"/>
        </w:rPr>
      </w:pPr>
    </w:p>
    <w:p w14:paraId="7D4C7A8E">
      <w:pPr>
        <w:pStyle w:val="4"/>
        <w:spacing w:after="120"/>
        <w:ind w:firstLine="482"/>
        <w:rPr>
          <w:rFonts w:hint="eastAsia"/>
          <w:b/>
          <w:bCs/>
          <w:lang w:eastAsia="zh-CN"/>
        </w:rPr>
      </w:pPr>
      <w:bookmarkStart w:id="35"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5"/>
    <w:p w14:paraId="7A06A1BA">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6B775E6B">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5D6E26D4">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65D48BDF">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2606E9B1">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23FF28E">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1A4927D3">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定理，1901</w:t>
      </w:r>
      <w:r>
        <w:rPr>
          <w:rFonts w:hint="eastAsia" w:ascii="Cambria Math" w:hAnsi="Cambria Math" w:cs="Cambria Math"/>
          <w:b/>
          <w:bCs/>
          <w:vertAlign w:val="superscript"/>
          <w:lang w:eastAsia="zh-CN"/>
        </w:rPr>
        <w:t>[6]</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03899569">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503582C2">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2FE62D5C">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2C66F6F1">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051C5133">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2A63B63E">
      <w:pPr>
        <w:pStyle w:val="4"/>
        <w:spacing w:after="0" w:afterLines="0"/>
        <w:ind w:firstLine="0" w:firstLineChars="0"/>
        <w:rPr>
          <w:rFonts w:hint="eastAsia"/>
          <w:lang w:eastAsia="zh-CN"/>
        </w:rPr>
      </w:pPr>
      <w:bookmarkStart w:id="36" w:name="OLE_LINK22"/>
    </w:p>
    <w:bookmarkEnd w:id="36"/>
    <w:p w14:paraId="4E534283">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6B2B7B32">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7E2224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48C82F10">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7EE5CFE5">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165764E">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C7880C1">
            <w:pPr>
              <w:pStyle w:val="4"/>
              <w:spacing w:after="240" w:afterLines="100"/>
              <w:ind w:firstLine="0" w:firstLineChars="0"/>
              <w:jc w:val="center"/>
              <w:rPr>
                <w:rFonts w:hint="eastAsia"/>
                <w:b/>
                <w:bCs/>
                <w:lang w:eastAsia="zh-CN"/>
              </w:rPr>
            </w:pPr>
            <w:bookmarkStart w:id="37" w:name="OLE_LINK88"/>
            <m:oMath>
              <m:sSub>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7"/>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5F02D99">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A123D59">
            <w:pPr>
              <w:pStyle w:val="4"/>
              <w:spacing w:after="240" w:afterLines="100"/>
              <w:ind w:firstLine="0" w:firstLineChars="0"/>
              <w:jc w:val="center"/>
              <w:rPr>
                <w:rFonts w:hint="eastAsia"/>
                <w:b/>
                <w:bCs/>
                <w:lang w:eastAsia="zh-CN"/>
              </w:rPr>
            </w:pPr>
            <w:bookmarkStart w:id="38" w:name="OLE_LINK90"/>
            <w:r>
              <w:rPr>
                <w:rFonts w:ascii="Cambria Math" w:hAnsi="Cambria Math" w:cs="Cambria Math"/>
                <w:sz w:val="21"/>
                <w:szCs w:val="21"/>
              </w:rPr>
              <w:t>覆盖判定</w:t>
            </w:r>
            <w:bookmarkEnd w:id="38"/>
          </w:p>
        </w:tc>
      </w:tr>
      <w:tr w14:paraId="4025A6BD">
        <w:tblPrEx>
          <w:tblCellMar>
            <w:top w:w="0" w:type="dxa"/>
            <w:left w:w="0" w:type="dxa"/>
            <w:bottom w:w="0" w:type="dxa"/>
            <w:right w:w="0" w:type="dxa"/>
          </w:tblCellMar>
        </w:tblPrEx>
        <w:tc>
          <w:tcPr>
            <w:tcW w:w="826" w:type="pct"/>
            <w:tcBorders>
              <w:right w:val="single" w:color="auto" w:sz="4" w:space="0"/>
              <w:insideV w:val="single" w:sz="4" w:space="0"/>
            </w:tcBorders>
          </w:tcPr>
          <w:p w14:paraId="42C24756">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323795DF">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197D4782">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762D023E">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37BBF152">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2B4253C9">
        <w:tblPrEx>
          <w:tblCellMar>
            <w:top w:w="0" w:type="dxa"/>
            <w:left w:w="0" w:type="dxa"/>
            <w:bottom w:w="0" w:type="dxa"/>
            <w:right w:w="0" w:type="dxa"/>
          </w:tblCellMar>
        </w:tblPrEx>
        <w:tc>
          <w:tcPr>
            <w:tcW w:w="826" w:type="pct"/>
            <w:tcBorders>
              <w:right w:val="single" w:color="auto" w:sz="4" w:space="0"/>
              <w:insideV w:val="single" w:sz="4" w:space="0"/>
            </w:tcBorders>
            <w:shd w:val="clear" w:color="auto" w:fill="D8D8D8" w:themeFill="background1" w:themeFillShade="D9"/>
          </w:tcPr>
          <w:p w14:paraId="7F7A733A">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17A37EB8">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76411C0D">
            <w:pPr>
              <w:pStyle w:val="4"/>
              <w:spacing w:after="240" w:afterLines="100"/>
              <w:ind w:firstLine="0" w:firstLineChars="0"/>
              <w:jc w:val="center"/>
              <w:rPr>
                <w:rFonts w:hint="eastAsia"/>
                <w:lang w:eastAsia="zh-CN"/>
              </w:rPr>
            </w:pPr>
            <m:oMathPara>
              <m:oMath>
                <m:f>
                  <m:fPr>
                    <m:ctrlPr>
                      <w:rPr>
                        <w:rFonts w:ascii="Cambria Math" w:hAnsi="Cambria Math"/>
                        <w:i/>
                      </w:rPr>
                    </m:ctrlPr>
                  </m:fPr>
                  <w:bookmarkStart w:id="39" w:name="OLE_LINK103"/>
                  <m:num>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w:bookmarkEnd w:id="39"/>
                      </m:e>
                    </m:rad>
                    <m:ctrlPr>
                      <w:rPr>
                        <w:rFonts w:ascii="Cambria Math" w:hAnsi="Cambria Math"/>
                        <w:i/>
                      </w:rPr>
                    </m:ctrlPr>
                  </m:den>
                </m:f>
              </m:oMath>
            </m:oMathPara>
          </w:p>
        </w:tc>
        <w:tc>
          <w:tcPr>
            <w:tcW w:w="1086" w:type="pct"/>
            <w:shd w:val="clear" w:color="auto" w:fill="D8D8D8" w:themeFill="background1" w:themeFillShade="D9"/>
            <w:vAlign w:val="center"/>
          </w:tcPr>
          <w:p w14:paraId="3ADE1C4E">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75F0A04B">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0D524A5E">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2A950749">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32453704">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245C5079">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0487F865">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6F50E446">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28FBB238">
      <w:pPr>
        <w:pStyle w:val="4"/>
        <w:spacing w:after="0" w:afterLines="0"/>
        <w:ind w:firstLine="0" w:firstLineChars="0"/>
        <w:rPr>
          <w:rFonts w:hint="eastAsia"/>
          <w:lang w:eastAsia="zh-CN"/>
        </w:rPr>
      </w:pPr>
    </w:p>
    <w:p w14:paraId="5AF0DF6A">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65B7D3E0">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58482791">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6322D4C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3"/>
    <w:tbl>
      <w:tblPr>
        <w:tblStyle w:val="20"/>
        <w:tblW w:w="5000" w:type="pct"/>
        <w:tblInd w:w="0" w:type="dxa"/>
        <w:tblLayout w:type="autofit"/>
        <w:tblCellMar>
          <w:top w:w="0" w:type="dxa"/>
          <w:left w:w="0" w:type="dxa"/>
          <w:bottom w:w="0" w:type="dxa"/>
          <w:right w:w="0" w:type="dxa"/>
        </w:tblCellMar>
      </w:tblPr>
      <w:tblGrid>
        <w:gridCol w:w="668"/>
        <w:gridCol w:w="7913"/>
      </w:tblGrid>
      <w:tr w14:paraId="1DEF12C4">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A4A57E5">
            <w:pPr>
              <w:pStyle w:val="4"/>
              <w:spacing w:after="120"/>
              <w:ind w:firstLine="0" w:firstLineChars="0"/>
              <w:jc w:val="center"/>
              <w:rPr>
                <w:rFonts w:hint="eastAsia"/>
                <w:b/>
                <w:bCs/>
                <w:lang w:eastAsia="zh-CN"/>
              </w:rPr>
            </w:pPr>
            <w:bookmarkStart w:id="40" w:name="OLE_LINK113"/>
            <w:bookmarkStart w:id="41"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11AD877">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0"/>
      <w:tr w14:paraId="506C2827">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77AFB241">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2A566BA3">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47E7AF8D">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604D3523">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0CFC58CF">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48D923F0">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1E46907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1420C959">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1"/>
    </w:tbl>
    <w:p w14:paraId="4D448867">
      <w:pPr>
        <w:pStyle w:val="4"/>
        <w:spacing w:after="0" w:afterLines="0"/>
        <w:ind w:firstLine="0" w:firstLineChars="0"/>
        <w:rPr>
          <w:rFonts w:hint="eastAsia"/>
          <w:lang w:eastAsia="zh-CN"/>
        </w:rPr>
      </w:pPr>
    </w:p>
    <w:p w14:paraId="5931A591">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60A996D2">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eastAsia="zh-CN"/>
        </w:rPr>
        <w:t>测向交会</w:t>
      </w:r>
      <w:r>
        <w:rPr>
          <w:rFonts w:ascii="Cambria Math" w:hAnsi="Cambria Math" w:cs="Cambria Math"/>
          <w:lang w:eastAsia="zh-CN"/>
        </w:rPr>
        <w:t>定位不确定度的</w:t>
      </w:r>
      <w:r>
        <w:rPr>
          <w:rFonts w:hint="eastAsia" w:ascii="Cambria Math" w:hAnsi="Cambria Math" w:cs="Cambria Math"/>
          <w:lang w:eastAsia="zh-CN"/>
        </w:rPr>
        <w:t>核心</w:t>
      </w:r>
      <w:r>
        <w:rPr>
          <w:rFonts w:ascii="Cambria Math" w:hAnsi="Cambria Math" w:cs="Cambria Math"/>
          <w:lang w:eastAsia="zh-CN"/>
        </w:rPr>
        <w:t>几何度量。问题二中</w:t>
      </w:r>
      <w:r>
        <w:rPr>
          <w:rFonts w:hint="eastAsia" w:ascii="Cambria Math" w:hAnsi="Cambria Math" w:cs="Cambria Math"/>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eastAsia="zh-CN"/>
        </w:rPr>
        <w:t>评价</w:t>
      </w:r>
      <w:r>
        <w:rPr>
          <w:rFonts w:ascii="Cambria Math" w:hAnsi="Cambria Math" w:cs="Cambria Math"/>
          <w:lang w:eastAsia="zh-CN"/>
        </w:rPr>
        <w:t>目标，本问</w:t>
      </w:r>
      <w:r>
        <w:rPr>
          <w:rFonts w:hint="eastAsia" w:ascii="Cambria Math" w:hAnsi="Cambria Math" w:cs="Cambria Math"/>
          <w:lang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50BECC0">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eastAsia="zh-CN"/>
        </w:rPr>
        <w:t>做理论贯通：</w:t>
      </w:r>
      <w:r>
        <w:rPr>
          <w:lang w:eastAsia="zh-CN"/>
        </w:rPr>
        <w:t>记</w:t>
      </w:r>
      <m:oMath>
        <m:r>
          <m:rPr/>
          <w:rPr>
            <w:rFonts w:ascii="Cambria Math"/>
            <w:lang w:eastAsia="zh-CN"/>
          </w:rPr>
          <m:t xml:space="preserve"> </m:t>
        </m:r>
        <m:r>
          <m:rP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m:rPr/>
          <w:rPr>
            <w:rFonts w:ascii="Cambria Math"/>
            <w:lang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hint="eastAsia" w:hAnsi="Cambria Math" w:cs="Cambria Math"/>
          <w:lang w:eastAsia="zh-CN"/>
        </w:rPr>
        <w:t>。</w:t>
      </w:r>
      <w:r>
        <w:rPr>
          <w:lang w:eastAsia="zh-CN"/>
        </w:rPr>
        <w:t>两站交会情形下，信息矩阵行列式有闭式表达：</w:t>
      </w:r>
    </w:p>
    <w:p w14:paraId="15866243">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5F745604">
      <w:pPr>
        <w:spacing w:after="120"/>
        <w:ind w:firstLine="480"/>
        <w:jc w:val="left"/>
        <w:rPr>
          <w:rFonts w:hAnsi="Cambria Math"/>
          <w:sz w:val="24"/>
          <w:szCs w:val="24"/>
          <w:lang w:eastAsia="zh-CN"/>
        </w:rPr>
      </w:pPr>
      <w:r>
        <w:rPr>
          <w:rFonts w:ascii="宋体" w:hAnsi="宋体" w:eastAsia="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sz w:val="24"/>
          <w:szCs w:val="24"/>
          <w:lang w:eastAsia="zh-CN"/>
        </w:rPr>
        <w:t>，是线性化意义下的统计不确定度。</w:t>
      </w:r>
    </w:p>
    <w:p w14:paraId="0D14C1B4">
      <w:pPr>
        <w:spacing w:after="120"/>
        <w:ind w:firstLine="480"/>
        <w:jc w:val="left"/>
        <w:rPr>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eastAsia="zh-CN"/>
        </w:rPr>
        <w:t>统计度量</w:t>
      </w:r>
      <w:r>
        <w:rPr>
          <w:rFonts w:ascii="Cambria Math" w:hAnsi="Cambria Math" w:cs="Cambria Math"/>
          <w:sz w:val="24"/>
          <w:szCs w:val="24"/>
          <w:lang w:eastAsia="zh-CN"/>
        </w:rPr>
        <w:t>）</w:t>
      </w:r>
      <w:r>
        <w:rPr>
          <w:rFonts w:ascii="宋体" w:hAnsi="宋体" w:eastAsia="宋体" w:cs="宋体"/>
          <w:sz w:val="24"/>
          <w:szCs w:val="24"/>
          <w:lang w:eastAsia="zh-CN"/>
        </w:rPr>
        <w:t>是同一定位不确定度的两种互补描述，二者共享同一信息矩阵内核</w:t>
      </w:r>
      <w:r>
        <w:rPr>
          <w:rFonts w:ascii="Cambria Math" w:hAnsi="Cambria Math" w:cs="Cambria Math"/>
          <w:sz w:val="24"/>
          <w:szCs w:val="24"/>
          <w:vertAlign w:val="superscript"/>
          <w:lang w:eastAsia="zh-CN"/>
        </w:rPr>
        <w:t>[7]</w:t>
      </w:r>
      <w:r>
        <w:rPr>
          <w:rFonts w:hint="eastAsia" w:ascii="Cambria Math" w:hAnsi="Cambria Math" w:cs="Cambria Math"/>
          <w:sz w:val="24"/>
          <w:szCs w:val="24"/>
          <w:lang w:eastAsia="zh-CN"/>
        </w:rPr>
        <w:t>。</w:t>
      </w:r>
      <w:r>
        <w:rPr>
          <w:rFonts w:ascii="宋体" w:hAnsi="宋体" w:eastAsia="宋体" w:cs="宋体"/>
          <w:sz w:val="24"/>
          <w:szCs w:val="24"/>
          <w:lang w:eastAsia="zh-CN"/>
        </w:rPr>
        <w:t>由此</w:t>
      </w:r>
      <w:r>
        <w:rPr>
          <w:rFonts w:hint="eastAsia" w:ascii="宋体" w:hAnsi="宋体" w:eastAsia="宋体" w:cs="宋体"/>
          <w:sz w:val="24"/>
          <w:szCs w:val="24"/>
          <w:lang w:eastAsia="zh-CN"/>
        </w:rPr>
        <w:t>，</w:t>
      </w:r>
      <w:r>
        <w:rPr>
          <w:rStyle w:val="12"/>
          <w:rFonts w:ascii="宋体" w:hAnsi="宋体" w:eastAsia="宋体" w:cs="宋体"/>
          <w:sz w:val="24"/>
          <w:szCs w:val="24"/>
          <w:lang w:eastAsia="zh-CN"/>
        </w:rPr>
        <w:t>问题一与问题二构成一对伴随问题</w:t>
      </w:r>
      <w:r>
        <w:rPr>
          <w:rFonts w:ascii="宋体" w:hAnsi="宋体" w:eastAsia="宋体" w:cs="宋体"/>
          <w:sz w:val="24"/>
          <w:szCs w:val="24"/>
          <w:lang w:eastAsia="zh-CN"/>
        </w:rPr>
        <w:t>：前者将测向误差映射为定位不确定区域，给出精度的几何边界；后者基于信息矩阵评价候选测点布局，反向优化观测构型。</w:t>
      </w:r>
    </w:p>
    <w:p w14:paraId="7057DF98">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7629B5D0">
      <w:pPr>
        <w:pStyle w:val="4"/>
        <w:spacing w:after="240" w:afterLines="10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3930E679">
      <w:pPr>
        <w:pStyle w:val="4"/>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240677D1">
      <w:pPr>
        <w:pStyle w:val="4"/>
        <w:spacing w:after="120"/>
        <w:ind w:firstLine="480"/>
        <w:rPr>
          <w:rFonts w:ascii="Cambria Math" w:hAnsi="Cambria Math" w:cs="Cambria Math"/>
          <w:lang w:eastAsia="zh-CN"/>
        </w:rPr>
      </w:pPr>
      <w:r>
        <w:rPr>
          <w:lang w:eastAsia="zh-CN"/>
        </w:rPr>
        <w:t>本节研究仅已知第一检测点示向度、干扰源源距完全未知的条件下，预先选定第二检测点以优化定位效果的问题。问题本质为</w:t>
      </w:r>
      <w:r>
        <w:rPr>
          <w:rStyle w:val="12"/>
          <w:lang w:eastAsia="zh-CN"/>
        </w:rPr>
        <w:t>前置实验设计</w:t>
      </w:r>
      <w:r>
        <w:rPr>
          <w:lang w:eastAsia="zh-CN"/>
        </w:rPr>
        <w:t>而非事后参数估计，核心是将定性的</w:t>
      </w:r>
      <w:r>
        <w:rPr>
          <w:b/>
          <w:bCs/>
          <w:lang w:eastAsia="zh-CN"/>
        </w:rPr>
        <w:t>更优定位效果</w:t>
      </w:r>
      <w:r>
        <w:rPr>
          <w:lang w:eastAsia="zh-CN"/>
        </w:rPr>
        <w:t>转化为可量化的优化目标，最终给出第二检测点的选择策略与参数化候选区域。</w:t>
      </w:r>
    </w:p>
    <w:p w14:paraId="272F47D2">
      <w:pPr>
        <w:pStyle w:val="4"/>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BE31449">
      <w:pPr>
        <w:pStyle w:val="4"/>
        <w:spacing w:after="120"/>
        <w:ind w:firstLine="480"/>
        <w:rPr>
          <w:rFonts w:ascii="Cambria Math" w:hAnsi="Cambria Math" w:cs="Cambria Math"/>
          <w:lang w:eastAsia="zh-CN"/>
        </w:rPr>
      </w:pPr>
      <w:r>
        <w:rPr>
          <w:rFonts w:ascii="Cambria Math" w:hAnsi="Cambria Math" w:cs="Cambria Math"/>
          <w:lang w:eastAsia="zh-CN"/>
        </w:rPr>
        <w:t>其一，</w:t>
      </w:r>
      <w:r>
        <w:rPr>
          <w:lang w:eastAsia="zh-CN"/>
        </w:rPr>
        <w:t>定位效果的定性描述需转化为可计算的定量目标，且需与问题一的几何度量体系自洽</w:t>
      </w:r>
      <w:r>
        <w:rPr>
          <w:rFonts w:ascii="Cambria Math" w:hAnsi="Cambria Math" w:cs="Cambria Math"/>
          <w:lang w:eastAsia="zh-CN"/>
        </w:rPr>
        <w:t>；</w:t>
      </w:r>
    </w:p>
    <w:p w14:paraId="318E1BEC">
      <w:pPr>
        <w:pStyle w:val="4"/>
        <w:spacing w:after="120"/>
        <w:ind w:firstLine="480"/>
        <w:rPr>
          <w:rFonts w:ascii="Cambria Math" w:hAnsi="Cambria Math" w:cs="Cambria Math"/>
          <w:lang w:eastAsia="zh-CN"/>
        </w:rPr>
      </w:pPr>
      <w:r>
        <w:rPr>
          <w:rFonts w:ascii="Cambria Math" w:hAnsi="Cambria Math" w:cs="Cambria Math"/>
          <w:lang w:eastAsia="zh-CN"/>
        </w:rPr>
        <w:t>其二，</w:t>
      </w:r>
      <w:r>
        <w:rPr>
          <w:lang w:eastAsia="zh-CN"/>
        </w:rPr>
        <w:t>最优决策不能依赖未知源距，需实现交会角与源距的解耦，保证策略的普适性</w:t>
      </w:r>
      <w:r>
        <w:rPr>
          <w:rFonts w:ascii="Cambria Math" w:hAnsi="Cambria Math" w:cs="Cambria Math"/>
          <w:lang w:eastAsia="zh-CN"/>
        </w:rPr>
        <w:t>；</w:t>
      </w:r>
    </w:p>
    <w:p w14:paraId="33D1F9B0">
      <w:pPr>
        <w:pStyle w:val="4"/>
        <w:spacing w:after="120"/>
        <w:ind w:firstLine="480"/>
        <w:rPr>
          <w:rFonts w:ascii="Cambria Math" w:hAnsi="Cambria Math" w:cs="Cambria Math"/>
          <w:lang w:eastAsia="zh-CN"/>
        </w:rPr>
      </w:pPr>
      <w:r>
        <w:rPr>
          <w:rFonts w:ascii="Cambria Math" w:hAnsi="Cambria Math" w:cs="Cambria Math"/>
          <w:lang w:eastAsia="zh-CN"/>
        </w:rPr>
        <w:t>其三，</w:t>
      </w:r>
      <w:r>
        <w:rPr>
          <w:lang w:eastAsia="zh-CN"/>
        </w:rPr>
        <w:t>沿示向度共线的零增益退化构型需排除，避免出现无效解。</w:t>
      </w:r>
    </w:p>
    <w:p w14:paraId="19649D52">
      <w:pPr>
        <w:pStyle w:val="4"/>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43F41819">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rPr>
          <w:lang w:eastAsia="zh-CN"/>
        </w:rPr>
        <w:t>单检测点仅能提供一条方位约束，干扰源沿射线方向距离完全未知，单站无法实现定位</w:t>
      </w:r>
      <w:r>
        <w:rPr>
          <w:rFonts w:hint="eastAsia" w:ascii="Cambria Math" w:hAnsi="Cambria Math" w:cs="Cambria Math"/>
          <w:lang w:eastAsia="zh-CN"/>
        </w:rPr>
        <w:t>；</w:t>
      </w:r>
    </w:p>
    <w:p w14:paraId="064D5199">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rPr>
          <w:lang w:eastAsia="zh-CN"/>
        </w:rPr>
        <w:t>第二检测点需在观测前确定，问题属于实验设计范畴，而非事后参数估计</w:t>
      </w:r>
      <w:r>
        <w:rPr>
          <w:rFonts w:hint="eastAsia" w:ascii="Cambria Math" w:hAnsi="Cambria Math" w:cs="Cambria Math"/>
          <w:lang w:eastAsia="zh-CN"/>
        </w:rPr>
        <w:t>；</w:t>
      </w:r>
    </w:p>
    <w:p w14:paraId="5F401E3E">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量化</w:t>
      </w:r>
      <w:r>
        <w:rPr>
          <w:rFonts w:hint="eastAsia" w:ascii="Cambria Math" w:hAnsi="Cambria Math" w:cs="Cambria Math"/>
          <w:b/>
          <w:bCs/>
          <w:lang w:eastAsia="zh-CN"/>
        </w:rPr>
        <w:t>目标体系</w:t>
      </w:r>
      <w:r>
        <w:rPr>
          <w:rFonts w:ascii="Cambria Math" w:hAnsi="Cambria Math" w:cs="Cambria Math"/>
          <w:lang w:eastAsia="zh-CN"/>
        </w:rPr>
        <w:t>：</w:t>
      </w:r>
      <w:r>
        <w:rPr>
          <w:lang w:eastAsia="zh-CN"/>
        </w:rPr>
        <w:t>复用问题一的角域误差体系，以定位不确定度为量化目标，最优构型仅由交会角决定</w:t>
      </w:r>
      <w:r>
        <w:rPr>
          <w:rFonts w:hint="eastAsia" w:ascii="Cambria Math" w:hAnsi="Cambria Math" w:cs="Cambria Math"/>
          <w:lang w:eastAsia="zh-CN"/>
        </w:rPr>
        <w:t>；</w:t>
      </w:r>
    </w:p>
    <w:p w14:paraId="39D50B30">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候选区域输出</w:t>
      </w:r>
      <w:r>
        <w:rPr>
          <w:rFonts w:ascii="Cambria Math" w:hAnsi="Cambria Math" w:cs="Cambria Math"/>
          <w:lang w:eastAsia="zh-CN"/>
        </w:rPr>
        <w:t>：</w:t>
      </w:r>
      <w:r>
        <w:rPr>
          <w:lang w:eastAsia="zh-CN"/>
        </w:rPr>
        <w:t>最终结果为几何点集形式的候选区域，同时给出区域非空时的可达交会角上界</w:t>
      </w:r>
      <w:r>
        <w:rPr>
          <w:rFonts w:hint="eastAsia"/>
          <w:lang w:eastAsia="zh-CN"/>
        </w:rPr>
        <w:t>。</w:t>
      </w:r>
    </w:p>
    <w:p w14:paraId="3D1B0209">
      <w:pPr>
        <w:spacing w:after="120"/>
        <w:ind w:firstLine="0" w:firstLineChars="0"/>
        <w:rPr>
          <w:rFonts w:hint="eastAsia" w:ascii="宋体" w:hAnsi="宋体" w:eastAsia="宋体" w:cs="宋体"/>
          <w:b/>
          <w:bCs/>
          <w:sz w:val="24"/>
          <w:szCs w:val="24"/>
          <w:lang w:eastAsia="zh-CN"/>
        </w:rPr>
      </w:pPr>
      <w:bookmarkStart w:id="42" w:name="OLE_LINK8"/>
      <w:r>
        <w:rPr>
          <w:rFonts w:ascii="宋体" w:hAnsi="宋体" w:eastAsia="宋体" w:cs="宋体"/>
          <w:b/>
          <w:bCs/>
          <w:sz w:val="24"/>
          <w:szCs w:val="24"/>
          <w:lang w:eastAsia="zh-CN"/>
        </w:rPr>
        <w:t>对上述问题进行数学抽象与建模规范如下：</w:t>
      </w:r>
    </w:p>
    <w:p w14:paraId="5029E5B1">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w:t>
      </w:r>
      <w:r>
        <w:rPr>
          <w:rFonts w:hint="eastAsia" w:ascii="Cambria Math" w:hAnsi="Cambria Math" w:cs="Cambria Math"/>
          <w:lang w:eastAsia="zh-CN"/>
        </w:rPr>
        <w:t>对应</w:t>
      </w:r>
      <w:r>
        <w:rPr>
          <w:rFonts w:ascii="Cambria Math" w:hAnsi="Cambria Math" w:cs="Cambria Math"/>
          <w:lang w:eastAsia="zh-CN"/>
        </w:rPr>
        <w:t xml:space="preserve">示向度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 xml:space="preserve">、测向误差半角 </w:t>
      </w:r>
      <m:oMath>
        <m:r>
          <m:rPr/>
          <w:rPr>
            <w:rFonts w:ascii="Cambria Math" w:hAnsi="Cambria Math" w:cs="Cambria Math"/>
            <w:lang w:eastAsia="zh-CN"/>
          </w:rPr>
          <m:t>ε</m:t>
        </m:r>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，有效接收半径范围为 </w:t>
      </w:r>
      <m:oMath>
        <m:r>
          <m:rPr>
            <m:sty m:val="p"/>
          </m:rPr>
          <w:rPr>
            <w:rFonts w:ascii="Cambria Math" w:hAnsi="Cambria Math" w:cs="Cambria Math"/>
            <w:lang w:eastAsia="zh-CN"/>
          </w:rPr>
          <m:t>[1000</m:t>
        </m:r>
        <m:r>
          <m:rPr/>
          <w:rPr>
            <w:rFonts w:ascii="Cambria Math" w:hAnsi="Cambria Math" w:cs="Cambria Math"/>
            <w:lang w:eastAsia="zh-CN"/>
          </w:rPr>
          <m:t>m</m:t>
        </m:r>
        <m:r>
          <m:rPr>
            <m:sty m:val="p"/>
          </m:rPr>
          <w:rPr>
            <w:rFonts w:ascii="Cambria Math" w:hAnsi="Cambria Math" w:cs="Cambria Math"/>
            <w:lang w:eastAsia="zh-CN"/>
          </w:rPr>
          <m:t>,1500</m:t>
        </m:r>
        <m:r>
          <m:rP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 5 m</w:t>
      </w:r>
      <w:bookmarkEnd w:id="42"/>
      <w:r>
        <w:rPr>
          <w:rFonts w:hint="eastAsia" w:ascii="Cambria Math" w:hAnsi="Cambria Math" w:cs="Cambria Math"/>
          <w:lang w:eastAsia="zh-CN"/>
        </w:rPr>
        <w:t>；</w:t>
      </w:r>
    </w:p>
    <w:p w14:paraId="725D89A5">
      <w:pPr>
        <w:pStyle w:val="4"/>
        <w:spacing w:after="120"/>
        <w:ind w:firstLine="480"/>
        <w:rPr>
          <w:rFonts w:ascii="Cambria Math" w:hAnsi="Cambria Math" w:cs="Cambria Math"/>
          <w:lang w:eastAsia="zh-CN"/>
        </w:rPr>
      </w:pPr>
      <w:bookmarkStart w:id="43" w:name="OLE_LINK9"/>
      <w:r>
        <w:rPr>
          <w:rFonts w:hint="eastAsia" w:ascii="Cambria Math" w:hAnsi="Cambria Math" w:cs="Cambria Math"/>
          <w:lang w:eastAsia="zh-CN"/>
        </w:rPr>
        <w:t>●</w:t>
      </w:r>
      <w:r>
        <w:rPr>
          <w:rFonts w:ascii="Cambria Math" w:hAnsi="Cambria Math" w:cs="Cambria Math"/>
          <w:lang w:eastAsia="zh-CN"/>
        </w:rPr>
        <w:t>未知</w:t>
      </w:r>
      <w:r>
        <w:rPr>
          <w:rFonts w:hint="eastAsia" w:ascii="Cambria Math" w:hAnsi="Cambria Math" w:cs="Cambria Math"/>
          <w:lang w:eastAsia="zh-CN"/>
        </w:rPr>
        <w:t>变</w:t>
      </w:r>
      <w:r>
        <w:rPr>
          <w:rFonts w:ascii="Cambria Math" w:hAnsi="Cambria Math" w:cs="Cambria Math"/>
          <w:lang w:eastAsia="zh-CN"/>
        </w:rPr>
        <w:t xml:space="preserve">量：干扰源 </w:t>
      </w:r>
      <m:oMath>
        <m:r>
          <m:rPr/>
          <w:rPr>
            <w:rFonts w:ascii="Cambria Math" w:hAnsi="Cambria Math" w:cs="Cambria Math"/>
            <w:lang w:eastAsia="zh-CN"/>
          </w:rPr>
          <m:t>G</m:t>
        </m:r>
      </m:oMath>
      <w:r>
        <w:rPr>
          <w:rFonts w:hint="eastAsia" w:ascii="Cambria Math" w:hAnsi="Cambria Math" w:cs="Cambria Math"/>
          <w:lang w:eastAsia="zh-CN"/>
        </w:rPr>
        <w:t>，</w:t>
      </w:r>
      <w:r>
        <w:rPr>
          <w:rFonts w:ascii="Cambria Math" w:hAnsi="Cambria Math" w:cs="Cambria Math"/>
          <w:lang w:eastAsia="zh-CN"/>
        </w:rPr>
        <w:t xml:space="preserve">其方向约束在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 </w:t>
      </w:r>
      <w:r>
        <w:rPr>
          <w:rFonts w:hint="eastAsia" w:ascii="Cambria Math" w:hAnsi="Cambria Math" w:cs="Cambria Math"/>
          <w:lang w:eastAsia="zh-CN"/>
        </w:rPr>
        <w:t>区间</w:t>
      </w:r>
      <w:r>
        <w:rPr>
          <w:rFonts w:ascii="Cambria Math" w:hAnsi="Cambria Math" w:cs="Cambria Math"/>
          <w:lang w:eastAsia="zh-CN"/>
        </w:rPr>
        <w:t>内，沿</w:t>
      </w:r>
      <w:r>
        <w:rPr>
          <w:rFonts w:hint="eastAsia" w:ascii="Cambria Math" w:hAnsi="Cambria Math" w:cs="Cambria Math"/>
          <w:lang w:eastAsia="zh-CN"/>
        </w:rPr>
        <w:t>示向度</w:t>
      </w:r>
      <w:r>
        <w:rPr>
          <w:rFonts w:ascii="Cambria Math" w:hAnsi="Cambria Math" w:cs="Cambria Math"/>
          <w:lang w:eastAsia="zh-CN"/>
        </w:rPr>
        <w:t>方向的距离完全未知</w:t>
      </w:r>
      <w:bookmarkEnd w:id="43"/>
      <w:r>
        <w:rPr>
          <w:rFonts w:hint="eastAsia" w:ascii="Cambria Math" w:hAnsi="Cambria Math" w:cs="Cambria Math"/>
          <w:lang w:eastAsia="zh-CN"/>
        </w:rPr>
        <w:t>；</w:t>
      </w:r>
    </w:p>
    <w:p w14:paraId="097670B0">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决策变量：第二检测点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a</m:t>
        </m:r>
        <m:r>
          <m:rPr>
            <m:sty m:val="p"/>
          </m:rPr>
          <w:rPr>
            <w:rFonts w:hint="eastAsia" w:ascii="Cambria Math" w:hAnsi="Cambria Math" w:cs="Cambria Math"/>
            <w:lang w:eastAsia="zh-CN"/>
          </w:rPr>
          <m:t>·</m:t>
        </m:r>
        <m:r>
          <m:rPr/>
          <w:rPr>
            <w:rFonts w:ascii="Cambria Math" w:hAnsi="Cambria Math" w:cs="Cambria Math"/>
            <w:lang w:eastAsia="zh-CN"/>
          </w:rPr>
          <m:t>u</m:t>
        </m:r>
        <m:r>
          <m:rPr>
            <m:sty m:val="p"/>
          </m:rPr>
          <w:rPr>
            <w:rFonts w:ascii="Cambria Math" w:hAnsi="Cambria Math" w:cs="Cambria Math"/>
            <w:lang w:eastAsia="zh-CN"/>
          </w:rPr>
          <m:t>+</m:t>
        </m:r>
        <m:r>
          <m:rPr/>
          <w:rPr>
            <w:rFonts w:ascii="Cambria Math" w:hAnsi="Cambria Math" w:cs="Cambria Math"/>
            <w:lang w:eastAsia="zh-CN"/>
          </w:rPr>
          <m:t>b</m:t>
        </m:r>
        <m:r>
          <m:rPr>
            <m:sty m:val="p"/>
          </m:rPr>
          <w:rPr>
            <w:rFonts w:hint="eastAsia" w:ascii="Cambria Math" w:hAnsi="Cambria Math" w:cs="Cambria Math"/>
            <w:lang w:eastAsia="zh-CN"/>
          </w:rPr>
          <m:t>·</m:t>
        </m:r>
        <m:r>
          <m:rP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 xml:space="preserve">，且该决策须在取得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oMath>
      <w:r>
        <w:rPr>
          <w:rFonts w:ascii="Cambria Math" w:hAnsi="Cambria Math" w:cs="Cambria Math"/>
          <w:lang w:eastAsia="zh-CN"/>
        </w:rPr>
        <w:t xml:space="preserve"> 处观测之前作出</w:t>
      </w:r>
      <w:r>
        <w:rPr>
          <w:rFonts w:hint="eastAsia" w:ascii="Cambria Math" w:hAnsi="Cambria Math" w:cs="Cambria Math"/>
          <w:lang w:eastAsia="zh-CN"/>
        </w:rPr>
        <w:t>；</w:t>
      </w:r>
    </w:p>
    <w:p w14:paraId="1FCDB93A">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优化目标：最小化交会位置不确定度 </w:t>
      </w:r>
      <m:oMath>
        <m:r>
          <m:rP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oMath>
      <w:r>
        <w:rPr>
          <w:rFonts w:ascii="Cambria Math" w:hAnsi="Cambria Math" w:cs="Cambria Math"/>
          <w:lang w:eastAsia="zh-CN"/>
        </w:rPr>
        <w:t>。</w:t>
      </w:r>
    </w:p>
    <w:p w14:paraId="32479CC5">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约束条件：</w:t>
      </w:r>
      <m:oMath>
        <m:r>
          <m:rP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为可探测约束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G</m:t>
            </m:r>
            <m:ctrlPr>
              <w:rPr>
                <w:rFonts w:ascii="Cambria Math" w:hAnsi="Cambria Math" w:cs="Cambria Math"/>
                <w:lang w:eastAsia="zh-CN"/>
              </w:rPr>
            </m:ctrlPr>
          </m:e>
        </m:d>
        <m:r>
          <m:rPr>
            <m:sty m:val="p"/>
          </m:rPr>
          <w:rPr>
            <w:rFonts w:ascii="Cambria Math" w:hAnsi="Cambria Math" w:cs="Cambria Math"/>
            <w:lang w:eastAsia="zh-CN"/>
          </w:rPr>
          <m:t>≤</m:t>
        </m:r>
        <m:sSub>
          <m:sSubPr>
            <m:ctrlPr>
              <w:rPr>
                <w:rFonts w:ascii="Cambria Math" w:hAnsi="Cambria Math" w:cs="Cambria Math"/>
                <w:lang w:eastAsia="zh-CN"/>
              </w:rPr>
            </m:ctrlPr>
          </m:sSubPr>
          <w:bookmarkStart w:id="44" w:name="OLE_LINK19"/>
          <m:e>
            <m:r>
              <m:rPr/>
              <w:rPr>
                <w:rFonts w:ascii="Cambria Math" w:hAnsi="Cambria Math" w:cs="Cambria Math"/>
                <w:lang w:eastAsia="zh-CN"/>
              </w:rPr>
              <m:t>R</m:t>
            </m:r>
            <m:ctrlPr>
              <w:rPr>
                <w:rFonts w:ascii="Cambria Math" w:hAnsi="Cambria Math" w:cs="Cambria Math"/>
                <w:lang w:eastAsia="zh-CN"/>
              </w:rPr>
            </m:ctrlPr>
          </m:e>
          <m:sub>
            <m:r>
              <m:rPr/>
              <w:rPr>
                <w:rFonts w:ascii="Cambria Math" w:hAnsi="Cambria Math" w:cs="Cambria Math"/>
                <w:lang w:eastAsia="zh-CN"/>
              </w:rPr>
              <m:t>worst</m:t>
            </m:r>
            <w:bookmarkEnd w:id="44"/>
            <m:ctrlPr>
              <w:rPr>
                <w:rFonts w:ascii="Cambria Math" w:hAnsi="Cambria Math" w:cs="Cambria Math"/>
                <w:lang w:eastAsia="zh-CN"/>
              </w:rPr>
            </m:ctrlPr>
          </m:sub>
        </m:sSub>
        <m:r>
          <m:rPr>
            <m:sty m:val="p"/>
          </m:rPr>
          <w:rPr>
            <w:rFonts w:ascii="Cambria Math" w:hAnsi="Cambria Math" w:cs="Cambria Math"/>
            <w:lang w:eastAsia="zh-CN"/>
          </w:rPr>
          <m:t>=1000</m:t>
        </m:r>
      </m:oMath>
      <w:r>
        <w:rPr>
          <w:rFonts w:ascii="Cambria Math" w:hAnsi="Cambria Math" w:cs="Cambria Math"/>
          <w:lang w:eastAsia="zh-CN"/>
        </w:rPr>
        <w:t>；</w:t>
      </w:r>
      <m:oMath>
        <m:r>
          <m:rP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为非退化约束，要求两条视线不得共线。</w:t>
      </w:r>
    </w:p>
    <w:p w14:paraId="0055FBF9">
      <w:pPr>
        <w:pStyle w:val="4"/>
        <w:spacing w:after="240" w:afterLines="100"/>
        <w:ind w:firstLine="480"/>
        <w:rPr>
          <w:rFonts w:ascii="Cambria Math" w:hAnsi="Cambria Math" w:cs="Cambria Math"/>
          <w:lang w:eastAsia="zh-CN"/>
        </w:rPr>
      </w:pPr>
      <w:r>
        <w:rPr>
          <w:rFonts w:hint="eastAsia" w:ascii="Cambria Math" w:hAnsi="Cambria Math" w:cs="Cambria Math"/>
          <w:lang w:eastAsia="zh-CN"/>
        </w:rPr>
        <w:t>●输出目标：</w:t>
      </w:r>
      <w:r>
        <w:rPr>
          <w:rFonts w:ascii="Cambria Math" w:hAnsi="Cambria Math" w:cs="Cambria Math"/>
          <w:lang w:eastAsia="zh-CN"/>
        </w:rPr>
        <w:t>主输出</w:t>
      </w:r>
      <w:r>
        <w:rPr>
          <w:rFonts w:hint="eastAsia" w:ascii="Cambria Math" w:hAnsi="Cambria Math" w:cs="Cambria Math"/>
          <w:lang w:eastAsia="zh-CN"/>
        </w:rPr>
        <w:t>为</w:t>
      </w:r>
      <w:r>
        <w:rPr>
          <w:rFonts w:ascii="Cambria Math" w:hAnsi="Cambria Math" w:cs="Cambria Math"/>
          <w:lang w:eastAsia="zh-CN"/>
        </w:rPr>
        <w:t>第二检测点的选择策略</w:t>
      </w:r>
      <w:r>
        <w:rPr>
          <w:rFonts w:hint="eastAsia" w:ascii="Cambria Math" w:hAnsi="Cambria Math" w:cs="Cambria Math"/>
          <w:lang w:eastAsia="zh-CN"/>
        </w:rPr>
        <w:t>；</w:t>
      </w:r>
      <w:r>
        <w:rPr>
          <w:rFonts w:ascii="Cambria Math" w:hAnsi="Cambria Math" w:cs="Cambria Math"/>
          <w:lang w:eastAsia="zh-CN"/>
        </w:rPr>
        <w:t>副输出</w:t>
      </w:r>
      <w:r>
        <w:rPr>
          <w:rFonts w:hint="eastAsia" w:ascii="Cambria Math" w:hAnsi="Cambria Math" w:cs="Cambria Math"/>
          <w:lang w:eastAsia="zh-CN"/>
        </w:rPr>
        <w:t>为</w:t>
      </w:r>
      <w:r>
        <w:rPr>
          <w:rFonts w:ascii="Cambria Math" w:hAnsi="Cambria Math" w:cs="Cambria Math"/>
          <w:lang w:eastAsia="zh-CN"/>
        </w:rPr>
        <w:t>以参数化形式给出的第二检测点候选区域。</w:t>
      </w:r>
    </w:p>
    <w:p w14:paraId="7DB04117">
      <w:pPr>
        <w:pStyle w:val="4"/>
        <w:spacing w:after="240" w:afterLines="100"/>
        <w:ind w:firstLine="480"/>
        <w:rPr>
          <w:rFonts w:ascii="Cambria Math" w:hAnsi="Cambria Math" w:cs="Cambria Math"/>
          <w:highlight w:val="green"/>
          <w:lang w:eastAsia="zh-CN"/>
        </w:rPr>
      </w:pPr>
      <w:r>
        <w:rPr>
          <w:rFonts w:hint="eastAsia" w:ascii="Cambria Math" w:hAnsi="Cambria Math" w:cs="Cambria Math"/>
          <w:highlight w:val="green"/>
          <w:lang w:eastAsia="zh-CN"/>
        </w:rPr>
        <w:t>小节汇总</w:t>
      </w:r>
    </w:p>
    <w:p w14:paraId="6DBE140D">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30143953">
      <w:pPr>
        <w:spacing w:after="120"/>
        <w:ind w:firstLine="480"/>
        <w:rPr>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节界定问题二的全部输入参数，基于第一检测点的观测结果推导源距的可行区间，为后续选点建模提供量化边界与保守设计取值。</w:t>
      </w:r>
    </w:p>
    <w:p w14:paraId="12E7EFB6">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w:t>
      </w:r>
      <m:oMath>
        <m:sSub>
          <m:sSubPr>
            <m:ctrlPr>
              <w:rPr>
                <w:rFonts w:ascii="Cambria Math" w:hAnsi="Cambria Math" w:cs="Cambria Math"/>
                <w:i/>
                <w:sz w:val="24"/>
                <w:szCs w:val="24"/>
              </w:rPr>
            </m:ctrlPr>
          </m:sSubPr>
          <m:e>
            <m:r>
              <m:rPr/>
              <w:rPr>
                <w:rFonts w:ascii="Cambria Math" w:hAnsi="Cambria Math" w:cs="Cambria Math"/>
                <w:sz w:val="24"/>
                <w:szCs w:val="24"/>
                <w:lang w:eastAsia="zh-CN"/>
              </w:rPr>
              <m:t>S</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oMath>
      <w:r>
        <w:rPr>
          <w:rFonts w:ascii="Cambria Math" w:hAnsi="Cambria Math" w:eastAsia="宋体" w:cs="Cambria Math"/>
          <w:sz w:val="24"/>
          <w:szCs w:val="24"/>
          <w:lang w:eastAsia="zh-CN"/>
        </w:rPr>
        <w:t>处的</w:t>
      </w:r>
      <w:r>
        <w:rPr>
          <w:rFonts w:hint="eastAsia" w:ascii="Cambria Math" w:hAnsi="Cambria Math" w:eastAsia="宋体" w:cs="Cambria Math"/>
          <w:sz w:val="24"/>
          <w:szCs w:val="24"/>
          <w:lang w:eastAsia="zh-CN"/>
        </w:rPr>
        <w:t>单次</w:t>
      </w:r>
      <w:r>
        <w:rPr>
          <w:rFonts w:ascii="Cambria Math" w:hAnsi="Cambria Math" w:eastAsia="宋体" w:cs="Cambria Math"/>
          <w:sz w:val="24"/>
          <w:szCs w:val="24"/>
          <w:lang w:eastAsia="zh-CN"/>
        </w:rPr>
        <w:t>观测</w:t>
      </w:r>
      <w:r>
        <w:rPr>
          <w:rFonts w:hint="eastAsia" w:ascii="Cambria Math" w:hAnsi="Cambria Math" w:eastAsia="宋体" w:cs="Cambria Math"/>
          <w:sz w:val="24"/>
          <w:szCs w:val="24"/>
          <w:lang w:eastAsia="zh-CN"/>
        </w:rPr>
        <w:t>结果</w:t>
      </w:r>
      <w:r>
        <w:rPr>
          <w:rFonts w:ascii="Cambria Math" w:hAnsi="Cambria Math" w:eastAsia="宋体" w:cs="Cambria Math"/>
          <w:sz w:val="24"/>
          <w:szCs w:val="24"/>
          <w:lang w:eastAsia="zh-CN"/>
        </w:rPr>
        <w:t>，可得到</w:t>
      </w:r>
      <w:r>
        <w:rPr>
          <w:rFonts w:hint="eastAsia" w:ascii="Cambria Math" w:hAnsi="Cambria Math" w:eastAsia="宋体" w:cs="Cambria Math"/>
          <w:sz w:val="24"/>
          <w:szCs w:val="24"/>
          <w:lang w:eastAsia="zh-CN"/>
        </w:rPr>
        <w:t>关于源距</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d</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r>
          <m:rPr/>
          <w:rPr>
            <w:rFonts w:ascii="Cambria Math" w:hAnsi="Cambria Math" w:cs="Cambria Math"/>
            <w:sz w:val="24"/>
            <w:szCs w:val="24"/>
            <w:lang w:eastAsia="zh-CN"/>
          </w:rPr>
          <m:t xml:space="preserve"> </m:t>
        </m:r>
      </m:oMath>
      <w:r>
        <w:rPr>
          <w:rFonts w:hint="eastAsia" w:hAnsi="Cambria Math" w:cs="Cambria Math"/>
          <w:sz w:val="24"/>
          <w:szCs w:val="24"/>
          <w:lang w:eastAsia="zh-CN"/>
        </w:rPr>
        <w:t>的三条约束</w:t>
      </w:r>
      <w:r>
        <w:rPr>
          <w:rFonts w:ascii="Cambria Math" w:hAnsi="Cambria Math" w:eastAsia="宋体" w:cs="Cambria Math"/>
          <w:sz w:val="24"/>
          <w:szCs w:val="24"/>
          <w:lang w:eastAsia="zh-CN"/>
        </w:rPr>
        <w:t>：</w:t>
      </w:r>
    </w:p>
    <w:p w14:paraId="66E3C253">
      <w:pPr>
        <w:pStyle w:val="23"/>
        <w:numPr>
          <w:ilvl w:val="0"/>
          <w:numId w:val="3"/>
        </w:numPr>
        <w:spacing w:after="120"/>
        <w:ind w:firstLineChars="0"/>
        <w:rPr>
          <w:lang w:eastAsia="zh-CN"/>
        </w:rPr>
      </w:pPr>
      <m:oMath>
        <m:sSub>
          <m:sSubPr>
            <m:ctrlPr>
              <w:rPr>
                <w:rFonts w:ascii="Cambria Math" w:hAnsi="Cambria Math" w:eastAsia="宋体"/>
                <w:i/>
                <w:sz w:val="24"/>
                <w:lang w:eastAsia="zh-CN"/>
              </w:rPr>
            </m:ctrlPr>
          </m:sSubPr>
          <m:e>
            <w:bookmarkStart w:id="45" w:name="OLE_LINK16"/>
            <m:r>
              <m:rPr/>
              <w:rPr>
                <w:rFonts w:ascii="Cambria Math" w:hAnsi="Cambria Math" w:eastAsia="宋体"/>
                <w:sz w:val="24"/>
                <w:lang w:eastAsia="zh-CN"/>
              </w:rPr>
              <m:t xml:space="preserve"> </m:t>
            </m:r>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5"/>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hint="eastAsia" w:ascii="Cambria Math" w:hAnsi="Cambria Math" w:eastAsia="宋体" w:cs="Cambria Math"/>
          <w:sz w:val="24"/>
          <w:szCs w:val="24"/>
          <w:lang w:eastAsia="zh-CN"/>
        </w:rPr>
        <w:t>处返回的结果为示向度（非</w:t>
      </w:r>
      <w:r>
        <w:rPr>
          <w:rFonts w:hint="eastAsia" w:ascii="Cambria Math" w:hAnsi="Cambria Math" w:eastAsia="宋体" w:cs="Cambria Math"/>
          <w:b/>
          <w:bCs/>
          <w:sz w:val="24"/>
          <w:szCs w:val="24"/>
          <w:lang w:eastAsia="zh-CN"/>
        </w:rPr>
        <w:t>距离过近</w:t>
      </w:r>
      <w:r>
        <w:rPr>
          <w:rFonts w:hint="eastAsia" w:ascii="Cambria Math" w:hAnsi="Cambria Math" w:eastAsia="宋体" w:cs="Cambria Math"/>
          <w:sz w:val="24"/>
          <w:szCs w:val="24"/>
          <w:lang w:eastAsia="zh-CN"/>
        </w:rPr>
        <w:t>与</w:t>
      </w:r>
      <w:r>
        <w:rPr>
          <w:rFonts w:hint="eastAsia" w:ascii="Cambria Math" w:hAnsi="Cambria Math" w:eastAsia="宋体" w:cs="Cambria Math"/>
          <w:b/>
          <w:bCs/>
          <w:sz w:val="24"/>
          <w:szCs w:val="24"/>
          <w:lang w:eastAsia="zh-CN"/>
        </w:rPr>
        <w:t>无信号</w:t>
      </w:r>
      <w:r>
        <w:rPr>
          <w:rFonts w:hint="eastAsia" w:ascii="Cambria Math" w:hAnsi="Cambria Math" w:eastAsia="宋体" w:cs="Cambria Math"/>
          <w:sz w:val="24"/>
          <w:szCs w:val="24"/>
          <w:lang w:eastAsia="zh-CN"/>
        </w:rPr>
        <w:t>状态），据此可知源距大于近距阈值 5 m；</w:t>
      </w:r>
    </w:p>
    <w:p w14:paraId="4AA2E69C">
      <w:pPr>
        <w:pStyle w:val="23"/>
        <w:numPr>
          <w:ilvl w:val="0"/>
          <w:numId w:val="3"/>
        </w:numPr>
        <w:spacing w:after="120"/>
        <w:ind w:firstLineChars="0"/>
        <w:rPr>
          <w:lang w:eastAsia="zh-CN"/>
        </w:rPr>
      </w:pPr>
      <m:oMath>
        <m:r>
          <m:rPr>
            <m:sty m:val="p"/>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ascii="Cambria Math" w:hAnsi="Cambria Math" w:eastAsia="宋体" w:cs="Cambria Math"/>
          <w:sz w:val="24"/>
          <w:szCs w:val="24"/>
          <w:lang w:eastAsia="zh-CN"/>
        </w:rPr>
        <w:t>处</w:t>
      </w:r>
      <w:r>
        <w:rPr>
          <w:rFonts w:hint="eastAsia" w:ascii="Cambria Math" w:hAnsi="Cambria Math" w:eastAsia="宋体" w:cs="Cambria Math"/>
          <w:sz w:val="24"/>
          <w:szCs w:val="24"/>
          <w:lang w:eastAsia="zh-CN"/>
        </w:rPr>
        <w:t>可稳定</w:t>
      </w:r>
      <w:r>
        <w:rPr>
          <w:rFonts w:ascii="Cambria Math" w:hAnsi="Cambria Math" w:eastAsia="宋体" w:cs="Cambria Math"/>
          <w:sz w:val="24"/>
          <w:szCs w:val="24"/>
          <w:lang w:eastAsia="zh-CN"/>
        </w:rPr>
        <w:t xml:space="preserve">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w:t>
      </w:r>
      <w:r>
        <w:rPr>
          <w:rFonts w:hint="eastAsia" w:ascii="Cambria Math" w:hAnsi="Cambria Math" w:eastAsia="宋体" w:cs="Cambria Math"/>
          <w:sz w:val="24"/>
          <w:szCs w:val="24"/>
          <w:lang w:eastAsia="zh-CN"/>
        </w:rPr>
        <w:t>有效</w:t>
      </w:r>
      <w:r>
        <w:rPr>
          <w:rFonts w:ascii="Cambria Math" w:hAnsi="Cambria Math" w:eastAsia="宋体" w:cs="Cambria Math"/>
          <w:sz w:val="24"/>
          <w:szCs w:val="24"/>
          <w:lang w:eastAsia="zh-CN"/>
        </w:rPr>
        <w:t>接收半径内，</w:t>
      </w:r>
      <w:r>
        <w:rPr>
          <w:rFonts w:hint="eastAsia" w:ascii="Cambria Math" w:hAnsi="Cambria Math" w:eastAsia="宋体" w:cs="Cambria Math"/>
          <w:sz w:val="24"/>
          <w:szCs w:val="24"/>
          <w:lang w:eastAsia="zh-CN"/>
        </w:rPr>
        <w:t>据此</w:t>
      </w:r>
      <w:r>
        <w:rPr>
          <w:rFonts w:ascii="Cambria Math" w:hAnsi="Cambria Math" w:eastAsia="宋体" w:cs="Cambria Math"/>
          <w:sz w:val="24"/>
          <w:szCs w:val="24"/>
          <w:lang w:eastAsia="zh-CN"/>
        </w:rPr>
        <w:t>源距不超过 1500 m；</w:t>
      </w:r>
    </w:p>
    <w:p w14:paraId="6675BD32">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有效接收半径因源而异且接口不返回具体数值，为确保第二检测点必定能够接受信号，设计时一律取其保守下界 1000 m作为最坏接收半径</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R</m:t>
            </m:r>
            <m:ctrlPr>
              <w:rPr>
                <w:rFonts w:ascii="Cambria Math" w:hAnsi="Cambria Math" w:cs="Cambria Math"/>
                <w:i/>
                <w:sz w:val="24"/>
                <w:szCs w:val="24"/>
              </w:rPr>
            </m:ctrlPr>
          </m:e>
          <m:sub>
            <m:r>
              <m:rPr/>
              <w:rPr>
                <w:rFonts w:ascii="Cambria Math" w:hAnsi="Cambria Math" w:cs="Cambria Math"/>
                <w:sz w:val="24"/>
                <w:szCs w:val="24"/>
                <w:lang w:eastAsia="zh-CN"/>
              </w:rPr>
              <m:t>worst</m:t>
            </m:r>
            <m:ctrlPr>
              <w:rPr>
                <w:rFonts w:ascii="Cambria Math" w:hAnsi="Cambria Math" w:cs="Cambria Math"/>
                <w:i/>
                <w:sz w:val="24"/>
                <w:szCs w:val="24"/>
              </w:rPr>
            </m:ctrlPr>
          </m:sub>
        </m:sSub>
      </m:oMath>
      <w:r>
        <w:rPr>
          <w:rFonts w:hint="eastAsia" w:hAnsi="Cambria Math" w:cs="Cambria Math"/>
          <w:sz w:val="24"/>
          <w:szCs w:val="24"/>
          <w:lang w:eastAsia="zh-CN"/>
        </w:rPr>
        <w:t>.</w:t>
      </w:r>
    </w:p>
    <w:p w14:paraId="4DE80ECA">
      <w:pPr>
        <w:spacing w:after="120"/>
        <w:ind w:firstLine="482"/>
        <w:rPr>
          <w:lang w:eastAsia="zh-CN"/>
        </w:rPr>
      </w:pPr>
      <w:r>
        <w:rPr>
          <w:rFonts w:ascii="Cambria Math" w:hAnsi="Cambria Math" w:eastAsia="宋体" w:cs="Cambria Math"/>
          <w:b/>
          <w:bCs/>
          <w:sz w:val="24"/>
          <w:szCs w:val="24"/>
          <w:lang w:eastAsia="zh-CN"/>
        </w:rPr>
        <w:t>综合以上</w:t>
      </w:r>
      <w:r>
        <w:rPr>
          <w:rFonts w:hint="eastAsia" w:ascii="Cambria Math" w:hAnsi="Cambria Math" w:eastAsia="宋体" w:cs="Cambria Math"/>
          <w:b/>
          <w:bCs/>
          <w:sz w:val="24"/>
          <w:szCs w:val="24"/>
          <w:lang w:eastAsia="zh-CN"/>
        </w:rPr>
        <w:t>约束</w:t>
      </w:r>
      <w:r>
        <w:rPr>
          <w:rFonts w:ascii="Cambria Math" w:hAnsi="Cambria Math" w:eastAsia="宋体" w:cs="Cambria Math"/>
          <w:b/>
          <w:bCs/>
          <w:sz w:val="24"/>
          <w:szCs w:val="24"/>
          <w:lang w:eastAsia="zh-CN"/>
        </w:rPr>
        <w:t>，可得源距的取值区间</w:t>
      </w:r>
      <w:r>
        <w:rPr>
          <w:rFonts w:hint="eastAsia" w:ascii="Cambria Math" w:hAnsi="Cambria Math" w:eastAsia="宋体" w:cs="Cambria Math"/>
          <w:b/>
          <w:bCs/>
          <w:sz w:val="24"/>
          <w:szCs w:val="24"/>
          <w:lang w:eastAsia="zh-CN"/>
        </w:rPr>
        <w:t>为：</w:t>
      </w:r>
    </w:p>
    <w:p w14:paraId="5A8C3D3D">
      <w:pPr>
        <w:spacing w:after="120"/>
        <w:ind w:firstLine="480"/>
        <w:jc w:val="center"/>
        <w:rPr>
          <w:rFonts w:hAnsi="Cambria Math" w:eastAsia="宋体" w:cs="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51162F8A">
      <w:pPr>
        <w:spacing w:after="120"/>
        <w:ind w:firstLine="482"/>
        <w:jc w:val="left"/>
        <w:rPr>
          <w:rFonts w:hAnsi="Cambria Math" w:eastAsia="宋体" w:cs="Cambria Math"/>
          <w:sz w:val="24"/>
          <w:szCs w:val="24"/>
          <w:lang w:eastAsia="zh-CN"/>
        </w:rPr>
      </w:pPr>
      <w:r>
        <w:rPr>
          <w:rFonts w:hint="eastAsia" w:ascii="Cambria Math" w:hAnsi="Cambria Math" w:eastAsia="宋体" w:cs="Cambria Math"/>
          <w:b/>
          <w:bCs/>
          <w:sz w:val="24"/>
          <w:szCs w:val="24"/>
          <w:lang w:eastAsia="zh-CN"/>
        </w:rPr>
        <w:t>对应的区间</w:t>
      </w:r>
      <w:r>
        <w:rPr>
          <w:rFonts w:ascii="Cambria Math" w:hAnsi="Cambria Math" w:eastAsia="宋体" w:cs="Cambria Math"/>
          <w:b/>
          <w:bCs/>
          <w:sz w:val="24"/>
          <w:szCs w:val="24"/>
          <w:lang w:eastAsia="zh-CN"/>
        </w:rPr>
        <w:t>中值与不确定半径</w:t>
      </w:r>
      <w:r>
        <w:rPr>
          <w:rFonts w:hint="eastAsia" w:ascii="Cambria Math" w:hAnsi="Cambria Math" w:eastAsia="宋体" w:cs="Cambria Math"/>
          <w:b/>
          <w:bCs/>
          <w:sz w:val="24"/>
          <w:szCs w:val="24"/>
          <w:lang w:eastAsia="zh-CN"/>
        </w:rPr>
        <w:t>分别为</w:t>
      </w:r>
      <w:r>
        <w:rPr>
          <w:rFonts w:ascii="Cambria Math" w:hAnsi="Cambria Math" w:eastAsia="宋体" w:cs="Cambria Math"/>
          <w:b/>
          <w:bCs/>
          <w:sz w:val="24"/>
          <w:szCs w:val="24"/>
          <w:lang w:eastAsia="zh-CN"/>
        </w:rPr>
        <w:t>：</w:t>
      </w:r>
    </w:p>
    <w:p w14:paraId="5B2AADED">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0F5F536A">
      <w:pPr>
        <w:spacing w:after="120"/>
        <w:ind w:firstLine="482"/>
        <w:rPr>
          <w:lang w:eastAsia="zh-CN"/>
        </w:rPr>
      </w:pPr>
      <w:r>
        <w:rPr>
          <w:rFonts w:hint="eastAsia" w:ascii="Cambria Math" w:hAnsi="Cambria Math" w:eastAsia="宋体" w:cs="Cambria Math"/>
          <w:b/>
          <w:sz w:val="24"/>
          <w:szCs w:val="24"/>
          <w:lang w:eastAsia="zh-CN"/>
        </w:rPr>
        <w:t>关键数值意义</w:t>
      </w:r>
      <w:r>
        <w:rPr>
          <w:rFonts w:ascii="Cambria Math" w:hAnsi="Cambria Math" w:eastAsia="宋体" w:cs="Cambria Math"/>
          <w:b/>
          <w:sz w:val="24"/>
          <w:szCs w:val="24"/>
          <w:lang w:eastAsia="zh-CN"/>
        </w:rPr>
        <w:t>：</w:t>
      </w:r>
      <w:r>
        <w:rPr>
          <w:rFonts w:hint="eastAsia" w:ascii="Cambria Math" w:hAnsi="Cambria Math" w:eastAsia="宋体" w:cs="Cambria Math"/>
          <w:bCs/>
          <w:sz w:val="24"/>
          <w:szCs w:val="24"/>
          <w:lang w:eastAsia="zh-CN"/>
        </w:rPr>
        <w:t>源距</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w:t>
      </w:r>
      <w:r>
        <w:rPr>
          <w:rFonts w:hint="eastAsia" w:ascii="Cambria Math" w:hAnsi="Cambria Math" w:eastAsia="宋体" w:cs="Cambria Math"/>
          <w:sz w:val="24"/>
          <w:szCs w:val="24"/>
          <w:lang w:eastAsia="zh-CN"/>
        </w:rPr>
        <w:t>与</w:t>
      </w:r>
      <w:r>
        <w:rPr>
          <w:rFonts w:ascii="Cambria Math" w:hAnsi="Cambria Math" w:eastAsia="宋体" w:cs="Cambria Math"/>
          <w:sz w:val="24"/>
          <w:szCs w:val="24"/>
          <w:lang w:eastAsia="zh-CN"/>
        </w:rPr>
        <w:t xml:space="preserve">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r>
          <m:rPr/>
          <w:rPr>
            <w:rFonts w:ascii="Cambria Math" w:hAnsi="Cambria Math" w:eastAsia="宋体"/>
            <w:sz w:val="24"/>
            <w:lang w:eastAsia="zh-CN"/>
          </w:rPr>
          <m:t>=1000m</m:t>
        </m:r>
      </m:oMath>
      <w:r>
        <w:rPr>
          <w:rFonts w:hint="eastAsia" w:hAnsi="Cambria Math" w:eastAsia="宋体"/>
          <w:sz w:val="24"/>
          <w:lang w:eastAsia="zh-CN"/>
        </w:rPr>
        <w:t>处于同一量级。</w:t>
      </w:r>
      <w:r>
        <w:rPr>
          <w:rFonts w:ascii="宋体" w:hAnsi="宋体" w:eastAsia="宋体" w:cs="宋体"/>
          <w:sz w:val="24"/>
          <w:szCs w:val="24"/>
          <w:lang w:eastAsia="zh-CN"/>
        </w:rPr>
        <w:t>该值是推导交会角上界的核心参数，将在 5.2.7 节进一步导出</w:t>
      </w:r>
      <w:r>
        <w:rPr>
          <w:rFonts w:ascii="Cambria Math" w:hAnsi="Cambria Math" w:eastAsia="宋体" w:cs="Cambria Math"/>
          <w:sz w:val="24"/>
          <w:szCs w:val="24"/>
          <w:lang w:eastAsia="zh-CN"/>
        </w:rPr>
        <w:t>“可保证交会角不超过 41.63°”的硬性</w:t>
      </w:r>
      <w:r>
        <w:rPr>
          <w:rFonts w:hint="eastAsia" w:ascii="Cambria Math" w:hAnsi="Cambria Math" w:eastAsia="宋体" w:cs="Cambria Math"/>
          <w:sz w:val="24"/>
          <w:szCs w:val="24"/>
          <w:lang w:eastAsia="zh-CN"/>
        </w:rPr>
        <w:t>边</w:t>
      </w:r>
      <w:r>
        <w:rPr>
          <w:rFonts w:ascii="Cambria Math" w:hAnsi="Cambria Math" w:eastAsia="宋体" w:cs="Cambria Math"/>
          <w:sz w:val="24"/>
          <w:szCs w:val="24"/>
          <w:lang w:eastAsia="zh-CN"/>
        </w:rPr>
        <w:t>界（计入 ±1° 示向度误差后为 39.62°），</w:t>
      </w:r>
      <w:r>
        <w:rPr>
          <w:rFonts w:ascii="宋体" w:hAnsi="宋体" w:eastAsia="宋体" w:cs="宋体"/>
          <w:sz w:val="24"/>
          <w:szCs w:val="24"/>
          <w:lang w:eastAsia="zh-CN"/>
        </w:rPr>
        <w:t>是本问选点设计的核心数值依据。</w:t>
      </w:r>
    </w:p>
    <w:p w14:paraId="570FB5B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06428040">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10BB0DC4">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730BDB56">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28EA68DB">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43C561B7">
            <w:pPr>
              <w:spacing w:after="120"/>
              <w:ind w:firstLine="422"/>
              <w:jc w:val="center"/>
            </w:pPr>
            <w:r>
              <w:rPr>
                <w:rFonts w:ascii="Cambria Math" w:hAnsi="Cambria Math" w:eastAsia="宋体" w:cs="Cambria Math"/>
                <w:b/>
              </w:rPr>
              <w:t>说明</w:t>
            </w:r>
          </w:p>
        </w:tc>
      </w:tr>
      <w:tr w14:paraId="7CBB08E7">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403ED7C3">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45E83CBD">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796F03E3">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32F50484">
            <w:pPr>
              <w:spacing w:after="120"/>
              <w:ind w:firstLine="420"/>
              <w:jc w:val="center"/>
            </w:pPr>
            <w:r>
              <w:rPr>
                <w:rFonts w:ascii="Cambria Math" w:hAnsi="Cambria Math" w:eastAsia="宋体" w:cs="Cambria Math"/>
              </w:rPr>
              <w:t>直接采用</w:t>
            </w:r>
          </w:p>
        </w:tc>
      </w:tr>
      <w:tr w14:paraId="776DE26F">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2E5174AA">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05F56338">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31EC1D6F">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4A31E6BE">
            <w:pPr>
              <w:spacing w:after="120"/>
              <w:ind w:firstLine="420"/>
              <w:jc w:val="center"/>
            </w:pPr>
            <w:r>
              <w:rPr>
                <w:rFonts w:ascii="Cambria Math" w:hAnsi="Cambria Math" w:eastAsia="宋体" w:cs="Cambria Math"/>
              </w:rPr>
              <w:t>保证第二点必然收到</w:t>
            </w:r>
          </w:p>
        </w:tc>
      </w:tr>
      <w:tr w14:paraId="061D3AEB">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4D94AD3E">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5BC6F32C">
            <w:pPr>
              <w:spacing w:after="120"/>
              <w:ind w:firstLine="420"/>
              <w:jc w:val="center"/>
            </w:pPr>
            <w:r>
              <w:rPr>
                <w:rFonts w:ascii="Cambria Math" w:hAnsi="Cambria Math" w:eastAsia="宋体" w:cs="Cambria Math"/>
              </w:rPr>
              <w:t>5 m</w:t>
            </w:r>
          </w:p>
        </w:tc>
        <w:tc>
          <w:tcPr>
            <w:tcW w:w="2149" w:type="dxa"/>
            <w:tcBorders>
              <w:left w:val="nil"/>
            </w:tcBorders>
            <w:vAlign w:val="center"/>
          </w:tcPr>
          <w:p w14:paraId="7A6BBC0B">
            <w:pPr>
              <w:spacing w:after="120"/>
              <w:ind w:firstLine="420"/>
              <w:jc w:val="center"/>
            </w:pPr>
            <w:r>
              <w:rPr>
                <w:rFonts w:ascii="Cambria Math" w:hAnsi="Cambria Math" w:eastAsia="宋体" w:cs="Cambria Math"/>
              </w:rPr>
              <w:t>5 m</w:t>
            </w:r>
          </w:p>
        </w:tc>
        <w:tc>
          <w:tcPr>
            <w:tcW w:w="2672" w:type="dxa"/>
            <w:vAlign w:val="center"/>
          </w:tcPr>
          <w:p w14:paraId="1219E2C4">
            <w:pPr>
              <w:spacing w:after="120"/>
              <w:ind w:firstLine="420"/>
              <w:jc w:val="center"/>
            </w:pPr>
            <w:r>
              <w:rPr>
                <w:rFonts w:ascii="Cambria Math" w:hAnsi="Cambria Math" w:eastAsia="宋体" w:cs="Cambria Math"/>
              </w:rPr>
              <w:t>与 near 判据一致</w:t>
            </w:r>
          </w:p>
        </w:tc>
      </w:tr>
      <w:tr w14:paraId="3B57C251">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2A6A0850">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40CDAEB8">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2DB49187">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033FA2DE">
            <w:pPr>
              <w:spacing w:after="120"/>
              <w:ind w:firstLine="420"/>
              <w:jc w:val="center"/>
            </w:pPr>
            <w:r>
              <w:rPr>
                <w:rFonts w:ascii="Cambria Math" w:hAnsi="Cambria Math" w:eastAsia="宋体" w:cs="Cambria Math"/>
              </w:rPr>
              <w:t>用于评价定位效果</w:t>
            </w:r>
          </w:p>
        </w:tc>
      </w:tr>
      <w:tr w14:paraId="05F405A0">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30C66297">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45C0F812">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16F9B3BE">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04713467">
            <w:pPr>
              <w:spacing w:after="120"/>
              <w:ind w:firstLine="420"/>
              <w:jc w:val="center"/>
            </w:pPr>
            <w:r>
              <w:rPr>
                <w:rFonts w:ascii="Cambria Math" w:hAnsi="Cambria Math" w:eastAsia="宋体" w:cs="Cambria Math"/>
              </w:rPr>
              <w:t>用于换算移动耗时</w:t>
            </w:r>
          </w:p>
        </w:tc>
      </w:tr>
    </w:tbl>
    <w:p w14:paraId="7D88730F">
      <w:pPr>
        <w:spacing w:after="0" w:afterLines="0"/>
        <w:ind w:firstLine="420"/>
      </w:pPr>
    </w:p>
    <w:p w14:paraId="76B2FF88">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4C01F2A0">
      <w:pPr>
        <w:spacing w:after="120"/>
        <w:ind w:firstLine="480"/>
        <w:rPr>
          <w:rFonts w:ascii="Cambria Math" w:hAnsi="Cambria Math" w:eastAsia="宋体" w:cs="Cambria Math"/>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节阐明选点问题的本质属性，提出</w:t>
      </w:r>
      <w:r>
        <w:rPr>
          <w:rFonts w:ascii="宋体" w:hAnsi="宋体" w:eastAsia="宋体" w:cs="宋体"/>
          <w:b/>
          <w:bCs/>
          <w:sz w:val="24"/>
          <w:szCs w:val="24"/>
          <w:lang w:eastAsia="zh-CN"/>
        </w:rPr>
        <w:t>方向-边界</w:t>
      </w:r>
      <w:r>
        <w:rPr>
          <w:rFonts w:ascii="宋体" w:hAnsi="宋体" w:eastAsia="宋体" w:cs="宋体"/>
          <w:sz w:val="24"/>
          <w:szCs w:val="24"/>
          <w:lang w:eastAsia="zh-CN"/>
        </w:rPr>
        <w:t>解耦的核心建模思路，为后续定理推导与区域构造奠定逻辑基础。</w:t>
      </w:r>
    </w:p>
    <w:p w14:paraId="01C5C576">
      <w:pPr>
        <w:spacing w:after="120"/>
        <w:ind w:firstLine="480"/>
        <w:rPr>
          <w:lang w:eastAsia="zh-CN"/>
        </w:rPr>
      </w:pPr>
      <w:r>
        <w:rPr>
          <w:rFonts w:ascii="宋体" w:hAnsi="宋体" w:eastAsia="宋体" w:cs="宋体"/>
          <w:sz w:val="24"/>
          <w:szCs w:val="24"/>
          <w:lang w:eastAsia="zh-CN"/>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12"/>
          <w:rFonts w:ascii="宋体" w:hAnsi="宋体" w:eastAsia="宋体" w:cs="宋体"/>
          <w:sz w:val="24"/>
          <w:szCs w:val="24"/>
          <w:lang w:eastAsia="zh-CN"/>
        </w:rPr>
        <w:t>前置实验设计问题</w:t>
      </w:r>
      <w:r>
        <w:rPr>
          <w:rFonts w:ascii="宋体" w:hAnsi="宋体" w:eastAsia="宋体" w:cs="宋体"/>
          <w:sz w:val="24"/>
          <w:szCs w:val="24"/>
          <w:lang w:eastAsia="zh-CN"/>
        </w:rPr>
        <w:t>，而非基于已知样本的参数估计问题</w:t>
      </w:r>
      <w:r>
        <w:rPr>
          <w:rFonts w:hint="eastAsia" w:ascii="宋体" w:hAnsi="宋体" w:eastAsia="宋体" w:cs="Cambria Math"/>
          <w:sz w:val="24"/>
          <w:szCs w:val="24"/>
          <w:vertAlign w:val="superscript"/>
          <w:lang w:eastAsia="zh-CN"/>
        </w:rPr>
        <w:t>[2]</w:t>
      </w:r>
      <w:r>
        <w:rPr>
          <w:rFonts w:ascii="Cambria Math" w:hAnsi="Cambria Math" w:eastAsia="宋体" w:cs="Cambria Math"/>
          <w:sz w:val="24"/>
          <w:szCs w:val="24"/>
          <w:lang w:eastAsia="zh-CN"/>
        </w:rPr>
        <w:t>。</w:t>
      </w:r>
    </w:p>
    <w:p w14:paraId="1B34F179">
      <w:pPr>
        <w:spacing w:after="120"/>
        <w:ind w:firstLine="482"/>
        <w:rPr>
          <w:b/>
          <w:bCs/>
          <w:lang w:eastAsia="zh-CN"/>
        </w:rPr>
      </w:pPr>
      <w:r>
        <w:rPr>
          <w:rFonts w:ascii="Cambria Math" w:hAnsi="Cambria Math" w:eastAsia="宋体" w:cs="Cambria Math"/>
          <w:b/>
          <w:sz w:val="24"/>
          <w:szCs w:val="24"/>
          <w:lang w:eastAsia="zh-CN"/>
        </w:rPr>
        <w:t>由此引出本问的核心</w:t>
      </w:r>
      <w:r>
        <w:rPr>
          <w:rFonts w:hint="eastAsia" w:ascii="Cambria Math" w:hAnsi="Cambria Math" w:eastAsia="宋体" w:cs="Cambria Math"/>
          <w:b/>
          <w:sz w:val="24"/>
          <w:szCs w:val="24"/>
          <w:lang w:eastAsia="zh-CN"/>
        </w:rPr>
        <w:t>命题</w:t>
      </w:r>
      <w:r>
        <w:rPr>
          <w:rFonts w:ascii="Cambria Math" w:hAnsi="Cambria Math" w:eastAsia="宋体" w:cs="Cambria Math"/>
          <w:b/>
          <w:sz w:val="24"/>
          <w:szCs w:val="24"/>
          <w:lang w:eastAsia="zh-CN"/>
        </w:rPr>
        <w:t>：</w:t>
      </w:r>
      <w:r>
        <w:rPr>
          <w:rFonts w:ascii="宋体" w:hAnsi="宋体" w:eastAsia="宋体" w:cs="宋体"/>
          <w:b/>
          <w:bCs/>
          <w:sz w:val="24"/>
          <w:szCs w:val="24"/>
          <w:lang w:eastAsia="zh-CN"/>
        </w:rPr>
        <w:t>最优选点策略能否不依赖于未知的源距？</w:t>
      </w:r>
    </w:p>
    <w:p w14:paraId="59206BE0">
      <w:pPr>
        <w:spacing w:after="240" w:afterLines="100"/>
        <w:ind w:firstLine="480"/>
        <w:rPr>
          <w:lang w:eastAsia="zh-CN"/>
        </w:rPr>
      </w:pPr>
      <w:r>
        <w:rPr>
          <w:rFonts w:ascii="宋体" w:hAnsi="宋体" w:eastAsia="宋体" w:cs="宋体"/>
          <w:sz w:val="24"/>
          <w:szCs w:val="24"/>
          <w:lang w:eastAsia="zh-CN"/>
        </w:rPr>
        <w:t>本文的结论是可实现部分解耦：最优选点的</w:t>
      </w:r>
      <w:r>
        <w:rPr>
          <w:rStyle w:val="12"/>
          <w:rFonts w:ascii="宋体" w:hAnsi="宋体" w:eastAsia="宋体" w:cs="宋体"/>
          <w:sz w:val="24"/>
          <w:szCs w:val="24"/>
          <w:lang w:eastAsia="zh-CN"/>
        </w:rPr>
        <w:t>方向特征</w:t>
      </w:r>
      <w:r>
        <w:rPr>
          <w:rStyle w:val="12"/>
          <w:rFonts w:hint="eastAsia" w:ascii="宋体" w:hAnsi="宋体" w:eastAsia="宋体" w:cs="宋体"/>
          <w:b w:val="0"/>
          <w:bCs w:val="0"/>
          <w:sz w:val="24"/>
          <w:szCs w:val="24"/>
          <w:lang w:eastAsia="zh-CN"/>
        </w:rPr>
        <w:t>，</w:t>
      </w:r>
      <w:r>
        <w:rPr>
          <w:rFonts w:ascii="宋体" w:hAnsi="宋体" w:eastAsia="宋体" w:cs="宋体"/>
          <w:sz w:val="24"/>
          <w:szCs w:val="24"/>
          <w:lang w:eastAsia="zh-CN"/>
        </w:rPr>
        <w:t>即第二检测点应位于干扰源的正交侧方位</w:t>
      </w:r>
      <w:r>
        <w:rPr>
          <w:rFonts w:hint="eastAsia" w:ascii="宋体" w:hAnsi="宋体" w:eastAsia="宋体" w:cs="宋体"/>
          <w:sz w:val="24"/>
          <w:szCs w:val="24"/>
          <w:lang w:eastAsia="zh-CN"/>
        </w:rPr>
        <w:t>，是</w:t>
      </w:r>
      <w:r>
        <w:rPr>
          <w:rFonts w:ascii="宋体" w:hAnsi="宋体" w:eastAsia="宋体" w:cs="宋体"/>
          <w:sz w:val="24"/>
          <w:szCs w:val="24"/>
          <w:lang w:eastAsia="zh-CN"/>
        </w:rPr>
        <w:t>由几何关系唯一确定</w:t>
      </w:r>
      <w:r>
        <w:rPr>
          <w:rFonts w:hint="eastAsia" w:ascii="宋体" w:hAnsi="宋体" w:eastAsia="宋体" w:cs="宋体"/>
          <w:sz w:val="24"/>
          <w:szCs w:val="24"/>
          <w:lang w:eastAsia="zh-CN"/>
        </w:rPr>
        <w:t>的</w:t>
      </w:r>
      <w:r>
        <w:rPr>
          <w:rFonts w:ascii="宋体" w:hAnsi="宋体" w:eastAsia="宋体" w:cs="宋体"/>
          <w:sz w:val="24"/>
          <w:szCs w:val="24"/>
          <w:lang w:eastAsia="zh-CN"/>
        </w:rPr>
        <w:t>，与源距无关</w:t>
      </w:r>
      <w:r>
        <w:rPr>
          <w:rFonts w:hint="eastAsia" w:ascii="宋体" w:hAnsi="宋体" w:eastAsia="宋体" w:cs="宋体"/>
          <w:sz w:val="24"/>
          <w:szCs w:val="24"/>
          <w:lang w:eastAsia="zh-CN"/>
        </w:rPr>
        <w:t>，</w:t>
      </w:r>
      <w:r>
        <w:rPr>
          <w:rFonts w:ascii="宋体" w:hAnsi="宋体" w:eastAsia="宋体" w:cs="宋体"/>
          <w:sz w:val="24"/>
          <w:szCs w:val="24"/>
          <w:lang w:eastAsia="zh-CN"/>
        </w:rPr>
        <w:t>仅横向偏移量的具体边界依赖于源距的不确定程度。这一分解将整个问题拆分为</w:t>
      </w:r>
      <w:r>
        <w:rPr>
          <w:rFonts w:ascii="宋体" w:hAnsi="宋体" w:eastAsia="宋体" w:cs="宋体"/>
          <w:b/>
          <w:bCs/>
          <w:sz w:val="24"/>
          <w:szCs w:val="24"/>
          <w:lang w:eastAsia="zh-CN"/>
        </w:rPr>
        <w:t>与未知量无关的选点方向</w:t>
      </w:r>
      <w:r>
        <w:rPr>
          <w:rFonts w:ascii="宋体" w:hAnsi="宋体" w:eastAsia="宋体" w:cs="宋体"/>
          <w:sz w:val="24"/>
          <w:szCs w:val="24"/>
          <w:lang w:eastAsia="zh-CN"/>
        </w:rPr>
        <w:t>和</w:t>
      </w:r>
      <w:r>
        <w:rPr>
          <w:rFonts w:ascii="宋体" w:hAnsi="宋体" w:eastAsia="宋体" w:cs="宋体"/>
          <w:b/>
          <w:bCs/>
          <w:sz w:val="24"/>
          <w:szCs w:val="24"/>
          <w:lang w:eastAsia="zh-CN"/>
        </w:rPr>
        <w:t>依赖未知量的偏移量界</w:t>
      </w:r>
      <w:r>
        <w:rPr>
          <w:rFonts w:ascii="宋体" w:hAnsi="宋体" w:eastAsia="宋体" w:cs="宋体"/>
          <w:sz w:val="24"/>
          <w:szCs w:val="24"/>
          <w:lang w:eastAsia="zh-CN"/>
        </w:rPr>
        <w:t>两部分，</w:t>
      </w:r>
      <w:r>
        <w:rPr>
          <w:rFonts w:hint="eastAsia" w:ascii="宋体" w:hAnsi="宋体" w:eastAsia="宋体" w:cs="宋体"/>
          <w:sz w:val="24"/>
          <w:szCs w:val="24"/>
          <w:lang w:eastAsia="zh-CN"/>
        </w:rPr>
        <w:t>也就是为本问的建模枢纽，</w:t>
      </w:r>
      <w:r>
        <w:rPr>
          <w:rFonts w:ascii="宋体" w:hAnsi="宋体" w:eastAsia="宋体" w:cs="宋体"/>
          <w:sz w:val="24"/>
          <w:szCs w:val="24"/>
          <w:lang w:eastAsia="zh-CN"/>
        </w:rPr>
        <w:t>前者由 5.2.5 节的最优性定理严格证明，后者通过最坏化鲁棒处理推导候选区域边界。</w:t>
      </w:r>
    </w:p>
    <w:p w14:paraId="4BD754B4">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1ED95F8D">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节分析核心参数对交会定位不确定度的影响规律，量化测向误差的距离放大效应，为后续选点优化提供参数层面的定量依据。</w:t>
      </w:r>
    </w:p>
    <w:p w14:paraId="143355C1">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lang w:eastAsia="zh-CN"/>
        </w:rPr>
        <w:t>各核心参数对定位不确定度的影响规律如下表</w:t>
      </w:r>
      <w:r>
        <w:rPr>
          <w:rFonts w:hint="eastAsia" w:ascii="宋体" w:hAnsi="宋体" w:eastAsia="宋体" w:cs="宋体"/>
          <w:sz w:val="24"/>
          <w:szCs w:val="24"/>
          <w:lang w:eastAsia="zh-CN"/>
        </w:rPr>
        <w:t>5-12</w:t>
      </w:r>
      <w:r>
        <w:rPr>
          <w:rFonts w:ascii="宋体" w:hAnsi="宋体" w:eastAsia="宋体" w:cs="宋体"/>
          <w:sz w:val="24"/>
          <w:szCs w:val="24"/>
          <w:lang w:eastAsia="zh-CN"/>
        </w:rPr>
        <w:t>所示：</w:t>
      </w:r>
    </w:p>
    <w:p w14:paraId="106D831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7992CE26">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5449CE42">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2E7AA4D3">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32120D3E">
            <w:pPr>
              <w:spacing w:after="120"/>
              <w:ind w:firstLine="422"/>
              <w:jc w:val="center"/>
              <w:rPr>
                <w:lang w:eastAsia="zh-CN"/>
              </w:rPr>
            </w:pPr>
            <w:r>
              <w:rPr>
                <w:rFonts w:ascii="Cambria Math" w:hAnsi="Cambria Math" w:eastAsia="宋体" w:cs="Cambria Math"/>
                <w:b/>
                <w:lang w:eastAsia="zh-CN"/>
              </w:rPr>
              <w:t>对定位不确定度的影响</w:t>
            </w:r>
          </w:p>
        </w:tc>
      </w:tr>
      <w:tr w14:paraId="3727149C">
        <w:tblPrEx>
          <w:tblCellMar>
            <w:top w:w="0" w:type="dxa"/>
            <w:left w:w="108" w:type="dxa"/>
            <w:bottom w:w="0" w:type="dxa"/>
            <w:right w:w="108" w:type="dxa"/>
          </w:tblCellMar>
        </w:tblPrEx>
        <w:trPr>
          <w:jc w:val="center"/>
        </w:trPr>
        <w:tc>
          <w:tcPr>
            <w:tcW w:w="2930" w:type="dxa"/>
            <w:tcBorders>
              <w:right w:val="single" w:color="auto" w:sz="4" w:space="0"/>
            </w:tcBorders>
          </w:tcPr>
          <w:p w14:paraId="0FFB84B7">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3F1F0C2A">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25227D21">
            <w:pPr>
              <w:spacing w:after="120"/>
              <w:ind w:firstLine="420"/>
              <w:jc w:val="center"/>
            </w:pPr>
            <w:r>
              <w:rPr>
                <w:rFonts w:ascii="Cambria Math" w:hAnsi="Cambria Math" w:eastAsia="宋体" w:cs="Cambria Math"/>
              </w:rPr>
              <w:t>线性尺度因子</w:t>
            </w:r>
          </w:p>
        </w:tc>
      </w:tr>
      <w:tr w14:paraId="2FF0DAFB">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714E724B">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6983AE57">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7BC42C9F">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1EEEC400">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460D958B">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122EBE7B">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264E2504">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48E1FAA8">
      <w:pPr>
        <w:spacing w:after="0" w:afterLines="0"/>
        <w:ind w:firstLine="0" w:firstLineChars="0"/>
        <w:rPr>
          <w:rFonts w:ascii="Times New Roman" w:hAnsi="Times New Roman" w:eastAsia="宋体"/>
          <w:sz w:val="24"/>
          <w:lang w:eastAsia="zh-CN"/>
        </w:rPr>
      </w:pPr>
    </w:p>
    <w:p w14:paraId="2059E3E3">
      <w:pPr>
        <w:spacing w:after="120"/>
        <w:ind w:firstLine="480"/>
        <w:rPr>
          <w:lang w:eastAsia="zh-CN"/>
        </w:rPr>
      </w:pPr>
      <w:r>
        <w:rPr>
          <w:rFonts w:ascii="宋体" w:hAnsi="宋体" w:eastAsia="宋体" w:cs="宋体"/>
          <w:sz w:val="24"/>
          <w:szCs w:val="24"/>
          <w:lang w:eastAsia="zh-CN"/>
        </w:rPr>
        <w:t>与问题一的几何画像相呼应</w:t>
      </w:r>
      <w:r>
        <w:rPr>
          <w:rFonts w:hint="eastAsia" w:ascii="宋体" w:hAnsi="宋体" w:eastAsia="宋体" w:cs="宋体"/>
          <w:sz w:val="24"/>
          <w:szCs w:val="24"/>
          <w:lang w:eastAsia="zh-CN"/>
        </w:rPr>
        <w:t>，</w:t>
      </w:r>
      <w:r>
        <w:rPr>
          <w:rFonts w:ascii="Cambria Math" w:hAnsi="Cambria Math" w:eastAsia="宋体" w:cs="Cambria Math"/>
          <w:sz w:val="24"/>
          <w:szCs w:val="24"/>
          <w:lang w:eastAsia="zh-CN"/>
        </w:rPr>
        <w:t xml:space="preserve">1° </w:t>
      </w:r>
      <w:r>
        <w:rPr>
          <w:rFonts w:ascii="宋体" w:hAnsi="宋体" w:eastAsia="宋体" w:cs="宋体"/>
          <w:sz w:val="24"/>
          <w:szCs w:val="24"/>
          <w:lang w:eastAsia="zh-CN"/>
        </w:rPr>
        <w:t>测向误差的横向偏移量满足</w:t>
      </w:r>
      <m:oMath>
        <m:r>
          <m:rPr/>
          <w:rPr>
            <w:rFonts w:ascii="Cambria Math" w:hAnsi="Cambria Math" w:cs="宋体"/>
            <w:sz w:val="24"/>
            <w:szCs w:val="24"/>
            <w:lang w:eastAsia="zh-CN"/>
          </w:rPr>
          <m:t>Δ=d</m:t>
        </m:r>
        <m:r>
          <m:rPr/>
          <w:rPr>
            <w:rFonts w:hint="eastAsia" w:ascii="Cambria Math" w:hAnsi="Cambria Math" w:eastAsia="微软雅黑" w:cs="微软雅黑"/>
            <w:sz w:val="24"/>
            <w:szCs w:val="24"/>
            <w:lang w:eastAsia="zh-CN"/>
          </w:rPr>
          <m:t>∙</m:t>
        </m:r>
        <m:r>
          <m:rPr/>
          <w:rPr>
            <w:rFonts w:ascii="Cambria Math" w:hAnsi="Cambria Math" w:cs="宋体"/>
            <w:sz w:val="24"/>
            <w:szCs w:val="24"/>
            <w:lang w:eastAsia="zh-CN"/>
          </w:rPr>
          <m:t xml:space="preserve">tan </m:t>
        </m:r>
        <m:r>
          <m:rPr/>
          <w:rPr>
            <w:rFonts w:ascii="Cambria Math" w:hAnsi="Cambria Math" w:eastAsia="微软雅黑" w:cs="微软雅黑"/>
            <w:sz w:val="24"/>
            <w:szCs w:val="24"/>
            <w:lang w:eastAsia="zh-CN"/>
          </w:rPr>
          <m:t>ε</m:t>
        </m:r>
      </m:oMath>
      <w:r>
        <w:rPr>
          <w:rFonts w:hint="eastAsia" w:hAnsi="Cambria Math" w:eastAsia="微软雅黑" w:cs="微软雅黑"/>
          <w:iCs/>
          <w:sz w:val="24"/>
          <w:szCs w:val="24"/>
          <w:lang w:eastAsia="zh-CN"/>
        </w:rPr>
        <w:t>.</w:t>
      </w:r>
      <w:r>
        <w:rPr>
          <w:rFonts w:ascii="宋体" w:hAnsi="宋体" w:eastAsia="宋体" w:cs="宋体"/>
          <w:sz w:val="24"/>
          <w:szCs w:val="24"/>
          <w:lang w:eastAsia="zh-CN"/>
        </w:rPr>
        <w:t>不同源距下的横向偏移量如下表所示，可直观展示误差的尺度放大效应：</w:t>
      </w:r>
    </w:p>
    <w:p w14:paraId="338841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71ABC0FF">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shd w:val="clear" w:color="auto" w:fill="D8D8D8" w:themeFill="background1" w:themeFillShade="D9"/>
          </w:tcPr>
          <w:p w14:paraId="0D4C44E5">
            <w:pPr>
              <w:spacing w:after="120"/>
              <w:ind w:firstLine="422"/>
              <w:jc w:val="center"/>
            </w:pPr>
            <w:r>
              <w:rPr>
                <w:rFonts w:ascii="Times New Roman" w:hAnsi="Times New Roman" w:eastAsia="黑体"/>
                <w:b/>
              </w:rPr>
              <w:t>源距 d</w:t>
            </w:r>
          </w:p>
        </w:tc>
        <w:tc>
          <w:tcPr>
            <w:tcW w:w="4536" w:type="dxa"/>
            <w:tcBorders>
              <w:top w:val="single" w:color="auto" w:sz="12" w:space="0"/>
              <w:left w:val="single" w:color="auto" w:sz="4" w:space="0"/>
              <w:bottom w:val="single" w:color="auto" w:sz="4" w:space="0"/>
            </w:tcBorders>
            <w:shd w:val="clear" w:color="auto" w:fill="D8D8D8" w:themeFill="background1" w:themeFillShade="D9"/>
          </w:tcPr>
          <w:p w14:paraId="41FBBDC3">
            <w:pPr>
              <w:spacing w:after="120"/>
              <w:ind w:firstLine="422"/>
              <w:jc w:val="center"/>
            </w:pPr>
            <w:r>
              <w:rPr>
                <w:rFonts w:ascii="Times New Roman" w:hAnsi="Times New Roman" w:eastAsia="黑体"/>
                <w:b/>
              </w:rPr>
              <w:t>横向偏移 Δ = d·tan 1°</w:t>
            </w:r>
          </w:p>
        </w:tc>
      </w:tr>
      <w:tr w14:paraId="7BBEF443">
        <w:tblPrEx>
          <w:tblCellMar>
            <w:top w:w="0" w:type="dxa"/>
            <w:left w:w="108" w:type="dxa"/>
            <w:bottom w:w="0" w:type="dxa"/>
            <w:right w:w="108" w:type="dxa"/>
          </w:tblCellMar>
        </w:tblPrEx>
        <w:trPr>
          <w:jc w:val="center"/>
        </w:trPr>
        <w:tc>
          <w:tcPr>
            <w:tcW w:w="4536" w:type="dxa"/>
            <w:tcBorders>
              <w:right w:val="single" w:color="auto" w:sz="4" w:space="0"/>
            </w:tcBorders>
          </w:tcPr>
          <w:p w14:paraId="6517EAB3">
            <w:pPr>
              <w:spacing w:after="120"/>
              <w:ind w:firstLine="420"/>
              <w:jc w:val="center"/>
            </w:pPr>
            <w:r>
              <w:rPr>
                <w:rFonts w:ascii="Times New Roman" w:hAnsi="Times New Roman" w:eastAsia="宋体"/>
              </w:rPr>
              <w:t>1000 m</w:t>
            </w:r>
          </w:p>
        </w:tc>
        <w:tc>
          <w:tcPr>
            <w:tcW w:w="4536" w:type="dxa"/>
            <w:tcBorders>
              <w:top w:val="single" w:color="auto" w:sz="4" w:space="0"/>
              <w:left w:val="single" w:color="auto" w:sz="4" w:space="0"/>
            </w:tcBorders>
          </w:tcPr>
          <w:p w14:paraId="6193BCCD">
            <w:pPr>
              <w:spacing w:after="120"/>
              <w:ind w:firstLine="420"/>
              <w:jc w:val="center"/>
            </w:pPr>
            <w:r>
              <w:rPr>
                <w:rFonts w:ascii="Times New Roman" w:hAnsi="Times New Roman" w:eastAsia="宋体"/>
                <w:highlight w:val="yellow"/>
              </w:rPr>
              <w:t>17.455 m</w:t>
            </w:r>
          </w:p>
        </w:tc>
      </w:tr>
      <w:tr w14:paraId="20E0BE72">
        <w:tblPrEx>
          <w:tblCellMar>
            <w:top w:w="0" w:type="dxa"/>
            <w:left w:w="108" w:type="dxa"/>
            <w:bottom w:w="0" w:type="dxa"/>
            <w:right w:w="108" w:type="dxa"/>
          </w:tblCellMar>
        </w:tblPrEx>
        <w:trPr>
          <w:jc w:val="center"/>
        </w:trPr>
        <w:tc>
          <w:tcPr>
            <w:tcW w:w="4536" w:type="dxa"/>
            <w:tcBorders>
              <w:right w:val="single" w:color="auto" w:sz="4" w:space="0"/>
            </w:tcBorders>
            <w:shd w:val="clear" w:color="auto" w:fill="D8D8D8" w:themeFill="background1" w:themeFillShade="D9"/>
          </w:tcPr>
          <w:p w14:paraId="67ADAED7">
            <w:pPr>
              <w:spacing w:after="120"/>
              <w:ind w:firstLine="420"/>
              <w:jc w:val="center"/>
            </w:pPr>
            <w:r>
              <w:rPr>
                <w:rFonts w:ascii="Times New Roman" w:hAnsi="Times New Roman" w:eastAsia="宋体"/>
              </w:rPr>
              <w:t>1500 m</w:t>
            </w:r>
          </w:p>
        </w:tc>
        <w:tc>
          <w:tcPr>
            <w:tcW w:w="4536" w:type="dxa"/>
            <w:tcBorders>
              <w:left w:val="single" w:color="auto" w:sz="4" w:space="0"/>
            </w:tcBorders>
            <w:shd w:val="clear" w:color="auto" w:fill="D8D8D8" w:themeFill="background1" w:themeFillShade="D9"/>
          </w:tcPr>
          <w:p w14:paraId="0D195BBB">
            <w:pPr>
              <w:spacing w:after="120"/>
              <w:ind w:firstLine="420"/>
              <w:jc w:val="center"/>
            </w:pPr>
            <w:r>
              <w:rPr>
                <w:rFonts w:ascii="Times New Roman" w:hAnsi="Times New Roman" w:eastAsia="宋体"/>
                <w:highlight w:val="yellow"/>
              </w:rPr>
              <w:t>26.183 m</w:t>
            </w:r>
          </w:p>
        </w:tc>
      </w:tr>
      <w:tr w14:paraId="7B0882AE">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68F6E704">
            <w:pPr>
              <w:spacing w:after="120"/>
              <w:ind w:firstLine="420"/>
              <w:jc w:val="center"/>
            </w:pPr>
            <w:r>
              <w:rPr>
                <w:rFonts w:ascii="Times New Roman" w:hAnsi="Times New Roman" w:eastAsia="宋体"/>
              </w:rPr>
              <w:t>1800 m</w:t>
            </w:r>
          </w:p>
        </w:tc>
        <w:tc>
          <w:tcPr>
            <w:tcW w:w="4536" w:type="dxa"/>
            <w:tcBorders>
              <w:left w:val="single" w:color="auto" w:sz="4" w:space="0"/>
              <w:bottom w:val="single" w:color="auto" w:sz="12" w:space="0"/>
            </w:tcBorders>
          </w:tcPr>
          <w:p w14:paraId="630968DB">
            <w:pPr>
              <w:spacing w:after="120"/>
              <w:ind w:firstLine="420"/>
              <w:jc w:val="center"/>
            </w:pPr>
            <w:r>
              <w:rPr>
                <w:rFonts w:ascii="Times New Roman" w:hAnsi="Times New Roman" w:eastAsia="宋体"/>
                <w:highlight w:val="yellow"/>
              </w:rPr>
              <w:t>31.419 m</w:t>
            </w:r>
          </w:p>
        </w:tc>
      </w:tr>
    </w:tbl>
    <w:p w14:paraId="108A4759">
      <w:pPr>
        <w:spacing w:after="0" w:afterLines="0"/>
        <w:ind w:firstLine="0" w:firstLineChars="0"/>
        <w:rPr>
          <w:rFonts w:ascii="Times New Roman" w:hAnsi="Times New Roman" w:eastAsia="宋体"/>
          <w:sz w:val="24"/>
          <w:lang w:eastAsia="zh-CN"/>
        </w:rPr>
      </w:pPr>
    </w:p>
    <w:p w14:paraId="23DFD7CF">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w:t>
      </w:r>
      <w:r>
        <w:rPr>
          <w:rFonts w:hint="eastAsia" w:ascii="Cambria Math" w:hAnsi="Cambria Math" w:eastAsia="宋体" w:cs="Cambria Math"/>
          <w:sz w:val="24"/>
          <w:szCs w:val="24"/>
          <w:lang w:eastAsia="zh-CN"/>
        </w:rPr>
        <w:t>，</w:t>
      </w:r>
      <w:r>
        <w:rPr>
          <w:rFonts w:ascii="Cambria Math" w:hAnsi="Cambria Math" w:eastAsia="宋体" w:cs="Cambria Math"/>
          <w:b/>
          <w:bCs/>
          <w:sz w:val="24"/>
          <w:szCs w:val="24"/>
          <w:lang w:eastAsia="zh-CN"/>
        </w:rPr>
        <w:t>定位完成即直接清除</w:t>
      </w:r>
      <w:r>
        <w:rPr>
          <w:rFonts w:ascii="Cambria Math" w:hAnsi="Cambria Math" w:eastAsia="宋体" w:cs="Cambria Math"/>
          <w:sz w:val="24"/>
          <w:szCs w:val="24"/>
          <w:lang w:eastAsia="zh-CN"/>
        </w:rPr>
        <w:t>的做法在工程上并不可靠</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这一结论既说明了定位不确定度分析的必要性，也构成问题三必须引入渐进逼近策略的直接依据。</w:t>
      </w:r>
    </w:p>
    <w:p w14:paraId="5D66D5B2">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4D210207">
      <w:pPr>
        <w:spacing w:after="120"/>
        <w:ind w:firstLine="480"/>
        <w:rPr>
          <w:rFonts w:hint="eastAsia" w:ascii="宋体" w:hAnsi="宋体" w:eastAsia="宋体" w:cs="宋体"/>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节通过坐标归一化简化推导，建立交会角与位置参数的解析关系式，为后续最优性定理证明与候选区域边界构造提供代数基础。</w:t>
      </w:r>
    </w:p>
    <w:p w14:paraId="0657A3C2">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（1）坐标归约约定</w:t>
      </w:r>
    </w:p>
    <w:p w14:paraId="6B31FB74">
      <w:pPr>
        <w:spacing w:after="120"/>
        <w:ind w:firstLine="480"/>
        <w:rPr>
          <w:rFonts w:hint="eastAsia" w:ascii="宋体" w:hAnsi="宋体" w:eastAsia="宋体" w:cs="宋体"/>
          <w:sz w:val="24"/>
          <w:szCs w:val="24"/>
          <w:lang w:eastAsia="zh-CN"/>
        </w:rPr>
      </w:pPr>
      <w:r>
        <w:rPr>
          <w:rFonts w:ascii="Cambria Math" w:hAnsi="Cambria Math" w:eastAsia="宋体" w:cs="Cambria Math"/>
          <w:bCs/>
          <w:sz w:val="24"/>
          <w:szCs w:val="24"/>
          <w:lang w:eastAsia="zh-CN"/>
        </w:rPr>
        <w:t>为简化推导，</w:t>
      </w:r>
      <w:r>
        <w:rPr>
          <w:rFonts w:ascii="宋体" w:hAnsi="宋体" w:eastAsia="宋体" w:cs="宋体"/>
          <w:sz w:val="24"/>
          <w:szCs w:val="24"/>
          <w:lang w:eastAsia="zh-CN"/>
        </w:rPr>
        <w:t>对坐标系做刚体变换归约：取第一检测点</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w:t>
      </w:r>
      <w:r>
        <w:rPr>
          <w:rFonts w:hint="eastAsia" w:ascii="Cambria Math" w:hAnsi="Cambria Math" w:eastAsia="宋体" w:cs="Cambria Math"/>
          <w:bCs/>
          <w:sz w:val="24"/>
          <w:szCs w:val="24"/>
          <w:lang w:eastAsia="zh-CN"/>
        </w:rPr>
        <w:t>。</w:t>
      </w:r>
      <w:r>
        <w:rPr>
          <w:rFonts w:ascii="宋体" w:hAnsi="宋体" w:eastAsia="宋体" w:cs="宋体"/>
          <w:sz w:val="24"/>
          <w:szCs w:val="24"/>
          <w:lang w:eastAsia="zh-CN"/>
        </w:rPr>
        <w:t>由于刚体平移与旋转不改变两点间距离与夹角，该归约不失一般性。</w:t>
      </w:r>
    </w:p>
    <w:p w14:paraId="778870E5">
      <w:pPr>
        <w:spacing w:after="120"/>
        <w:ind w:firstLine="482"/>
        <w:rPr>
          <w:rFonts w:hint="eastAsia" w:ascii="宋体" w:hAnsi="宋体" w:eastAsia="宋体" w:cs="宋体"/>
          <w:b/>
          <w:bCs/>
          <w:sz w:val="24"/>
          <w:szCs w:val="24"/>
          <w:lang w:eastAsia="zh-CN"/>
        </w:rPr>
      </w:pPr>
      <w:r>
        <w:rPr>
          <w:rFonts w:ascii="宋体" w:hAnsi="宋体" w:eastAsia="宋体" w:cs="宋体"/>
          <w:b/>
          <w:bCs/>
          <w:sz w:val="24"/>
          <w:szCs w:val="24"/>
          <w:lang w:eastAsia="zh-CN"/>
        </w:rPr>
        <w:t>归约后各点坐标定义如下：</w:t>
      </w:r>
    </w:p>
    <w:p w14:paraId="486006CA">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记干扰源</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w:t>
      </w:r>
      <m:oMath>
        <m:sSub>
          <m:sSubPr>
            <m:ctrlPr>
              <w:rPr>
                <w:rFonts w:ascii="Cambria Math" w:hAnsi="Cambria Math" w:cs="Cambria Math"/>
                <w:bCs/>
                <w:i/>
                <w:sz w:val="24"/>
                <w:szCs w:val="24"/>
              </w:rPr>
            </m:ctrlPr>
          </m:sSubPr>
          <m:e>
            <m:r>
              <m:rPr/>
              <w:rPr>
                <w:rFonts w:ascii="Cambria Math" w:hAnsi="Cambria Math" w:cs="Cambria Math"/>
                <w:sz w:val="24"/>
                <w:szCs w:val="24"/>
                <w:lang w:eastAsia="zh-CN"/>
              </w:rPr>
              <m:t xml:space="preserve"> 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r>
          <m:rPr/>
          <w:rPr>
            <w:rFonts w:ascii="Cambria Math" w:hAnsi="Cambria Math" w:cs="Cambria Math"/>
            <w:sz w:val="24"/>
            <w:szCs w:val="24"/>
            <w:lang w:eastAsia="zh-CN"/>
          </w:rPr>
          <m:t xml:space="preserve"> </m:t>
        </m:r>
      </m:oMath>
      <w:r>
        <w:rPr>
          <w:rFonts w:ascii="宋体" w:hAnsi="宋体" w:eastAsia="宋体" w:cs="宋体"/>
          <w:sz w:val="24"/>
          <w:szCs w:val="24"/>
          <w:lang w:eastAsia="zh-CN"/>
        </w:rPr>
        <w:t>为源距</w:t>
      </w:r>
      <w:r>
        <w:rPr>
          <w:rFonts w:hint="eastAsia" w:ascii="宋体" w:hAnsi="宋体" w:eastAsia="宋体" w:cs="宋体"/>
          <w:sz w:val="24"/>
          <w:szCs w:val="24"/>
          <w:lang w:eastAsia="zh-CN"/>
        </w:rPr>
        <w:t>；</w:t>
      </w:r>
    </w:p>
    <w:p w14:paraId="26F14821">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第二检测点</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其中a为纵向深度、b为横向偏移；</w:t>
      </w:r>
    </w:p>
    <w:p w14:paraId="1168DE2D">
      <w:pPr>
        <w:spacing w:after="120"/>
        <w:ind w:firstLine="480"/>
        <w:rPr>
          <w:rFonts w:hint="eastAsia" w:ascii="宋体" w:hAnsi="宋体" w:eastAsia="宋体" w:cs="宋体"/>
          <w:sz w:val="24"/>
          <w:szCs w:val="24"/>
          <w:lang w:eastAsia="zh-CN"/>
        </w:rPr>
      </w:pPr>
      <w:r>
        <w:rPr>
          <w:rFonts w:ascii="Cambria Math" w:hAnsi="Cambria Math" w:eastAsia="宋体" w:cs="Cambria Math"/>
          <w:bCs/>
          <w:sz w:val="24"/>
          <w:szCs w:val="24"/>
          <w:lang w:eastAsia="zh-CN"/>
        </w:rPr>
        <w:t xml:space="preserve">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hint="eastAsia" w:hAnsi="Cambria Math" w:eastAsia="宋体" w:cs="Cambria Math"/>
          <w:sz w:val="24"/>
          <w:szCs w:val="24"/>
          <w:lang w:eastAsia="zh-CN"/>
        </w:rPr>
        <w:t>，</w:t>
      </w:r>
      <w:r>
        <w:rPr>
          <w:rFonts w:ascii="宋体" w:hAnsi="宋体" w:eastAsia="宋体" w:cs="宋体"/>
          <w:sz w:val="24"/>
          <w:szCs w:val="24"/>
          <w:lang w:eastAsia="zh-CN"/>
        </w:rPr>
        <w:t>表示第二检测点相对干扰源的纵向深度差。</w:t>
      </w:r>
    </w:p>
    <w:p w14:paraId="7F20230F">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lang w:eastAsia="zh-CN"/>
        </w:rPr>
        <w:t>交会角关系式与证明</w:t>
      </w:r>
    </w:p>
    <w:p w14:paraId="0EEDF7EE">
      <w:pPr>
        <w:spacing w:after="120"/>
        <w:ind w:firstLine="482"/>
        <w:rPr>
          <w:lang w:eastAsia="zh-CN"/>
        </w:rPr>
      </w:pPr>
      <w:r>
        <w:rPr>
          <w:rFonts w:ascii="Cambria Math" w:hAnsi="Cambria Math" w:eastAsia="宋体" w:cs="Cambria Math"/>
          <w:b/>
          <w:sz w:val="24"/>
          <w:szCs w:val="24"/>
          <w:lang w:eastAsia="zh-CN"/>
        </w:rPr>
        <w:t>命题 5.2-1（三行关系式）：</w:t>
      </w:r>
      <w:r>
        <w:rPr>
          <w:rFonts w:ascii="宋体" w:hAnsi="宋体" w:eastAsia="宋体" w:cs="宋体"/>
          <w:sz w:val="24"/>
          <w:szCs w:val="24"/>
          <w:lang w:eastAsia="zh-CN"/>
        </w:rPr>
        <w:t>在归约坐标系下，第二检测点到源的距离</w:t>
      </w:r>
      <m:oMath>
        <m:sSub>
          <m:sSubPr>
            <m:ctrlPr>
              <w:rPr>
                <w:rFonts w:ascii="Cambria Math" w:hAnsi="Cambria Math" w:cs="宋体"/>
                <w:i/>
                <w:sz w:val="24"/>
                <w:szCs w:val="24"/>
              </w:rPr>
            </m:ctrlPr>
          </m:sSubPr>
          <m:e>
            <m:r>
              <m:rPr/>
              <w:rPr>
                <w:rFonts w:ascii="Cambria Math" w:hAnsi="Cambria Math" w:cs="宋体"/>
                <w:sz w:val="24"/>
                <w:szCs w:val="24"/>
                <w:lang w:eastAsia="zh-CN"/>
              </w:rPr>
              <m:t xml:space="preserve"> d</m:t>
            </m:r>
            <m:ctrlPr>
              <w:rPr>
                <w:rFonts w:ascii="Cambria Math" w:hAnsi="Cambria Math" w:cs="宋体"/>
                <w:i/>
                <w:sz w:val="24"/>
                <w:szCs w:val="24"/>
              </w:rPr>
            </m:ctrlPr>
          </m:e>
          <m:sub>
            <m:r>
              <m:rPr/>
              <w:rPr>
                <w:rFonts w:ascii="Cambria Math" w:hAnsi="Cambria Math" w:cs="宋体"/>
                <w:sz w:val="24"/>
                <w:szCs w:val="24"/>
                <w:lang w:eastAsia="zh-CN"/>
              </w:rPr>
              <m:t>2</m:t>
            </m:r>
            <m:ctrlPr>
              <w:rPr>
                <w:rFonts w:ascii="Cambria Math" w:hAnsi="Cambria Math" w:cs="宋体"/>
                <w:i/>
                <w:sz w:val="24"/>
                <w:szCs w:val="24"/>
              </w:rPr>
            </m:ctrlPr>
          </m:sub>
        </m:sSub>
        <m:r>
          <m:rPr/>
          <w:rPr>
            <w:rFonts w:ascii="Cambria Math" w:hAnsi="Cambria Math" w:cs="宋体"/>
            <w:sz w:val="24"/>
            <w:szCs w:val="24"/>
            <w:lang w:eastAsia="zh-CN"/>
          </w:rPr>
          <m:t xml:space="preserve"> </m:t>
        </m:r>
      </m:oMath>
      <w:r>
        <w:rPr>
          <w:rFonts w:ascii="宋体" w:hAnsi="宋体" w:eastAsia="宋体" w:cs="宋体"/>
          <w:sz w:val="24"/>
          <w:szCs w:val="24"/>
          <w:lang w:eastAsia="zh-CN"/>
        </w:rPr>
        <w:t>、交会角</w:t>
      </w:r>
      <m:oMath>
        <m:r>
          <m:rPr/>
          <w:rPr>
            <w:rFonts w:ascii="Cambria Math" w:hAnsi="Cambria Math" w:cs="宋体"/>
            <w:sz w:val="24"/>
            <w:szCs w:val="24"/>
            <w:lang w:eastAsia="zh-CN"/>
          </w:rPr>
          <m:t>φ</m:t>
        </m:r>
      </m:oMath>
      <w:r>
        <w:rPr>
          <w:rFonts w:ascii="宋体" w:hAnsi="宋体" w:eastAsia="宋体" w:cs="宋体"/>
          <w:sz w:val="24"/>
          <w:szCs w:val="24"/>
          <w:lang w:eastAsia="zh-CN"/>
        </w:rPr>
        <w:t>满足：</w:t>
      </w:r>
    </w:p>
    <w:p w14:paraId="5A4D1424">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5A0A8923">
      <w:pPr>
        <w:spacing w:after="120"/>
        <w:ind w:firstLine="482"/>
        <w:rPr>
          <w:rFonts w:ascii="Cambria Math" w:hAnsi="Cambria Math" w:eastAsia="宋体" w:cs="Cambria Math"/>
          <w:bCs/>
          <w:sz w:val="24"/>
          <w:szCs w:val="24"/>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在归约坐标系下，干扰源指向两检测点的向量分别为</w:t>
      </w:r>
      <w:r>
        <w:rPr>
          <w:rFonts w:hint="eastAsia" w:ascii="Cambria Math" w:hAnsi="Cambria Math" w:eastAsia="宋体" w:cs="Cambria Math"/>
          <w:bCs/>
          <w:sz w:val="24"/>
          <w:szCs w:val="24"/>
          <w:lang w:eastAsia="zh-CN"/>
        </w:rPr>
        <w:t>：</w:t>
      </w:r>
    </w:p>
    <w:p w14:paraId="613BD84F">
      <w:pPr>
        <w:spacing w:after="120"/>
        <w:ind w:firstLine="480"/>
        <w:jc w:val="center"/>
        <w:rPr>
          <w:rFonts w:ascii="Cambria Math" w:hAnsi="Cambria Math" w:eastAsia="宋体" w:cs="Cambria Math"/>
          <w:bCs/>
          <w:sz w:val="24"/>
          <w:szCs w:val="24"/>
          <w:lang w:eastAsia="zh-CN"/>
        </w:rPr>
      </w:pP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w:t>
      </w:r>
    </w:p>
    <w:p w14:paraId="4FE62B4F">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，由点积定义可得</w:t>
      </w:r>
      <w:r>
        <w:rPr>
          <w:rFonts w:hint="eastAsia" w:ascii="Cambria Math" w:hAnsi="Cambria Math" w:eastAsia="宋体" w:cs="Cambria Math"/>
          <w:bCs/>
          <w:sz w:val="24"/>
          <w:szCs w:val="24"/>
          <w:lang w:eastAsia="zh-CN"/>
        </w:rPr>
        <w:t>：</w:t>
      </w:r>
    </w:p>
    <w:p w14:paraId="4C186305">
      <w:pPr>
        <w:spacing w:after="120"/>
        <w:ind w:firstLine="480"/>
        <w:jc w:val="center"/>
        <w:rPr>
          <w:rFonts w:ascii="Cambria Math" w:hAnsi="Cambria Math" w:eastAsia="宋体" w:cs="Cambria Math"/>
          <w:bCs/>
          <w:sz w:val="24"/>
          <w:szCs w:val="24"/>
          <w:lang w:eastAsia="zh-CN"/>
        </w:rPr>
      </w:pPr>
      <m:oMathPara>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m:oMathPara>
    </w:p>
    <w:p w14:paraId="5E9B912E">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再由勾股</w:t>
      </w:r>
      <w:r>
        <w:rPr>
          <w:rFonts w:hint="eastAsia" w:ascii="Cambria Math" w:hAnsi="Cambria Math" w:eastAsia="宋体" w:cs="Cambria Math"/>
          <w:bCs/>
          <w:sz w:val="24"/>
          <w:szCs w:val="24"/>
          <w:lang w:eastAsia="zh-CN"/>
        </w:rPr>
        <w:t>定理</w:t>
      </w:r>
      <w:r>
        <w:rPr>
          <w:rFonts w:ascii="Cambria Math" w:hAnsi="Cambria Math" w:eastAsia="宋体" w:cs="Cambria Math"/>
          <w:bCs/>
          <w:sz w:val="24"/>
          <w:szCs w:val="24"/>
          <w:lang w:eastAsia="zh-CN"/>
        </w:rPr>
        <w:t xml:space="preserve">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，结合</w:t>
      </w:r>
      <w:r>
        <w:rPr>
          <w:rFonts w:ascii="Cambria Math" w:hAnsi="Cambria Math" w:eastAsia="宋体" w:cs="Cambria Math"/>
          <w:bCs/>
          <w:sz w:val="24"/>
          <w:szCs w:val="24"/>
          <w:lang w:eastAsia="zh-CN"/>
        </w:rPr>
        <w:t xml:space="preserve">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w:r>
        <w:rPr>
          <w:rFonts w:hint="eastAsia" w:ascii="Cambria Math" w:hAnsi="Cambria Math" w:eastAsia="宋体" w:cs="Cambria Math"/>
          <w:bCs/>
          <w:sz w:val="24"/>
          <w:szCs w:val="24"/>
          <w:lang w:eastAsia="zh-CN"/>
        </w:rPr>
        <w:t>：</w:t>
      </w:r>
    </w:p>
    <w:p w14:paraId="111D6DCD">
      <w:pPr>
        <w:spacing w:after="120"/>
        <w:ind w:firstLine="480"/>
        <w:jc w:val="center"/>
        <w:rPr>
          <w:lang w:eastAsia="zh-CN"/>
        </w:rPr>
      </w:pP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hint="eastAsia" w:hAnsi="Cambria Math"/>
          <w:bCs/>
          <w:sz w:val="24"/>
          <w:szCs w:val="24"/>
          <w:lang w:eastAsia="zh-CN"/>
        </w:rPr>
        <w:t>.</w:t>
      </w:r>
      <w:r>
        <w:rPr>
          <w:rFonts w:hint="eastAsia" w:hAnsi="Cambria Math"/>
          <w:bCs/>
          <w:sz w:val="24"/>
          <w:szCs w:val="24"/>
          <w:lang w:eastAsia="zh-CN"/>
        </w:rPr>
        <w:tab/>
      </w:r>
    </w:p>
    <w:p w14:paraId="310A0E04">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69C8804C">
      <w:pPr>
        <w:spacing w:after="120"/>
        <w:ind w:firstLine="480"/>
        <w:rPr>
          <w:lang w:eastAsia="zh-CN"/>
        </w:rPr>
      </w:pPr>
      <w:r>
        <w:rPr>
          <w:rFonts w:hint="eastAsia" w:ascii="微软雅黑" w:hAnsi="微软雅黑" w:eastAsia="微软雅黑" w:cs="微软雅黑"/>
          <w:b/>
          <w:sz w:val="24"/>
          <w:szCs w:val="24"/>
          <w:lang w:eastAsia="zh-CN"/>
        </w:rPr>
        <w:t>▼</w:t>
      </w:r>
      <w:r>
        <w:rPr>
          <w:rFonts w:hint="eastAsia" w:ascii="Cambria Math" w:hAnsi="Cambria Math" w:eastAsia="宋体" w:cs="Cambria Math"/>
          <w:b/>
          <w:sz w:val="24"/>
          <w:szCs w:val="24"/>
          <w:lang w:eastAsia="zh-CN"/>
        </w:rPr>
        <w:t>源距</w:t>
      </w:r>
      <w:r>
        <w:rPr>
          <w:rFonts w:ascii="Cambria Math" w:hAnsi="Cambria Math" w:eastAsia="宋体" w:cs="Cambria Math"/>
          <w:b/>
          <w:sz w:val="24"/>
          <w:szCs w:val="24"/>
          <w:lang w:eastAsia="zh-CN"/>
        </w:rPr>
        <w:t>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w:t>
      </w:r>
      <w:r>
        <w:rPr>
          <w:rFonts w:hint="eastAsia" w:ascii="Cambria Math" w:hAnsi="Cambria Math" w:eastAsia="宋体" w:cs="Cambria Math"/>
          <w:sz w:val="24"/>
          <w:szCs w:val="24"/>
          <w:lang w:eastAsia="zh-CN"/>
        </w:rPr>
        <w:t>。</w:t>
      </w:r>
      <w:r>
        <w:rPr>
          <w:rFonts w:ascii="宋体" w:hAnsi="宋体" w:eastAsia="宋体" w:cs="宋体"/>
          <w:sz w:val="24"/>
          <w:szCs w:val="24"/>
          <w:lang w:eastAsia="zh-CN"/>
        </w:rPr>
        <w:t>这是后续最坏化鲁棒处理的理论基础，对应5.2节提出的</w:t>
      </w:r>
      <w:r>
        <w:rPr>
          <w:rFonts w:ascii="宋体" w:hAnsi="宋体" w:eastAsia="宋体" w:cs="宋体"/>
          <w:b/>
          <w:bCs/>
          <w:sz w:val="24"/>
          <w:szCs w:val="24"/>
          <w:lang w:eastAsia="zh-CN"/>
        </w:rPr>
        <w:t>最优决策不依赖未知源距</w:t>
      </w:r>
      <w:r>
        <w:rPr>
          <w:rFonts w:ascii="宋体" w:hAnsi="宋体" w:eastAsia="宋体" w:cs="宋体"/>
          <w:sz w:val="24"/>
          <w:szCs w:val="24"/>
          <w:lang w:eastAsia="zh-CN"/>
        </w:rPr>
        <w:t>的建模难点</w:t>
      </w:r>
      <w:r>
        <w:rPr>
          <w:rFonts w:ascii="Cambria Math" w:hAnsi="Cambria Math" w:eastAsia="宋体" w:cs="Cambria Math"/>
          <w:sz w:val="24"/>
          <w:szCs w:val="24"/>
          <w:lang w:eastAsia="zh-CN"/>
        </w:rPr>
        <w:t>；</w:t>
      </w:r>
    </w:p>
    <w:p w14:paraId="4BEEE370">
      <w:pPr>
        <w:spacing w:after="120"/>
        <w:ind w:firstLine="480"/>
        <w:rPr>
          <w:rFonts w:ascii="Cambria Math" w:hAnsi="Cambria Math"/>
          <w:sz w:val="24"/>
          <w:szCs w:val="24"/>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退化</w:t>
      </w:r>
      <w:r>
        <w:rPr>
          <w:rFonts w:hint="eastAsia" w:ascii="Cambria Math" w:hAnsi="Cambria Math" w:eastAsia="宋体" w:cs="Cambria Math"/>
          <w:b/>
          <w:sz w:val="24"/>
          <w:szCs w:val="24"/>
          <w:lang w:eastAsia="zh-CN"/>
        </w:rPr>
        <w:t>构型</w:t>
      </w:r>
      <w:r>
        <w:rPr>
          <w:rFonts w:ascii="Cambria Math" w:hAnsi="Cambria Math" w:eastAsia="宋体" w:cs="Cambria Math"/>
          <w:b/>
          <w:sz w:val="24"/>
          <w:szCs w:val="24"/>
          <w:lang w:eastAsia="zh-CN"/>
        </w:rPr>
        <w:t>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w:t>
      </w:r>
      <w:r>
        <w:rPr>
          <w:rFonts w:ascii="宋体" w:hAnsi="宋体" w:eastAsia="宋体" w:cs="宋体"/>
          <w:sz w:val="24"/>
          <w:szCs w:val="24"/>
          <w:lang w:eastAsia="zh-CN"/>
        </w:rPr>
        <w:t>对应两视线共线的零增益退化构型，可直接用于判定与排除退化解</w:t>
      </w:r>
      <w:r>
        <w:rPr>
          <w:rFonts w:ascii="Cambria Math" w:hAnsi="Cambria Math" w:eastAsia="宋体" w:cs="Cambria Math"/>
          <w:sz w:val="24"/>
          <w:szCs w:val="24"/>
          <w:lang w:eastAsia="zh-CN"/>
        </w:rPr>
        <w:t>；</w:t>
      </w:r>
    </w:p>
    <w:p w14:paraId="269814E2">
      <w:pPr>
        <w:spacing w:after="120"/>
        <w:ind w:firstLine="480"/>
        <w:rPr>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最优</w:t>
      </w:r>
      <w:r>
        <w:rPr>
          <w:rFonts w:hint="eastAsia" w:ascii="Cambria Math" w:hAnsi="Cambria Math" w:eastAsia="宋体" w:cs="Cambria Math"/>
          <w:b/>
          <w:sz w:val="24"/>
          <w:szCs w:val="24"/>
          <w:lang w:eastAsia="zh-CN"/>
        </w:rPr>
        <w:t>构型</w:t>
      </w:r>
      <w:r>
        <w:rPr>
          <w:rFonts w:ascii="Cambria Math" w:hAnsi="Cambria Math" w:eastAsia="宋体" w:cs="Cambria Math"/>
          <w:b/>
          <w:sz w:val="24"/>
          <w:szCs w:val="24"/>
          <w:lang w:eastAsia="zh-CN"/>
        </w:rPr>
        <w:t>条件：</w:t>
      </w:r>
      <w:r>
        <w:rPr>
          <w:rFonts w:ascii="Cambria Math" w:hAnsi="Cambria Math" w:eastAsia="宋体" w:cs="Cambria Math"/>
          <w:sz w:val="24"/>
          <w:szCs w:val="24"/>
          <w:lang w:eastAsia="zh-CN"/>
        </w:rPr>
        <w:t xml:space="preserve">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w:t>
      </w:r>
      <w:r>
        <w:rPr>
          <w:rFonts w:hint="eastAsia" w:ascii="Cambria Math" w:hAnsi="Cambria Math" w:eastAsia="宋体" w:cs="Cambria Math"/>
          <w:sz w:val="24"/>
          <w:szCs w:val="24"/>
          <w:lang w:eastAsia="zh-CN"/>
        </w:rPr>
        <w:t>知，当</w:t>
      </w:r>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m:sty m:val="p"/>
          </m:rPr>
          <w:rPr>
            <w:rFonts w:hint="eastAsia" w:ascii="Cambria Math" w:hAnsi="Cambria Math" w:eastAsia="宋体" w:cs="Cambria Math"/>
            <w:sz w:val="24"/>
            <w:szCs w:val="24"/>
            <w:lang w:eastAsia="zh-CN"/>
          </w:rPr>
          <m:t>时</m:t>
        </m:r>
        <m:r>
          <m:rPr>
            <m:sty m:val="p"/>
          </m:rPr>
          <w:rPr>
            <w:rFonts w:ascii="Cambria Math" w:hAnsi="Cambria Math" w:eastAsia="宋体" w:cs="Cambria Math"/>
            <w:sz w:val="24"/>
            <w:szCs w:val="24"/>
            <w:lang w:eastAsia="zh-CN"/>
          </w:rPr>
          <m:t xml:space="preserve"> </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w:t>
      </w:r>
      <w:r>
        <w:rPr>
          <w:rFonts w:ascii="宋体" w:hAnsi="宋体" w:eastAsia="宋体" w:cs="宋体"/>
          <w:sz w:val="24"/>
          <w:szCs w:val="24"/>
          <w:lang w:eastAsia="zh-CN"/>
        </w:rPr>
        <w:t>对应两视线正交的最优定位构型，是最优性定理的直接代数依据。</w:t>
      </w:r>
    </w:p>
    <w:p w14:paraId="3365E9BC">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67C49DA6">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7CE0C6A9">
      <w:pPr>
        <w:pStyle w:val="4"/>
        <w:spacing w:after="120"/>
        <w:ind w:firstLine="420" w:firstLineChars="0"/>
        <w:rPr>
          <w:rFonts w:ascii="Cambria Math" w:hAnsi="Cambria Math" w:cs="Cambria Math"/>
          <w:b/>
          <w:lang w:eastAsia="zh-CN"/>
        </w:rPr>
      </w:pPr>
      <w:r>
        <w:rPr>
          <w:rFonts w:hint="eastAsia"/>
          <w:lang w:eastAsia="zh-CN"/>
        </w:rPr>
        <w:t>本小节从目标函数、正交最优性、几何验证、准则无关性与退化情形五个层面刻画第二检测点的最优构型，核心定理的详细推导证明移至附录 A.3，正文仅保留结论与工程应用价值。</w:t>
      </w:r>
    </w:p>
    <w:p w14:paraId="56324E09">
      <w:pPr>
        <w:spacing w:after="120"/>
        <w:ind w:firstLine="482"/>
        <w:rPr>
          <w:lang w:eastAsia="zh-CN"/>
        </w:rPr>
      </w:pPr>
      <w:r>
        <w:rPr>
          <w:rFonts w:ascii="Cambria Math" w:hAnsi="Cambria Math" w:eastAsia="宋体" w:cs="Cambria Math"/>
          <w:b/>
          <w:sz w:val="24"/>
          <w:szCs w:val="24"/>
          <w:lang w:eastAsia="zh-CN"/>
        </w:rPr>
        <w:t>（1）目标函数</w:t>
      </w:r>
    </w:p>
    <w:p w14:paraId="62E886DC">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0D8A8CBA">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17457724">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宋体" w:hAnsi="宋体" w:eastAsia="宋体" w:cs="Cambria Math"/>
          <w:sz w:val="24"/>
          <w:szCs w:val="24"/>
          <w:vertAlign w:val="superscript"/>
          <w:lang w:eastAsia="zh-CN"/>
        </w:rPr>
        <w:t>[7]</w:t>
      </w:r>
      <w:r>
        <w:rPr>
          <w:rFonts w:ascii="Cambria Math" w:hAnsi="Cambria Math" w:eastAsia="宋体" w:cs="Cambria Math"/>
          <w:sz w:val="24"/>
          <w:szCs w:val="24"/>
          <w:lang w:eastAsia="zh-CN"/>
        </w:rPr>
        <w:t>。</w:t>
      </w:r>
    </w:p>
    <w:p w14:paraId="5EF86310">
      <w:pPr>
        <w:pStyle w:val="4"/>
        <w:spacing w:after="120"/>
        <w:ind w:left="360" w:hanging="360" w:hangingChars="200"/>
        <w:jc w:val="left"/>
        <w:rPr>
          <w:rFonts w:ascii="Cambria Math" w:hAnsi="Cambria Math" w:cs="Cambria Math"/>
          <w:sz w:val="18"/>
          <w:szCs w:val="18"/>
          <w:lang w:eastAsia="zh-CN"/>
        </w:rPr>
      </w:pPr>
      <w:r>
        <w:rPr>
          <w:rFonts w:ascii="Cambria Math" w:hAnsi="Cambria Math" w:cs="Cambria Math"/>
          <w:sz w:val="18"/>
          <w:szCs w:val="18"/>
          <w:lang w:eastAsia="zh-CN"/>
        </w:rPr>
        <w:t>注（位置不确定度 E 的严格身份——最优实验设计准则）：上式并非经验近似式，而是由方位观测的 Fisher 信息矩阵严格推导所得：其逆矩阵的迹对应 1σ 意义下位置参数的均方根误差。因此本文采用的目标函数正是标准的 A-最优实验设计准则，而非经验拟合公式[7]。完整推导见附录 A.3。</w:t>
      </w:r>
    </w:p>
    <w:p w14:paraId="79FD457C">
      <w:pPr>
        <w:spacing w:after="120"/>
        <w:ind w:firstLine="482"/>
        <w:rPr>
          <w:lang w:eastAsia="zh-CN"/>
        </w:rPr>
      </w:pPr>
      <w:r>
        <w:rPr>
          <w:rFonts w:ascii="Cambria Math" w:hAnsi="Cambria Math" w:eastAsia="宋体" w:cs="Cambria Math"/>
          <w:b/>
          <w:sz w:val="24"/>
          <w:szCs w:val="24"/>
          <w:lang w:eastAsia="zh-CN"/>
        </w:rPr>
        <w:t>（2）定理 5.2-1（正交最优性）</w:t>
      </w:r>
    </w:p>
    <w:p w14:paraId="045F9CBD">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630CA758">
      <w:pPr>
        <w:spacing w:after="120"/>
        <w:ind w:firstLine="482"/>
        <w:rPr>
          <w:bCs/>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Cs/>
          <w:sz w:val="24"/>
          <w:szCs w:val="24"/>
          <w:lang w:eastAsia="zh-CN"/>
        </w:rPr>
        <w:t>深度偏差 Δ 在目标函数中仅以平方 Δ² 的形式出现，两个因式均随 Δ² 单调递增，故 E 在 Δ=0（即</w:t>
      </w:r>
      <w:r>
        <w:rPr>
          <w:rFonts w:ascii="Cambria Math" w:hAnsi="Cambria Math" w:cs="Cambria Math"/>
          <w:bCs/>
          <w:i/>
          <w:sz w:val="24"/>
          <w:szCs w:val="24"/>
          <w:lang w:eastAsia="zh-CN"/>
        </w:rPr>
        <w:t xml:space="preserve"> </w:t>
      </w:r>
      <m:oMath>
        <m:r>
          <m:rPr/>
          <w:rPr>
            <w:rFonts w:ascii="Cambria Math" w:hAnsi="Cambria Math" w:cs="Cambria Math"/>
            <w:sz w:val="24"/>
            <w:szCs w:val="24"/>
            <w:lang w:eastAsia="zh-CN"/>
          </w:rPr>
          <m:t>a=</m:t>
        </m:r>
        <m:sSub>
          <m:sSubPr>
            <m:ctrlPr>
              <w:rPr>
                <w:rFonts w:ascii="Cambria Math" w:hAnsi="Cambria Math" w:cs="Cambria Math"/>
                <w:bCs/>
                <w:i/>
                <w:sz w:val="24"/>
                <w:szCs w:val="24"/>
              </w:rPr>
            </m:ctrlPr>
          </m:sSubPr>
          <m:e>
            <m:r>
              <m:rPr/>
              <w:rPr>
                <w:rFonts w:ascii="Cambria Math" w:hAnsi="Cambria Math" w:cs="Cambria Math"/>
                <w:sz w:val="24"/>
                <w:szCs w:val="24"/>
                <w:lang w:eastAsia="zh-CN"/>
              </w:rPr>
              <m:t>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oMath>
      <w:r>
        <w:rPr>
          <w:rFonts w:ascii="Cambria Math" w:hAnsi="Cambria Math" w:eastAsia="宋体" w:cs="Cambria Math"/>
          <w:bCs/>
          <w:sz w:val="24"/>
          <w:szCs w:val="24"/>
          <w:lang w:eastAsia="zh-CN"/>
        </w:rPr>
        <w:t>）处取得唯一最小值。完整证明见附录 A.3。</w:t>
      </w:r>
    </w:p>
    <w:p w14:paraId="777CCD02">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09D1B11A">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4C83F129">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7CC78D01">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0E795AC6">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609C17B3">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5F460997">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1CEABE59">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749523A9">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1886079A">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68DE668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370F283F">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5B87DA5E">
      <w:pPr>
        <w:spacing w:after="120"/>
        <w:ind w:firstLine="480"/>
        <w:rPr>
          <w:lang w:eastAsia="zh-CN"/>
        </w:rPr>
      </w:pPr>
      <w:r>
        <w:rPr>
          <w:rFonts w:ascii="Cambria Math" w:hAnsi="Cambria Math" w:eastAsia="宋体" w:cs="Cambria Math"/>
          <w:sz w:val="24"/>
          <w:szCs w:val="24"/>
          <w:lang w:eastAsia="zh-CN"/>
        </w:rPr>
        <w:t>上述不等式的完整证明见附录 A.3。</w:t>
      </w:r>
    </w:p>
    <w:p w14:paraId="05D12E0E">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44E083C3">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742B9DEA">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4855FE30">
      <w:pPr>
        <w:spacing w:after="120"/>
        <w:ind w:left="422" w:hanging="422" w:hangingChars="200"/>
        <w:rPr>
          <w:lang w:eastAsia="zh-CN"/>
        </w:rPr>
      </w:pPr>
      <w:bookmarkStart w:id="46"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6"/>
    <w:p w14:paraId="26054BBC">
      <w:pPr>
        <w:spacing w:after="120"/>
        <w:ind w:firstLine="482"/>
        <w:rPr>
          <w:lang w:eastAsia="zh-CN"/>
        </w:rPr>
      </w:pPr>
      <w:r>
        <w:rPr>
          <w:rFonts w:ascii="Cambria Math" w:hAnsi="Cambria Math" w:eastAsia="宋体" w:cs="Cambria Math"/>
          <w:b/>
          <w:sz w:val="24"/>
          <w:szCs w:val="24"/>
          <w:lang w:eastAsia="zh-CN"/>
        </w:rPr>
        <w:t>（4）命题 5.2-3（准则无关最优性）</w:t>
      </w:r>
    </w:p>
    <w:p w14:paraId="34372C09">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43A12CB6">
      <w:pPr>
        <w:spacing w:after="120"/>
        <w:ind w:firstLine="482"/>
        <w:rPr>
          <w:lang w:eastAsia="zh-CN"/>
        </w:rPr>
      </w:pPr>
      <w:r>
        <w:rPr>
          <w:rFonts w:ascii="Cambria Math" w:hAnsi="Cambria Math" w:eastAsia="宋体" w:cs="Cambria Math"/>
          <w:b/>
          <w:sz w:val="24"/>
          <w:szCs w:val="24"/>
          <w:lang w:eastAsia="zh-CN"/>
        </w:rPr>
        <w:t>证明核心思想：</w:t>
      </w:r>
      <w:r>
        <w:rPr>
          <w:rFonts w:ascii="Cambria Math" w:hAnsi="Cambria Math" w:eastAsia="宋体" w:cs="Cambria Math"/>
          <w:bCs/>
          <w:sz w:val="24"/>
          <w:szCs w:val="24"/>
          <w:lang w:eastAsia="zh-CN"/>
        </w:rPr>
        <w:t>深度偏差 Δ 在 Fisher 信息矩阵的特征谱中仅以 Δ² 的形式出现，故所有仅依赖特征谱的最优性准则均在 Δ=0 处取得最优解。完整证明见附录 A.3。</w:t>
      </w:r>
    </w:p>
    <w:p w14:paraId="193D1AFC">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5840F95B">
      <w:pPr>
        <w:spacing w:after="120"/>
        <w:ind w:firstLine="482"/>
        <w:rPr>
          <w:lang w:eastAsia="zh-CN"/>
        </w:rPr>
      </w:pPr>
      <w:r>
        <w:rPr>
          <w:rFonts w:ascii="Cambria Math" w:hAnsi="Cambria Math" w:eastAsia="宋体" w:cs="Cambria Math"/>
          <w:b/>
          <w:sz w:val="24"/>
          <w:szCs w:val="24"/>
          <w:lang w:eastAsia="zh-CN"/>
        </w:rPr>
        <w:t>（5）命题 5.2-4（退化）</w:t>
      </w:r>
    </w:p>
    <w:p w14:paraId="4FAB00A8">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6E451CBF">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6C6CC4E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23CB5D30">
      <w:pPr>
        <w:spacing w:after="120"/>
        <w:ind w:firstLine="480"/>
        <w:rPr>
          <w:rFonts w:ascii="Cambria Math" w:hAnsi="Cambria Math" w:eastAsia="宋体" w:cs="Cambria Math"/>
          <w:b/>
          <w:sz w:val="24"/>
          <w:szCs w:val="24"/>
          <w:lang w:eastAsia="zh-CN"/>
        </w:rPr>
      </w:pPr>
      <w:r>
        <w:rPr>
          <w:rFonts w:ascii="宋体" w:hAnsi="宋体" w:eastAsia="宋体" w:cs="宋体"/>
          <w:sz w:val="24"/>
          <w:szCs w:val="24"/>
          <w:lang w:eastAsia="zh-CN"/>
        </w:rPr>
        <w:t>本</w:t>
      </w:r>
      <w:r>
        <w:rPr>
          <w:rFonts w:hint="eastAsia" w:ascii="宋体" w:hAnsi="宋体" w:eastAsia="宋体" w:cs="宋体"/>
          <w:sz w:val="24"/>
          <w:szCs w:val="24"/>
          <w:lang w:eastAsia="zh-CN"/>
        </w:rPr>
        <w:t>小</w:t>
      </w:r>
      <w:r>
        <w:rPr>
          <w:rFonts w:ascii="宋体" w:hAnsi="宋体" w:eastAsia="宋体" w:cs="宋体"/>
          <w:sz w:val="24"/>
          <w:szCs w:val="24"/>
          <w:lang w:eastAsia="zh-CN"/>
        </w:rPr>
        <w:t>节基于最优构型定理，对未知源距做最坏化鲁棒处理，推导同时满足交会角质量与可探测性双重约束的候选区域，给出简化与完整两级构造方案，并说明本问题的解析可解性。</w:t>
      </w:r>
    </w:p>
    <w:p w14:paraId="4BC2D0FB">
      <w:pPr>
        <w:spacing w:after="120"/>
        <w:ind w:firstLine="482"/>
        <w:rPr>
          <w:lang w:eastAsia="zh-CN"/>
        </w:rPr>
      </w:pPr>
      <w:r>
        <w:rPr>
          <w:rFonts w:ascii="Cambria Math" w:hAnsi="Cambria Math" w:eastAsia="宋体" w:cs="Cambria Math"/>
          <w:b/>
          <w:sz w:val="24"/>
          <w:szCs w:val="24"/>
          <w:lang w:eastAsia="zh-CN"/>
        </w:rPr>
        <w:t>（1）</w:t>
      </w:r>
      <w:r>
        <w:rPr>
          <w:rFonts w:ascii="宋体" w:hAnsi="宋体" w:eastAsia="宋体" w:cs="宋体"/>
          <w:b/>
          <w:bCs/>
          <w:sz w:val="24"/>
          <w:szCs w:val="24"/>
          <w:lang w:eastAsia="zh-CN"/>
        </w:rPr>
        <w:t>鲁棒化处理与边界推导</w:t>
      </w:r>
    </w:p>
    <w:p w14:paraId="0BD7FF29">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w:t>
      </w:r>
      <w:r>
        <w:rPr>
          <w:rFonts w:ascii="宋体" w:hAnsi="宋体" w:eastAsia="宋体" w:cs="宋体"/>
          <w:sz w:val="24"/>
          <w:szCs w:val="24"/>
          <w:lang w:eastAsia="zh-CN"/>
        </w:rPr>
        <w:t>为保证选点策略对区间内任意源距均成立，需对角度质量、可探测距离两项约束做最坏化处理。</w:t>
      </w:r>
      <w:r>
        <w:rPr>
          <w:rFonts w:ascii="Cambria Math" w:hAnsi="Cambria Math" w:eastAsia="宋体" w:cs="Cambria Math"/>
          <w:sz w:val="24"/>
          <w:szCs w:val="24"/>
          <w:lang w:eastAsia="zh-CN"/>
        </w:rPr>
        <w:t xml:space="preserve">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7864706D">
      <w:pPr>
        <w:spacing w:after="120"/>
        <w:ind w:firstLine="482"/>
        <w:rPr>
          <w:lang w:eastAsia="zh-CN"/>
        </w:rPr>
      </w:pPr>
      <w:r>
        <w:rPr>
          <w:rFonts w:ascii="Calibri" w:hAnsi="Calibri" w:eastAsia="宋体" w:cs="Calibri"/>
          <w:b/>
          <w:sz w:val="24"/>
          <w:szCs w:val="24"/>
          <w:lang w:eastAsia="zh-CN"/>
        </w:rPr>
        <w:t>①</w:t>
      </w:r>
      <w:r>
        <w:rPr>
          <w:rFonts w:ascii="Cambria Math" w:hAnsi="Cambria Math" w:eastAsia="宋体" w:cs="Cambria Math"/>
          <w:b/>
          <w:sz w:val="24"/>
          <w:szCs w:val="24"/>
          <w:lang w:eastAsia="zh-CN"/>
        </w:rPr>
        <w:t>角度质量约束</w:t>
      </w:r>
      <w:r>
        <w:rPr>
          <w:rFonts w:hint="eastAsia"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。由</w:t>
      </w:r>
      <w:r>
        <w:rPr>
          <w:rFonts w:hint="eastAsia" w:ascii="Cambria Math" w:hAnsi="Cambria Math" w:eastAsia="宋体" w:cs="Cambria Math"/>
          <w:sz w:val="24"/>
          <w:szCs w:val="24"/>
          <w:lang w:eastAsia="zh-CN"/>
        </w:rPr>
        <w:t>5.1.4节</w:t>
      </w:r>
      <w:r>
        <w:rPr>
          <w:rFonts w:ascii="Cambria Math" w:hAnsi="Cambria Math" w:eastAsia="宋体" w:cs="Cambria Math"/>
          <w:sz w:val="24"/>
          <w:szCs w:val="24"/>
          <w:lang w:eastAsia="zh-CN"/>
        </w:rPr>
        <w:t xml:space="preserve">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403A1011">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0E87296E">
      <w:pPr>
        <w:spacing w:after="120"/>
        <w:ind w:firstLine="482"/>
        <w:rPr>
          <w:bCs/>
          <w:lang w:eastAsia="zh-CN"/>
        </w:rPr>
      </w:pPr>
      <w:r>
        <w:rPr>
          <w:rFonts w:ascii="Calibri" w:hAnsi="Calibri" w:eastAsia="宋体" w:cs="Calibri"/>
          <w:b/>
          <w:sz w:val="24"/>
          <w:szCs w:val="24"/>
          <w:lang w:eastAsia="zh-CN"/>
        </w:rPr>
        <w:t>②</w:t>
      </w:r>
      <w:r>
        <w:rPr>
          <w:rFonts w:ascii="Cambria Math" w:hAnsi="Cambria Math" w:eastAsia="宋体" w:cs="Cambria Math"/>
          <w:b/>
          <w:sz w:val="24"/>
          <w:szCs w:val="24"/>
          <w:lang w:eastAsia="zh-CN"/>
        </w:rPr>
        <w:t>可探测约束</w:t>
      </w:r>
      <w:r>
        <w:rPr>
          <w:rFonts w:hint="eastAsia" w:ascii="Cambria Math" w:hAnsi="Cambria Math" w:eastAsia="宋体" w:cs="Cambria Math"/>
          <w:b/>
          <w:sz w:val="24"/>
          <w:szCs w:val="24"/>
          <w:lang w:eastAsia="zh-CN"/>
        </w:rPr>
        <w:t>：</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724D1ED9">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13A56C63">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4C3BC7B0">
      <w:pPr>
        <w:spacing w:after="120"/>
        <w:ind w:firstLine="482"/>
        <w:rPr>
          <w:lang w:eastAsia="zh-CN"/>
        </w:rPr>
      </w:pPr>
      <w:r>
        <w:rPr>
          <w:rFonts w:ascii="Cambria Math" w:hAnsi="Cambria Math" w:eastAsia="宋体" w:cs="Cambria Math"/>
          <w:b/>
          <w:sz w:val="24"/>
          <w:szCs w:val="24"/>
          <w:lang w:eastAsia="zh-CN"/>
        </w:rPr>
        <w:t>（2）</w:t>
      </w:r>
      <w:r>
        <w:rPr>
          <w:rFonts w:ascii="宋体" w:hAnsi="宋体" w:eastAsia="宋体" w:cs="宋体"/>
          <w:b/>
          <w:bCs/>
          <w:sz w:val="24"/>
          <w:szCs w:val="24"/>
          <w:lang w:eastAsia="zh-CN"/>
        </w:rPr>
        <w:t>两级候选区域构造</w:t>
      </w:r>
    </w:p>
    <w:p w14:paraId="2C688DD8">
      <w:pPr>
        <w:spacing w:after="120"/>
        <w:ind w:firstLine="482"/>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简化版候选区域（</w:t>
      </w:r>
      <w:r>
        <w:rPr>
          <w:rFonts w:hint="eastAsia" w:ascii="Cambria Math" w:hAnsi="Cambria Math" w:eastAsia="宋体" w:cs="Cambria Math"/>
          <w:b/>
          <w:sz w:val="24"/>
          <w:szCs w:val="24"/>
          <w:lang w:eastAsia="zh-CN"/>
        </w:rPr>
        <w:t>固定纵向中值</w:t>
      </w:r>
      <w:r>
        <w:rPr>
          <w:rFonts w:ascii="Cambria Math" w:hAnsi="Cambria Math" w:eastAsia="宋体" w:cs="Cambria Math"/>
          <w:b/>
          <w:sz w:val="24"/>
          <w:szCs w:val="24"/>
          <w:lang w:eastAsia="zh-CN"/>
        </w:rPr>
        <w:t>）</w:t>
      </w:r>
      <w:r>
        <w:rPr>
          <w:rFonts w:hint="eastAsia" w:ascii="Cambria Math" w:hAnsi="Cambria Math" w:eastAsia="宋体" w:cs="Cambria Math"/>
          <w:b/>
          <w:sz w:val="24"/>
          <w:szCs w:val="24"/>
          <w:lang w:eastAsia="zh-CN"/>
        </w:rPr>
        <w:t>:</w:t>
      </w:r>
    </w:p>
    <w:p w14:paraId="42166851">
      <w:pPr>
        <w:spacing w:after="120"/>
        <w:ind w:firstLine="480"/>
        <w:rPr>
          <w:rFonts w:ascii="Cambria Math" w:hAnsi="Cambria Math" w:cs="Cambria Math"/>
          <w:b/>
          <w:sz w:val="24"/>
          <w:szCs w:val="24"/>
          <w:lang w:eastAsia="zh-CN"/>
        </w:rPr>
      </w:pPr>
      <w:r>
        <w:rPr>
          <w:rFonts w:ascii="宋体" w:hAnsi="宋体" w:eastAsia="宋体" w:cs="宋体"/>
          <w:sz w:val="24"/>
          <w:szCs w:val="24"/>
          <w:lang w:eastAsia="zh-CN"/>
        </w:rPr>
        <w:t xml:space="preserve">将纵向坐标 </w:t>
      </w:r>
      <m:oMath>
        <m:r>
          <m:rPr>
            <m:sty m:val="p"/>
          </m:rPr>
          <w:rPr>
            <w:rFonts w:ascii="Cambria Math" w:hAnsi="Cambria Math" w:eastAsia="宋体" w:cs="宋体"/>
            <w:sz w:val="24"/>
            <w:szCs w:val="24"/>
            <w:lang w:eastAsia="zh-CN"/>
          </w:rPr>
          <m:t>a</m:t>
        </m:r>
      </m:oMath>
      <w:r>
        <w:rPr>
          <w:rFonts w:ascii="宋体" w:hAnsi="宋体" w:eastAsia="宋体" w:cs="宋体"/>
          <w:sz w:val="24"/>
          <w:szCs w:val="24"/>
          <w:lang w:eastAsia="zh-CN"/>
        </w:rPr>
        <w:t xml:space="preserve"> 固定为源距中值 </w:t>
      </w:r>
      <m:oMath>
        <m:acc>
          <m:accPr>
            <m:ctrlPr>
              <w:rPr>
                <w:rFonts w:ascii="Cambria Math" w:hAnsi="Cambria Math" w:eastAsia="宋体" w:cs="宋体"/>
                <w:sz w:val="24"/>
                <w:szCs w:val="24"/>
              </w:rPr>
            </m:ctrlPr>
          </m:accPr>
          <m:e>
            <m:r>
              <m:rPr>
                <m:sty m:val="p"/>
              </m:rPr>
              <w:rPr>
                <w:rFonts w:ascii="Cambria Math" w:hAnsi="Cambria Math" w:eastAsia="宋体" w:cs="宋体"/>
                <w:sz w:val="24"/>
                <w:szCs w:val="24"/>
                <w:lang w:eastAsia="zh-CN"/>
              </w:rPr>
              <m:t>d</m:t>
            </m:r>
            <m:ctrlPr>
              <w:rPr>
                <w:rFonts w:ascii="Cambria Math" w:hAnsi="Cambria Math" w:eastAsia="宋体" w:cs="宋体"/>
                <w:sz w:val="24"/>
                <w:szCs w:val="24"/>
              </w:rPr>
            </m:ctrlPr>
          </m:e>
        </m:acc>
      </m:oMath>
      <w:r>
        <w:rPr>
          <w:rFonts w:hint="eastAsia" w:ascii="宋体" w:hAnsi="宋体" w:eastAsia="宋体" w:cs="宋体"/>
          <w:sz w:val="24"/>
          <w:szCs w:val="24"/>
          <w:lang w:eastAsia="zh-CN"/>
        </w:rPr>
        <w:t>,候选区域的表达式为：</w:t>
      </w:r>
    </w:p>
    <w:p w14:paraId="70ACC4E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2F0A3406">
      <w:pPr>
        <w:spacing w:after="120"/>
        <w:ind w:firstLine="480"/>
        <w:rPr>
          <w:rFonts w:eastAsia="宋体"/>
          <w:lang w:eastAsia="zh-CN"/>
        </w:rPr>
      </w:pPr>
      <w:r>
        <w:rPr>
          <w:rFonts w:hint="eastAsia" w:ascii="Cambria Math" w:hAnsi="Cambria Math" w:eastAsia="宋体" w:cs="Cambria Math"/>
          <w:sz w:val="24"/>
          <w:szCs w:val="24"/>
          <w:lang w:eastAsia="zh-CN"/>
        </w:rPr>
        <w:t>此时</w:t>
      </w:r>
      <w:r>
        <w:rPr>
          <w:rFonts w:ascii="Cambria Math" w:hAnsi="Cambria Math" w:eastAsia="宋体" w:cs="Cambria Math"/>
          <w:sz w:val="24"/>
          <w:szCs w:val="24"/>
          <w:lang w:eastAsia="zh-CN"/>
        </w:rPr>
        <w:t>它是关于示向度方向对称的两条短线段。</w:t>
      </w:r>
      <w:r>
        <w:rPr>
          <w:rFonts w:ascii="宋体" w:hAnsi="宋体" w:eastAsia="宋体" w:cs="宋体"/>
          <w:sz w:val="24"/>
          <w:szCs w:val="24"/>
          <w:lang w:eastAsia="zh-CN"/>
        </w:rPr>
        <w:t>操作简便</w:t>
      </w:r>
      <w:r>
        <w:rPr>
          <w:rFonts w:hint="eastAsia" w:ascii="宋体" w:hAnsi="宋体" w:eastAsia="宋体" w:cs="宋体"/>
          <w:sz w:val="24"/>
          <w:szCs w:val="24"/>
          <w:lang w:eastAsia="zh-CN"/>
        </w:rPr>
        <w:t>，可</w:t>
      </w:r>
      <w:r>
        <w:rPr>
          <w:rFonts w:ascii="宋体" w:hAnsi="宋体" w:eastAsia="宋体" w:cs="宋体"/>
          <w:sz w:val="24"/>
          <w:szCs w:val="24"/>
          <w:lang w:eastAsia="zh-CN"/>
        </w:rPr>
        <w:t>现场快速布设直接给出推荐点位。</w:t>
      </w:r>
    </w:p>
    <w:p w14:paraId="357A91E3">
      <w:pPr>
        <w:spacing w:after="120"/>
        <w:ind w:firstLine="482"/>
        <w:rPr>
          <w:rFonts w:ascii="Cambria Math" w:hAnsi="Cambria Math" w:eastAsia="宋体" w:cs="Cambria Math"/>
          <w:b/>
          <w:sz w:val="24"/>
          <w:szCs w:val="24"/>
          <w:lang w:eastAsia="zh-CN"/>
        </w:rPr>
      </w:pPr>
      <w:r>
        <w:rPr>
          <w:rFonts w:ascii="Cambria Math" w:hAnsi="Cambria Math" w:eastAsia="宋体" w:cs="Cambria Math"/>
          <w:b/>
          <w:sz w:val="24"/>
          <w:szCs w:val="24"/>
          <w:lang w:eastAsia="zh-CN"/>
        </w:rPr>
        <w:t>完整版候选区域（</w:t>
      </w:r>
      <w:r>
        <w:rPr>
          <w:rFonts w:hint="eastAsia" w:ascii="Cambria Math" w:hAnsi="Cambria Math" w:eastAsia="宋体" w:cs="Cambria Math"/>
          <w:b/>
          <w:sz w:val="24"/>
          <w:szCs w:val="24"/>
          <w:lang w:eastAsia="zh-CN"/>
        </w:rPr>
        <w:t>纵向可变范围</w:t>
      </w:r>
      <w:r>
        <w:rPr>
          <w:rFonts w:ascii="Cambria Math" w:hAnsi="Cambria Math" w:eastAsia="宋体" w:cs="Cambria Math"/>
          <w:b/>
          <w:sz w:val="24"/>
          <w:szCs w:val="24"/>
          <w:lang w:eastAsia="zh-CN"/>
        </w:rPr>
        <w:t>）：</w:t>
      </w:r>
    </w:p>
    <w:p w14:paraId="3A3B84C9">
      <w:pPr>
        <w:spacing w:after="120"/>
        <w:ind w:firstLine="480"/>
        <w:rPr>
          <w:bCs/>
          <w:lang w:eastAsia="zh-CN"/>
        </w:rPr>
      </w:pPr>
      <w:r>
        <w:rPr>
          <w:rFonts w:ascii="Cambria Math" w:hAnsi="Cambria Math" w:eastAsia="宋体" w:cs="Cambria Math"/>
          <w:bCs/>
          <w:sz w:val="24"/>
          <w:szCs w:val="24"/>
          <w:lang w:eastAsia="zh-CN"/>
        </w:rPr>
        <w:t xml:space="preserve">允许纵向坐标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在中值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Cs/>
          <w:sz w:val="24"/>
          <w:szCs w:val="24"/>
          <w:lang w:eastAsia="zh-CN"/>
        </w:rPr>
        <w:t xml:space="preserve"> 附近变动</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记纵向可行幅度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、深度裕度为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，则候选区域</w:t>
      </w:r>
      <w:r>
        <w:rPr>
          <w:rFonts w:hint="eastAsia" w:ascii="Cambria Math" w:hAnsi="Cambria Math" w:eastAsia="宋体" w:cs="Cambria Math"/>
          <w:bCs/>
          <w:sz w:val="24"/>
          <w:szCs w:val="24"/>
          <w:lang w:eastAsia="zh-CN"/>
        </w:rPr>
        <w:t>表达式为：</w:t>
      </w:r>
    </w:p>
    <w:p w14:paraId="1861EC4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FB186A0">
      <w:pPr>
        <w:spacing w:after="120"/>
        <w:ind w:firstLine="480"/>
        <w:rPr>
          <w:lang w:eastAsia="zh-CN"/>
        </w:rPr>
      </w:pPr>
      <w:r>
        <w:rPr>
          <w:rFonts w:hint="eastAsia" w:ascii="Cambria Math" w:hAnsi="Cambria Math" w:eastAsia="宋体" w:cs="Cambria Math"/>
          <w:sz w:val="24"/>
          <w:szCs w:val="24"/>
          <w:lang w:eastAsia="zh-CN"/>
        </w:rPr>
        <w:t>此时</w:t>
      </w:r>
      <w:r>
        <w:rPr>
          <w:rFonts w:ascii="Cambria Math" w:hAnsi="Cambria Math" w:eastAsia="宋体" w:cs="Cambria Math"/>
          <w:sz w:val="24"/>
          <w:szCs w:val="24"/>
          <w:lang w:eastAsia="zh-CN"/>
        </w:rPr>
        <w:t xml:space="preserve">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r>
        <w:rPr>
          <w:rFonts w:hint="eastAsia" w:ascii="Cambria Math" w:hAnsi="Cambria Math" w:eastAsia="宋体" w:cs="Cambria Math"/>
          <w:sz w:val="24"/>
          <w:szCs w:val="24"/>
          <w:lang w:eastAsia="zh-CN"/>
        </w:rPr>
        <w:t>体现模型的一般性，适用于理论灵敏度分析、全域建模。</w:t>
      </w:r>
    </w:p>
    <w:p w14:paraId="5886A27B">
      <w:pPr>
        <w:spacing w:after="120"/>
        <w:ind w:firstLine="482"/>
        <w:rPr>
          <w:rFonts w:hint="eastAsia" w:ascii="宋体" w:hAnsi="宋体" w:eastAsia="宋体" w:cs="宋体"/>
          <w:sz w:val="24"/>
          <w:szCs w:val="24"/>
          <w:lang w:eastAsia="zh-CN"/>
        </w:rPr>
      </w:pPr>
      <w:r>
        <w:rPr>
          <w:rStyle w:val="12"/>
          <w:rFonts w:ascii="宋体" w:hAnsi="宋体" w:eastAsia="宋体" w:cs="宋体"/>
          <w:sz w:val="24"/>
          <w:szCs w:val="24"/>
          <w:lang w:eastAsia="zh-CN"/>
        </w:rPr>
        <w:t>两级方案取舍说明</w:t>
      </w:r>
      <w:r>
        <w:rPr>
          <w:rFonts w:ascii="宋体" w:hAnsi="宋体" w:eastAsia="宋体" w:cs="宋体"/>
          <w:sz w:val="24"/>
          <w:szCs w:val="24"/>
          <w:lang w:eastAsia="zh-CN"/>
        </w:rPr>
        <w:t>：简化版将纵向位置锁定为源距最优估计，结构简单便于现场执行；完整版放开纵向自由度，候选区域扩展为翼形，覆盖全部可行构型。两者并行给出，可根据工程场景选用。</w:t>
      </w:r>
    </w:p>
    <w:p w14:paraId="40143A5A">
      <w:pPr>
        <w:spacing w:after="120"/>
        <w:ind w:firstLine="482"/>
        <w:rPr>
          <w:lang w:eastAsia="zh-CN"/>
        </w:rPr>
      </w:pPr>
      <w:r>
        <w:rPr>
          <w:rFonts w:ascii="Cambria Math" w:hAnsi="Cambria Math" w:eastAsia="宋体" w:cs="Cambria Math"/>
          <w:b/>
          <w:sz w:val="24"/>
          <w:szCs w:val="24"/>
          <w:lang w:eastAsia="zh-CN"/>
        </w:rPr>
        <w:t>（3）解析求解说明</w:t>
      </w:r>
    </w:p>
    <w:p w14:paraId="630F5739">
      <w:pPr>
        <w:spacing w:after="240" w:afterLines="100"/>
        <w:ind w:firstLine="480"/>
        <w:rPr>
          <w:rFonts w:hint="eastAsia" w:ascii="宋体" w:hAnsi="宋体" w:eastAsia="宋体" w:cs="宋体"/>
          <w:sz w:val="24"/>
          <w:szCs w:val="24"/>
          <w:highlight w:val="green"/>
          <w:lang w:eastAsia="zh-CN"/>
        </w:rPr>
      </w:pPr>
      <w:r>
        <w:rPr>
          <w:rFonts w:ascii="宋体" w:hAnsi="宋体" w:eastAsia="宋体" w:cs="宋体"/>
          <w:sz w:val="24"/>
          <w:szCs w:val="24"/>
          <w:highlight w:val="green"/>
          <w:lang w:eastAsia="zh-CN"/>
        </w:rPr>
        <w:t>本问题的最优构型已由定理 5.2-1 以闭式给出，候选区域的两条边界均可由不等式直接解析求解，全过程无需迭代搜索。因此本文不采用模拟退火、梯度下降等数值优化算法，理由如下</w:t>
      </w:r>
      <w:r>
        <w:rPr>
          <w:rFonts w:hint="eastAsia" w:ascii="宋体" w:hAnsi="宋体" w:eastAsia="宋体" w:cs="宋体"/>
          <w:sz w:val="24"/>
          <w:szCs w:val="24"/>
          <w:highlight w:val="green"/>
          <w:lang w:eastAsia="zh-CN"/>
        </w:rPr>
        <w:t>：</w:t>
      </w:r>
    </w:p>
    <w:p w14:paraId="5E921F50">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问题性质</w:t>
      </w:r>
      <w:r>
        <w:rPr>
          <w:rFonts w:ascii="宋体" w:hAnsi="宋体" w:eastAsia="宋体" w:cs="宋体"/>
          <w:sz w:val="24"/>
          <w:szCs w:val="24"/>
          <w:highlight w:val="green"/>
          <w:lang w:eastAsia="zh-CN"/>
        </w:rPr>
        <w:t>：确定性解析可解问题不存在搜索解空间，最优解有严格闭式表达</w:t>
      </w:r>
      <w:r>
        <w:rPr>
          <w:rFonts w:hint="eastAsia" w:ascii="宋体" w:hAnsi="宋体" w:eastAsia="宋体" w:cs="宋体"/>
          <w:sz w:val="24"/>
          <w:szCs w:val="24"/>
          <w:highlight w:val="green"/>
          <w:lang w:eastAsia="zh-CN"/>
        </w:rPr>
        <w:t>；</w:t>
      </w:r>
    </w:p>
    <w:p w14:paraId="26C838B3">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精度考量</w:t>
      </w:r>
      <w:r>
        <w:rPr>
          <w:rFonts w:ascii="宋体" w:hAnsi="宋体" w:eastAsia="宋体" w:cs="宋体"/>
          <w:sz w:val="24"/>
          <w:szCs w:val="24"/>
          <w:highlight w:val="green"/>
          <w:lang w:eastAsia="zh-CN"/>
        </w:rPr>
        <w:t>：数值优化方法无法提升结果精度，反而会引入额外数值误差；</w:t>
      </w:r>
    </w:p>
    <w:p w14:paraId="6A33EF6F">
      <w:pPr>
        <w:spacing w:after="240" w:afterLines="100"/>
        <w:ind w:firstLine="482"/>
        <w:rPr>
          <w:rFonts w:hint="eastAsia" w:ascii="宋体" w:hAnsi="宋体" w:eastAsia="宋体" w:cs="宋体"/>
          <w:sz w:val="24"/>
          <w:szCs w:val="24"/>
          <w:highlight w:val="green"/>
          <w:lang w:eastAsia="zh-CN"/>
        </w:rPr>
      </w:pPr>
      <w:r>
        <w:rPr>
          <w:rStyle w:val="12"/>
          <w:rFonts w:ascii="宋体" w:hAnsi="宋体" w:eastAsia="宋体" w:cs="宋体"/>
          <w:sz w:val="24"/>
          <w:szCs w:val="24"/>
          <w:highlight w:val="green"/>
          <w:lang w:eastAsia="zh-CN"/>
        </w:rPr>
        <w:t>实现约定</w:t>
      </w:r>
      <w:r>
        <w:rPr>
          <w:rFonts w:ascii="宋体" w:hAnsi="宋体" w:eastAsia="宋体" w:cs="宋体"/>
          <w:sz w:val="24"/>
          <w:szCs w:val="24"/>
          <w:highlight w:val="green"/>
          <w:lang w:eastAsia="zh-CN"/>
        </w:rPr>
        <w:t>：本文网格扫描仅用于结果验证与图形绘制，不参与核心求解</w:t>
      </w:r>
      <w:r>
        <w:rPr>
          <w:rFonts w:hint="eastAsia" w:ascii="宋体" w:hAnsi="宋体" w:eastAsia="宋体" w:cs="宋体"/>
          <w:sz w:val="24"/>
          <w:szCs w:val="24"/>
          <w:highlight w:val="green"/>
          <w:lang w:eastAsia="zh-CN"/>
        </w:rPr>
        <w:t>。</w:t>
      </w:r>
    </w:p>
    <w:p w14:paraId="65756F4E">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653BF872">
      <w:pPr>
        <w:spacing w:after="120"/>
        <w:ind w:firstLine="480"/>
        <w:rPr>
          <w:lang w:eastAsia="zh-CN"/>
        </w:rPr>
      </w:pPr>
      <w:r>
        <w:rPr>
          <w:rFonts w:ascii="宋体" w:hAnsi="宋体" w:eastAsia="宋体" w:cs="宋体"/>
          <w:sz w:val="24"/>
          <w:szCs w:val="24"/>
          <w:lang w:eastAsia="zh-CN"/>
        </w:rPr>
        <w:t>基于前述候选区域的构造方法，本</w:t>
      </w:r>
      <w:r>
        <w:rPr>
          <w:rFonts w:hint="eastAsia" w:ascii="宋体" w:hAnsi="宋体" w:eastAsia="宋体" w:cs="宋体"/>
          <w:sz w:val="24"/>
          <w:szCs w:val="24"/>
          <w:lang w:eastAsia="zh-CN"/>
        </w:rPr>
        <w:t>小</w:t>
      </w:r>
      <w:r>
        <w:rPr>
          <w:rFonts w:ascii="宋体" w:hAnsi="宋体" w:eastAsia="宋体" w:cs="宋体"/>
          <w:sz w:val="24"/>
          <w:szCs w:val="24"/>
          <w:lang w:eastAsia="zh-CN"/>
        </w:rPr>
        <w:t>节完成基准参数下的定量计算、参数敏感性对照与跨问交叉验证，验证选点策略的有效性与鲁棒性</w:t>
      </w:r>
      <w:r>
        <w:rPr>
          <w:rFonts w:ascii="Cambria Math" w:hAnsi="Cambria Math" w:eastAsia="宋体" w:cs="Cambria Math"/>
          <w:sz w:val="24"/>
          <w:szCs w:val="24"/>
          <w:lang w:eastAsia="zh-CN"/>
        </w:rPr>
        <w:t>。</w:t>
      </w:r>
    </w:p>
    <w:p w14:paraId="48B729F2">
      <w:pPr>
        <w:spacing w:after="120"/>
        <w:ind w:firstLine="0" w:firstLineChars="0"/>
        <w:rPr>
          <w:rFonts w:ascii="Cambria Math" w:hAnsi="Cambria Math" w:eastAsia="宋体" w:cs="Cambria Math"/>
          <w:b/>
          <w:sz w:val="24"/>
          <w:szCs w:val="24"/>
          <w:lang w:eastAsia="zh-CN"/>
        </w:rPr>
      </w:pPr>
      <w:r>
        <w:rPr>
          <w:rFonts w:hint="eastAsia" w:ascii="Cambria Math" w:hAnsi="Cambria Math" w:eastAsia="宋体" w:cs="Cambria Math"/>
          <w:b/>
          <w:sz w:val="24"/>
          <w:szCs w:val="24"/>
          <w:lang w:eastAsia="zh-CN"/>
        </w:rPr>
        <w:t>1.</w:t>
      </w:r>
      <w:r>
        <w:rPr>
          <w:rFonts w:ascii="Cambria Math" w:hAnsi="Cambria Math" w:eastAsia="宋体" w:cs="Cambria Math"/>
          <w:b/>
          <w:sz w:val="24"/>
          <w:szCs w:val="24"/>
          <w:lang w:eastAsia="zh-CN"/>
        </w:rPr>
        <w:t>基准算例求解</w:t>
      </w:r>
    </w:p>
    <w:p w14:paraId="35D0FE68">
      <w:pPr>
        <w:spacing w:after="120"/>
        <w:ind w:firstLine="420" w:firstLineChars="0"/>
        <w:rPr>
          <w:lang w:eastAsia="zh-CN"/>
        </w:rPr>
      </w:pPr>
      <w:r>
        <w:rPr>
          <w:rFonts w:ascii="Cambria Math" w:hAnsi="Cambria Math" w:eastAsia="宋体" w:cs="Cambria Math"/>
          <w:b/>
          <w:sz w:val="24"/>
          <w:szCs w:val="24"/>
          <w:lang w:eastAsia="zh-CN"/>
        </w:rPr>
        <w:t>取基准参数：</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w:rPr>
          <w:rFonts w:hint="eastAsia" w:hAnsi="Cambria Math" w:eastAsia="宋体" w:cs="Cambria Math"/>
          <w:sz w:val="24"/>
          <w:szCs w:val="24"/>
          <w:lang w:eastAsia="zh-CN"/>
        </w:rPr>
        <w:t>，</w:t>
      </w:r>
      <w:r>
        <w:rPr>
          <w:rFonts w:ascii="宋体" w:hAnsi="宋体" w:eastAsia="宋体" w:cs="宋体"/>
          <w:sz w:val="24"/>
          <w:szCs w:val="24"/>
          <w:lang w:eastAsia="zh-CN"/>
        </w:rPr>
        <w:t>计算得到候选区域的核心几何量如表 5-14 所示</w:t>
      </w:r>
      <w:r>
        <w:rPr>
          <w:rFonts w:hint="eastAsia" w:ascii="Cambria Math" w:hAnsi="Cambria Math" w:eastAsia="宋体" w:cs="Cambria Math"/>
          <w:sz w:val="24"/>
          <w:szCs w:val="24"/>
          <w:lang w:eastAsia="zh-CN"/>
        </w:rPr>
        <w:t>。</w:t>
      </w:r>
    </w:p>
    <w:p w14:paraId="2DBCBF4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26E4151C">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3D0335C0">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3F31E59C">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784269DC">
            <w:pPr>
              <w:spacing w:after="120"/>
              <w:ind w:firstLine="422"/>
              <w:jc w:val="center"/>
              <w:rPr>
                <w:sz w:val="24"/>
                <w:szCs w:val="24"/>
              </w:rPr>
            </w:pPr>
            <w:r>
              <w:rPr>
                <w:rFonts w:ascii="Cambria Math" w:hAnsi="Cambria Math" w:eastAsia="宋体" w:cs="Cambria Math"/>
                <w:b/>
              </w:rPr>
              <w:t>结果</w:t>
            </w:r>
          </w:p>
        </w:tc>
      </w:tr>
      <w:tr w14:paraId="170DF158">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70A9423">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0BE1C8B4">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6FDD4787">
            <w:pPr>
              <w:spacing w:after="120"/>
              <w:ind w:firstLine="420"/>
              <w:jc w:val="center"/>
            </w:pPr>
            <m:oMathPara>
              <m:oMath>
                <m:r>
                  <m:rPr/>
                  <w:rPr>
                    <w:rFonts w:ascii="Cambria Math" w:hAnsi="Cambria Math" w:eastAsia="宋体" w:cs="Cambria Math"/>
                    <w:highlight w:val="yellow"/>
                  </w:rPr>
                  <m:t>627.227m</m:t>
                </m:r>
              </m:oMath>
            </m:oMathPara>
          </w:p>
        </w:tc>
      </w:tr>
      <w:tr w14:paraId="2D600942">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0CF074A5">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7FB78FD7">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40162A42">
            <w:pPr>
              <w:spacing w:after="120"/>
              <w:ind w:firstLine="420"/>
              <w:jc w:val="center"/>
            </w:pPr>
            <m:oMathPara>
              <m:oMath>
                <m:r>
                  <m:rPr/>
                  <w:rPr>
                    <w:rFonts w:ascii="Cambria Math" w:hAnsi="Cambria Math" w:eastAsia="宋体" w:cs="Cambria Math"/>
                    <w:highlight w:val="yellow"/>
                  </w:rPr>
                  <m:t>664.262m</m:t>
                </m:r>
              </m:oMath>
            </m:oMathPara>
          </w:p>
        </w:tc>
      </w:tr>
      <w:tr w14:paraId="096B3FD3">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84FF64D">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0EA8D333">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7DBAFC3A">
            <w:pPr>
              <w:spacing w:after="120"/>
              <w:ind w:firstLine="420"/>
              <w:jc w:val="center"/>
            </w:pPr>
            <m:oMathPara>
              <m:oMath>
                <m:r>
                  <m:rPr/>
                  <w:rPr>
                    <w:rFonts w:ascii="Cambria Math" w:hAnsi="Cambria Math" w:eastAsia="宋体" w:cs="Cambria Math"/>
                    <w:highlight w:val="yellow"/>
                  </w:rPr>
                  <m:t>37.035m</m:t>
                </m:r>
              </m:oMath>
            </m:oMathPara>
          </w:p>
        </w:tc>
      </w:tr>
      <w:tr w14:paraId="36F16999">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727C33C7">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21DB46FD">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743F2EC0">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r>
                <m:rPr>
                  <m:sty m:val="p"/>
                </m:rPr>
                <w:rPr>
                  <w:rFonts w:hint="eastAsia" w:ascii="Cambria Math" w:hAnsi="Cambria Math" w:eastAsia="宋体" w:cs="Cambria Math"/>
                  <w:lang w:eastAsia="zh-CN"/>
                </w:rPr>
                <m:t>时</m:t>
              </m:r>
            </m:oMath>
            <w:r>
              <w:rPr>
                <w:rFonts w:ascii="Cambria Math" w:hAnsi="Cambria Math" w:eastAsia="宋体" w:cs="Cambria Math"/>
                <w:bCs/>
                <w:i/>
                <w:iCs/>
                <w:lang w:eastAsia="zh-CN"/>
              </w:rPr>
              <w:t>）</w:t>
            </w:r>
          </w:p>
        </w:tc>
      </w:tr>
      <w:tr w14:paraId="2B842FFB">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666CD125">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77A06BFA">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05B5978">
            <w:pPr>
              <w:spacing w:after="120"/>
              <w:ind w:firstLine="420"/>
              <w:jc w:val="center"/>
            </w:pPr>
            <m:oMathPara>
              <m:oMath>
                <m:r>
                  <m:rPr/>
                  <w:rPr>
                    <w:rFonts w:ascii="Cambria Math" w:hAnsi="Cambria Math" w:eastAsia="宋体" w:cs="Cambria Math"/>
                    <w:highlight w:val="yellow"/>
                  </w:rPr>
                  <m:t>979.627→1003.743m</m:t>
                </m:r>
              </m:oMath>
            </m:oMathPara>
          </w:p>
        </w:tc>
      </w:tr>
      <w:tr w14:paraId="2C2BDDA0">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09316C6E">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48196CEF">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1274F6C7">
            <w:pPr>
              <w:spacing w:after="120"/>
              <w:ind w:firstLine="420"/>
              <w:jc w:val="center"/>
            </w:pPr>
            <m:oMathPara>
              <m:oMath>
                <m:r>
                  <m:rPr/>
                  <w:rPr>
                    <w:rFonts w:ascii="Cambria Math" w:hAnsi="Cambria Math" w:eastAsia="宋体" w:cs="Cambria Math"/>
                    <w:highlight w:val="yellow"/>
                  </w:rPr>
                  <m:t>195.93→200.75s</m:t>
                </m:r>
              </m:oMath>
            </m:oMathPara>
          </w:p>
        </w:tc>
      </w:tr>
      <w:tr w14:paraId="0C68894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29E218D8">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61DFE883">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5E7E5D2">
            <w:pPr>
              <w:spacing w:after="120"/>
              <w:ind w:firstLine="420"/>
              <w:jc w:val="center"/>
            </w:pPr>
            <m:oMathPara>
              <m:oMath>
                <m:r>
                  <m:rPr/>
                  <w:rPr>
                    <w:rFonts w:ascii="Cambria Math" w:hAnsi="Cambria Math" w:eastAsia="宋体" w:cs="Cambria Math"/>
                    <w:highlight w:val="yellow"/>
                  </w:rPr>
                  <m:t>17.098m</m:t>
                </m:r>
              </m:oMath>
            </m:oMathPara>
          </w:p>
        </w:tc>
      </w:tr>
      <w:tr w14:paraId="7A8E9FE5">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2167100F">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09DFC9D2">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694E43DF">
            <w:pPr>
              <w:spacing w:after="120"/>
              <w:ind w:firstLine="420"/>
              <w:jc w:val="center"/>
            </w:pPr>
            <m:oMathPara>
              <m:oMath>
                <m:r>
                  <m:rPr/>
                  <w:rPr>
                    <w:rFonts w:ascii="Cambria Math" w:hAnsi="Cambria Math" w:eastAsia="宋体" w:cs="Cambria Math"/>
                    <w:highlight w:val="yellow"/>
                  </w:rPr>
                  <m:t>24.208m</m:t>
                </m:r>
              </m:oMath>
            </m:oMathPara>
          </w:p>
        </w:tc>
      </w:tr>
    </w:tbl>
    <w:p w14:paraId="4C9904E2">
      <w:pPr>
        <w:spacing w:after="0" w:afterLines="0"/>
        <w:ind w:firstLine="0" w:firstLineChars="0"/>
        <w:rPr>
          <w:rFonts w:ascii="Times New Roman" w:hAnsi="Times New Roman" w:eastAsia="宋体"/>
          <w:b/>
          <w:sz w:val="24"/>
          <w:lang w:eastAsia="zh-CN"/>
        </w:rPr>
      </w:pPr>
    </w:p>
    <w:p w14:paraId="255D3323">
      <w:pPr>
        <w:spacing w:after="120"/>
        <w:ind w:firstLine="482"/>
        <w:rPr>
          <w:rFonts w:hint="eastAsia" w:ascii="宋体" w:hAnsi="宋体" w:eastAsia="宋体" w:cs="宋体"/>
          <w:sz w:val="24"/>
          <w:szCs w:val="24"/>
          <w:lang w:eastAsia="zh-CN"/>
        </w:rPr>
      </w:pPr>
      <w:r>
        <w:rPr>
          <w:rFonts w:ascii="Cambria Math" w:hAnsi="Cambria Math" w:eastAsia="宋体" w:cs="Cambria Math"/>
          <w:b/>
          <w:sz w:val="24"/>
          <w:szCs w:val="24"/>
          <w:lang w:eastAsia="zh-CN"/>
        </w:rPr>
        <w:t>结果解读：</w:t>
      </w:r>
      <w:r>
        <w:rPr>
          <w:rFonts w:ascii="宋体" w:hAnsi="宋体" w:eastAsia="宋体" w:cs="宋体"/>
          <w:sz w:val="24"/>
          <w:szCs w:val="24"/>
          <w:lang w:eastAsia="zh-CN"/>
        </w:rPr>
        <w:t>基准情形下候选区域宽度仅</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37.04m</m:t>
        </m:r>
      </m:oMath>
      <w:r>
        <w:rPr>
          <w:rFonts w:ascii="Cambria Math" w:hAnsi="Cambria Math" w:eastAsia="宋体" w:cs="Cambria Math"/>
          <w:bCs/>
          <w:sz w:val="24"/>
          <w:szCs w:val="24"/>
          <w:lang w:eastAsia="zh-CN"/>
        </w:rPr>
        <w:t>。表明在源距完全未知的前提下，同时满足</w:t>
      </w:r>
      <w:r>
        <w:rPr>
          <w:rFonts w:ascii="Cambria Math" w:hAnsi="Cambria Math" w:eastAsia="宋体" w:cs="Cambria Math"/>
          <w:b/>
          <w:sz w:val="24"/>
          <w:szCs w:val="24"/>
          <w:lang w:eastAsia="zh-CN"/>
        </w:rPr>
        <w:t>交会角不低于 40°</w:t>
      </w:r>
      <w:r>
        <w:rPr>
          <w:rFonts w:ascii="Cambria Math" w:hAnsi="Cambria Math" w:eastAsia="宋体" w:cs="Cambria Math"/>
          <w:bCs/>
          <w:sz w:val="24"/>
          <w:szCs w:val="24"/>
          <w:lang w:eastAsia="zh-CN"/>
        </w:rPr>
        <w:t>与</w:t>
      </w:r>
      <w:r>
        <w:rPr>
          <w:rFonts w:hint="eastAsia" w:ascii="Cambria Math" w:hAnsi="Cambria Math" w:eastAsia="宋体" w:cs="Cambria Math"/>
          <w:b/>
          <w:sz w:val="24"/>
          <w:szCs w:val="24"/>
          <w:lang w:eastAsia="zh-CN"/>
        </w:rPr>
        <w:t>全程</w:t>
      </w:r>
      <w:r>
        <w:rPr>
          <w:rFonts w:ascii="Cambria Math" w:hAnsi="Cambria Math" w:eastAsia="宋体" w:cs="Cambria Math"/>
          <w:b/>
          <w:sz w:val="24"/>
          <w:szCs w:val="24"/>
          <w:lang w:eastAsia="zh-CN"/>
        </w:rPr>
        <w:t>可探测</w:t>
      </w:r>
      <w:r>
        <w:rPr>
          <w:rFonts w:ascii="Cambria Math" w:hAnsi="Cambria Math" w:eastAsia="宋体" w:cs="Cambria Math"/>
          <w:bCs/>
          <w:sz w:val="24"/>
          <w:szCs w:val="24"/>
          <w:lang w:eastAsia="zh-CN"/>
        </w:rPr>
        <w:t>，</w:t>
      </w:r>
      <w:r>
        <w:rPr>
          <w:rFonts w:ascii="宋体" w:hAnsi="宋体" w:eastAsia="宋体" w:cs="宋体"/>
          <w:sz w:val="24"/>
          <w:szCs w:val="24"/>
          <w:lang w:eastAsia="zh-CN"/>
        </w:rPr>
        <w:t>双重约束的可选范围较窄，其根源在于源距不确定半径</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w:t>
      </w:r>
      <w:r>
        <w:rPr>
          <w:rFonts w:ascii="宋体" w:hAnsi="宋体" w:eastAsia="宋体" w:cs="宋体"/>
          <w:sz w:val="24"/>
          <w:szCs w:val="24"/>
          <w:lang w:eastAsia="zh-CN"/>
        </w:rPr>
        <w:t>已接近可行上限。名义定位误差约</w:t>
      </w:r>
      <w:r>
        <w:rPr>
          <w:rFonts w:ascii="Cambria Math" w:hAnsi="Cambria Math" w:eastAsia="宋体" w:cs="Cambria Math"/>
          <w:bCs/>
          <w:sz w:val="24"/>
          <w:szCs w:val="24"/>
          <w:lang w:eastAsia="zh-CN"/>
        </w:rPr>
        <w:t xml:space="preserve">为 </w:t>
      </w:r>
      <m:oMath>
        <m:r>
          <m:rPr/>
          <w:rPr>
            <w:rFonts w:ascii="Cambria Math" w:hAnsi="Cambria Math" w:eastAsia="宋体" w:cs="Cambria Math"/>
            <w:sz w:val="24"/>
            <w:szCs w:val="24"/>
            <w:lang w:eastAsia="zh-CN"/>
          </w:rPr>
          <m:t>17.10m</m:t>
        </m:r>
      </m:oMath>
      <w:r>
        <w:rPr>
          <w:rFonts w:ascii="Cambria Math" w:hAnsi="Cambria Math" w:eastAsia="宋体" w:cs="Cambria Math"/>
          <w:bCs/>
          <w:sz w:val="24"/>
          <w:szCs w:val="24"/>
          <w:lang w:eastAsia="zh-CN"/>
        </w:rPr>
        <w:t xml:space="preserve">，与 1° </w:t>
      </w:r>
      <w:r>
        <w:rPr>
          <w:rFonts w:ascii="宋体" w:hAnsi="宋体" w:eastAsia="宋体" w:cs="宋体"/>
          <w:sz w:val="24"/>
          <w:szCs w:val="24"/>
          <w:lang w:eastAsia="zh-CN"/>
        </w:rPr>
        <w:t>测向误差在千米尺度的横向放大量</w:t>
      </w:r>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处于同一量级，与问题一的误差放大结论自洽；该误差仍超过</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w:t>
      </w:r>
      <w:r>
        <w:rPr>
          <w:rFonts w:ascii="宋体" w:hAnsi="宋体" w:eastAsia="宋体" w:cs="宋体"/>
          <w:sz w:val="24"/>
          <w:szCs w:val="24"/>
          <w:lang w:eastAsia="zh-CN"/>
        </w:rPr>
        <w:t>清除半径的一半，再次说明单次定位后需借助渐进逼近才能保证可靠清除。</w:t>
      </w:r>
    </w:p>
    <w:p w14:paraId="037F81D0">
      <w:pPr>
        <w:spacing w:after="120"/>
        <w:ind w:left="198" w:firstLine="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lang w:eastAsia="zh-CN"/>
        </w:rPr>
        <w:t>参数敏感性对照</w:t>
      </w:r>
    </w:p>
    <w:p w14:paraId="4DA3AF9A">
      <w:pPr>
        <w:spacing w:after="120"/>
        <w:ind w:firstLine="420" w:firstLineChars="0"/>
        <w:rPr>
          <w:rFonts w:hint="eastAsia" w:ascii="宋体" w:hAnsi="宋体" w:eastAsia="宋体" w:cs="宋体"/>
          <w:b/>
          <w:bCs/>
          <w:sz w:val="24"/>
          <w:szCs w:val="24"/>
          <w:lang w:eastAsia="zh-CN"/>
        </w:rPr>
      </w:pPr>
      <w:r>
        <w:rPr>
          <w:rFonts w:ascii="宋体" w:hAnsi="宋体" w:eastAsia="宋体" w:cs="宋体"/>
          <w:sz w:val="24"/>
          <w:szCs w:val="24"/>
          <w:lang w:eastAsia="zh-CN"/>
        </w:rPr>
        <w:t>为分析源距不确定度与交会角要求的权衡关系，选取三组典型参数进行对照，验证可行域边界规律，结果如表 5-15 所示。</w:t>
      </w:r>
    </w:p>
    <w:p w14:paraId="1B9472C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31E97446">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2903E8E1">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1609B624">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0D9D319D">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6284FFCB">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2355EB96">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323B8EFE">
            <w:pPr>
              <w:spacing w:after="120"/>
              <w:ind w:firstLine="198" w:firstLineChars="94"/>
            </w:pPr>
            <w:r>
              <w:rPr>
                <w:rFonts w:ascii="Cambria Math" w:hAnsi="Cambria Math" w:eastAsia="宋体" w:cs="Cambria Math"/>
                <w:b/>
              </w:rPr>
              <w:t>可行性</w:t>
            </w:r>
          </w:p>
        </w:tc>
      </w:tr>
      <w:tr w14:paraId="7FAC672F">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641E7EA3">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00ED31EC">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26A0E422">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055CA514">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4E359C23">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79B3BED2">
            <w:pPr>
              <w:spacing w:after="120"/>
              <w:ind w:firstLine="199" w:firstLineChars="95"/>
            </w:pPr>
            <w:r>
              <w:rPr>
                <w:rFonts w:ascii="Cambria Math" w:hAnsi="Cambria Math" w:eastAsia="宋体" w:cs="Cambria Math"/>
              </w:rPr>
              <w:t>可行</w:t>
            </w:r>
          </w:p>
        </w:tc>
      </w:tr>
      <w:tr w14:paraId="137AB692">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13FF81AB">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4C1E3FE2">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3F8594DF">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02AD0BB4">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43A69FF4">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6A5329E2">
            <w:pPr>
              <w:spacing w:after="120"/>
              <w:ind w:firstLine="199" w:firstLineChars="95"/>
            </w:pPr>
            <w:r>
              <w:rPr>
                <w:rFonts w:ascii="Cambria Math" w:hAnsi="Cambria Math" w:eastAsia="宋体" w:cs="Cambria Math"/>
              </w:rPr>
              <w:t>可行</w:t>
            </w:r>
          </w:p>
        </w:tc>
      </w:tr>
      <w:tr w14:paraId="21DE6FE1">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65BAAEFE">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45D829B4">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10C4B9A8">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66131EA5">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068B9E20">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353DE09B">
            <w:pPr>
              <w:spacing w:after="120"/>
              <w:ind w:firstLine="199" w:firstLineChars="95"/>
            </w:pPr>
            <w:r>
              <w:rPr>
                <w:rFonts w:ascii="Cambria Math" w:hAnsi="Cambria Math" w:eastAsia="宋体" w:cs="Cambria Math"/>
              </w:rPr>
              <w:t>不可行</w:t>
            </w:r>
          </w:p>
        </w:tc>
      </w:tr>
    </w:tbl>
    <w:p w14:paraId="6D76CED8">
      <w:pPr>
        <w:spacing w:after="0" w:afterLines="0"/>
        <w:ind w:firstLine="0" w:firstLineChars="0"/>
        <w:rPr>
          <w:rFonts w:ascii="Times New Roman" w:hAnsi="Times New Roman" w:eastAsia="宋体"/>
          <w:b/>
          <w:sz w:val="24"/>
          <w:lang w:eastAsia="zh-CN"/>
        </w:rPr>
      </w:pPr>
    </w:p>
    <w:p w14:paraId="01EA38F2">
      <w:pPr>
        <w:spacing w:after="120"/>
        <w:ind w:firstLine="482"/>
        <w:rPr>
          <w:rFonts w:ascii="Cambria Math" w:hAnsi="Cambria Math" w:eastAsia="宋体" w:cs="Cambria Math"/>
          <w:bCs/>
          <w:sz w:val="24"/>
          <w:szCs w:val="24"/>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119754CA">
      <w:pPr>
        <w:spacing w:after="120"/>
        <w:ind w:firstLine="420" w:firstLineChars="0"/>
        <w:rPr>
          <w:rFonts w:ascii="Cambria Math" w:hAnsi="Cambria Math" w:eastAsia="宋体" w:cs="Cambria Math"/>
          <w:b/>
          <w:bCs/>
          <w:sz w:val="24"/>
          <w:szCs w:val="24"/>
          <w:lang w:eastAsia="zh-CN"/>
        </w:rPr>
      </w:pPr>
      <w:r>
        <w:rPr>
          <w:rFonts w:ascii="宋体" w:hAnsi="宋体" w:eastAsia="宋体" w:cs="宋体"/>
          <w:b/>
          <w:bCs/>
          <w:sz w:val="24"/>
          <w:szCs w:val="24"/>
          <w:lang w:eastAsia="zh-CN"/>
        </w:rPr>
        <w:t>（3）跨问交叉验证与约束讨论</w:t>
      </w:r>
    </w:p>
    <w:p w14:paraId="759C77B0">
      <w:pPr>
        <w:spacing w:after="120"/>
        <w:ind w:firstLine="480"/>
        <w:rPr>
          <w:lang w:eastAsia="zh-CN"/>
        </w:rPr>
      </w:pPr>
      <w:r>
        <w:rPr>
          <w:rFonts w:ascii="Cambria Math" w:hAnsi="Cambria Math" w:eastAsia="宋体" w:cs="Cambria Math"/>
          <w:sz w:val="24"/>
          <w:szCs w:val="24"/>
          <w:lang w:eastAsia="zh-CN"/>
        </w:rPr>
        <w:t>为检验本问选点规则的有效性，</w:t>
      </w:r>
      <w:r>
        <w:rPr>
          <w:rFonts w:ascii="宋体" w:hAnsi="宋体" w:eastAsia="宋体" w:cs="宋体"/>
          <w:sz w:val="24"/>
          <w:szCs w:val="24"/>
          <w:lang w:eastAsia="zh-CN"/>
        </w:rPr>
        <w:t>将本问候选点位与问题一基准算例进行跨问交叉验证。</w:t>
      </w:r>
      <w:r>
        <w:rPr>
          <w:rFonts w:ascii="Cambria Math" w:hAnsi="Cambria Math" w:eastAsia="宋体" w:cs="Cambria Math"/>
          <w:sz w:val="24"/>
          <w:szCs w:val="24"/>
          <w:lang w:eastAsia="zh-CN"/>
        </w:rPr>
        <w:t xml:space="preserve">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r>
        <w:rPr>
          <w:rFonts w:hint="eastAsia" w:ascii="Cambria Math" w:hAnsi="Cambria Math" w:eastAsia="宋体" w:cs="Cambria Math"/>
          <w:sz w:val="24"/>
          <w:szCs w:val="24"/>
          <w:lang w:eastAsia="zh-CN"/>
        </w:rPr>
        <w:t>，</w:t>
      </w:r>
      <w:r>
        <w:rPr>
          <w:rFonts w:ascii="宋体" w:hAnsi="宋体" w:eastAsia="宋体" w:cs="宋体"/>
          <w:sz w:val="24"/>
          <w:szCs w:val="24"/>
          <w:lang w:eastAsia="zh-CN"/>
        </w:rPr>
        <w:t>验证结果如表 5-16 所示</w:t>
      </w:r>
      <w:r>
        <w:rPr>
          <w:rFonts w:ascii="Cambria Math" w:hAnsi="Cambria Math" w:eastAsia="宋体" w:cs="Cambria Math"/>
          <w:sz w:val="24"/>
          <w:szCs w:val="24"/>
          <w:lang w:eastAsia="zh-CN"/>
        </w:rPr>
        <w:t>。</w:t>
      </w:r>
    </w:p>
    <w:p w14:paraId="0EA8958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fixed"/>
        <w:tblCellMar>
          <w:top w:w="0" w:type="dxa"/>
          <w:left w:w="0" w:type="dxa"/>
          <w:bottom w:w="0" w:type="dxa"/>
          <w:right w:w="0" w:type="dxa"/>
        </w:tblCellMar>
      </w:tblPr>
      <w:tblGrid>
        <w:gridCol w:w="1805"/>
        <w:gridCol w:w="1795"/>
        <w:gridCol w:w="1232"/>
        <w:gridCol w:w="911"/>
        <w:gridCol w:w="1601"/>
        <w:gridCol w:w="1237"/>
      </w:tblGrid>
      <w:tr w14:paraId="6CE1C31B">
        <w:tblPrEx>
          <w:tblCellMar>
            <w:top w:w="0" w:type="dxa"/>
            <w:left w:w="0" w:type="dxa"/>
            <w:bottom w:w="0" w:type="dxa"/>
            <w:right w:w="0" w:type="dxa"/>
          </w:tblCellMar>
        </w:tblPrEx>
        <w:trPr>
          <w:jc w:val="center"/>
        </w:trPr>
        <w:tc>
          <w:tcPr>
            <w:tcW w:w="1050" w:type="pct"/>
            <w:tcBorders>
              <w:top w:val="single" w:color="000000" w:sz="12" w:space="0"/>
              <w:bottom w:val="single" w:color="000000" w:sz="4" w:space="0"/>
              <w:right w:val="single" w:color="auto" w:sz="4" w:space="0"/>
            </w:tcBorders>
            <w:shd w:val="clear" w:color="auto" w:fill="D8D8D8" w:themeFill="background1" w:themeFillShade="D9"/>
            <w:vAlign w:val="center"/>
          </w:tcPr>
          <w:p w14:paraId="747CEF72">
            <w:pPr>
              <w:spacing w:after="120"/>
              <w:ind w:firstLine="0" w:firstLineChars="0"/>
              <w:jc w:val="center"/>
            </w:pPr>
            <w:r>
              <w:rPr>
                <w:rFonts w:ascii="Cambria Math" w:hAnsi="Cambria Math" w:eastAsia="宋体" w:cs="Cambria Math"/>
                <w:b/>
              </w:rPr>
              <w:t>配置</w:t>
            </w:r>
          </w:p>
        </w:tc>
        <w:tc>
          <w:tcPr>
            <w:tcW w:w="1045" w:type="pct"/>
            <w:tcBorders>
              <w:top w:val="single" w:color="auto" w:sz="12" w:space="0"/>
              <w:left w:val="single" w:color="auto" w:sz="4" w:space="0"/>
              <w:bottom w:val="single" w:color="auto" w:sz="4" w:space="0"/>
            </w:tcBorders>
            <w:shd w:val="clear" w:color="auto" w:fill="D8D8D8" w:themeFill="background1" w:themeFillShade="D9"/>
            <w:vAlign w:val="center"/>
          </w:tcPr>
          <w:p w14:paraId="77FAEA56">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718" w:type="pct"/>
            <w:tcBorders>
              <w:top w:val="single" w:color="auto" w:sz="12" w:space="0"/>
              <w:bottom w:val="single" w:color="auto" w:sz="4" w:space="0"/>
            </w:tcBorders>
            <w:shd w:val="clear" w:color="auto" w:fill="D8D8D8" w:themeFill="background1" w:themeFillShade="D9"/>
            <w:vAlign w:val="center"/>
          </w:tcPr>
          <w:p w14:paraId="6FFCE43E">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31" w:type="pct"/>
            <w:tcBorders>
              <w:top w:val="single" w:color="auto" w:sz="12" w:space="0"/>
              <w:bottom w:val="single" w:color="auto" w:sz="4" w:space="0"/>
            </w:tcBorders>
            <w:shd w:val="clear" w:color="auto" w:fill="D8D8D8" w:themeFill="background1" w:themeFillShade="D9"/>
            <w:vAlign w:val="center"/>
          </w:tcPr>
          <w:p w14:paraId="53CD1A3B">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32" w:type="pct"/>
            <w:tcBorders>
              <w:top w:val="single" w:color="auto" w:sz="12" w:space="0"/>
              <w:bottom w:val="single" w:color="auto" w:sz="4" w:space="0"/>
            </w:tcBorders>
            <w:shd w:val="clear" w:color="auto" w:fill="D8D8D8" w:themeFill="background1" w:themeFillShade="D9"/>
            <w:vAlign w:val="center"/>
          </w:tcPr>
          <w:p w14:paraId="7E741F13">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721" w:type="pct"/>
            <w:tcBorders>
              <w:top w:val="single" w:color="auto" w:sz="12" w:space="0"/>
              <w:bottom w:val="single" w:color="auto" w:sz="4" w:space="0"/>
            </w:tcBorders>
            <w:shd w:val="clear" w:color="auto" w:fill="D8D8D8" w:themeFill="background1" w:themeFillShade="D9"/>
            <w:vAlign w:val="center"/>
          </w:tcPr>
          <w:p w14:paraId="47D90D58">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3F1E42E4">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2C06D05B">
            <w:pPr>
              <w:spacing w:after="120"/>
              <w:ind w:firstLine="0" w:firstLineChars="0"/>
              <w:jc w:val="center"/>
            </w:pPr>
            <w:r>
              <w:rPr>
                <w:rFonts w:ascii="Cambria Math" w:hAnsi="Cambria Math" w:eastAsia="宋体" w:cs="Cambria Math"/>
              </w:rPr>
              <w:t>问题一原例</w:t>
            </w:r>
          </w:p>
        </w:tc>
        <w:tc>
          <w:tcPr>
            <w:tcW w:w="1045" w:type="pct"/>
            <w:tcBorders>
              <w:top w:val="single" w:color="auto" w:sz="4" w:space="0"/>
              <w:left w:val="single" w:color="auto" w:sz="4" w:space="0"/>
            </w:tcBorders>
            <w:vAlign w:val="center"/>
          </w:tcPr>
          <w:p w14:paraId="1C73FC1E">
            <w:pPr>
              <w:spacing w:after="120"/>
              <w:ind w:firstLine="199" w:firstLineChars="95"/>
              <w:jc w:val="center"/>
            </w:pPr>
            <w:r>
              <w:rPr>
                <w:rFonts w:ascii="Cambria Math" w:hAnsi="Cambria Math" w:eastAsia="宋体" w:cs="Cambria Math"/>
              </w:rPr>
              <w:t>(600, 0)</w:t>
            </w:r>
          </w:p>
        </w:tc>
        <w:tc>
          <w:tcPr>
            <w:tcW w:w="718" w:type="pct"/>
            <w:tcBorders>
              <w:top w:val="single" w:color="auto" w:sz="4" w:space="0"/>
            </w:tcBorders>
            <w:vAlign w:val="center"/>
          </w:tcPr>
          <w:p w14:paraId="289BC233">
            <w:pPr>
              <w:spacing w:after="120"/>
              <w:ind w:firstLine="420"/>
              <w:jc w:val="center"/>
            </w:pPr>
            <m:oMathPara>
              <m:oMath>
                <m:r>
                  <m:rPr/>
                  <w:rPr>
                    <w:rFonts w:ascii="Cambria Math" w:hAnsi="Cambria Math" w:eastAsia="宋体" w:cs="Cambria Math"/>
                  </w:rPr>
                  <m:t>600.00m</m:t>
                </m:r>
              </m:oMath>
            </m:oMathPara>
          </w:p>
        </w:tc>
        <w:tc>
          <w:tcPr>
            <w:tcW w:w="531" w:type="pct"/>
            <w:tcBorders>
              <w:top w:val="single" w:color="auto" w:sz="4" w:space="0"/>
            </w:tcBorders>
            <w:vAlign w:val="center"/>
          </w:tcPr>
          <w:p w14:paraId="7A75D3F3">
            <w:pPr>
              <w:spacing w:after="120"/>
              <w:ind w:firstLine="0" w:firstLineChars="0"/>
              <w:jc w:val="center"/>
            </w:pPr>
            <w:r>
              <w:rPr>
                <w:rFonts w:ascii="Cambria Math" w:hAnsi="Cambria Math" w:eastAsia="宋体" w:cs="Cambria Math"/>
              </w:rPr>
              <w:t>61.92°</w:t>
            </w:r>
          </w:p>
        </w:tc>
        <w:tc>
          <w:tcPr>
            <w:tcW w:w="932" w:type="pct"/>
            <w:tcBorders>
              <w:top w:val="single" w:color="auto" w:sz="4" w:space="0"/>
            </w:tcBorders>
            <w:vAlign w:val="center"/>
          </w:tcPr>
          <w:p w14:paraId="1550FEAD">
            <w:pPr>
              <w:spacing w:after="120"/>
              <w:ind w:firstLine="420"/>
              <w:jc w:val="center"/>
            </w:pPr>
            <m:oMathPara>
              <m:oMath>
                <m:r>
                  <m:rPr/>
                  <w:rPr>
                    <w:rFonts w:ascii="Cambria Math" w:hAnsi="Cambria Math" w:eastAsia="宋体" w:cs="Cambria Math"/>
                    <w:highlight w:val="yellow"/>
                  </w:rPr>
                  <m:t>39.598m</m:t>
                </m:r>
              </m:oMath>
            </m:oMathPara>
          </w:p>
        </w:tc>
        <w:tc>
          <w:tcPr>
            <w:tcW w:w="721" w:type="pct"/>
            <w:tcBorders>
              <w:top w:val="single" w:color="auto" w:sz="4" w:space="0"/>
            </w:tcBorders>
            <w:vAlign w:val="center"/>
          </w:tcPr>
          <w:p w14:paraId="5F46EDD1">
            <w:pPr>
              <w:spacing w:after="120"/>
              <w:ind w:firstLine="420"/>
              <w:jc w:val="center"/>
            </w:pPr>
            <m:oMathPara>
              <m:oMath>
                <m:r>
                  <m:rPr/>
                  <w:rPr>
                    <w:rFonts w:ascii="Cambria Math" w:hAnsi="Cambria Math" w:eastAsia="宋体" w:cs="Cambria Math"/>
                    <w:highlight w:val="yellow"/>
                  </w:rPr>
                  <m:t>16.31m</m:t>
                </m:r>
              </m:oMath>
            </m:oMathPara>
          </w:p>
        </w:tc>
      </w:tr>
      <w:tr w14:paraId="501C6A68">
        <w:tblPrEx>
          <w:tblCellMar>
            <w:top w:w="0" w:type="dxa"/>
            <w:left w:w="0" w:type="dxa"/>
            <w:bottom w:w="0" w:type="dxa"/>
            <w:right w:w="0" w:type="dxa"/>
          </w:tblCellMar>
        </w:tblPrEx>
        <w:trPr>
          <w:jc w:val="center"/>
        </w:trPr>
        <w:tc>
          <w:tcPr>
            <w:tcW w:w="1050" w:type="pct"/>
            <w:tcBorders>
              <w:right w:val="single" w:color="auto" w:sz="4" w:space="0"/>
            </w:tcBorders>
            <w:shd w:val="clear" w:color="auto" w:fill="D8D8D8" w:themeFill="background1" w:themeFillShade="D9"/>
            <w:vAlign w:val="center"/>
          </w:tcPr>
          <w:p w14:paraId="06F9081D">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shd w:val="clear" w:color="auto" w:fill="D8D8D8" w:themeFill="background1" w:themeFillShade="D9"/>
            <w:vAlign w:val="center"/>
          </w:tcPr>
          <w:p w14:paraId="1AB8E780">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718" w:type="pct"/>
            <w:shd w:val="clear" w:color="auto" w:fill="D8D8D8" w:themeFill="background1" w:themeFillShade="D9"/>
            <w:vAlign w:val="center"/>
          </w:tcPr>
          <w:p w14:paraId="4295DE5C">
            <w:pPr>
              <w:spacing w:after="120"/>
              <w:ind w:firstLine="420"/>
              <w:jc w:val="center"/>
            </w:pPr>
            <m:oMathPara>
              <m:oMath>
                <m:r>
                  <m:rPr/>
                  <w:rPr>
                    <w:rFonts w:ascii="Cambria Math" w:hAnsi="Cambria Math" w:eastAsia="宋体" w:cs="Cambria Math"/>
                    <w:highlight w:val="yellow"/>
                  </w:rPr>
                  <m:t>979.63m</m:t>
                </m:r>
              </m:oMath>
            </m:oMathPara>
          </w:p>
        </w:tc>
        <w:tc>
          <w:tcPr>
            <w:tcW w:w="531" w:type="pct"/>
            <w:shd w:val="clear" w:color="auto" w:fill="D8D8D8" w:themeFill="background1" w:themeFillShade="D9"/>
            <w:vAlign w:val="center"/>
          </w:tcPr>
          <w:p w14:paraId="0A80467E">
            <w:pPr>
              <w:spacing w:after="120"/>
              <w:ind w:firstLine="0" w:firstLineChars="0"/>
              <w:jc w:val="center"/>
            </w:pPr>
            <w:r>
              <w:rPr>
                <w:rFonts w:ascii="Cambria Math" w:hAnsi="Cambria Math" w:eastAsia="宋体" w:cs="Cambria Math"/>
              </w:rPr>
              <w:t>74.89°</w:t>
            </w:r>
          </w:p>
        </w:tc>
        <w:tc>
          <w:tcPr>
            <w:tcW w:w="932" w:type="pct"/>
            <w:shd w:val="clear" w:color="auto" w:fill="D8D8D8" w:themeFill="background1" w:themeFillShade="D9"/>
            <w:vAlign w:val="center"/>
          </w:tcPr>
          <w:p w14:paraId="761D05CB">
            <w:pPr>
              <w:spacing w:after="120"/>
              <w:ind w:firstLine="420"/>
              <w:jc w:val="center"/>
            </w:pPr>
            <m:oMathPara>
              <m:oMath>
                <m:r>
                  <m:rPr/>
                  <w:rPr>
                    <w:rFonts w:ascii="Cambria Math" w:hAnsi="Cambria Math" w:eastAsia="宋体" w:cs="Cambria Math"/>
                    <w:highlight w:val="yellow"/>
                  </w:rPr>
                  <m:t>35.414m</m:t>
                </m:r>
              </m:oMath>
            </m:oMathPara>
          </w:p>
        </w:tc>
        <w:tc>
          <w:tcPr>
            <w:tcW w:w="721" w:type="pct"/>
            <w:shd w:val="clear" w:color="auto" w:fill="D8D8D8" w:themeFill="background1" w:themeFillShade="D9"/>
            <w:vAlign w:val="center"/>
          </w:tcPr>
          <w:p w14:paraId="52743B86">
            <w:pPr>
              <w:spacing w:after="120"/>
              <w:ind w:firstLine="420"/>
              <w:jc w:val="center"/>
            </w:pPr>
            <m:oMathPara>
              <m:oMath>
                <m:r>
                  <m:rPr/>
                  <w:rPr>
                    <w:rFonts w:ascii="Cambria Math" w:hAnsi="Cambria Math" w:eastAsia="宋体" w:cs="Cambria Math"/>
                    <w:highlight w:val="yellow"/>
                  </w:rPr>
                  <m:t>15.78m</m:t>
                </m:r>
              </m:oMath>
            </m:oMathPara>
          </w:p>
        </w:tc>
      </w:tr>
      <w:tr w14:paraId="31C8EA76">
        <w:tblPrEx>
          <w:tblCellMar>
            <w:top w:w="0" w:type="dxa"/>
            <w:left w:w="0" w:type="dxa"/>
            <w:bottom w:w="0" w:type="dxa"/>
            <w:right w:w="0" w:type="dxa"/>
          </w:tblCellMar>
        </w:tblPrEx>
        <w:trPr>
          <w:jc w:val="center"/>
        </w:trPr>
        <w:tc>
          <w:tcPr>
            <w:tcW w:w="1050" w:type="pct"/>
            <w:tcBorders>
              <w:right w:val="single" w:color="auto" w:sz="4" w:space="0"/>
            </w:tcBorders>
            <w:vAlign w:val="center"/>
          </w:tcPr>
          <w:p w14:paraId="6D2AF2BE">
            <w:pPr>
              <w:spacing w:after="120"/>
              <w:ind w:firstLine="0" w:firstLineChars="0"/>
              <w:jc w:val="center"/>
              <w:rPr>
                <w:lang w:eastAsia="zh-CN"/>
              </w:rPr>
            </w:pPr>
            <w:r>
              <w:rPr>
                <w:rFonts w:ascii="Cambria Math" w:hAnsi="Cambria Math" w:eastAsia="宋体" w:cs="Cambria Math"/>
                <w:lang w:eastAsia="zh-CN"/>
              </w:rPr>
              <w:t>问题二候选位</w:t>
            </w:r>
            <w:r>
              <w:rPr>
                <w:rFonts w:ascii="Cambria Math" w:hAnsi="Cambria Math" w:eastAsia="宋体" w:cs="Cambria Math"/>
                <w:lang w:eastAsia="zh-CN"/>
              </w:rPr>
              <w:br w:type="textWrapping"/>
            </w:r>
            <w:r>
              <w:rPr>
                <w:rFonts w:ascii="Cambria Math" w:hAnsi="Cambria Math" w:eastAsia="宋体" w:cs="Cambria Math"/>
                <w:lang w:eastAsia="zh-CN"/>
              </w:rPr>
              <w:t>（</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45" w:type="pct"/>
            <w:tcBorders>
              <w:left w:val="single" w:color="auto" w:sz="4" w:space="0"/>
            </w:tcBorders>
            <w:vAlign w:val="center"/>
          </w:tcPr>
          <w:p w14:paraId="23AF507F">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718" w:type="pct"/>
            <w:vAlign w:val="center"/>
          </w:tcPr>
          <w:p w14:paraId="17AFDA27">
            <w:pPr>
              <w:spacing w:after="120"/>
              <w:ind w:firstLine="420"/>
              <w:jc w:val="center"/>
            </w:pPr>
            <m:oMathPara>
              <m:oMath>
                <m:r>
                  <m:rPr/>
                  <w:rPr>
                    <w:rFonts w:ascii="Cambria Math" w:hAnsi="Cambria Math" w:eastAsia="宋体" w:cs="Cambria Math"/>
                    <w:highlight w:val="yellow"/>
                  </w:rPr>
                  <m:t>1003.74m</m:t>
                </m:r>
              </m:oMath>
            </m:oMathPara>
          </w:p>
        </w:tc>
        <w:tc>
          <w:tcPr>
            <w:tcW w:w="531" w:type="pct"/>
            <w:vAlign w:val="center"/>
          </w:tcPr>
          <w:p w14:paraId="5050BE9E">
            <w:pPr>
              <w:spacing w:after="120"/>
              <w:ind w:firstLine="0" w:firstLineChars="0"/>
              <w:jc w:val="center"/>
            </w:pPr>
            <w:r>
              <w:rPr>
                <w:rFonts w:ascii="Cambria Math" w:hAnsi="Cambria Math" w:eastAsia="宋体" w:cs="Cambria Math"/>
              </w:rPr>
              <w:t>75.69°</w:t>
            </w:r>
          </w:p>
        </w:tc>
        <w:tc>
          <w:tcPr>
            <w:tcW w:w="932" w:type="pct"/>
            <w:vAlign w:val="center"/>
          </w:tcPr>
          <w:p w14:paraId="44AD92EF">
            <w:pPr>
              <w:spacing w:after="120"/>
              <w:ind w:firstLine="420"/>
              <w:jc w:val="center"/>
            </w:pPr>
            <m:oMathPara>
              <m:oMath>
                <m:r>
                  <m:rPr/>
                  <w:rPr>
                    <w:rFonts w:ascii="Cambria Math" w:hAnsi="Cambria Math" w:eastAsia="宋体" w:cs="Cambria Math"/>
                    <w:highlight w:val="yellow"/>
                  </w:rPr>
                  <m:t>36.151m</m:t>
                </m:r>
              </m:oMath>
            </m:oMathPara>
          </w:p>
        </w:tc>
        <w:tc>
          <w:tcPr>
            <w:tcW w:w="721" w:type="pct"/>
            <w:vAlign w:val="center"/>
          </w:tcPr>
          <w:p w14:paraId="51EAA501">
            <w:pPr>
              <w:spacing w:after="120"/>
              <w:ind w:firstLine="420"/>
              <w:jc w:val="center"/>
            </w:pPr>
            <m:oMathPara>
              <m:oMath>
                <m:r>
                  <m:rPr/>
                  <w:rPr>
                    <w:rFonts w:ascii="Cambria Math" w:hAnsi="Cambria Math" w:eastAsia="宋体" w:cs="Cambria Math"/>
                    <w:highlight w:val="yellow"/>
                  </w:rPr>
                  <m:t>16.21m</m:t>
                </m:r>
              </m:oMath>
            </m:oMathPara>
          </w:p>
        </w:tc>
      </w:tr>
      <w:tr w14:paraId="02F0D800">
        <w:tblPrEx>
          <w:tblCellMar>
            <w:top w:w="0" w:type="dxa"/>
            <w:left w:w="0" w:type="dxa"/>
            <w:bottom w:w="0" w:type="dxa"/>
            <w:right w:w="0" w:type="dxa"/>
          </w:tblCellMar>
        </w:tblPrEx>
        <w:trPr>
          <w:jc w:val="center"/>
        </w:trPr>
        <w:tc>
          <w:tcPr>
            <w:tcW w:w="1050" w:type="pct"/>
            <w:tcBorders>
              <w:bottom w:val="single" w:color="auto" w:sz="12" w:space="0"/>
              <w:right w:val="single" w:color="auto" w:sz="4" w:space="0"/>
            </w:tcBorders>
            <w:shd w:val="clear" w:color="auto" w:fill="D8D8D8" w:themeFill="background1" w:themeFillShade="D9"/>
            <w:vAlign w:val="center"/>
          </w:tcPr>
          <w:p w14:paraId="03D77535">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45" w:type="pct"/>
            <w:tcBorders>
              <w:left w:val="single" w:color="auto" w:sz="4" w:space="0"/>
              <w:bottom w:val="single" w:color="auto" w:sz="12" w:space="0"/>
            </w:tcBorders>
            <w:shd w:val="clear" w:color="auto" w:fill="D8D8D8" w:themeFill="background1" w:themeFillShade="D9"/>
            <w:vAlign w:val="center"/>
          </w:tcPr>
          <w:p w14:paraId="7BB8188A">
            <w:pPr>
              <w:spacing w:after="120"/>
              <w:ind w:firstLine="199" w:firstLineChars="95"/>
              <w:jc w:val="center"/>
            </w:pPr>
            <w:r>
              <w:rPr>
                <w:rFonts w:ascii="Cambria Math" w:hAnsi="Cambria Math" w:eastAsia="宋体" w:cs="Cambria Math"/>
              </w:rPr>
              <w:t>—</w:t>
            </w:r>
          </w:p>
        </w:tc>
        <w:tc>
          <w:tcPr>
            <w:tcW w:w="718" w:type="pct"/>
            <w:tcBorders>
              <w:bottom w:val="single" w:color="auto" w:sz="12" w:space="0"/>
            </w:tcBorders>
            <w:shd w:val="clear" w:color="auto" w:fill="D8D8D8" w:themeFill="background1" w:themeFillShade="D9"/>
            <w:vAlign w:val="center"/>
          </w:tcPr>
          <w:p w14:paraId="60925F5D">
            <w:pPr>
              <w:spacing w:after="120"/>
              <w:ind w:firstLine="0" w:firstLineChars="0"/>
              <w:jc w:val="center"/>
            </w:pPr>
            <w:r>
              <w:rPr>
                <w:rFonts w:ascii="Cambria Math" w:hAnsi="Cambria Math" w:eastAsia="宋体" w:cs="Cambria Math"/>
                <w:highlight w:val="yellow"/>
              </w:rPr>
              <w:t>+63.3%</w:t>
            </w:r>
          </w:p>
        </w:tc>
        <w:tc>
          <w:tcPr>
            <w:tcW w:w="531" w:type="pct"/>
            <w:tcBorders>
              <w:bottom w:val="single" w:color="auto" w:sz="12" w:space="0"/>
            </w:tcBorders>
            <w:shd w:val="clear" w:color="auto" w:fill="D8D8D8" w:themeFill="background1" w:themeFillShade="D9"/>
            <w:vAlign w:val="center"/>
          </w:tcPr>
          <w:p w14:paraId="6A616F17">
            <w:pPr>
              <w:spacing w:after="120"/>
              <w:ind w:firstLine="420"/>
            </w:pPr>
            <w:r>
              <w:rPr>
                <w:rFonts w:ascii="Cambria Math" w:hAnsi="Cambria Math" w:eastAsia="宋体" w:cs="Cambria Math"/>
              </w:rPr>
              <w:t>—</w:t>
            </w:r>
          </w:p>
        </w:tc>
        <w:tc>
          <w:tcPr>
            <w:tcW w:w="932" w:type="pct"/>
            <w:tcBorders>
              <w:bottom w:val="single" w:color="auto" w:sz="12" w:space="0"/>
            </w:tcBorders>
            <w:shd w:val="clear" w:color="auto" w:fill="D8D8D8" w:themeFill="background1" w:themeFillShade="D9"/>
            <w:vAlign w:val="center"/>
          </w:tcPr>
          <w:p w14:paraId="36EFAC4F">
            <w:pPr>
              <w:spacing w:after="120"/>
              <w:ind w:firstLine="420"/>
              <w:jc w:val="center"/>
            </w:pPr>
            <m:oMathPara>
              <m:oMath>
                <m:r>
                  <m:rPr/>
                  <w:rPr>
                    <w:rFonts w:ascii="Cambria Math" w:hAnsi="Cambria Math" w:eastAsia="宋体" w:cs="Cambria Math"/>
                    <w:highlight w:val="yellow"/>
                  </w:rPr>
                  <m:t>−10.57</m:t>
                </m:r>
              </m:oMath>
            </m:oMathPara>
          </w:p>
        </w:tc>
        <w:tc>
          <w:tcPr>
            <w:tcW w:w="721" w:type="pct"/>
            <w:tcBorders>
              <w:bottom w:val="single" w:color="auto" w:sz="12" w:space="0"/>
            </w:tcBorders>
            <w:shd w:val="clear" w:color="auto" w:fill="D8D8D8" w:themeFill="background1" w:themeFillShade="D9"/>
            <w:vAlign w:val="center"/>
          </w:tcPr>
          <w:p w14:paraId="23B21C35">
            <w:pPr>
              <w:spacing w:after="120"/>
              <w:ind w:firstLine="420"/>
              <w:jc w:val="center"/>
            </w:pPr>
            <m:oMathPara>
              <m:oMath>
                <m:r>
                  <m:rPr/>
                  <w:rPr>
                    <w:rFonts w:ascii="Cambria Math" w:hAnsi="Cambria Math" w:eastAsia="宋体" w:cs="Cambria Math"/>
                    <w:highlight w:val="yellow"/>
                  </w:rPr>
                  <m:t>−3.25</m:t>
                </m:r>
              </m:oMath>
            </m:oMathPara>
          </w:p>
        </w:tc>
      </w:tr>
    </w:tbl>
    <w:p w14:paraId="6C9B3B0F">
      <w:pPr>
        <w:spacing w:after="0" w:afterLines="0"/>
        <w:ind w:firstLine="0" w:firstLineChars="0"/>
        <w:rPr>
          <w:rFonts w:ascii="Times New Roman" w:hAnsi="Times New Roman" w:eastAsia="宋体"/>
          <w:b/>
          <w:sz w:val="24"/>
          <w:lang w:eastAsia="zh-CN"/>
        </w:rPr>
      </w:pPr>
    </w:p>
    <w:p w14:paraId="1A359E19">
      <w:pPr>
        <w:spacing w:after="120"/>
        <w:ind w:firstLine="482"/>
        <w:rPr>
          <w:rFonts w:hint="eastAsia" w:ascii="宋体" w:hAnsi="宋体" w:eastAsia="宋体" w:cs="宋体"/>
          <w:sz w:val="24"/>
          <w:szCs w:val="24"/>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按照本问给出的规则，将第二检测点移至候选区域内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端后</w:t>
      </w:r>
      <w:r>
        <w:rPr>
          <w:rFonts w:ascii="Cambria Math" w:hAnsi="Cambria Math" w:eastAsia="宋体" w:cs="Cambria Math"/>
          <w:bCs/>
          <w:sz w:val="24"/>
          <w:szCs w:val="24"/>
          <w:lang w:eastAsia="zh-CN"/>
        </w:rPr>
        <w:t xml:space="preserve">，定位区域直径由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lang w:eastAsia="zh-CN"/>
        </w:rPr>
        <w:t xml:space="preserve"> 下降为 </w:t>
      </w:r>
      <m:oMath>
        <m:r>
          <m:rPr/>
          <w:rPr>
            <w:rFonts w:ascii="Cambria Math" w:hAnsi="Cambria Math" w:eastAsia="宋体" w:cs="Cambria Math"/>
            <w:sz w:val="24"/>
            <w:szCs w:val="24"/>
            <w:lang w:eastAsia="zh-CN"/>
          </w:rPr>
          <m:t>35.414m</m:t>
        </m:r>
      </m:oMath>
      <w:r>
        <w:rPr>
          <w:rFonts w:hint="eastAsia" w:hAnsi="Cambria Math" w:eastAsia="宋体" w:cs="Cambria Math"/>
          <w:sz w:val="24"/>
          <w:szCs w:val="24"/>
          <w:lang w:eastAsia="zh-CN"/>
        </w:rPr>
        <w:t>，</w:t>
      </w:r>
      <w:r>
        <w:rPr>
          <w:rFonts w:ascii="Cambria Math" w:hAnsi="Cambria Math" w:eastAsia="宋体" w:cs="Cambria Math"/>
          <w:bCs/>
          <w:sz w:val="24"/>
          <w:szCs w:val="24"/>
          <w:lang w:eastAsia="zh-CN"/>
        </w:rPr>
        <w:t xml:space="preserve">降幅 10.57%；相应代价是两检测点间距由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lang w:eastAsia="zh-CN"/>
        </w:rPr>
        <w:t xml:space="preserve"> 增加到 </w:t>
      </w:r>
      <m:oMath>
        <m:r>
          <m:rPr/>
          <w:rPr>
            <w:rFonts w:ascii="Cambria Math" w:hAnsi="Cambria Math" w:eastAsia="宋体" w:cs="Cambria Math"/>
            <w:sz w:val="24"/>
            <w:szCs w:val="24"/>
            <w:lang w:eastAsia="zh-CN"/>
          </w:rPr>
          <m:t>979.63m</m:t>
        </m:r>
      </m:oMath>
      <w:r>
        <w:rPr>
          <w:rFonts w:hint="eastAsia" w:hAnsi="Cambria Math" w:eastAsia="宋体" w:cs="Cambria Math"/>
          <w:sz w:val="24"/>
          <w:szCs w:val="24"/>
          <w:lang w:eastAsia="zh-CN"/>
        </w:rPr>
        <w:t>，增幅</w:t>
      </w:r>
      <w:r>
        <w:rPr>
          <w:rFonts w:ascii="Cambria Math" w:hAnsi="Cambria Math" w:eastAsia="宋体" w:cs="Cambria Math"/>
          <w:bCs/>
          <w:sz w:val="24"/>
          <w:szCs w:val="24"/>
          <w:lang w:eastAsia="zh-CN"/>
        </w:rPr>
        <w:t xml:space="preserve"> 63.3%。</w:t>
      </w:r>
      <w:r>
        <w:rPr>
          <w:rFonts w:ascii="宋体" w:hAnsi="宋体" w:eastAsia="宋体" w:cs="宋体"/>
          <w:sz w:val="24"/>
          <w:szCs w:val="24"/>
          <w:lang w:eastAsia="zh-CN"/>
        </w:rPr>
        <w:t>两组结果在数学上彼此印证，说明本问选点规则确实带来了可量化的精度改善。</w:t>
      </w:r>
    </w:p>
    <w:p w14:paraId="15FEE200">
      <w:pPr>
        <w:spacing w:after="120"/>
        <w:ind w:firstLine="480"/>
        <w:rPr>
          <w:lang w:eastAsia="zh-CN"/>
        </w:rPr>
      </w:pPr>
      <w:r>
        <w:rPr>
          <w:rFonts w:ascii="Cambria Math" w:hAnsi="Cambria Math" w:eastAsia="宋体" w:cs="Cambria Math"/>
          <w:bCs/>
          <w:sz w:val="24"/>
          <w:szCs w:val="24"/>
          <w:lang w:eastAsia="zh-CN"/>
        </w:rPr>
        <w:t xml:space="preserve">同时注意到，直径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与均方根误差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lang w:eastAsia="zh-CN"/>
        </w:rPr>
        <w:t xml:space="preserve"> 的实测值落在 2.23~2.43 区间，且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的对称构型下取到</w:t>
      </w:r>
      <w:r>
        <w:rPr>
          <w:rFonts w:hint="eastAsia" w:ascii="宋体" w:hAnsi="宋体" w:eastAsia="宋体" w:cs="Cambria Math"/>
          <w:sz w:val="24"/>
          <w:szCs w:val="24"/>
          <w:vertAlign w:val="superscript"/>
          <w:lang w:eastAsia="zh-CN"/>
        </w:rPr>
        <w:t>[4]</w:t>
      </w:r>
      <w:r>
        <w:rPr>
          <w:rFonts w:ascii="Cambria Math" w:hAnsi="Cambria Math" w:eastAsia="宋体" w:cs="Cambria Math"/>
          <w:bCs/>
          <w:sz w:val="24"/>
          <w:szCs w:val="24"/>
          <w:lang w:eastAsia="zh-CN"/>
        </w:rPr>
        <w:t xml:space="preserve">。在实现层面，本跨问验证中的最小包围圆半径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复用问题一的算法实现</w:t>
      </w:r>
      <w:r>
        <w:rPr>
          <w:rFonts w:hint="eastAsia" w:ascii="宋体" w:hAnsi="宋体" w:eastAsia="宋体" w:cs="Cambria Math"/>
          <w:sz w:val="24"/>
          <w:szCs w:val="24"/>
          <w:vertAlign w:val="superscript"/>
          <w:lang w:eastAsia="zh-CN"/>
        </w:rPr>
        <w:t>[5]</w:t>
      </w:r>
      <w:r>
        <w:rPr>
          <w:rFonts w:ascii="Cambria Math" w:hAnsi="Cambria Math" w:eastAsia="宋体" w:cs="Cambria Math"/>
          <w:bCs/>
          <w:sz w:val="24"/>
          <w:szCs w:val="24"/>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 则复用旋转卡壳算法实现</w:t>
      </w:r>
      <w:r>
        <w:rPr>
          <w:rFonts w:hint="eastAsia" w:ascii="宋体" w:hAnsi="宋体" w:eastAsia="宋体" w:cs="Cambria Math"/>
          <w:sz w:val="24"/>
          <w:szCs w:val="24"/>
          <w:vertAlign w:val="superscript"/>
          <w:lang w:eastAsia="zh-CN"/>
        </w:rPr>
        <w:t>[10]</w:t>
      </w:r>
      <w:r>
        <w:rPr>
          <w:rFonts w:ascii="Cambria Math" w:hAnsi="Cambria Math" w:eastAsia="宋体" w:cs="Cambria Math"/>
          <w:bCs/>
          <w:sz w:val="24"/>
          <w:szCs w:val="24"/>
          <w:lang w:eastAsia="zh-CN"/>
        </w:rPr>
        <w:t>。</w:t>
      </w:r>
    </w:p>
    <w:p w14:paraId="6E30E753">
      <w:pPr>
        <w:spacing w:after="120"/>
        <w:ind w:firstLine="482"/>
        <w:rPr>
          <w:rFonts w:ascii="Times New Roman" w:hAnsi="Times New Roman" w:eastAsia="宋体"/>
          <w:sz w:val="24"/>
          <w:lang w:eastAsia="zh-CN"/>
        </w:rPr>
      </w:pPr>
      <w:r>
        <w:rPr>
          <w:rFonts w:ascii="宋体" w:hAnsi="宋体" w:eastAsia="宋体" w:cs="宋体"/>
          <w:b/>
          <w:bCs/>
          <w:sz w:val="24"/>
          <w:szCs w:val="24"/>
          <w:lang w:eastAsia="zh-CN"/>
        </w:rPr>
        <w:t>鲁棒约束的必要性</w:t>
      </w:r>
      <w:r>
        <w:rPr>
          <w:rFonts w:hint="eastAsia" w:ascii="宋体" w:hAnsi="宋体" w:eastAsia="宋体" w:cs="宋体"/>
          <w:b/>
          <w:bCs/>
          <w:sz w:val="24"/>
          <w:szCs w:val="24"/>
          <w:lang w:eastAsia="zh-CN"/>
        </w:rPr>
        <w:t>：</w:t>
      </w:r>
      <w:r>
        <w:rPr>
          <w:rFonts w:ascii="Cambria Math" w:hAnsi="Cambria Math" w:eastAsia="宋体" w:cs="Cambria Math"/>
          <w:bCs/>
          <w:sz w:val="24"/>
          <w:szCs w:val="24"/>
          <w:lang w:eastAsia="zh-CN"/>
        </w:rPr>
        <w:t>为说明</w:t>
      </w:r>
      <w:r>
        <w:rPr>
          <w:rFonts w:hint="eastAsia" w:ascii="Cambria Math" w:hAnsi="Cambria Math" w:eastAsia="宋体" w:cs="Cambria Math"/>
          <w:bCs/>
          <w:sz w:val="24"/>
          <w:szCs w:val="24"/>
          <w:lang w:eastAsia="zh-CN"/>
        </w:rPr>
        <w:t>非退化</w:t>
      </w:r>
      <w:r>
        <w:rPr>
          <w:rFonts w:ascii="Cambria Math" w:hAnsi="Cambria Math" w:eastAsia="宋体" w:cs="Cambria Math"/>
          <w:bCs/>
          <w:sz w:val="24"/>
          <w:szCs w:val="24"/>
          <w:lang w:eastAsia="zh-CN"/>
        </w:rPr>
        <w:t>约束的实质约束力，这里给出</w:t>
      </w:r>
      <w:r>
        <w:rPr>
          <w:rFonts w:ascii="宋体" w:hAnsi="宋体" w:eastAsia="宋体" w:cs="宋体"/>
          <w:sz w:val="24"/>
          <w:szCs w:val="24"/>
          <w:lang w:eastAsia="zh-CN"/>
        </w:rPr>
        <w:t>给出对照分析</w:t>
      </w:r>
      <w:r>
        <w:rPr>
          <w:rFonts w:ascii="Cambria Math" w:hAnsi="Cambria Math" w:eastAsia="宋体" w:cs="Cambria Math"/>
          <w:bCs/>
          <w:sz w:val="24"/>
          <w:szCs w:val="24"/>
          <w:lang w:eastAsia="zh-CN"/>
        </w:rPr>
        <w:t>：</w:t>
      </w:r>
      <w:r>
        <w:rPr>
          <w:rFonts w:ascii="宋体" w:hAnsi="宋体" w:eastAsia="宋体" w:cs="宋体"/>
          <w:sz w:val="24"/>
          <w:szCs w:val="24"/>
          <w:lang w:eastAsia="zh-CN"/>
        </w:rPr>
        <w:t>若放宽鲁棒约束、直接使用真实源距</w:t>
      </w:r>
      <w:r>
        <w:rPr>
          <w:rFonts w:ascii="Cambria Math" w:hAnsi="Cambria Math" w:eastAsia="宋体" w:cs="Cambria Math"/>
          <w:bCs/>
          <w:sz w:val="24"/>
          <w:szCs w:val="24"/>
          <w:lang w:eastAsia="zh-CN"/>
        </w:rPr>
        <w:t xml:space="preserve">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lang w:eastAsia="zh-CN"/>
        </w:rPr>
        <w:t xml:space="preserve">（即令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），形式上可得到直径仅</w:t>
      </w:r>
      <m:oMath>
        <m:r>
          <m:rPr/>
          <w:rPr>
            <w:rFonts w:ascii="Cambria Math" w:hAnsi="Cambria Math" w:eastAsia="宋体" w:cs="Cambria Math"/>
            <w:sz w:val="24"/>
            <w:szCs w:val="24"/>
            <w:lang w:eastAsia="zh-CN"/>
          </w:rPr>
          <m:t xml:space="preserve"> 27.154m</m:t>
        </m:r>
      </m:oMath>
      <w:r>
        <w:rPr>
          <w:rFonts w:ascii="Cambria Math" w:hAnsi="Cambria Math" w:eastAsia="宋体" w:cs="Cambria Math"/>
          <w:bCs/>
          <w:sz w:val="24"/>
          <w:szCs w:val="24"/>
          <w:lang w:eastAsia="zh-CN"/>
        </w:rPr>
        <w:t xml:space="preserve"> 的</w:t>
      </w:r>
      <w:r>
        <w:rPr>
          <w:rFonts w:ascii="Cambria Math" w:hAnsi="Cambria Math" w:eastAsia="宋体" w:cs="Cambria Math"/>
          <w:b/>
          <w:sz w:val="24"/>
          <w:szCs w:val="24"/>
          <w:lang w:eastAsia="zh-CN"/>
        </w:rPr>
        <w:t>更优结果</w:t>
      </w:r>
      <w:r>
        <w:rPr>
          <w:rFonts w:ascii="Cambria Math" w:hAnsi="Cambria Math" w:eastAsia="宋体" w:cs="Cambria Math"/>
          <w:bCs/>
          <w:sz w:val="24"/>
          <w:szCs w:val="24"/>
          <w:lang w:eastAsia="zh-CN"/>
        </w:rPr>
        <w:t>。</w:t>
      </w:r>
      <w:r>
        <w:rPr>
          <w:rFonts w:ascii="宋体" w:hAnsi="宋体" w:eastAsia="宋体" w:cs="宋体"/>
          <w:sz w:val="24"/>
          <w:szCs w:val="24"/>
          <w:lang w:eastAsia="zh-CN"/>
        </w:rPr>
        <w:t>但该点纵向坐标恰等于真实源距，属于依赖真实源距的</w:t>
      </w:r>
      <w:r>
        <w:rPr>
          <w:rStyle w:val="12"/>
          <w:rFonts w:ascii="宋体" w:hAnsi="宋体" w:eastAsia="宋体" w:cs="宋体"/>
          <w:sz w:val="24"/>
          <w:szCs w:val="24"/>
          <w:lang w:eastAsia="zh-CN"/>
        </w:rPr>
        <w:t>事后最优</w:t>
      </w:r>
      <w:r>
        <w:rPr>
          <w:rFonts w:ascii="宋体" w:hAnsi="宋体" w:eastAsia="宋体" w:cs="宋体"/>
          <w:sz w:val="24"/>
          <w:szCs w:val="24"/>
          <w:lang w:eastAsia="zh-CN"/>
        </w:rPr>
        <w:t>，而非决策时可保证的</w:t>
      </w:r>
      <w:r>
        <w:rPr>
          <w:rStyle w:val="12"/>
          <w:rFonts w:ascii="宋体" w:hAnsi="宋体" w:eastAsia="宋体" w:cs="宋体"/>
          <w:sz w:val="24"/>
          <w:szCs w:val="24"/>
          <w:lang w:eastAsia="zh-CN"/>
        </w:rPr>
        <w:t>事前最优</w:t>
      </w:r>
      <w:r>
        <w:rPr>
          <w:rFonts w:ascii="宋体" w:hAnsi="宋体" w:eastAsia="宋体" w:cs="宋体"/>
          <w:sz w:val="24"/>
          <w:szCs w:val="24"/>
          <w:lang w:eastAsia="zh-CN"/>
        </w:rPr>
        <w:t>；且其横向偏移</w:t>
      </w:r>
      <w:r>
        <w:rPr>
          <w:rFonts w:ascii="Cambria Math" w:hAnsi="Cambria Math" w:eastAsia="宋体" w:cs="Cambria Math"/>
          <w:b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bCs/>
          <w:sz w:val="24"/>
          <w:szCs w:val="24"/>
          <w:lang w:eastAsia="zh-CN"/>
        </w:rPr>
        <w:t>，</w:t>
      </w:r>
      <w:r>
        <w:rPr>
          <w:rFonts w:ascii="宋体" w:hAnsi="宋体" w:eastAsia="宋体" w:cs="宋体"/>
          <w:sz w:val="24"/>
          <w:szCs w:val="24"/>
          <w:lang w:eastAsia="zh-CN"/>
        </w:rPr>
        <w:t>仍落在候选区域之外。这一对照表明鲁棒约束并非可有可无的形式限制，一旦放宽，所得结论便失去工程鲁棒意义。</w:t>
      </w:r>
    </w:p>
    <w:p w14:paraId="6527465F">
      <w:pPr>
        <w:spacing w:after="120"/>
        <w:ind w:firstLine="0" w:firstLineChars="0"/>
        <w:jc w:val="center"/>
        <w:rPr>
          <w:lang w:eastAsia="zh-CN"/>
        </w:rPr>
      </w:pPr>
      <w:r>
        <w:drawing>
          <wp:inline distT="0" distB="0" distL="0" distR="0">
            <wp:extent cx="3725545" cy="1932940"/>
            <wp:effectExtent l="0" t="0" r="8255" b="0"/>
            <wp:docPr id="485027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704"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b="11047"/>
                    <a:stretch>
                      <a:fillRect/>
                    </a:stretch>
                  </pic:blipFill>
                  <pic:spPr>
                    <a:xfrm>
                      <a:off x="0" y="0"/>
                      <a:ext cx="3752372" cy="1946751"/>
                    </a:xfrm>
                    <a:prstGeom prst="rect">
                      <a:avLst/>
                    </a:prstGeom>
                    <a:noFill/>
                    <a:ln>
                      <a:noFill/>
                    </a:ln>
                  </pic:spPr>
                </pic:pic>
              </a:graphicData>
            </a:graphic>
          </wp:inline>
        </w:drawing>
      </w:r>
    </w:p>
    <w:p w14:paraId="2EC3A805">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31184CF">
      <w:pPr>
        <w:pStyle w:val="4"/>
        <w:spacing w:after="0" w:afterLines="0"/>
        <w:ind w:firstLine="0" w:firstLineChars="0"/>
        <w:rPr>
          <w:rFonts w:hint="eastAsia"/>
          <w:lang w:eastAsia="zh-CN"/>
        </w:rPr>
      </w:pPr>
    </w:p>
    <w:p w14:paraId="7220CD7E">
      <w:pPr>
        <w:spacing w:after="120"/>
        <w:ind w:firstLine="0" w:firstLineChars="0"/>
        <w:jc w:val="center"/>
        <w:rPr>
          <w:rFonts w:hint="eastAsia" w:ascii="宋体" w:hAnsi="宋体" w:eastAsia="宋体" w:cs="黑体"/>
          <w:spacing w:val="4"/>
          <w:sz w:val="24"/>
          <w:szCs w:val="24"/>
          <w:lang w:eastAsia="zh-CN"/>
        </w:rPr>
      </w:pPr>
      <w:r>
        <w:rPr>
          <w:snapToGrid/>
        </w:rPr>
        <w:drawing>
          <wp:inline distT="0" distB="0" distL="0" distR="0">
            <wp:extent cx="4430395" cy="2967990"/>
            <wp:effectExtent l="0" t="0" r="8255" b="3810"/>
            <wp:docPr id="2" name="图片 1" descr="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制图"/>
                    <pic:cNvPicPr>
                      <a:picLocks noChangeAspect="1"/>
                    </pic:cNvPicPr>
                  </pic:nvPicPr>
                  <pic:blipFill>
                    <a:blip r:embed="rId17"/>
                    <a:srcRect l="4255" t="5149" r="5007" b="13236"/>
                    <a:stretch>
                      <a:fillRect/>
                    </a:stretch>
                  </pic:blipFill>
                  <pic:spPr>
                    <a:xfrm>
                      <a:off x="0" y="0"/>
                      <a:ext cx="4436081" cy="2971796"/>
                    </a:xfrm>
                    <a:prstGeom prst="rect">
                      <a:avLst/>
                    </a:prstGeom>
                  </pic:spPr>
                </pic:pic>
              </a:graphicData>
            </a:graphic>
          </wp:inline>
        </w:drawing>
      </w:r>
    </w:p>
    <w:p w14:paraId="6F7841DF">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1C409FF3">
      <w:pPr>
        <w:spacing w:after="0" w:afterLines="0"/>
        <w:ind w:firstLine="0" w:firstLineChars="0"/>
        <w:rPr>
          <w:rFonts w:hint="eastAsia"/>
          <w:lang w:eastAsia="zh-CN"/>
        </w:rPr>
      </w:pPr>
    </w:p>
    <w:p w14:paraId="7644F308">
      <w:pPr>
        <w:pStyle w:val="4"/>
        <w:spacing w:before="48" w:after="120" w:line="218" w:lineRule="auto"/>
        <w:ind w:firstLine="0" w:firstLineChars="0"/>
        <w:outlineLvl w:val="2"/>
        <w:rPr>
          <w:rFonts w:hint="eastAsia"/>
          <w:b/>
          <w:bCs/>
          <w:spacing w:val="-2"/>
          <w:lang w:eastAsia="zh-CN"/>
        </w:rPr>
      </w:pPr>
      <w:r>
        <w:rPr>
          <w:b/>
          <w:bCs/>
          <w:spacing w:val="-2"/>
          <w:lang w:eastAsia="zh-CN"/>
        </w:rPr>
        <w:t>5.2.8 可行性分析与边界验证</w:t>
      </w:r>
    </w:p>
    <w:p w14:paraId="4E2C7E3B">
      <w:pPr>
        <w:spacing w:after="120"/>
        <w:ind w:firstLine="480"/>
        <w:rPr>
          <w:lang w:eastAsia="zh-CN"/>
        </w:rPr>
      </w:pPr>
      <w:r>
        <w:rPr>
          <w:rFonts w:ascii="宋体" w:hAnsi="宋体" w:eastAsia="宋体"/>
          <w:sz w:val="24"/>
          <w:lang w:eastAsia="zh-CN"/>
        </w:rPr>
        <w:t>本节推导候选区域的可行性判据与可达交会角上界，区分基准中线情形与含示向度误差的广义情形分别讨论。核心定理的详细推导证明移至附录</w:t>
      </w:r>
      <m:oMath>
        <m:r>
          <m:rPr/>
          <w:rPr>
            <w:rFonts w:ascii="Cambria Math" w:hAnsi="Cambria Math"/>
            <w:lang w:eastAsia="zh-CN"/>
          </w:rPr>
          <m:t>A.3</m:t>
        </m:r>
      </m:oMath>
      <w:r>
        <w:rPr>
          <w:rFonts w:ascii="宋体" w:hAnsi="宋体" w:eastAsia="宋体"/>
          <w:sz w:val="24"/>
          <w:lang w:eastAsia="zh-CN"/>
        </w:rPr>
        <w:t>，正文仅保留结论与工程意义。</w:t>
      </w:r>
    </w:p>
    <w:p w14:paraId="1BF36EE2">
      <w:pPr>
        <w:spacing w:after="120"/>
        <w:ind w:firstLine="482"/>
      </w:pPr>
      <w:r>
        <w:rPr>
          <w:rFonts w:ascii="宋体" w:hAnsi="宋体" w:eastAsia="宋体"/>
          <w:b/>
          <w:sz w:val="24"/>
        </w:rPr>
        <w:t>（1）基准情形：可行性不等式</w:t>
      </w:r>
    </w:p>
    <w:p w14:paraId="64F19896">
      <w:pPr>
        <w:spacing w:after="120"/>
        <w:ind w:firstLine="482"/>
        <w:rPr>
          <w:lang w:eastAsia="zh-CN"/>
        </w:rPr>
      </w:pPr>
      <w:r>
        <w:rPr>
          <w:rFonts w:ascii="宋体" w:hAnsi="宋体" w:eastAsia="宋体"/>
          <w:b/>
          <w:sz w:val="24"/>
          <w:lang w:eastAsia="zh-CN"/>
        </w:rPr>
        <w:t>定理5.2（基准可行性判据）在干扰源位于测量中线（方向偏差</w:t>
      </w:r>
      <m:oMath>
        <m:r>
          <m:rPr/>
          <w:rPr>
            <w:rFonts w:ascii="Cambria Math" w:hAnsi="Cambria Math"/>
            <w:lang w:eastAsia="zh-CN"/>
          </w:rPr>
          <m:t>α=0</m:t>
        </m:r>
      </m:oMath>
      <w:r>
        <w:rPr>
          <w:rFonts w:ascii="宋体" w:hAnsi="宋体" w:eastAsia="宋体"/>
          <w:b/>
          <w:sz w:val="24"/>
          <w:lang w:eastAsia="zh-CN"/>
        </w:rPr>
        <w:t>）的前提下，候选区域非空当且仅当：</w:t>
      </w:r>
    </w:p>
    <w:p w14:paraId="23778D15">
      <w:pPr>
        <w:spacing w:after="120"/>
        <w:ind w:firstLine="480"/>
        <w:jc w:val="center"/>
      </w:pPr>
      <m:oMathPara>
        <m:oMath>
          <m:r>
            <m:rPr/>
            <w:rPr>
              <w:rFonts w:ascii="Cambria Math" w:hAnsi="Cambria Math"/>
              <w:sz w:val="24"/>
              <w:szCs w:val="24"/>
            </w:rPr>
            <m:t>Δd·</m:t>
          </m:r>
          <m:func>
            <m:funcPr>
              <m:ctrlPr>
                <w:rPr>
                  <w:rFonts w:ascii="Cambria Math" w:hAnsi="Cambria Math"/>
                  <w:sz w:val="24"/>
                  <w:szCs w:val="24"/>
                </w:rPr>
              </m:ctrlPr>
            </m:funcPr>
            <m:fName>
              <m:r>
                <m:rPr/>
                <w:rPr>
                  <w:rFonts w:ascii="Cambria Math" w:hAnsi="Cambria Math"/>
                  <w:sz w:val="24"/>
                  <w:szCs w:val="24"/>
                </w:rPr>
                <m:t>sec</m:t>
              </m:r>
              <m:ctrlPr>
                <w:rPr>
                  <w:rFonts w:ascii="Cambria Math" w:hAnsi="Cambria Math"/>
                  <w:sz w:val="24"/>
                  <w:szCs w:val="24"/>
                </w:rPr>
              </m:ctrlPr>
            </m:fName>
            <m:e>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ctrlPr>
                <w:rPr>
                  <w:rFonts w:ascii="Cambria Math" w:hAnsi="Cambria Math"/>
                  <w:sz w:val="24"/>
                  <w:szCs w:val="24"/>
                </w:rPr>
              </m:ctrlPr>
            </m:e>
          </m:func>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r>
            <m:rPr/>
            <w:rPr>
              <w:rFonts w:ascii="Cambria Math" w:hAnsi="Cambria Math"/>
              <w:sz w:val="24"/>
              <w:szCs w:val="24"/>
            </w:rPr>
            <m:t>⟺Δd≤</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r>
            <m:rPr/>
            <w:rPr>
              <w:rFonts w:ascii="Cambria Math" w:hAnsi="Cambria Math"/>
              <w:sz w:val="24"/>
              <w:szCs w:val="24"/>
            </w:rPr>
            <m:t>·</m:t>
          </m:r>
          <m:func>
            <m:funcPr>
              <m:ctrlPr>
                <w:rPr>
                  <w:rFonts w:ascii="Cambria Math" w:hAnsi="Cambria Math"/>
                  <w:sz w:val="24"/>
                  <w:szCs w:val="24"/>
                </w:rPr>
              </m:ctrlPr>
            </m:funcPr>
            <m:fName>
              <m:r>
                <m:rPr/>
                <w:rPr>
                  <w:rFonts w:ascii="Cambria Math" w:hAnsi="Cambria Math"/>
                  <w:sz w:val="24"/>
                  <w:szCs w:val="24"/>
                </w:rPr>
                <m:t>cos</m:t>
              </m:r>
              <m:ctrlPr>
                <w:rPr>
                  <w:rFonts w:ascii="Cambria Math" w:hAnsi="Cambria Math"/>
                  <w:sz w:val="24"/>
                  <w:szCs w:val="24"/>
                </w:rPr>
              </m:ctrlPr>
            </m:fName>
            <m:e>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ctrlPr>
                <w:rPr>
                  <w:rFonts w:ascii="Cambria Math" w:hAnsi="Cambria Math"/>
                  <w:sz w:val="24"/>
                  <w:szCs w:val="24"/>
                </w:rPr>
              </m:ctrlPr>
            </m:e>
          </m:func>
        </m:oMath>
      </m:oMathPara>
    </w:p>
    <w:p w14:paraId="3C6C2942">
      <w:pPr>
        <w:spacing w:after="120"/>
        <w:ind w:firstLine="480"/>
        <w:rPr>
          <w:lang w:eastAsia="zh-CN"/>
        </w:rPr>
      </w:pPr>
      <w:r>
        <w:rPr>
          <w:rFonts w:ascii="宋体" w:hAnsi="宋体" w:eastAsia="宋体"/>
          <w:sz w:val="24"/>
          <w:lang w:eastAsia="zh-CN"/>
        </w:rPr>
        <w:t>等价地，当源距不确定半径为</w:t>
      </w:r>
      <m:oMath>
        <m:r>
          <m:rPr/>
          <w:rPr>
            <w:rFonts w:ascii="Cambria Math" w:hAnsi="Cambria Math"/>
            <w:lang w:eastAsia="zh-CN"/>
          </w:rPr>
          <m:t>Δ d</m:t>
        </m:r>
      </m:oMath>
      <w:r>
        <w:rPr>
          <w:rFonts w:ascii="宋体" w:hAnsi="宋体" w:eastAsia="宋体"/>
          <w:sz w:val="24"/>
          <w:lang w:eastAsia="zh-CN"/>
        </w:rPr>
        <w:t>时，可保证的交会角上界为：</w:t>
      </w:r>
    </w:p>
    <w:p w14:paraId="1C779F85">
      <w:pPr>
        <w:spacing w:after="120"/>
        <w:ind w:firstLine="480"/>
        <w:jc w:val="center"/>
      </w:pPr>
      <m:oMathPara>
        <m:oMath>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r>
            <m:rPr/>
            <w:rPr>
              <w:rFonts w:ascii="Cambria Math" w:hAnsi="Cambria Math"/>
              <w:sz w:val="24"/>
              <w:szCs w:val="24"/>
            </w:rPr>
            <m:t>≤</m:t>
          </m:r>
          <m:func>
            <m:funcPr>
              <m:ctrlPr>
                <w:rPr>
                  <w:rFonts w:ascii="Cambria Math" w:hAnsi="Cambria Math"/>
                  <w:sz w:val="24"/>
                  <w:szCs w:val="24"/>
                </w:rPr>
              </m:ctrlPr>
            </m:funcPr>
            <m:fName>
              <m:r>
                <m:rPr/>
                <w:rPr>
                  <w:rFonts w:ascii="Cambria Math" w:hAnsi="Cambria Math"/>
                  <w:sz w:val="24"/>
                  <w:szCs w:val="24"/>
                </w:rPr>
                <m:t>arccos</m:t>
              </m:r>
              <m:ctrlPr>
                <w:rPr>
                  <w:rFonts w:ascii="Cambria Math" w:hAnsi="Cambria Math"/>
                  <w:sz w:val="24"/>
                  <w:szCs w:val="24"/>
                </w:rPr>
              </m:ctrlPr>
            </m:fName>
            <m:e>
              <m:f>
                <m:fPr>
                  <m:ctrlPr>
                    <w:rPr>
                      <w:rFonts w:ascii="Cambria Math" w:hAnsi="Cambria Math"/>
                      <w:sz w:val="24"/>
                      <w:szCs w:val="24"/>
                    </w:rPr>
                  </m:ctrlPr>
                </m:fPr>
                <m:num>
                  <m:r>
                    <m:rPr/>
                    <w:rPr>
                      <w:rFonts w:ascii="Cambria Math" w:hAnsi="Cambria Math"/>
                      <w:sz w:val="24"/>
                      <w:szCs w:val="24"/>
                    </w:rPr>
                    <m:t>Δd</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func>
        </m:oMath>
      </m:oMathPara>
    </w:p>
    <w:p w14:paraId="342F834A">
      <w:pPr>
        <w:spacing w:after="120"/>
        <w:ind w:firstLine="480"/>
        <w:rPr>
          <w:lang w:eastAsia="zh-CN"/>
        </w:rPr>
      </w:pPr>
      <w:r>
        <w:rPr>
          <w:rFonts w:ascii="宋体" w:hAnsi="宋体" w:eastAsia="宋体"/>
          <w:sz w:val="24"/>
          <w:lang w:eastAsia="zh-CN"/>
        </w:rPr>
        <w:t>核心思想：候选区域非空等价于横向偏移下界不超过上界，经三角恒等变换可化简为上述简洁判据。本定理是下文广义情形在</w:t>
      </w:r>
      <m:oMath>
        <m:r>
          <m:rPr/>
          <w:rPr>
            <w:rFonts w:ascii="Cambria Math" w:hAnsi="Cambria Math"/>
            <w:sz w:val="24"/>
            <w:szCs w:val="24"/>
            <w:lang w:eastAsia="zh-CN"/>
          </w:rPr>
          <m:t>α=0</m:t>
        </m:r>
      </m:oMath>
      <w:r>
        <w:rPr>
          <w:rFonts w:ascii="宋体" w:hAnsi="宋体" w:eastAsia="宋体"/>
          <w:sz w:val="24"/>
          <w:lang w:eastAsia="zh-CN"/>
        </w:rPr>
        <w:t>下的特例，完整证明见附录</w:t>
      </w:r>
      <m:oMath>
        <m:r>
          <m:rPr/>
          <w:rPr>
            <w:rFonts w:ascii="Cambria Math" w:hAnsi="Cambria Math"/>
            <w:sz w:val="24"/>
            <w:szCs w:val="24"/>
            <w:lang w:eastAsia="zh-CN"/>
          </w:rPr>
          <m:t>A.3</m:t>
        </m:r>
      </m:oMath>
      <w:r>
        <w:rPr>
          <w:rFonts w:ascii="宋体" w:hAnsi="宋体" w:eastAsia="宋体"/>
          <w:sz w:val="24"/>
          <w:lang w:eastAsia="zh-CN"/>
        </w:rPr>
        <w:t>。</w:t>
      </w:r>
    </w:p>
    <w:p w14:paraId="1DCC7CC9">
      <w:pPr>
        <w:spacing w:after="120"/>
        <w:ind w:firstLine="482"/>
        <w:rPr>
          <w:lang w:eastAsia="zh-CN"/>
        </w:rPr>
      </w:pPr>
      <w:r>
        <w:rPr>
          <w:rFonts w:ascii="宋体" w:hAnsi="宋体" w:eastAsia="宋体"/>
          <w:b/>
          <w:sz w:val="24"/>
          <w:lang w:eastAsia="zh-CN"/>
        </w:rPr>
        <w:t>（2）广义情形：含示向度误差的可行性上界</w:t>
      </w:r>
    </w:p>
    <w:p w14:paraId="48DBE8C3">
      <w:pPr>
        <w:spacing w:after="120"/>
        <w:ind w:firstLine="480"/>
        <w:rPr>
          <w:lang w:eastAsia="zh-CN"/>
        </w:rPr>
      </w:pPr>
      <w:r>
        <w:rPr>
          <w:rFonts w:ascii="宋体" w:hAnsi="宋体" w:eastAsia="宋体"/>
          <w:sz w:val="24"/>
          <w:lang w:eastAsia="zh-CN"/>
        </w:rPr>
        <w:t>考虑题设示向度误差</w:t>
      </w:r>
      <m:oMath>
        <m:r>
          <m:rPr/>
          <w:rPr>
            <w:rFonts w:ascii="Cambria Math" w:hAnsi="Cambria Math"/>
            <w:sz w:val="24"/>
            <w:szCs w:val="24"/>
            <w:lang w:eastAsia="zh-CN"/>
          </w:rPr>
          <m:t>α∈[−ε,ε]</m:t>
        </m:r>
      </m:oMath>
      <w:r>
        <w:rPr>
          <w:rFonts w:ascii="宋体" w:hAnsi="宋体" w:eastAsia="宋体"/>
          <w:sz w:val="24"/>
          <w:lang w:eastAsia="zh-CN"/>
        </w:rPr>
        <w:t>的最坏化影响，需对角度质量、可探测距离两条约束分别取极值，此时基准情形的单式判据不再充分。</w:t>
      </w:r>
    </w:p>
    <w:p w14:paraId="377D4E17">
      <w:pPr>
        <w:spacing w:after="120"/>
        <w:ind w:firstLine="482"/>
        <w:rPr>
          <w:lang w:eastAsia="zh-CN"/>
        </w:rPr>
      </w:pPr>
      <w:r>
        <w:rPr>
          <w:rFonts w:ascii="宋体" w:hAnsi="宋体" w:eastAsia="宋体"/>
          <w:b/>
          <w:sz w:val="24"/>
          <w:lang w:eastAsia="zh-CN"/>
        </w:rPr>
        <w:t>定理5.3（广义可行性上界）</w:t>
      </w:r>
      <w:r>
        <w:rPr>
          <w:rFonts w:ascii="宋体" w:hAnsi="宋体" w:eastAsia="宋体"/>
          <w:bCs/>
          <w:sz w:val="24"/>
          <w:lang w:eastAsia="zh-CN"/>
        </w:rPr>
        <w:t>设干扰源源距</w:t>
      </w:r>
      <m:oMath>
        <m:r>
          <m:rPr/>
          <w:rPr>
            <w:rFonts w:ascii="Cambria Math" w:hAnsi="Cambria Math"/>
            <w:sz w:val="24"/>
            <w:szCs w:val="24"/>
            <w:lang w:eastAsia="zh-CN"/>
          </w:rPr>
          <m:t>r∈(5,R_{max}]</m:t>
        </m:r>
      </m:oMath>
      <w:r>
        <w:rPr>
          <w:rFonts w:ascii="宋体" w:hAnsi="宋体" w:eastAsia="宋体"/>
          <w:bCs/>
          <w:sz w:val="24"/>
          <w:lang w:eastAsia="zh-CN"/>
        </w:rPr>
        <w:t>、方向偏差</w:t>
      </w:r>
      <m:oMath>
        <m:r>
          <m:rPr/>
          <w:rPr>
            <w:rFonts w:ascii="Cambria Math" w:hAnsi="Cambria Math"/>
            <w:sz w:val="24"/>
            <w:szCs w:val="24"/>
            <w:lang w:eastAsia="zh-CN"/>
          </w:rPr>
          <m:t>|α|≤ε</m:t>
        </m:r>
      </m:oMath>
      <w:r>
        <w:rPr>
          <w:rFonts w:ascii="宋体" w:hAnsi="宋体" w:eastAsia="宋体"/>
          <w:bCs/>
          <w:sz w:val="24"/>
          <w:lang w:eastAsia="zh-CN"/>
        </w:rPr>
        <w:t>，则交会角与站-源距离需分别满足最坏化约束，且两条约束的最坏方向恰好相反：角度约束在</w:t>
      </w:r>
      <m:oMath>
        <m:r>
          <m:rPr/>
          <w:rPr>
            <w:rFonts w:ascii="Cambria Math" w:hAnsi="Cambria Math"/>
            <w:sz w:val="24"/>
            <w:szCs w:val="24"/>
            <w:lang w:eastAsia="zh-CN"/>
          </w:rPr>
          <m:t>α=+ε</m:t>
        </m:r>
      </m:oMath>
      <w:r>
        <w:rPr>
          <w:rFonts w:ascii="宋体" w:hAnsi="宋体" w:eastAsia="宋体"/>
          <w:bCs/>
          <w:sz w:val="24"/>
          <w:lang w:eastAsia="zh-CN"/>
        </w:rPr>
        <w:t>处最坏，距离约束在</w:t>
      </w:r>
      <m:oMath>
        <m:r>
          <m:rPr/>
          <w:rPr>
            <w:rFonts w:ascii="Cambria Math" w:hAnsi="Cambria Math"/>
            <w:sz w:val="24"/>
            <w:szCs w:val="24"/>
            <w:lang w:eastAsia="zh-CN"/>
          </w:rPr>
          <m:t>α=−ε</m:t>
        </m:r>
      </m:oMath>
      <w:r>
        <w:rPr>
          <w:rFonts w:ascii="宋体" w:hAnsi="宋体" w:eastAsia="宋体"/>
          <w:bCs/>
          <w:sz w:val="24"/>
          <w:lang w:eastAsia="zh-CN"/>
        </w:rPr>
        <w:t>处最坏</w:t>
      </w:r>
      <w:r>
        <w:rPr>
          <w:rFonts w:ascii="宋体" w:hAnsi="宋体" w:eastAsia="宋体"/>
          <w:b/>
          <w:sz w:val="24"/>
          <w:lang w:eastAsia="zh-CN"/>
        </w:rPr>
        <w:t>。</w:t>
      </w:r>
    </w:p>
    <w:p w14:paraId="5D29AC9C">
      <w:pPr>
        <w:spacing w:after="120"/>
        <w:ind w:firstLine="480"/>
        <w:rPr>
          <w:lang w:eastAsia="zh-CN"/>
        </w:rPr>
      </w:pPr>
      <w:r>
        <w:rPr>
          <w:rFonts w:ascii="宋体" w:hAnsi="宋体" w:eastAsia="宋体"/>
          <w:sz w:val="24"/>
          <w:lang w:eastAsia="zh-CN"/>
        </w:rPr>
        <w:t>基准参数计算结果：含示向度误差时，横向偏移下界</w:t>
      </w:r>
      <m:oMath>
        <m:r>
          <m:rPr/>
          <w:rPr>
            <w:rFonts w:ascii="Cambria Math" w:hAnsi="Cambria Math"/>
            <w:lang w:eastAsia="zh-CN"/>
          </w:rPr>
          <m:t>b_{min}^{α}=650.00m</m:t>
        </m:r>
      </m:oMath>
      <w:r>
        <w:rPr>
          <w:rFonts w:ascii="宋体" w:hAnsi="宋体" w:eastAsia="宋体"/>
          <w:sz w:val="24"/>
          <w:lang w:eastAsia="zh-CN"/>
        </w:rPr>
        <w:t>、上界</w:t>
      </w:r>
      <w:bookmarkStart w:id="47" w:name="OLE_LINK3"/>
      <m:oMath>
        <m:sSubSup>
          <m:sSubSupPr>
            <m:ctrlPr>
              <w:rPr>
                <w:rFonts w:ascii="Cambria Math" w:hAnsi="Cambria Math"/>
                <w:i/>
              </w:rPr>
            </m:ctrlPr>
          </m:sSubSupPr>
          <m:e>
            <m:r>
              <m:rPr/>
              <w:rPr>
                <w:rFonts w:hint="eastAsia" w:ascii="Cambria Math" w:hAnsi="Cambria Math"/>
                <w:lang w:eastAsia="zh-CN"/>
              </w:rPr>
              <m:t>b</m:t>
            </m:r>
            <m:ctrlPr>
              <w:rPr>
                <w:rFonts w:ascii="Cambria Math" w:hAnsi="Cambria Math"/>
                <w:i/>
              </w:rPr>
            </m:ctrlPr>
          </m:e>
          <m:sub>
            <m:r>
              <m:rPr/>
              <w:rPr>
                <w:rFonts w:ascii="Cambria Math" w:hAnsi="Cambria Math"/>
                <w:lang w:eastAsia="zh-CN"/>
              </w:rPr>
              <m:t>min</m:t>
            </m:r>
            <m:ctrlPr>
              <w:rPr>
                <w:rFonts w:ascii="Cambria Math" w:hAnsi="Cambria Math"/>
                <w:i/>
              </w:rPr>
            </m:ctrlPr>
          </m:sub>
          <m:sup>
            <m:r>
              <m:rPr/>
              <w:rPr>
                <w:rFonts w:ascii="Cambria Math" w:hAnsi="Cambria Math"/>
                <w:lang w:eastAsia="zh-CN"/>
              </w:rPr>
              <m:t>a</m:t>
            </m:r>
            <m:ctrlPr>
              <w:rPr>
                <w:rFonts w:ascii="Cambria Math" w:hAnsi="Cambria Math"/>
                <w:i/>
              </w:rPr>
            </m:ctrlPr>
            <w:bookmarkEnd w:id="47"/>
          </m:sup>
        </m:sSubSup>
        <m:r>
          <m:rPr/>
          <w:rPr>
            <w:rFonts w:ascii="Cambria Math" w:hAnsi="Cambria Math"/>
            <w:lang w:eastAsia="zh-CN"/>
          </w:rPr>
          <m:t>=638.00m</m:t>
        </m:r>
      </m:oMath>
      <w:r>
        <w:rPr>
          <w:rFonts w:ascii="宋体" w:hAnsi="宋体" w:eastAsia="宋体"/>
          <w:sz w:val="24"/>
          <w:lang w:eastAsia="zh-CN"/>
        </w:rPr>
        <w:t>，</w:t>
      </w:r>
      <m:oMath>
        <m:sSubSup>
          <m:sSubSupPr>
            <m:ctrlPr>
              <w:rPr>
                <w:rFonts w:ascii="Cambria Math" w:hAnsi="Cambria Math"/>
                <w:i/>
                <w:lang w:eastAsia="zh-CN"/>
              </w:rPr>
            </m:ctrlPr>
          </m:sSubSupPr>
          <w:bookmarkStart w:id="48" w:name="OLE_LINK6"/>
          <m:e>
            <m:r>
              <m:rPr/>
              <w:rPr>
                <w:rFonts w:ascii="Cambria Math" w:hAnsi="Cambria Math"/>
                <w:lang w:eastAsia="zh-CN"/>
              </w:rPr>
              <m:t>b</m:t>
            </m:r>
            <m:ctrlPr>
              <w:rPr>
                <w:rFonts w:ascii="Cambria Math" w:hAnsi="Cambria Math"/>
                <w:i/>
                <w:lang w:eastAsia="zh-CN"/>
              </w:rPr>
            </m:ctrlPr>
          </m:e>
          <m:sub>
            <m:r>
              <m:rPr/>
              <w:rPr>
                <w:rFonts w:ascii="Cambria Math" w:hAnsi="Cambria Math"/>
                <w:lang w:eastAsia="zh-CN"/>
              </w:rPr>
              <m:t>max</m:t>
            </m:r>
            <m:ctrlPr>
              <w:rPr>
                <w:rFonts w:ascii="Cambria Math" w:hAnsi="Cambria Math"/>
                <w:i/>
                <w:lang w:eastAsia="zh-CN"/>
              </w:rPr>
            </m:ctrlPr>
          </m:sub>
          <m:sup>
            <m:r>
              <m:rPr/>
              <w:rPr>
                <w:rFonts w:ascii="Cambria Math" w:hAnsi="Cambria Math"/>
                <w:lang w:eastAsia="zh-CN"/>
              </w:rPr>
              <m:t>a</m:t>
            </m:r>
            <w:bookmarkEnd w:id="48"/>
            <m:ctrlPr>
              <w:rPr>
                <w:rFonts w:ascii="Cambria Math" w:hAnsi="Cambria Math"/>
                <w:i/>
                <w:lang w:eastAsia="zh-CN"/>
              </w:rPr>
            </m:ctrlPr>
          </m:sup>
        </m:sSubSup>
        <m:r>
          <m:rPr/>
          <w:rPr>
            <w:rFonts w:ascii="Cambria Math" w:hAnsi="Cambria Math"/>
            <w:lang w:eastAsia="zh-CN"/>
          </w:rPr>
          <m:t>=638.00m</m:t>
        </m:r>
      </m:oMath>
      <w:r>
        <w:rPr>
          <w:rFonts w:ascii="宋体" w:hAnsi="宋体" w:eastAsia="宋体"/>
          <w:sz w:val="24"/>
          <w:lang w:eastAsia="zh-CN"/>
        </w:rPr>
        <w:t>，</w:t>
      </w:r>
      <m:oMath>
        <m:sSubSup>
          <m:sSubSupPr>
            <m:ctrlPr>
              <w:rPr>
                <w:rFonts w:ascii="Cambria Math" w:hAnsi="Cambria Math"/>
                <w:i/>
              </w:rPr>
            </m:ctrlPr>
          </m:sSubSupPr>
          <m:e>
            <m:r>
              <m:rPr/>
              <w:rPr>
                <w:rFonts w:hint="eastAsia" w:ascii="Cambria Math" w:hAnsi="Cambria Math"/>
                <w:lang w:eastAsia="zh-CN"/>
              </w:rPr>
              <m:t>b</m:t>
            </m:r>
            <m:ctrlPr>
              <w:rPr>
                <w:rFonts w:ascii="Cambria Math" w:hAnsi="Cambria Math"/>
                <w:i/>
              </w:rPr>
            </m:ctrlPr>
          </m:e>
          <m:sub>
            <m:r>
              <m:rPr/>
              <w:rPr>
                <w:rFonts w:ascii="Cambria Math" w:hAnsi="Cambria Math"/>
                <w:lang w:eastAsia="zh-CN"/>
              </w:rPr>
              <m:t>min</m:t>
            </m:r>
            <m:ctrlPr>
              <w:rPr>
                <w:rFonts w:ascii="Cambria Math" w:hAnsi="Cambria Math"/>
                <w:i/>
              </w:rPr>
            </m:ctrlPr>
          </m:sub>
          <m:sup>
            <m:r>
              <m:rPr/>
              <w:rPr>
                <w:rFonts w:ascii="Cambria Math" w:hAnsi="Cambria Math"/>
                <w:lang w:eastAsia="zh-CN"/>
              </w:rPr>
              <m:t>a</m:t>
            </m:r>
            <m:ctrlPr>
              <w:rPr>
                <w:rFonts w:ascii="Cambria Math" w:hAnsi="Cambria Math"/>
                <w:i/>
              </w:rPr>
            </m:ctrlPr>
          </m:sup>
        </m:sSubSup>
        <m:r>
          <m:rPr/>
          <w:rPr>
            <w:rFonts w:ascii="Cambria Math" w:hAnsi="Cambria Math"/>
            <w:lang w:eastAsia="zh-CN"/>
          </w:rPr>
          <m:t>&gt;</m:t>
        </m:r>
        <m:sSubSup>
          <m:sSubSupPr>
            <m:ctrlPr>
              <w:rPr>
                <w:rFonts w:ascii="Cambria Math" w:hAnsi="Cambria Math"/>
                <w:i/>
                <w:lang w:eastAsia="zh-CN"/>
              </w:rPr>
            </m:ctrlPr>
          </m:sSubSupPr>
          <m:e>
            <m:r>
              <m:rPr/>
              <w:rPr>
                <w:rFonts w:ascii="Cambria Math" w:hAnsi="Cambria Math"/>
                <w:lang w:eastAsia="zh-CN"/>
              </w:rPr>
              <m:t>b</m:t>
            </m:r>
            <m:ctrlPr>
              <w:rPr>
                <w:rFonts w:ascii="Cambria Math" w:hAnsi="Cambria Math"/>
                <w:i/>
                <w:lang w:eastAsia="zh-CN"/>
              </w:rPr>
            </m:ctrlPr>
          </m:e>
          <m:sub>
            <m:r>
              <m:rPr/>
              <w:rPr>
                <w:rFonts w:ascii="Cambria Math" w:hAnsi="Cambria Math"/>
                <w:lang w:eastAsia="zh-CN"/>
              </w:rPr>
              <m:t>max</m:t>
            </m:r>
            <m:ctrlPr>
              <w:rPr>
                <w:rFonts w:ascii="Cambria Math" w:hAnsi="Cambria Math"/>
                <w:i/>
                <w:lang w:eastAsia="zh-CN"/>
              </w:rPr>
            </m:ctrlPr>
          </m:sub>
          <m:sup>
            <m:r>
              <m:rPr/>
              <w:rPr>
                <w:rFonts w:ascii="Cambria Math" w:hAnsi="Cambria Math"/>
                <w:lang w:eastAsia="zh-CN"/>
              </w:rPr>
              <m:t>a</m:t>
            </m:r>
            <m:ctrlPr>
              <w:rPr>
                <w:rFonts w:ascii="Cambria Math" w:hAnsi="Cambria Math"/>
                <w:i/>
                <w:lang w:eastAsia="zh-CN"/>
              </w:rPr>
            </m:ctrlPr>
          </m:sup>
        </m:sSubSup>
      </m:oMath>
      <w:r>
        <w:rPr>
          <w:rFonts w:ascii="宋体" w:hAnsi="宋体" w:eastAsia="宋体"/>
          <w:sz w:val="24"/>
          <w:lang w:eastAsia="zh-CN"/>
        </w:rPr>
        <w:t>候选区域为空集。</w:t>
      </w:r>
    </w:p>
    <w:p w14:paraId="22CFB7DD">
      <w:pPr>
        <w:spacing w:after="120"/>
        <w:ind w:firstLine="482"/>
        <w:rPr>
          <w:bCs/>
          <w:lang w:eastAsia="zh-CN"/>
        </w:rPr>
      </w:pPr>
      <w:r>
        <w:rPr>
          <w:rFonts w:ascii="宋体" w:hAnsi="宋体" w:eastAsia="宋体"/>
          <w:b/>
          <w:sz w:val="24"/>
          <w:lang w:eastAsia="zh-CN"/>
        </w:rPr>
        <w:t>推论（可达交会角上界）</w:t>
      </w:r>
      <w:r>
        <w:rPr>
          <w:rFonts w:ascii="宋体" w:hAnsi="宋体" w:eastAsia="宋体"/>
          <w:bCs/>
          <w:sz w:val="24"/>
          <w:lang w:eastAsia="zh-CN"/>
        </w:rPr>
        <w:t>全域寻优下，本问能够保证的最大交会角为带约束极值问题：</w:t>
      </w:r>
    </w:p>
    <w:p w14:paraId="15CD4EF0">
      <w:pPr>
        <w:spacing w:after="120"/>
        <w:ind w:firstLine="440"/>
        <w:jc w:val="center"/>
        <w:rPr>
          <w:sz w:val="18"/>
          <w:szCs w:val="18"/>
        </w:rPr>
      </w:pPr>
      <m:oMathPara>
        <m:oMath>
          <m:sSup>
            <m:sSupPr>
              <m:ctrlPr>
                <w:rPr>
                  <w:rFonts w:ascii="Cambria Math" w:hAnsi="Cambria Math"/>
                  <w:sz w:val="22"/>
                  <w:szCs w:val="22"/>
                </w:rPr>
              </m:ctrlPr>
            </m:sSupPr>
            <m:e>
              <m:sSub>
                <m:sSubPr>
                  <m:ctrlPr>
                    <w:rPr>
                      <w:rFonts w:ascii="Cambria Math" w:hAnsi="Cambria Math"/>
                      <w:sz w:val="22"/>
                      <w:szCs w:val="22"/>
                    </w:rPr>
                  </m:ctrlPr>
                </m:sSubPr>
                <m:e>
                  <m:r>
                    <m:rPr/>
                    <w:rPr>
                      <w:rFonts w:ascii="Cambria Math" w:hAnsi="Cambria Math"/>
                      <w:sz w:val="22"/>
                      <w:szCs w:val="22"/>
                    </w:rPr>
                    <m:t>φ</m:t>
                  </m:r>
                  <m:ctrlPr>
                    <w:rPr>
                      <w:rFonts w:ascii="Cambria Math" w:hAnsi="Cambria Math"/>
                      <w:sz w:val="22"/>
                      <w:szCs w:val="22"/>
                    </w:rPr>
                  </m:ctrlPr>
                </m:e>
                <m:sub>
                  <m:r>
                    <m:rPr/>
                    <w:rPr>
                      <w:rFonts w:ascii="Cambria Math" w:hAnsi="Cambria Math"/>
                      <w:sz w:val="22"/>
                      <w:szCs w:val="22"/>
                    </w:rPr>
                    <m:t>min</m:t>
                  </m:r>
                  <m:ctrlPr>
                    <w:rPr>
                      <w:rFonts w:ascii="Cambria Math" w:hAnsi="Cambria Math"/>
                      <w:sz w:val="22"/>
                      <w:szCs w:val="22"/>
                    </w:rPr>
                  </m:ctrlPr>
                </m:sub>
              </m:sSub>
              <m:ctrlPr>
                <w:rPr>
                  <w:rFonts w:ascii="Cambria Math" w:hAnsi="Cambria Math"/>
                  <w:sz w:val="22"/>
                  <w:szCs w:val="22"/>
                </w:rPr>
              </m:ctrlPr>
            </m:e>
            <m:sup>
              <m:r>
                <m:rPr/>
                <w:rPr>
                  <w:rFonts w:ascii="Cambria Math" w:hAnsi="Cambria Math"/>
                  <w:sz w:val="22"/>
                  <w:szCs w:val="22"/>
                </w:rPr>
                <m:t>max</m:t>
              </m:r>
              <m:ctrlPr>
                <w:rPr>
                  <w:rFonts w:ascii="Cambria Math" w:hAnsi="Cambria Math"/>
                  <w:sz w:val="22"/>
                  <w:szCs w:val="22"/>
                </w:rPr>
              </m:ctrlPr>
            </m:sup>
          </m:sSup>
          <m:r>
            <m:rPr/>
            <w:rPr>
              <w:rFonts w:ascii="Cambria Math" w:hAnsi="Cambria Math"/>
              <w:sz w:val="22"/>
              <w:szCs w:val="22"/>
            </w:rPr>
            <m:t>=</m:t>
          </m:r>
          <m:sSub>
            <m:sSubPr>
              <m:ctrlPr>
                <w:rPr>
                  <w:rFonts w:ascii="Cambria Math" w:hAnsi="Cambria Math"/>
                  <w:sz w:val="22"/>
                  <w:szCs w:val="22"/>
                </w:rPr>
              </m:ctrlPr>
            </m:sSubPr>
            <m:e>
              <m:r>
                <m:rPr/>
                <w:rPr>
                  <w:rFonts w:ascii="Cambria Math" w:hAnsi="Cambria Math"/>
                  <w:sz w:val="22"/>
                  <w:szCs w:val="22"/>
                </w:rPr>
                <m:t>max</m:t>
              </m:r>
              <m:ctrlPr>
                <w:rPr>
                  <w:rFonts w:ascii="Cambria Math" w:hAnsi="Cambria Math"/>
                  <w:sz w:val="22"/>
                  <w:szCs w:val="22"/>
                </w:rPr>
              </m:ctrlPr>
            </m:e>
            <m:sub>
              <m:r>
                <m:rPr/>
                <w:rPr>
                  <w:rFonts w:ascii="Cambria Math" w:hAnsi="Cambria Math"/>
                  <w:sz w:val="22"/>
                  <w:szCs w:val="22"/>
                </w:rPr>
                <m:t>a,b</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min</m:t>
              </m:r>
              <m:ctrlPr>
                <w:rPr>
                  <w:rFonts w:ascii="Cambria Math" w:hAnsi="Cambria Math"/>
                  <w:sz w:val="22"/>
                  <w:szCs w:val="22"/>
                </w:rPr>
              </m:ctrlPr>
            </m:e>
            <m:sub>
              <m:r>
                <m:rPr/>
                <w:rPr>
                  <w:rFonts w:ascii="Cambria Math" w:hAnsi="Cambria Math"/>
                  <w:sz w:val="22"/>
                  <w:szCs w:val="22"/>
                </w:rPr>
                <m:t>α∈[−ε,ε],r∈[5,</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max</m:t>
                  </m:r>
                  <m:ctrlPr>
                    <w:rPr>
                      <w:rFonts w:ascii="Cambria Math" w:hAnsi="Cambria Math"/>
                      <w:sz w:val="22"/>
                      <w:szCs w:val="22"/>
                    </w:rPr>
                  </m:ctrlPr>
                </m:sub>
              </m:sSub>
              <m:r>
                <m:rPr/>
                <w:rPr>
                  <w:rFonts w:ascii="Cambria Math" w:hAnsi="Cambria Math"/>
                  <w:sz w:val="22"/>
                  <w:szCs w:val="22"/>
                </w:rPr>
                <m:t>]</m:t>
              </m:r>
              <m:ctrlPr>
                <w:rPr>
                  <w:rFonts w:ascii="Cambria Math" w:hAnsi="Cambria Math"/>
                  <w:sz w:val="22"/>
                  <w:szCs w:val="22"/>
                </w:rPr>
              </m:ctrlPr>
            </m:sub>
          </m:sSub>
          <m:r>
            <m:rPr/>
            <w:rPr>
              <w:rFonts w:ascii="Cambria Math" w:hAnsi="Cambria Math"/>
              <w:sz w:val="22"/>
              <w:szCs w:val="22"/>
            </w:rPr>
            <m:t xml:space="preserve"> </m:t>
          </m:r>
          <m:func>
            <m:funcPr>
              <m:ctrlPr>
                <w:rPr>
                  <w:rFonts w:ascii="Cambria Math" w:hAnsi="Cambria Math"/>
                  <w:sz w:val="22"/>
                  <w:szCs w:val="22"/>
                </w:rPr>
              </m:ctrlPr>
            </m:funcPr>
            <m:fName>
              <m:r>
                <m:rPr/>
                <w:rPr>
                  <w:rFonts w:ascii="Cambria Math" w:hAnsi="Cambria Math"/>
                  <w:sz w:val="22"/>
                  <w:szCs w:val="22"/>
                </w:rPr>
                <m:t>arcsin</m:t>
              </m:r>
              <m:ctrlPr>
                <w:rPr>
                  <w:rFonts w:ascii="Cambria Math" w:hAnsi="Cambria Math"/>
                  <w:sz w:val="22"/>
                  <w:szCs w:val="22"/>
                </w:rPr>
              </m:ctrlPr>
            </m:fName>
            <m:e>
              <m:f>
                <m:fPr>
                  <m:ctrlPr>
                    <w:rPr>
                      <w:rFonts w:ascii="Cambria Math" w:hAnsi="Cambria Math"/>
                      <w:sz w:val="22"/>
                      <w:szCs w:val="22"/>
                    </w:rPr>
                  </m:ctrlPr>
                </m:fPr>
                <m:num>
                  <m:r>
                    <m:rPr/>
                    <w:rPr>
                      <w:rFonts w:ascii="Cambria Math" w:hAnsi="Cambria Math"/>
                      <w:sz w:val="22"/>
                      <w:szCs w:val="22"/>
                    </w:rPr>
                    <m:t>a·</m:t>
                  </m:r>
                  <m:func>
                    <m:funcPr>
                      <m:ctrlPr>
                        <w:rPr>
                          <w:rFonts w:ascii="Cambria Math" w:hAnsi="Cambria Math"/>
                          <w:sz w:val="22"/>
                          <w:szCs w:val="22"/>
                        </w:rPr>
                      </m:ctrlPr>
                    </m:funcPr>
                    <m:fName>
                      <m:r>
                        <m:rPr/>
                        <w:rPr>
                          <w:rFonts w:ascii="Cambria Math" w:hAnsi="Cambria Math"/>
                          <w:sz w:val="22"/>
                          <w:szCs w:val="22"/>
                        </w:rPr>
                        <m:t>sin</m:t>
                      </m:r>
                      <m:ctrlPr>
                        <w:rPr>
                          <w:rFonts w:ascii="Cambria Math" w:hAnsi="Cambria Math"/>
                          <w:sz w:val="22"/>
                          <w:szCs w:val="22"/>
                        </w:rPr>
                      </m:ctrlPr>
                    </m:fName>
                    <m:e>
                      <m:r>
                        <m:rPr/>
                        <w:rPr>
                          <w:rFonts w:ascii="Cambria Math" w:hAnsi="Cambria Math"/>
                          <w:sz w:val="22"/>
                          <w:szCs w:val="22"/>
                        </w:rPr>
                        <m:t>α</m:t>
                      </m:r>
                      <m:ctrlPr>
                        <w:rPr>
                          <w:rFonts w:ascii="Cambria Math" w:hAnsi="Cambria Math"/>
                          <w:sz w:val="22"/>
                          <w:szCs w:val="22"/>
                        </w:rPr>
                      </m:ctrlPr>
                    </m:e>
                  </m:func>
                  <m:r>
                    <m:rPr/>
                    <w:rPr>
                      <w:rFonts w:ascii="Cambria Math" w:hAnsi="Cambria Math"/>
                      <w:sz w:val="22"/>
                      <w:szCs w:val="22"/>
                    </w:rPr>
                    <m:t>−b·</m:t>
                  </m:r>
                  <m:func>
                    <m:funcPr>
                      <m:ctrlPr>
                        <w:rPr>
                          <w:rFonts w:ascii="Cambria Math" w:hAnsi="Cambria Math"/>
                          <w:sz w:val="22"/>
                          <w:szCs w:val="22"/>
                        </w:rPr>
                      </m:ctrlPr>
                    </m:funcPr>
                    <m:fName>
                      <m:r>
                        <m:rPr/>
                        <w:rPr>
                          <w:rFonts w:ascii="Cambria Math" w:hAnsi="Cambria Math"/>
                          <w:sz w:val="22"/>
                          <w:szCs w:val="22"/>
                        </w:rPr>
                        <m:t>cos</m:t>
                      </m:r>
                      <m:ctrlPr>
                        <w:rPr>
                          <w:rFonts w:ascii="Cambria Math" w:hAnsi="Cambria Math"/>
                          <w:sz w:val="22"/>
                          <w:szCs w:val="22"/>
                        </w:rPr>
                      </m:ctrlPr>
                    </m:fName>
                    <m:e>
                      <m:r>
                        <m:rPr/>
                        <w:rPr>
                          <w:rFonts w:ascii="Cambria Math" w:hAnsi="Cambria Math"/>
                          <w:sz w:val="22"/>
                          <w:szCs w:val="22"/>
                        </w:rPr>
                        <m:t>α</m:t>
                      </m:r>
                      <m:ctrlPr>
                        <w:rPr>
                          <w:rFonts w:ascii="Cambria Math" w:hAnsi="Cambria Math"/>
                          <w:sz w:val="22"/>
                          <w:szCs w:val="22"/>
                        </w:rPr>
                      </m:ctrlPr>
                    </m:e>
                  </m:func>
                  <m:ctrlPr>
                    <w:rPr>
                      <w:rFonts w:ascii="Cambria Math" w:hAnsi="Cambria Math"/>
                      <w:sz w:val="22"/>
                      <w:szCs w:val="22"/>
                    </w:rPr>
                  </m:ctrlPr>
                </m:num>
                <m:den>
                  <m:sSub>
                    <m:sSubPr>
                      <m:ctrlPr>
                        <w:rPr>
                          <w:rFonts w:ascii="Cambria Math" w:hAnsi="Cambria Math"/>
                          <w:sz w:val="22"/>
                          <w:szCs w:val="22"/>
                        </w:rPr>
                      </m:ctrlPr>
                    </m:sSubPr>
                    <m:e>
                      <m:r>
                        <m:rPr/>
                        <w:rPr>
                          <w:rFonts w:ascii="Cambria Math" w:hAnsi="Cambria Math"/>
                          <w:sz w:val="22"/>
                          <w:szCs w:val="22"/>
                        </w:rPr>
                        <m:t>d</m:t>
                      </m:r>
                      <m:ctrlPr>
                        <w:rPr>
                          <w:rFonts w:ascii="Cambria Math" w:hAnsi="Cambria Math"/>
                          <w:sz w:val="22"/>
                          <w:szCs w:val="22"/>
                        </w:rPr>
                      </m:ctrlPr>
                    </m:e>
                    <m:sub>
                      <m:r>
                        <m:rPr/>
                        <w:rPr>
                          <w:rFonts w:ascii="Cambria Math" w:hAnsi="Cambria Math"/>
                          <w:sz w:val="22"/>
                          <w:szCs w:val="22"/>
                        </w:rPr>
                        <m:t>2</m:t>
                      </m:r>
                      <m:ctrlPr>
                        <w:rPr>
                          <w:rFonts w:ascii="Cambria Math" w:hAnsi="Cambria Math"/>
                          <w:sz w:val="22"/>
                          <w:szCs w:val="22"/>
                        </w:rPr>
                      </m:ctrlPr>
                    </m:sub>
                  </m:sSub>
                  <m:ctrlPr>
                    <w:rPr>
                      <w:rFonts w:ascii="Cambria Math" w:hAnsi="Cambria Math"/>
                      <w:sz w:val="22"/>
                      <w:szCs w:val="22"/>
                    </w:rPr>
                  </m:ctrlPr>
                </m:den>
              </m:f>
              <m:ctrlPr>
                <w:rPr>
                  <w:rFonts w:ascii="Cambria Math" w:hAnsi="Cambria Math"/>
                  <w:sz w:val="22"/>
                  <w:szCs w:val="22"/>
                </w:rPr>
              </m:ctrlPr>
            </m:e>
          </m:func>
          <m:r>
            <m:rPr/>
            <w:rPr>
              <w:rFonts w:ascii="Cambria Math" w:hAnsi="Cambria Math"/>
              <w:sz w:val="22"/>
              <w:szCs w:val="22"/>
            </w:rPr>
            <m:t xml:space="preserve"> </m:t>
          </m:r>
        </m:oMath>
      </m:oMathPara>
    </w:p>
    <w:p w14:paraId="005A02C4">
      <w:pPr>
        <w:spacing w:after="120"/>
        <w:ind w:firstLine="440"/>
        <w:jc w:val="center"/>
      </w:pPr>
      <m:oMathPara>
        <m:oMath>
          <m:r>
            <m:rPr/>
            <w:rPr>
              <w:rFonts w:ascii="Cambria Math" w:hAnsi="Cambria Math"/>
              <w:sz w:val="22"/>
              <w:szCs w:val="22"/>
            </w:rPr>
            <m:t xml:space="preserve">s.t. </m:t>
          </m:r>
          <m:sSub>
            <m:sSubPr>
              <m:ctrlPr>
                <w:rPr>
                  <w:rFonts w:ascii="Cambria Math" w:hAnsi="Cambria Math"/>
                  <w:sz w:val="22"/>
                  <w:szCs w:val="22"/>
                </w:rPr>
              </m:ctrlPr>
            </m:sSubPr>
            <m:e>
              <m:r>
                <m:rPr/>
                <w:rPr>
                  <w:rFonts w:ascii="Cambria Math" w:hAnsi="Cambria Math"/>
                  <w:sz w:val="22"/>
                  <w:szCs w:val="22"/>
                </w:rPr>
                <m:t>max</m:t>
              </m:r>
              <m:ctrlPr>
                <w:rPr>
                  <w:rFonts w:ascii="Cambria Math" w:hAnsi="Cambria Math"/>
                  <w:sz w:val="22"/>
                  <w:szCs w:val="22"/>
                </w:rPr>
              </m:ctrlPr>
            </m:e>
            <m:sub>
              <m:r>
                <m:rPr/>
                <w:rPr>
                  <w:rFonts w:ascii="Cambria Math" w:hAnsi="Cambria Math"/>
                  <w:sz w:val="22"/>
                  <w:szCs w:val="22"/>
                </w:rPr>
                <m:t>r∈[5,</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max</m:t>
                  </m:r>
                  <m:ctrlPr>
                    <w:rPr>
                      <w:rFonts w:ascii="Cambria Math" w:hAnsi="Cambria Math"/>
                      <w:sz w:val="22"/>
                      <w:szCs w:val="22"/>
                    </w:rPr>
                  </m:ctrlPr>
                </m:sub>
              </m:sSub>
              <m:r>
                <m:rPr/>
                <w:rPr>
                  <w:rFonts w:ascii="Cambria Math" w:hAnsi="Cambria Math"/>
                  <w:sz w:val="22"/>
                  <w:szCs w:val="22"/>
                </w:rPr>
                <m:t>]</m:t>
              </m:r>
              <m:ctrlPr>
                <w:rPr>
                  <w:rFonts w:ascii="Cambria Math" w:hAnsi="Cambria Math"/>
                  <w:sz w:val="22"/>
                  <w:szCs w:val="22"/>
                </w:rPr>
              </m:ctrlPr>
            </m:sub>
          </m:sSub>
          <m:r>
            <m:rPr/>
            <w:rPr>
              <w:rFonts w:ascii="Cambria Math" w:hAnsi="Cambria Math"/>
              <w:sz w:val="22"/>
              <w:szCs w:val="22"/>
            </w:rPr>
            <m:t xml:space="preserve"> </m:t>
          </m:r>
          <m:sSub>
            <m:sSubPr>
              <m:ctrlPr>
                <w:rPr>
                  <w:rFonts w:ascii="Cambria Math" w:hAnsi="Cambria Math"/>
                  <w:sz w:val="22"/>
                  <w:szCs w:val="22"/>
                </w:rPr>
              </m:ctrlPr>
            </m:sSubPr>
            <m:e>
              <m:r>
                <m:rPr/>
                <w:rPr>
                  <w:rFonts w:ascii="Cambria Math" w:hAnsi="Cambria Math"/>
                  <w:sz w:val="22"/>
                  <w:szCs w:val="22"/>
                </w:rPr>
                <m:t>d</m:t>
              </m:r>
              <m:ctrlPr>
                <w:rPr>
                  <w:rFonts w:ascii="Cambria Math" w:hAnsi="Cambria Math"/>
                  <w:sz w:val="22"/>
                  <w:szCs w:val="22"/>
                </w:rPr>
              </m:ctrlPr>
            </m:e>
            <m:sub>
              <m:r>
                <m:rPr/>
                <w:rPr>
                  <w:rFonts w:ascii="Cambria Math" w:hAnsi="Cambria Math"/>
                  <w:sz w:val="22"/>
                  <w:szCs w:val="22"/>
                </w:rPr>
                <m:t>2</m:t>
              </m:r>
              <m:ctrlPr>
                <w:rPr>
                  <w:rFonts w:ascii="Cambria Math" w:hAnsi="Cambria Math"/>
                  <w:sz w:val="22"/>
                  <w:szCs w:val="22"/>
                </w:rPr>
              </m:ctrlPr>
            </m:sub>
          </m:sSub>
          <m:r>
            <m:rPr/>
            <w:rPr>
              <w:rFonts w:ascii="Cambria Math" w:hAnsi="Cambria Math"/>
              <w:sz w:val="22"/>
              <w:szCs w:val="22"/>
            </w:rPr>
            <m:t>(r,α)≤</m:t>
          </m:r>
          <m:sSub>
            <m:sSubPr>
              <m:ctrlPr>
                <w:rPr>
                  <w:rFonts w:ascii="Cambria Math" w:hAnsi="Cambria Math"/>
                  <w:sz w:val="22"/>
                  <w:szCs w:val="22"/>
                </w:rPr>
              </m:ctrlPr>
            </m:sSubPr>
            <m:e>
              <m:r>
                <m:rPr/>
                <w:rPr>
                  <w:rFonts w:ascii="Cambria Math" w:hAnsi="Cambria Math"/>
                  <w:sz w:val="22"/>
                  <w:szCs w:val="22"/>
                </w:rPr>
                <m:t>R</m:t>
              </m:r>
              <m:ctrlPr>
                <w:rPr>
                  <w:rFonts w:ascii="Cambria Math" w:hAnsi="Cambria Math"/>
                  <w:sz w:val="22"/>
                  <w:szCs w:val="22"/>
                </w:rPr>
              </m:ctrlPr>
            </m:e>
            <m:sub>
              <m:r>
                <m:rPr/>
                <w:rPr>
                  <w:rFonts w:ascii="Cambria Math" w:hAnsi="Cambria Math"/>
                  <w:sz w:val="22"/>
                  <w:szCs w:val="22"/>
                </w:rPr>
                <m:t>worst</m:t>
              </m:r>
              <m:ctrlPr>
                <w:rPr>
                  <w:rFonts w:ascii="Cambria Math" w:hAnsi="Cambria Math"/>
                  <w:sz w:val="22"/>
                  <w:szCs w:val="22"/>
                </w:rPr>
              </m:ctrlPr>
            </m:sub>
          </m:sSub>
        </m:oMath>
      </m:oMathPara>
    </w:p>
    <w:p w14:paraId="1828C7D0">
      <w:pPr>
        <w:spacing w:after="120"/>
        <w:ind w:firstLine="480"/>
        <w:rPr>
          <w:lang w:eastAsia="zh-CN"/>
        </w:rPr>
      </w:pPr>
      <w:r>
        <w:rPr>
          <w:rFonts w:ascii="宋体" w:hAnsi="宋体" w:eastAsia="宋体"/>
          <w:sz w:val="24"/>
          <w:lang w:eastAsia="zh-CN"/>
        </w:rPr>
        <w:t>数值求解得该上界为</w:t>
      </w:r>
      <m:oMath>
        <m:r>
          <m:rPr/>
          <w:rPr>
            <w:rFonts w:ascii="Cambria Math" w:hAnsi="Cambria Math"/>
            <w:sz w:val="24"/>
            <w:szCs w:val="24"/>
            <w:lang w:eastAsia="zh-CN"/>
          </w:rPr>
          <m:t>39.6161°</m:t>
        </m:r>
      </m:oMath>
      <w:r>
        <w:rPr>
          <w:rFonts w:ascii="宋体" w:hAnsi="宋体" w:eastAsia="宋体"/>
          <w:sz w:val="24"/>
          <w:lang w:eastAsia="zh-CN"/>
        </w:rPr>
        <w:t>（最优点</w:t>
      </w:r>
      <m:oMath>
        <m:r>
          <m:rPr/>
          <w:rPr>
            <w:rFonts w:ascii="Cambria Math" w:hAnsi="Cambria Math"/>
            <w:sz w:val="24"/>
            <w:szCs w:val="24"/>
            <w:lang w:eastAsia="zh-CN"/>
          </w:rPr>
          <m:t>(a,b)=(764,651)</m:t>
        </m:r>
      </m:oMath>
      <w:r>
        <w:rPr>
          <w:rFonts w:ascii="宋体" w:hAnsi="宋体" w:eastAsia="宋体"/>
          <w:sz w:val="24"/>
          <w:lang w:eastAsia="zh-CN"/>
        </w:rPr>
        <w:t>）。作为对照，</w:t>
      </w:r>
      <m:oMath>
        <m:r>
          <m:rPr/>
          <w:rPr>
            <w:rFonts w:ascii="Cambria Math" w:hAnsi="Cambria Math"/>
            <w:sz w:val="24"/>
            <w:szCs w:val="24"/>
            <w:lang w:eastAsia="zh-CN"/>
          </w:rPr>
          <m:t>α=0</m:t>
        </m:r>
      </m:oMath>
      <w:r>
        <w:rPr>
          <w:rFonts w:ascii="宋体" w:hAnsi="宋体" w:eastAsia="宋体"/>
          <w:sz w:val="24"/>
          <w:lang w:eastAsia="zh-CN"/>
        </w:rPr>
        <w:t>时上界为</w:t>
      </w:r>
      <m:oMath>
        <m:r>
          <m:rPr/>
          <w:rPr>
            <w:rFonts w:ascii="Cambria Math" w:hAnsi="Cambria Math"/>
            <w:sz w:val="24"/>
            <w:szCs w:val="24"/>
            <w:lang w:eastAsia="zh-CN"/>
          </w:rPr>
          <m:t>41.626°</m:t>
        </m:r>
      </m:oMath>
      <w:r>
        <w:rPr>
          <w:rFonts w:ascii="宋体" w:hAnsi="宋体" w:eastAsia="宋体"/>
          <w:sz w:val="24"/>
          <w:lang w:eastAsia="zh-CN"/>
        </w:rPr>
        <w:t>，可见</w:t>
      </w:r>
      <m:oMath>
        <m:r>
          <m:rPr/>
          <w:rPr>
            <w:rFonts w:ascii="Cambria Math" w:hAnsi="Cambria Math"/>
            <w:sz w:val="24"/>
            <w:szCs w:val="24"/>
            <w:lang w:eastAsia="zh-CN"/>
          </w:rPr>
          <m:t>±1°</m:t>
        </m:r>
      </m:oMath>
      <w:r>
        <w:rPr>
          <w:rFonts w:ascii="宋体" w:hAnsi="宋体" w:eastAsia="宋体"/>
          <w:sz w:val="24"/>
          <w:lang w:eastAsia="zh-CN"/>
        </w:rPr>
        <w:t>的示向度误差使可达上界下降约</w:t>
      </w:r>
      <m:oMath>
        <m:r>
          <m:rPr/>
          <w:rPr>
            <w:rFonts w:ascii="Cambria Math" w:hAnsi="Cambria Math"/>
            <w:lang w:eastAsia="zh-CN"/>
          </w:rPr>
          <m:t>2.0°</m:t>
        </m:r>
      </m:oMath>
      <w:r>
        <w:rPr>
          <w:rFonts w:ascii="宋体" w:hAnsi="宋体" w:eastAsia="宋体"/>
          <w:sz w:val="24"/>
          <w:lang w:eastAsia="zh-CN"/>
        </w:rPr>
        <w:t>。</w:t>
      </w:r>
    </w:p>
    <w:p w14:paraId="6F86294A">
      <w:pPr>
        <w:spacing w:after="120"/>
        <w:ind w:firstLine="480"/>
        <w:rPr>
          <w:lang w:eastAsia="zh-CN"/>
        </w:rPr>
      </w:pPr>
      <w:r>
        <w:rPr>
          <w:rFonts w:ascii="宋体" w:hAnsi="宋体" w:eastAsia="宋体"/>
          <w:sz w:val="24"/>
          <w:lang w:eastAsia="zh-CN"/>
        </w:rPr>
        <w:t>证明要点：交会角分子与源距无关，距离平方关于源距为开口向上的抛物线，最大值必在区间端点；两条约束最坏方向相反。完整证明见附录</w:t>
      </w:r>
      <m:oMath>
        <m:r>
          <m:rPr/>
          <w:rPr>
            <w:rFonts w:ascii="Cambria Math" w:hAnsi="Cambria Math"/>
            <w:lang w:eastAsia="zh-CN"/>
          </w:rPr>
          <m:t>A.3</m:t>
        </m:r>
      </m:oMath>
      <w:r>
        <w:rPr>
          <w:rFonts w:ascii="宋体" w:hAnsi="宋体" w:eastAsia="宋体"/>
          <w:sz w:val="24"/>
          <w:lang w:eastAsia="zh-CN"/>
        </w:rPr>
        <w:t>。</w:t>
      </w:r>
    </w:p>
    <w:p w14:paraId="08EAE2F8">
      <w:pPr>
        <w:spacing w:after="120"/>
        <w:ind w:firstLine="482"/>
        <w:rPr>
          <w:lang w:eastAsia="zh-CN"/>
        </w:rPr>
      </w:pPr>
      <w:r>
        <w:rPr>
          <w:rFonts w:ascii="宋体" w:hAnsi="宋体" w:eastAsia="宋体"/>
          <w:b/>
          <w:sz w:val="24"/>
          <w:lang w:eastAsia="zh-CN"/>
        </w:rPr>
        <w:t>（3）结果汇总</w:t>
      </w:r>
    </w:p>
    <w:p w14:paraId="3611FD1D">
      <w:pPr>
        <w:spacing w:after="120"/>
        <w:ind w:firstLine="480"/>
        <w:rPr>
          <w:lang w:eastAsia="zh-CN"/>
        </w:rPr>
      </w:pPr>
      <w:r>
        <w:rPr>
          <w:rFonts w:ascii="宋体" w:hAnsi="宋体" w:eastAsia="宋体"/>
          <w:sz w:val="24"/>
          <w:lang w:eastAsia="zh-CN"/>
        </w:rPr>
        <w:t>基准参数下的可行性边界结果汇总如下表：</w:t>
      </w:r>
    </w:p>
    <w:p w14:paraId="6B282423">
      <w:pPr>
        <w:spacing w:after="120"/>
        <w:ind w:firstLine="420"/>
        <w:jc w:val="center"/>
        <w:rPr>
          <w:lang w:eastAsia="zh-CN"/>
        </w:rPr>
      </w:pPr>
      <w:r>
        <w:rPr>
          <w:rFonts w:ascii="宋体" w:hAnsi="宋体" w:eastAsia="宋体"/>
          <w:lang w:eastAsia="zh-CN"/>
        </w:rPr>
        <w:t>表5-17 可行性与界（基准参数）</w:t>
      </w:r>
    </w:p>
    <w:tbl>
      <w:tblPr>
        <w:tblStyle w:val="9"/>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0" w:type="dxa"/>
          <w:bottom w:w="0" w:type="dxa"/>
          <w:right w:w="0" w:type="dxa"/>
        </w:tblCellMar>
      </w:tblPr>
      <w:tblGrid>
        <w:gridCol w:w="3829"/>
        <w:gridCol w:w="2835"/>
        <w:gridCol w:w="1917"/>
      </w:tblGrid>
      <w:tr w14:paraId="50E2000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bottom w:val="single" w:color="auto" w:sz="4" w:space="0"/>
              <w:right w:val="single" w:color="auto" w:sz="4" w:space="0"/>
            </w:tcBorders>
            <w:shd w:val="clear" w:color="auto" w:fill="F1F1F1" w:themeFill="background1" w:themeFillShade="F2"/>
            <w:vAlign w:val="center"/>
          </w:tcPr>
          <w:p w14:paraId="7DFF546A">
            <w:pPr>
              <w:spacing w:after="120"/>
              <w:ind w:firstLine="422"/>
              <w:jc w:val="center"/>
            </w:pPr>
            <w:r>
              <w:rPr>
                <w:rFonts w:ascii="宋体" w:hAnsi="宋体" w:eastAsia="宋体"/>
                <w:b/>
              </w:rPr>
              <w:t>几何量</w:t>
            </w:r>
          </w:p>
        </w:tc>
        <w:tc>
          <w:tcPr>
            <w:tcW w:w="1652" w:type="pct"/>
            <w:tcBorders>
              <w:left w:val="single" w:color="auto" w:sz="4" w:space="0"/>
              <w:bottom w:val="single" w:color="auto" w:sz="4" w:space="0"/>
            </w:tcBorders>
            <w:shd w:val="clear" w:color="auto" w:fill="F1F1F1" w:themeFill="background1" w:themeFillShade="F2"/>
            <w:vAlign w:val="center"/>
          </w:tcPr>
          <w:p w14:paraId="47565088">
            <w:pPr>
              <w:spacing w:after="120"/>
              <w:ind w:firstLine="422"/>
              <w:jc w:val="center"/>
            </w:pPr>
            <w:r>
              <w:rPr>
                <w:rFonts w:ascii="宋体" w:hAnsi="宋体" w:eastAsia="宋体"/>
                <w:b/>
              </w:rPr>
              <w:t>计算公式</w:t>
            </w:r>
          </w:p>
        </w:tc>
        <w:tc>
          <w:tcPr>
            <w:tcW w:w="1117" w:type="pct"/>
            <w:tcBorders>
              <w:bottom w:val="single" w:color="auto" w:sz="4" w:space="0"/>
            </w:tcBorders>
            <w:shd w:val="clear" w:color="auto" w:fill="F1F1F1" w:themeFill="background1" w:themeFillShade="F2"/>
            <w:vAlign w:val="center"/>
          </w:tcPr>
          <w:p w14:paraId="555C4C25">
            <w:pPr>
              <w:spacing w:after="120"/>
              <w:ind w:firstLine="422"/>
              <w:jc w:val="center"/>
            </w:pPr>
            <w:r>
              <w:rPr>
                <w:rFonts w:ascii="宋体" w:hAnsi="宋体" w:eastAsia="宋体"/>
                <w:b/>
              </w:rPr>
              <w:t>结果</w:t>
            </w:r>
          </w:p>
        </w:tc>
      </w:tr>
      <w:tr w14:paraId="33AD053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single" w:color="auto" w:sz="4" w:space="0"/>
              <w:left w:val="nil"/>
              <w:bottom w:val="nil"/>
              <w:right w:val="single" w:color="auto" w:sz="4" w:space="0"/>
            </w:tcBorders>
            <w:vAlign w:val="center"/>
          </w:tcPr>
          <w:p w14:paraId="09271B08">
            <w:pPr>
              <w:spacing w:after="120"/>
              <w:ind w:firstLine="0" w:firstLineChars="0"/>
              <w:rPr>
                <w:lang w:eastAsia="zh-CN"/>
              </w:rPr>
            </w:pPr>
            <w:r>
              <w:rPr>
                <w:rFonts w:ascii="宋体" w:hAnsi="宋体" w:eastAsia="宋体"/>
                <w:lang w:eastAsia="zh-CN"/>
              </w:rPr>
              <w:t>可保证交会角上界（</w:t>
            </w:r>
            <m:oMath>
              <m:r>
                <m:rPr/>
                <w:rPr>
                  <w:rFonts w:ascii="Cambria Math" w:hAnsi="Cambria Math"/>
                  <w:lang w:eastAsia="zh-CN"/>
                </w:rPr>
                <m:t>α=0</m:t>
              </m:r>
            </m:oMath>
            <w:r>
              <w:rPr>
                <w:rFonts w:ascii="宋体" w:hAnsi="宋体" w:eastAsia="宋体"/>
                <w:lang w:eastAsia="zh-CN"/>
              </w:rPr>
              <w:t>，定理5.2）</w:t>
            </w:r>
          </w:p>
        </w:tc>
        <w:tc>
          <w:tcPr>
            <w:tcW w:w="1652" w:type="pct"/>
            <w:tcBorders>
              <w:top w:val="single" w:color="auto" w:sz="4" w:space="0"/>
              <w:left w:val="single" w:color="auto" w:sz="4" w:space="0"/>
              <w:bottom w:val="nil"/>
              <w:right w:val="nil"/>
            </w:tcBorders>
            <w:vAlign w:val="center"/>
          </w:tcPr>
          <w:p w14:paraId="3C44AE44">
            <w:pPr>
              <w:spacing w:after="120"/>
              <w:ind w:firstLine="420"/>
              <w:jc w:val="center"/>
            </w:pPr>
            <m:oMathPara>
              <m:oMath>
                <m:r>
                  <m:rPr/>
                  <w:rPr>
                    <w:rFonts w:ascii="Cambria Math" w:hAnsi="Cambria Math"/>
                  </w:rPr>
                  <m:t>arccos(Δ d/R_{worst})</m:t>
                </m:r>
              </m:oMath>
            </m:oMathPara>
          </w:p>
        </w:tc>
        <w:tc>
          <w:tcPr>
            <w:tcW w:w="1117" w:type="pct"/>
            <w:tcBorders>
              <w:top w:val="single" w:color="auto" w:sz="4" w:space="0"/>
              <w:left w:val="nil"/>
              <w:bottom w:val="nil"/>
              <w:right w:val="nil"/>
            </w:tcBorders>
            <w:vAlign w:val="center"/>
          </w:tcPr>
          <w:p w14:paraId="31DE2E90">
            <w:pPr>
              <w:spacing w:after="120"/>
              <w:ind w:firstLine="420"/>
              <w:jc w:val="center"/>
            </w:pPr>
            <m:oMathPara>
              <m:oMath>
                <m:r>
                  <m:rPr/>
                  <w:rPr>
                    <w:rFonts w:ascii="Cambria Math" w:hAnsi="Cambria Math"/>
                  </w:rPr>
                  <m:t>41.626°</m:t>
                </m:r>
              </m:oMath>
            </m:oMathPara>
          </w:p>
        </w:tc>
      </w:tr>
      <w:tr w14:paraId="091F102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shd w:val="clear" w:color="auto" w:fill="F1F1F1" w:themeFill="background1" w:themeFillShade="F2"/>
            <w:vAlign w:val="center"/>
          </w:tcPr>
          <w:p w14:paraId="0FAD9341">
            <w:pPr>
              <w:spacing w:after="120"/>
              <w:ind w:firstLine="420"/>
              <w:jc w:val="center"/>
              <w:rPr>
                <w:lang w:eastAsia="zh-CN"/>
              </w:rPr>
            </w:pPr>
            <w:r>
              <w:rPr>
                <w:rFonts w:ascii="宋体" w:hAnsi="宋体" w:eastAsia="宋体"/>
                <w:lang w:eastAsia="zh-CN"/>
              </w:rPr>
              <w:t>含示向度误差的上界（定理5.3）</w:t>
            </w:r>
          </w:p>
        </w:tc>
        <w:tc>
          <w:tcPr>
            <w:tcW w:w="1652" w:type="pct"/>
            <w:tcBorders>
              <w:top w:val="nil"/>
              <w:left w:val="single" w:color="auto" w:sz="4" w:space="0"/>
              <w:bottom w:val="nil"/>
              <w:right w:val="nil"/>
            </w:tcBorders>
            <w:shd w:val="clear" w:color="auto" w:fill="F1F1F1" w:themeFill="background1" w:themeFillShade="F2"/>
            <w:vAlign w:val="center"/>
          </w:tcPr>
          <w:p w14:paraId="10F6E5A7">
            <w:pPr>
              <w:spacing w:after="120"/>
              <w:ind w:firstLine="420"/>
            </w:pPr>
            <w:r>
              <w:rPr>
                <w:rFonts w:ascii="宋体" w:hAnsi="宋体" w:eastAsia="宋体"/>
              </w:rPr>
              <w:t>上述极值问题求解</w:t>
            </w:r>
          </w:p>
        </w:tc>
        <w:tc>
          <w:tcPr>
            <w:tcW w:w="1117" w:type="pct"/>
            <w:tcBorders>
              <w:top w:val="nil"/>
              <w:left w:val="nil"/>
              <w:bottom w:val="nil"/>
              <w:right w:val="nil"/>
            </w:tcBorders>
            <w:shd w:val="clear" w:color="auto" w:fill="F1F1F1" w:themeFill="background1" w:themeFillShade="F2"/>
            <w:vAlign w:val="center"/>
          </w:tcPr>
          <w:p w14:paraId="6AD5049E">
            <w:pPr>
              <w:spacing w:after="120"/>
              <w:ind w:firstLine="420"/>
              <w:jc w:val="center"/>
            </w:pPr>
            <m:oMathPara>
              <m:oMath>
                <m:r>
                  <m:rPr/>
                  <w:rPr>
                    <w:rFonts w:ascii="Cambria Math" w:hAnsi="Cambria Math"/>
                  </w:rPr>
                  <m:t>39.6161°</m:t>
                </m:r>
              </m:oMath>
            </m:oMathPara>
          </w:p>
        </w:tc>
      </w:tr>
      <w:tr w14:paraId="07B84ED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vAlign w:val="center"/>
          </w:tcPr>
          <w:p w14:paraId="07BB20E7">
            <w:pPr>
              <w:spacing w:after="120"/>
              <w:ind w:firstLine="420"/>
              <w:jc w:val="center"/>
            </w:pPr>
            <m:oMath>
              <m:r>
                <m:rPr/>
                <w:rPr>
                  <w:rFonts w:ascii="Cambria Math" w:hAnsi="Cambria Math"/>
                </w:rPr>
                <m:t>α=0</m:t>
              </m:r>
            </m:oMath>
            <w:r>
              <w:rPr>
                <w:rFonts w:ascii="宋体" w:hAnsi="宋体" w:eastAsia="宋体"/>
              </w:rPr>
              <w:t>时的候选区域区间</w:t>
            </w:r>
          </w:p>
        </w:tc>
        <w:tc>
          <w:tcPr>
            <w:tcW w:w="1652" w:type="pct"/>
            <w:tcBorders>
              <w:top w:val="nil"/>
              <w:left w:val="single" w:color="auto" w:sz="4" w:space="0"/>
              <w:bottom w:val="nil"/>
              <w:right w:val="nil"/>
            </w:tcBorders>
            <w:vAlign w:val="center"/>
          </w:tcPr>
          <w:p w14:paraId="30EA0002">
            <w:pPr>
              <w:spacing w:after="120"/>
              <w:ind w:firstLine="190" w:firstLineChars="95"/>
              <w:jc w:val="center"/>
              <w:rPr>
                <w:lang w:eastAsia="zh-CN"/>
              </w:rPr>
            </w:pPr>
            <m:oMathPara>
              <m:oMath>
                <m:r>
                  <m:rPr/>
                  <w:rPr>
                    <w:rFonts w:ascii="Cambria Math" w:hAnsi="Cambria Math"/>
                    <w:sz w:val="20"/>
                    <w:szCs w:val="20"/>
                  </w:rPr>
                  <m:t>[Δ d·tanφ_{min},√{</m:t>
                </m:r>
                <m:sSup>
                  <m:sSupPr>
                    <m:ctrlPr>
                      <w:rPr>
                        <w:rFonts w:ascii="Cambria Math" w:hAnsi="Cambria Math"/>
                        <w:sz w:val="20"/>
                        <w:szCs w:val="20"/>
                      </w:rPr>
                    </m:ctrlPr>
                  </m:sSupPr>
                  <m:e>
                    <m:r>
                      <m:rPr/>
                      <w:rPr>
                        <w:rFonts w:ascii="Cambria Math" w:hAnsi="Cambria Math"/>
                        <w:sz w:val="20"/>
                        <w:szCs w:val="20"/>
                      </w:rPr>
                      <m:t>R</m:t>
                    </m:r>
                    <m:ctrlPr>
                      <w:rPr>
                        <w:rFonts w:ascii="Cambria Math" w:hAnsi="Cambria Math"/>
                        <w:sz w:val="20"/>
                        <w:szCs w:val="20"/>
                      </w:rPr>
                    </m:ctrlPr>
                  </m:e>
                  <m:sup>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 xml:space="preserve">−Δ </m:t>
                </m:r>
                <m:sSup>
                  <m:sSupPr>
                    <m:ctrlPr>
                      <w:rPr>
                        <w:rFonts w:ascii="Cambria Math" w:hAnsi="Cambria Math"/>
                        <w:sz w:val="20"/>
                        <w:szCs w:val="20"/>
                      </w:rPr>
                    </m:ctrlPr>
                  </m:sSupPr>
                  <m:e>
                    <m:r>
                      <m:rPr/>
                      <w:rPr>
                        <w:rFonts w:ascii="Cambria Math" w:hAnsi="Cambria Math"/>
                        <w:sz w:val="20"/>
                        <w:szCs w:val="20"/>
                      </w:rPr>
                      <m:t>d</m:t>
                    </m:r>
                    <m:ctrlPr>
                      <w:rPr>
                        <w:rFonts w:ascii="Cambria Math" w:hAnsi="Cambria Math"/>
                        <w:sz w:val="20"/>
                        <w:szCs w:val="20"/>
                      </w:rPr>
                    </m:ctrlPr>
                  </m:e>
                  <m:sup>
                    <m:r>
                      <m:rPr/>
                      <w:rPr>
                        <w:rFonts w:ascii="Cambria Math" w:hAnsi="Cambria Math"/>
                        <w:sz w:val="20"/>
                        <w:szCs w:val="20"/>
                      </w:rPr>
                      <m:t>2</m:t>
                    </m:r>
                    <m:ctrlPr>
                      <w:rPr>
                        <w:rFonts w:ascii="Cambria Math" w:hAnsi="Cambria Math"/>
                        <w:sz w:val="20"/>
                        <w:szCs w:val="20"/>
                      </w:rPr>
                    </m:ctrlPr>
                  </m:sup>
                </m:sSup>
                <m:r>
                  <m:rPr/>
                  <w:rPr>
                    <w:rFonts w:ascii="Cambria Math" w:hAnsi="Cambria Math"/>
                    <w:sz w:val="20"/>
                    <w:szCs w:val="20"/>
                  </w:rPr>
                  <m:t>}]</m:t>
                </m:r>
              </m:oMath>
            </m:oMathPara>
          </w:p>
        </w:tc>
        <w:tc>
          <w:tcPr>
            <w:tcW w:w="1117" w:type="pct"/>
            <w:tcBorders>
              <w:top w:val="nil"/>
              <w:left w:val="nil"/>
              <w:bottom w:val="nil"/>
              <w:right w:val="nil"/>
            </w:tcBorders>
            <w:vAlign w:val="center"/>
          </w:tcPr>
          <w:p w14:paraId="1C0F0826">
            <w:pPr>
              <w:spacing w:after="120"/>
              <w:ind w:firstLine="420"/>
              <w:jc w:val="center"/>
            </w:pPr>
            <m:oMathPara>
              <m:oMath>
                <m:r>
                  <m:rPr/>
                  <w:rPr>
                    <w:rFonts w:ascii="Cambria Math" w:hAnsi="Cambria Math"/>
                  </w:rPr>
                  <m:t>[627.227, 664.262]m</m:t>
                </m:r>
              </m:oMath>
            </m:oMathPara>
          </w:p>
        </w:tc>
      </w:tr>
      <w:tr w14:paraId="2D15093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left w:val="nil"/>
              <w:bottom w:val="nil"/>
              <w:right w:val="single" w:color="auto" w:sz="4" w:space="0"/>
            </w:tcBorders>
            <w:shd w:val="clear" w:color="auto" w:fill="F1F1F1" w:themeFill="background1" w:themeFillShade="F2"/>
            <w:vAlign w:val="center"/>
          </w:tcPr>
          <w:p w14:paraId="44B5F21D">
            <w:pPr>
              <w:spacing w:after="120"/>
              <w:ind w:firstLine="420"/>
              <w:jc w:val="center"/>
            </w:pPr>
            <w:r>
              <w:rPr>
                <w:rFonts w:ascii="宋体" w:hAnsi="宋体" w:eastAsia="宋体"/>
              </w:rPr>
              <w:t>含</w:t>
            </w:r>
            <m:oMath>
              <m:r>
                <m:rPr/>
                <w:rPr>
                  <w:rFonts w:ascii="Cambria Math" w:hAnsi="Cambria Math"/>
                </w:rPr>
                <m:t>α</m:t>
              </m:r>
            </m:oMath>
            <w:r>
              <w:rPr>
                <w:rFonts w:ascii="宋体" w:hAnsi="宋体" w:eastAsia="宋体"/>
              </w:rPr>
              <w:t>时的候选区域</w:t>
            </w:r>
          </w:p>
        </w:tc>
        <w:tc>
          <w:tcPr>
            <w:tcW w:w="1652" w:type="pct"/>
            <w:tcBorders>
              <w:top w:val="nil"/>
              <w:left w:val="single" w:color="auto" w:sz="4" w:space="0"/>
              <w:bottom w:val="nil"/>
              <w:right w:val="nil"/>
            </w:tcBorders>
            <w:shd w:val="clear" w:color="auto" w:fill="F1F1F1" w:themeFill="background1" w:themeFillShade="F2"/>
            <w:vAlign w:val="center"/>
          </w:tcPr>
          <w:p w14:paraId="1316121D">
            <w:pPr>
              <w:spacing w:after="120"/>
              <w:ind w:firstLine="420"/>
              <w:jc w:val="center"/>
            </w:pPr>
            <w:r>
              <w:rPr>
                <w:rFonts w:ascii="宋体" w:hAnsi="宋体" w:eastAsia="宋体"/>
              </w:rPr>
              <w:t>定理5.3两条不等式约束</w:t>
            </w:r>
          </w:p>
        </w:tc>
        <w:tc>
          <w:tcPr>
            <w:tcW w:w="1117" w:type="pct"/>
            <w:tcBorders>
              <w:top w:val="nil"/>
              <w:left w:val="nil"/>
              <w:bottom w:val="nil"/>
              <w:right w:val="nil"/>
            </w:tcBorders>
            <w:shd w:val="clear" w:color="auto" w:fill="F1F1F1" w:themeFill="background1" w:themeFillShade="F2"/>
            <w:vAlign w:val="center"/>
          </w:tcPr>
          <w:p w14:paraId="50C19244">
            <w:pPr>
              <w:spacing w:after="120"/>
              <w:ind w:firstLine="420"/>
              <w:jc w:val="center"/>
            </w:pPr>
            <w:r>
              <w:rPr>
                <w:rFonts w:ascii="宋体" w:hAnsi="宋体" w:eastAsia="宋体"/>
              </w:rPr>
              <w:t>空集（</w:t>
            </w:r>
            <m:oMath>
              <m:r>
                <m:rPr/>
                <w:rPr>
                  <w:rFonts w:ascii="Cambria Math" w:hAnsi="Cambria Math"/>
                </w:rPr>
                <m:t>650.00&gt;638.00</m:t>
              </m:r>
            </m:oMath>
            <w:r>
              <w:rPr>
                <w:rFonts w:ascii="宋体" w:hAnsi="宋体" w:eastAsia="宋体"/>
              </w:rPr>
              <w:t>）</w:t>
            </w:r>
          </w:p>
        </w:tc>
      </w:tr>
      <w:tr w14:paraId="5FCEF87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0" w:type="dxa"/>
            <w:bottom w:w="0" w:type="dxa"/>
            <w:right w:w="0" w:type="dxa"/>
          </w:tblCellMar>
        </w:tblPrEx>
        <w:tc>
          <w:tcPr>
            <w:tcW w:w="2231" w:type="pct"/>
            <w:tcBorders>
              <w:top w:val="nil"/>
              <w:right w:val="single" w:color="auto" w:sz="4" w:space="0"/>
            </w:tcBorders>
            <w:vAlign w:val="center"/>
          </w:tcPr>
          <w:p w14:paraId="1B0FDDB3">
            <w:pPr>
              <w:spacing w:after="120"/>
              <w:ind w:firstLine="420"/>
              <w:jc w:val="center"/>
            </w:pPr>
            <m:oMath>
              <m:r>
                <m:rPr/>
                <w:rPr>
                  <w:rFonts w:ascii="Cambria Math" w:hAnsi="Cambria Math"/>
                </w:rPr>
                <m:t>Δ d</m:t>
              </m:r>
            </m:oMath>
            <w:r>
              <w:rPr>
                <w:rFonts w:ascii="宋体" w:hAnsi="宋体" w:eastAsia="宋体"/>
              </w:rPr>
              <w:t>可行上限（取</w:t>
            </w:r>
            <m:oMath>
              <m:r>
                <m:rPr/>
                <w:rPr>
                  <w:rFonts w:ascii="Cambria Math" w:hAnsi="Cambria Math"/>
                </w:rPr>
                <m:t>φ_{min}=40°</m:t>
              </m:r>
            </m:oMath>
            <w:r>
              <w:rPr>
                <w:rFonts w:ascii="宋体" w:hAnsi="宋体" w:eastAsia="宋体"/>
              </w:rPr>
              <w:t>）</w:t>
            </w:r>
          </w:p>
        </w:tc>
        <w:tc>
          <w:tcPr>
            <w:tcW w:w="1652" w:type="pct"/>
            <w:tcBorders>
              <w:top w:val="nil"/>
              <w:left w:val="single" w:color="auto" w:sz="4" w:space="0"/>
            </w:tcBorders>
            <w:vAlign w:val="center"/>
          </w:tcPr>
          <w:p w14:paraId="4AB8D785">
            <w:pPr>
              <w:spacing w:after="120"/>
              <w:ind w:firstLine="420"/>
              <w:jc w:val="center"/>
            </w:pPr>
            <m:oMathPara>
              <m:oMath>
                <m:r>
                  <m:rPr/>
                  <w:rPr>
                    <w:rFonts w:ascii="Cambria Math" w:hAnsi="Cambria Math"/>
                  </w:rPr>
                  <m:t>R_{worst}·cosφ_{min}</m:t>
                </m:r>
              </m:oMath>
            </m:oMathPara>
          </w:p>
        </w:tc>
        <w:tc>
          <w:tcPr>
            <w:tcW w:w="1117" w:type="pct"/>
            <w:tcBorders>
              <w:top w:val="nil"/>
            </w:tcBorders>
            <w:vAlign w:val="center"/>
          </w:tcPr>
          <w:p w14:paraId="3030EBB3">
            <w:pPr>
              <w:spacing w:after="120"/>
              <w:ind w:firstLine="420"/>
              <w:jc w:val="center"/>
            </w:pPr>
            <m:oMathPara>
              <m:oMath>
                <m:r>
                  <m:rPr/>
                  <w:rPr>
                    <w:rFonts w:ascii="Cambria Math" w:hAnsi="Cambria Math"/>
                  </w:rPr>
                  <m:t>766.044m</m:t>
                </m:r>
              </m:oMath>
            </m:oMathPara>
          </w:p>
        </w:tc>
      </w:tr>
    </w:tbl>
    <w:p w14:paraId="221E96D1">
      <w:pPr>
        <w:spacing w:after="120"/>
        <w:ind w:firstLine="420"/>
      </w:pPr>
    </w:p>
    <w:p w14:paraId="0A8CA280">
      <w:pPr>
        <w:spacing w:after="120"/>
        <w:ind w:firstLine="482"/>
        <w:rPr>
          <w:lang w:eastAsia="zh-CN"/>
        </w:rPr>
      </w:pPr>
      <w:r>
        <w:rPr>
          <w:rFonts w:ascii="宋体" w:hAnsi="宋体" w:eastAsia="宋体"/>
          <w:b/>
          <w:sz w:val="24"/>
          <w:lang w:eastAsia="zh-CN"/>
        </w:rPr>
        <w:t>（4）讨论：两个独立的信息缺口</w:t>
      </w:r>
    </w:p>
    <w:p w14:paraId="5042C26B">
      <w:pPr>
        <w:spacing w:after="120"/>
        <w:ind w:firstLine="480"/>
        <w:rPr>
          <w:lang w:eastAsia="zh-CN"/>
        </w:rPr>
      </w:pPr>
      <w:r>
        <w:rPr>
          <w:rFonts w:ascii="宋体" w:hAnsi="宋体" w:eastAsia="宋体"/>
          <w:sz w:val="24"/>
          <w:lang w:eastAsia="zh-CN"/>
        </w:rPr>
        <w:t>源距未知与示向度误差是两个相互独立的信息缺口：前者通过</w:t>
      </w:r>
      <m:oMath>
        <m:r>
          <m:rPr/>
          <w:rPr>
            <w:rFonts w:ascii="Cambria Math" w:hAnsi="Cambria Math"/>
            <w:sz w:val="24"/>
            <w:szCs w:val="24"/>
            <w:lang w:eastAsia="zh-CN"/>
          </w:rPr>
          <m:t>arccos(Δ d/R_{worst})</m:t>
        </m:r>
      </m:oMath>
      <w:r>
        <w:rPr>
          <w:rFonts w:ascii="宋体" w:hAnsi="宋体" w:eastAsia="宋体"/>
          <w:sz w:val="24"/>
          <w:lang w:eastAsia="zh-CN"/>
        </w:rPr>
        <w:t>决定交会角的上限尺度，后者在该上限基础上再削去约</w:t>
      </w:r>
      <m:oMath>
        <m:r>
          <m:rPr/>
          <w:rPr>
            <w:rFonts w:ascii="Cambria Math" w:hAnsi="Cambria Math"/>
            <w:lang w:eastAsia="zh-CN"/>
          </w:rPr>
          <m:t>2°</m:t>
        </m:r>
      </m:oMath>
      <w:r>
        <w:rPr>
          <w:rFonts w:ascii="宋体" w:hAnsi="宋体" w:eastAsia="宋体"/>
          <w:sz w:val="24"/>
          <w:lang w:eastAsia="zh-CN"/>
        </w:rPr>
        <w:t>。两者叠加使候选区域在</w:t>
      </w:r>
      <m:oMath>
        <m:r>
          <m:rPr/>
          <w:rPr>
            <w:rFonts w:ascii="Cambria Math" w:hAnsi="Cambria Math"/>
            <w:lang w:eastAsia="zh-CN"/>
          </w:rPr>
          <m:t>φ_{min}=40°</m:t>
        </m:r>
      </m:oMath>
      <w:r>
        <w:rPr>
          <w:rFonts w:ascii="宋体" w:hAnsi="宋体" w:eastAsia="宋体"/>
          <w:sz w:val="24"/>
          <w:lang w:eastAsia="zh-CN"/>
        </w:rPr>
        <w:t>时恰好消失，这是先验信息不足导致的固有边界，而非算法能力不足。</w:t>
      </w:r>
    </w:p>
    <w:p w14:paraId="2C296C5F">
      <w:pPr>
        <w:spacing w:after="120"/>
        <w:ind w:firstLine="480"/>
        <w:rPr>
          <w:lang w:eastAsia="zh-CN"/>
        </w:rPr>
      </w:pPr>
      <w:r>
        <w:rPr>
          <w:rFonts w:ascii="宋体" w:hAnsi="宋体" w:eastAsia="宋体"/>
          <w:sz w:val="24"/>
          <w:lang w:eastAsia="zh-CN"/>
        </w:rPr>
        <w:t>因此本问结论严谨表述为：在源距完全未知（</w:t>
      </w:r>
      <m:oMath>
        <m:r>
          <m:rPr/>
          <w:rPr>
            <w:rFonts w:ascii="Cambria Math" w:hAnsi="Cambria Math"/>
            <w:sz w:val="24"/>
            <w:szCs w:val="24"/>
            <w:lang w:eastAsia="zh-CN"/>
          </w:rPr>
          <m:t>Δ d=747.5m</m:t>
        </m:r>
      </m:oMath>
      <w:r>
        <w:rPr>
          <w:rFonts w:ascii="宋体" w:hAnsi="宋体" w:eastAsia="宋体"/>
          <w:sz w:val="24"/>
          <w:lang w:eastAsia="zh-CN"/>
        </w:rPr>
        <w:t>）且示向度误差为</w:t>
      </w:r>
      <m:oMath>
        <m:r>
          <m:rPr/>
          <w:rPr>
            <w:rFonts w:ascii="Cambria Math" w:hAnsi="Cambria Math"/>
            <w:sz w:val="24"/>
            <w:szCs w:val="24"/>
            <w:lang w:eastAsia="zh-CN"/>
          </w:rPr>
          <m:t>±1°</m:t>
        </m:r>
      </m:oMath>
      <w:r>
        <w:rPr>
          <w:rFonts w:ascii="宋体" w:hAnsi="宋体" w:eastAsia="宋体"/>
          <w:sz w:val="24"/>
          <w:lang w:eastAsia="zh-CN"/>
        </w:rPr>
        <w:t>的条件下，两检测点布设最多只能保证约</w:t>
      </w:r>
      <m:oMath>
        <m:r>
          <m:rPr/>
          <w:rPr>
            <w:rFonts w:ascii="Cambria Math" w:hAnsi="Cambria Math"/>
            <w:sz w:val="24"/>
            <w:szCs w:val="24"/>
            <w:lang w:eastAsia="zh-CN"/>
          </w:rPr>
          <m:t>39.6°</m:t>
        </m:r>
      </m:oMath>
      <w:r>
        <w:rPr>
          <w:rFonts w:ascii="宋体" w:hAnsi="宋体" w:eastAsia="宋体"/>
          <w:sz w:val="24"/>
          <w:lang w:eastAsia="zh-CN"/>
        </w:rPr>
        <w:t>的交会角。若要达到更高要求，需补充场强估计收窄源距区间，或增设观测点引入冗余约束。</w:t>
      </w:r>
    </w:p>
    <w:p w14:paraId="4C2F48C2">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4D0728EC">
      <w:pPr>
        <w:spacing w:after="120"/>
        <w:ind w:firstLine="482"/>
        <w:rPr>
          <w:lang w:eastAsia="zh-CN"/>
        </w:rPr>
      </w:pPr>
      <w:r>
        <w:rPr>
          <w:rFonts w:ascii="Cambria Math" w:hAnsi="Cambria Math" w:eastAsia="宋体" w:cs="Cambria Math"/>
          <w:b/>
          <w:sz w:val="24"/>
          <w:szCs w:val="24"/>
          <w:highlight w:val="yellow"/>
          <w:lang w:eastAsia="zh-CN"/>
        </w:rPr>
        <w:t xml:space="preserve">与问题一的联系：问题一给出的定位区域直径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w:t>
      </w:r>
      <w:r>
        <w:rPr>
          <w:rFonts w:hint="eastAsia" w:ascii="Cambria Math" w:hAnsi="Cambria Math" w:eastAsia="宋体" w:cs="Cambria Math"/>
          <w:sz w:val="24"/>
          <w:szCs w:val="24"/>
          <w:highlight w:val="yellow"/>
          <w:lang w:eastAsia="zh-CN"/>
        </w:rPr>
        <w:t xml:space="preserve">本问中“较好的定位效果”正是以其为量化基准——问题一因此构成本问的评价函数。进一步地，两问可由同一个 Fisher 信息矩阵统一描述：问题一借助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将观测映射为定位区域，本问则借助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评价候选测点，二者构成一对互为表里的伴随问题，表 5-16 的跨问交叉验证即为这一联系提供了数值证据。</w:t>
      </w:r>
    </w:p>
    <w:p w14:paraId="26B9B589">
      <w:pPr>
        <w:spacing w:after="120"/>
        <w:ind w:firstLine="480"/>
        <w:rPr>
          <w:lang w:eastAsia="zh-CN"/>
        </w:rPr>
      </w:pPr>
      <w:r>
        <w:rPr>
          <w:rFonts w:ascii="Cambria Math" w:hAnsi="Cambria Math" w:eastAsia="宋体" w:cs="Cambria Math"/>
          <w:sz w:val="24"/>
          <w:szCs w:val="24"/>
          <w:lang w:eastAsia="zh-CN"/>
        </w:rPr>
        <w:t>与问题三的联系：本问得到的若干结论将直接服务于问题三的在线搜索，其具体对应关系如表 5-18 所示：</w:t>
      </w:r>
    </w:p>
    <w:p w14:paraId="3D760D68">
      <w:pPr>
        <w:spacing w:before="2" w:after="120" w:line="230" w:lineRule="auto"/>
        <w:ind w:firstLine="408"/>
        <w:jc w:val="center"/>
        <w:rPr>
          <w:rFonts w:hint="eastAsia" w:ascii="黑体" w:hAnsi="黑体" w:eastAsia="黑体" w:cs="黑体"/>
          <w:spacing w:val="4"/>
          <w:sz w:val="20"/>
          <w:szCs w:val="20"/>
          <w:lang w:eastAsia="zh-CN"/>
        </w:rPr>
      </w:pPr>
      <w:bookmarkStart w:id="49"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49"/>
    <w:tbl>
      <w:tblPr>
        <w:tblStyle w:val="9"/>
        <w:tblW w:w="0" w:type="auto"/>
        <w:jc w:val="center"/>
        <w:tblLayout w:type="autofit"/>
        <w:tblCellMar>
          <w:top w:w="0" w:type="dxa"/>
          <w:left w:w="108" w:type="dxa"/>
          <w:bottom w:w="0" w:type="dxa"/>
          <w:right w:w="108" w:type="dxa"/>
        </w:tblCellMar>
      </w:tblPr>
      <w:tblGrid>
        <w:gridCol w:w="2927"/>
        <w:gridCol w:w="5870"/>
      </w:tblGrid>
      <w:tr w14:paraId="05BD1F6B">
        <w:tblPrEx>
          <w:tblCellMar>
            <w:top w:w="0" w:type="dxa"/>
            <w:left w:w="108" w:type="dxa"/>
            <w:bottom w:w="0" w:type="dxa"/>
            <w:right w:w="108" w:type="dxa"/>
          </w:tblCellMar>
        </w:tblPrEx>
        <w:trPr>
          <w:jc w:val="center"/>
        </w:trPr>
        <w:tc>
          <w:tcPr>
            <w:tcW w:w="2927" w:type="dxa"/>
            <w:tcBorders>
              <w:top w:val="single" w:color="000000" w:sz="12" w:space="0"/>
              <w:bottom w:val="single" w:color="000000" w:sz="4" w:space="0"/>
              <w:right w:val="single" w:color="auto" w:sz="4" w:space="0"/>
            </w:tcBorders>
            <w:shd w:val="clear" w:color="auto" w:fill="D8D8D8" w:themeFill="background1" w:themeFillShade="D9"/>
          </w:tcPr>
          <w:p w14:paraId="74ED10F1">
            <w:pPr>
              <w:spacing w:after="120"/>
              <w:ind w:firstLine="422"/>
              <w:jc w:val="center"/>
              <w:rPr>
                <w:highlight w:val="yellow"/>
              </w:rPr>
            </w:pPr>
            <w:r>
              <w:rPr>
                <w:rFonts w:ascii="Cambria Math" w:hAnsi="Cambria Math" w:eastAsia="宋体" w:cs="Cambria Math"/>
                <w:b/>
                <w:highlight w:val="yellow"/>
              </w:rPr>
              <w:t>本问结论</w:t>
            </w:r>
          </w:p>
        </w:tc>
        <w:tc>
          <w:tcPr>
            <w:tcW w:w="5870" w:type="dxa"/>
            <w:tcBorders>
              <w:top w:val="single" w:color="auto" w:sz="12" w:space="0"/>
              <w:left w:val="single" w:color="auto" w:sz="4" w:space="0"/>
              <w:bottom w:val="single" w:color="auto" w:sz="4" w:space="0"/>
            </w:tcBorders>
            <w:shd w:val="clear" w:color="auto" w:fill="D8D8D8" w:themeFill="background1" w:themeFillShade="D9"/>
          </w:tcPr>
          <w:p w14:paraId="45AFD64D">
            <w:pPr>
              <w:spacing w:after="120"/>
              <w:ind w:firstLine="422"/>
              <w:jc w:val="center"/>
              <w:rPr>
                <w:highlight w:val="yellow"/>
              </w:rPr>
            </w:pPr>
            <w:r>
              <w:rPr>
                <w:rFonts w:ascii="Cambria Math" w:hAnsi="Cambria Math" w:eastAsia="宋体" w:cs="Cambria Math"/>
                <w:b/>
                <w:highlight w:val="yellow"/>
              </w:rPr>
              <w:t>问题三中的用法</w:t>
            </w:r>
          </w:p>
        </w:tc>
      </w:tr>
      <w:tr w14:paraId="6A2F5E2C">
        <w:tblPrEx>
          <w:tblCellMar>
            <w:top w:w="0" w:type="dxa"/>
            <w:left w:w="108" w:type="dxa"/>
            <w:bottom w:w="0" w:type="dxa"/>
            <w:right w:w="108" w:type="dxa"/>
          </w:tblCellMar>
        </w:tblPrEx>
        <w:trPr>
          <w:jc w:val="center"/>
        </w:trPr>
        <w:tc>
          <w:tcPr>
            <w:tcW w:w="2927" w:type="dxa"/>
            <w:tcBorders>
              <w:right w:val="single" w:color="auto" w:sz="4" w:space="0"/>
            </w:tcBorders>
          </w:tcPr>
          <w:p w14:paraId="436AFE5F">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5870" w:type="dxa"/>
            <w:tcBorders>
              <w:top w:val="single" w:color="auto" w:sz="4" w:space="0"/>
              <w:left w:val="single" w:color="auto" w:sz="4" w:space="0"/>
            </w:tcBorders>
          </w:tcPr>
          <w:p w14:paraId="7AAD6CAF">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553C509D">
        <w:tblPrEx>
          <w:tblCellMar>
            <w:top w:w="0" w:type="dxa"/>
            <w:left w:w="108" w:type="dxa"/>
            <w:bottom w:w="0" w:type="dxa"/>
            <w:right w:w="108" w:type="dxa"/>
          </w:tblCellMar>
        </w:tblPrEx>
        <w:trPr>
          <w:jc w:val="center"/>
        </w:trPr>
        <w:tc>
          <w:tcPr>
            <w:tcW w:w="2927" w:type="dxa"/>
            <w:tcBorders>
              <w:right w:val="single" w:color="auto" w:sz="4" w:space="0"/>
            </w:tcBorders>
            <w:shd w:val="clear" w:color="auto" w:fill="D8D8D8" w:themeFill="background1" w:themeFillShade="D9"/>
          </w:tcPr>
          <w:p w14:paraId="363CADB4">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5870" w:type="dxa"/>
            <w:tcBorders>
              <w:left w:val="single" w:color="auto" w:sz="4" w:space="0"/>
            </w:tcBorders>
            <w:shd w:val="clear" w:color="auto" w:fill="D8D8D8" w:themeFill="background1" w:themeFillShade="D9"/>
          </w:tcPr>
          <w:p w14:paraId="50E0A58F">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6C01C806">
        <w:tblPrEx>
          <w:tblCellMar>
            <w:top w:w="0" w:type="dxa"/>
            <w:left w:w="108" w:type="dxa"/>
            <w:bottom w:w="0" w:type="dxa"/>
            <w:right w:w="108" w:type="dxa"/>
          </w:tblCellMar>
        </w:tblPrEx>
        <w:trPr>
          <w:jc w:val="center"/>
        </w:trPr>
        <w:tc>
          <w:tcPr>
            <w:tcW w:w="2927" w:type="dxa"/>
            <w:tcBorders>
              <w:right w:val="single" w:color="auto" w:sz="4" w:space="0"/>
            </w:tcBorders>
          </w:tcPr>
          <w:p w14:paraId="05ED85EF">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5870" w:type="dxa"/>
            <w:tcBorders>
              <w:left w:val="single" w:color="auto" w:sz="4" w:space="0"/>
            </w:tcBorders>
          </w:tcPr>
          <w:p w14:paraId="0437CEB6">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499444F6">
        <w:tblPrEx>
          <w:tblCellMar>
            <w:top w:w="0" w:type="dxa"/>
            <w:left w:w="108" w:type="dxa"/>
            <w:bottom w:w="0" w:type="dxa"/>
            <w:right w:w="108" w:type="dxa"/>
          </w:tblCellMar>
        </w:tblPrEx>
        <w:trPr>
          <w:jc w:val="center"/>
        </w:trPr>
        <w:tc>
          <w:tcPr>
            <w:tcW w:w="2927" w:type="dxa"/>
            <w:tcBorders>
              <w:bottom w:val="single" w:color="auto" w:sz="12" w:space="0"/>
              <w:right w:val="single" w:color="auto" w:sz="4" w:space="0"/>
            </w:tcBorders>
            <w:shd w:val="clear" w:color="auto" w:fill="D8D8D8" w:themeFill="background1" w:themeFillShade="D9"/>
          </w:tcPr>
          <w:p w14:paraId="1B6378F4">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5870" w:type="dxa"/>
            <w:tcBorders>
              <w:left w:val="single" w:color="auto" w:sz="4" w:space="0"/>
              <w:bottom w:val="single" w:color="auto" w:sz="12" w:space="0"/>
            </w:tcBorders>
            <w:shd w:val="clear" w:color="auto" w:fill="D8D8D8" w:themeFill="background1" w:themeFillShade="D9"/>
          </w:tcPr>
          <w:p w14:paraId="5223FC56">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5826636A">
      <w:pPr>
        <w:spacing w:after="0" w:afterLines="0"/>
        <w:ind w:firstLine="420"/>
        <w:rPr>
          <w:lang w:eastAsia="zh-CN"/>
        </w:rPr>
      </w:pPr>
    </w:p>
    <w:p w14:paraId="53C0AF60">
      <w:pPr>
        <w:pStyle w:val="4"/>
        <w:spacing w:before="48" w:after="120" w:line="218" w:lineRule="auto"/>
        <w:ind w:firstLine="0" w:firstLineChars="0"/>
        <w:outlineLvl w:val="1"/>
        <w:rPr>
          <w:rFonts w:hint="eastAsia"/>
          <w:b/>
          <w:bCs/>
          <w:spacing w:val="-2"/>
          <w:lang w:eastAsia="zh-CN"/>
        </w:rPr>
      </w:pPr>
      <w:r>
        <w:rPr>
          <w:b/>
          <w:bCs/>
          <w:spacing w:val="-2"/>
          <w:lang w:eastAsia="zh-CN"/>
        </w:rPr>
        <w:t>5.3 问题三：未知数量干扰源的覆盖—定位—清除策略</w:t>
      </w:r>
    </w:p>
    <w:p w14:paraId="2214D5DC">
      <w:pPr>
        <w:spacing w:after="120"/>
        <w:ind w:firstLine="480"/>
        <w:rPr>
          <w:lang w:eastAsia="zh-CN"/>
        </w:rPr>
      </w:pPr>
      <w:r>
        <w:rPr>
          <w:rFonts w:ascii="Cambria Math" w:hAnsi="Cambria Math" w:eastAsia="宋体"/>
          <w:sz w:val="24"/>
          <w:lang w:eastAsia="zh-CN"/>
        </w:rPr>
        <w:t>本节研究在目标区域内干扰源个数与位置均未知、机器狗自原点出发须在确保全部清除的前提下尽快完成任务的条件下，制定搜索定位清除策略并设计算法。与问题一、二针对单一已知存在的干扰源不同，本节面对的是个数与位置均未知的多个干扰源，属于在线探索—定位—清除的序贯决策问题。本节依次完成从理论下界到工程优化再到实证检验的三层递进：理论层给出覆盖、定位、清除、停止四个核心判据的严格证明；工程层针对圆域裁剪约束提出径向布点与任务表融合调度两项优化；实证层以</w:t>
      </w:r>
      <m:oMath>
        <m:r>
          <m:rPr>
            <m:sty m:val="p"/>
          </m:rPr>
          <w:rPr>
            <w:rFonts w:ascii="Cambria Math" w:hAnsi="Cambria Math"/>
            <w:lang w:eastAsia="zh-CN"/>
          </w:rPr>
          <m:t>63</m:t>
        </m:r>
      </m:oMath>
      <w:r>
        <w:rPr>
          <w:rFonts w:ascii="Cambria Math" w:hAnsi="Cambria Math" w:eastAsia="宋体"/>
          <w:sz w:val="24"/>
          <w:lang w:eastAsia="zh-CN"/>
        </w:rPr>
        <w:t>局真机演练验证策略的完备性与效率。</w:t>
      </w:r>
    </w:p>
    <w:p w14:paraId="145D268D">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未知源数条件：</w:t>
      </w:r>
      <w:r>
        <w:rPr>
          <w:rFonts w:ascii="Cambria Math" w:hAnsi="Cambria Math" w:eastAsia="宋体"/>
          <w:sz w:val="24"/>
          <w:lang w:eastAsia="zh-CN"/>
        </w:rPr>
        <w:t>干扰源总数在</w:t>
      </w:r>
      <m:oMath>
        <m:r>
          <m:rPr>
            <m:sty m:val="p"/>
          </m:rPr>
          <w:rPr>
            <w:rFonts w:ascii="Cambria Math" w:hAnsi="Cambria Math"/>
            <w:lang w:eastAsia="zh-CN"/>
          </w:rPr>
          <m:t>10</m:t>
        </m:r>
        <m:r>
          <m:rPr/>
          <w:rPr>
            <w:rFonts w:ascii="Cambria Math" w:hAnsi="Cambria Math"/>
            <w:lang w:eastAsia="zh-CN"/>
          </w:rPr>
          <m:t>−</m:t>
        </m:r>
        <m:r>
          <m:rPr>
            <m:sty m:val="p"/>
          </m:rPr>
          <w:rPr>
            <w:rFonts w:ascii="Cambria Math" w:hAnsi="Cambria Math"/>
            <w:lang w:eastAsia="zh-CN"/>
          </w:rPr>
          <m:t>16</m:t>
        </m:r>
      </m:oMath>
      <w:r>
        <w:rPr>
          <w:rFonts w:ascii="Cambria Math" w:hAnsi="Cambria Math" w:eastAsia="宋体"/>
          <w:sz w:val="24"/>
          <w:lang w:eastAsia="zh-CN"/>
        </w:rPr>
        <w:t>个之间但具体未知，接口不返回源总数，停止判据不能依赖计数。</w:t>
      </w:r>
    </w:p>
    <w:p w14:paraId="549CA997">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覆盖—定位—清除三层结构：</w:t>
      </w:r>
      <w:r>
        <w:rPr>
          <w:rFonts w:ascii="Cambria Math" w:hAnsi="Cambria Math" w:eastAsia="宋体"/>
          <w:sz w:val="24"/>
          <w:lang w:eastAsia="zh-CN"/>
        </w:rPr>
        <w:t>检测点覆盖保证可发现，角域交会保证可定位，</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lang w:eastAsia="zh-CN"/>
        </w:rPr>
        <w:t>判据保证可清除，三层环环相扣。</w:t>
      </w:r>
    </w:p>
    <w:p w14:paraId="1922F2CE">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在线序贯决策：</w:t>
      </w:r>
      <w:r>
        <w:rPr>
          <w:rFonts w:ascii="Cambria Math" w:hAnsi="Cambria Math" w:eastAsia="宋体"/>
          <w:sz w:val="24"/>
          <w:lang w:eastAsia="zh-CN"/>
        </w:rPr>
        <w:t>每一步的移动决策只能基于当前已获取的观测信息，扫描与清除须融合为一条巡游而非两个独立阶段。</w:t>
      </w:r>
    </w:p>
    <w:p w14:paraId="6CC9805B">
      <w:pPr>
        <w:spacing w:after="120"/>
        <w:ind w:firstLine="480"/>
        <w:rPr>
          <w:lang w:eastAsia="zh-CN"/>
        </w:rPr>
      </w:pPr>
      <w:r>
        <w:rPr>
          <w:rFonts w:ascii="Cambria Math" w:hAnsi="Cambria Math" w:eastAsia="宋体"/>
          <w:sz w:val="24"/>
          <w:lang w:eastAsia="zh-CN"/>
        </w:rPr>
        <w:t>●</w:t>
      </w:r>
      <w:r>
        <w:rPr>
          <w:rFonts w:ascii="Cambria Math" w:hAnsi="Cambria Math" w:eastAsia="宋体"/>
          <w:b/>
          <w:sz w:val="24"/>
          <w:lang w:eastAsia="zh-CN"/>
        </w:rPr>
        <w:t>完备性停止条件：</w:t>
      </w:r>
      <w:r>
        <w:rPr>
          <w:rFonts w:ascii="Cambria Math" w:hAnsi="Cambria Math" w:eastAsia="宋体"/>
          <w:sz w:val="24"/>
          <w:lang w:eastAsia="zh-CN"/>
        </w:rPr>
        <w:t>以</w:t>
      </w:r>
      <m:oMath>
        <m:r>
          <m:rPr>
            <m:sty m:val="p"/>
          </m:rPr>
          <w:rPr>
            <w:rFonts w:ascii="Cambria Math" w:hAnsi="Cambria Math"/>
            <w:sz w:val="24"/>
            <w:szCs w:val="24"/>
            <w:lang w:eastAsia="zh-CN"/>
          </w:rPr>
          <m:t>1000</m:t>
        </m:r>
      </m:oMath>
      <w:r>
        <w:rPr>
          <w:rFonts w:ascii="Cambria Math" w:hAnsi="Cambria Math" w:eastAsia="宋体"/>
          <w:sz w:val="24"/>
          <w:lang w:eastAsia="zh-CN"/>
        </w:rPr>
        <w:t>-覆盖加频道状态穷尽作为全部清除的充要判据，该判据不依赖源总数。</w:t>
      </w:r>
    </w:p>
    <w:p w14:paraId="094E13C1">
      <w:pPr>
        <w:spacing w:after="120"/>
        <w:ind w:firstLine="482"/>
        <w:rPr>
          <w:lang w:eastAsia="zh-CN"/>
        </w:rPr>
      </w:pPr>
      <w:r>
        <w:rPr>
          <w:rFonts w:ascii="Cambria Math" w:hAnsi="Cambria Math" w:eastAsia="宋体"/>
          <w:b/>
          <w:sz w:val="24"/>
          <w:lang w:eastAsia="zh-CN"/>
        </w:rPr>
        <w:t>数学抽象：</w:t>
      </w:r>
      <w:r>
        <w:rPr>
          <w:rFonts w:ascii="Cambria Math" w:hAnsi="Cambria Math" w:eastAsia="宋体"/>
          <w:sz w:val="24"/>
          <w:lang w:eastAsia="zh-CN"/>
        </w:rPr>
        <w:t>对上述问题进行数学抽象与建模规范如下：</w:t>
      </w:r>
    </w:p>
    <w:p w14:paraId="13588DC9">
      <w:pPr>
        <w:spacing w:after="120"/>
        <w:ind w:firstLine="482"/>
        <w:rPr>
          <w:lang w:eastAsia="zh-CN"/>
        </w:rPr>
      </w:pPr>
      <w:r>
        <w:rPr>
          <w:rFonts w:ascii="Cambria Math" w:hAnsi="Cambria Math" w:eastAsia="宋体"/>
          <w:b/>
          <w:sz w:val="24"/>
          <w:lang w:eastAsia="zh-CN"/>
        </w:rPr>
        <w:t>已知条件：</w:t>
      </w:r>
      <w:r>
        <w:rPr>
          <w:rFonts w:ascii="Cambria Math" w:hAnsi="Cambria Math" w:eastAsia="宋体"/>
          <w:sz w:val="24"/>
          <w:lang w:eastAsia="zh-CN"/>
        </w:rPr>
        <w:t>目标圆域半径</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、最坏接收半径</w:t>
      </w:r>
      <m:oMath>
        <m:r>
          <m:rPr>
            <m:sty m:val="p"/>
          </m:rPr>
          <w:rPr>
            <w:rFonts w:ascii="Cambria Math" w:hAnsi="Cambria Math"/>
            <w:sz w:val="24"/>
            <w:szCs w:val="24"/>
            <w:lang w:eastAsia="zh-CN"/>
          </w:rPr>
          <m:t>1000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、清除半径</w:t>
      </w:r>
      <m:oMath>
        <m:r>
          <m:rPr>
            <m:sty m:val="p"/>
          </m:rPr>
          <w:rPr>
            <w:rFonts w:ascii="Cambria Math" w:hAnsi="Cambria Math"/>
            <w:sz w:val="24"/>
            <w:szCs w:val="24"/>
            <w:lang w:eastAsia="zh-CN"/>
          </w:rPr>
          <m:t>20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lang w:eastAsia="zh-CN"/>
        </w:rPr>
        <w:t>、示向度误差</w:t>
      </w:r>
      <m:oMath>
        <m:r>
          <m:rPr>
            <m:sty m:val="p"/>
          </m:rPr>
          <w:rPr>
            <w:rFonts w:ascii="Cambria Math" w:hAnsi="Cambria Math"/>
            <w:sz w:val="24"/>
            <w:szCs w:val="24"/>
            <w:lang w:eastAsia="zh-CN"/>
          </w:rPr>
          <m:t>±1°</m:t>
        </m:r>
      </m:oMath>
      <w:r>
        <w:rPr>
          <w:rFonts w:ascii="Cambria Math" w:hAnsi="Cambria Math" w:eastAsia="宋体"/>
          <w:sz w:val="24"/>
          <w:lang w:eastAsia="zh-CN"/>
        </w:rPr>
        <w:t>、频道数</w:t>
      </w:r>
      <m:oMath>
        <m:r>
          <m:rPr>
            <m:sty m:val="p"/>
          </m:rPr>
          <w:rPr>
            <w:rFonts w:ascii="Cambria Math" w:hAnsi="Cambria Math"/>
            <w:sz w:val="24"/>
            <w:szCs w:val="24"/>
            <w:lang w:eastAsia="zh-CN"/>
          </w:rPr>
          <m:t>20</m:t>
        </m:r>
      </m:oMath>
      <w:r>
        <w:rPr>
          <w:rFonts w:ascii="Cambria Math" w:hAnsi="Cambria Math" w:eastAsia="宋体"/>
          <w:sz w:val="24"/>
          <w:lang w:eastAsia="zh-CN"/>
        </w:rPr>
        <w:t>、源数</w:t>
      </w:r>
      <m:oMath>
        <m:r>
          <m:rPr/>
          <w:rPr>
            <w:rFonts w:ascii="Cambria Math" w:hAnsi="Cambria Math"/>
            <w:sz w:val="24"/>
            <w:szCs w:val="24"/>
            <w:lang w:eastAsia="zh-CN"/>
          </w:rPr>
          <m:t>k</m:t>
        </m:r>
        <m:r>
          <m:rPr>
            <m:sty m:val="p"/>
          </m:rPr>
          <w:rPr>
            <w:rFonts w:ascii="Cambria Math" w:hAnsi="Cambria Math"/>
            <w:sz w:val="24"/>
            <w:szCs w:val="24"/>
            <w:lang w:eastAsia="zh-CN"/>
          </w:rPr>
          <m:t>∈[10,16]</m:t>
        </m:r>
      </m:oMath>
      <w:r>
        <w:rPr>
          <w:rFonts w:ascii="Cambria Math" w:hAnsi="Cambria Math" w:eastAsia="宋体"/>
          <w:sz w:val="24"/>
          <w:lang w:eastAsia="zh-CN"/>
        </w:rPr>
        <w:t>未知。</w:t>
      </w:r>
    </w:p>
    <w:p w14:paraId="4744141D">
      <w:pPr>
        <w:spacing w:after="120"/>
        <w:ind w:firstLine="482"/>
        <w:rPr>
          <w:lang w:eastAsia="zh-CN"/>
        </w:rPr>
      </w:pPr>
      <w:r>
        <w:rPr>
          <w:rFonts w:ascii="Cambria Math" w:hAnsi="Cambria Math" w:eastAsia="宋体"/>
          <w:b/>
          <w:sz w:val="24"/>
          <w:lang w:eastAsia="zh-CN"/>
        </w:rPr>
        <w:t>未知量：</w:t>
      </w:r>
      <w:r>
        <w:rPr>
          <w:rFonts w:ascii="Cambria Math" w:hAnsi="Cambria Math" w:eastAsia="宋体"/>
          <w:sz w:val="24"/>
          <w:lang w:eastAsia="zh-CN"/>
        </w:rPr>
        <w:t>各干扰源位置</w:t>
      </w:r>
      <m:oMath>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oMath>
      <w:r>
        <w:rPr>
          <w:rFonts w:ascii="Cambria Math" w:hAnsi="Cambria Math"/>
          <w:sz w:val="24"/>
          <w:szCs w:val="24"/>
          <w:lang w:eastAsia="zh-CN"/>
        </w:rPr>
        <w:t>（</w:t>
      </w:r>
      <m:oMath>
        <m:r>
          <m:rPr/>
          <w:rPr>
            <w:rFonts w:ascii="Cambria Math" w:hAnsi="Cambria Math"/>
            <w:sz w:val="24"/>
            <w:szCs w:val="24"/>
            <w:lang w:eastAsia="zh-CN"/>
          </w:rPr>
          <m:t>i</m:t>
        </m:r>
        <m:r>
          <m:rPr>
            <m:sty m:val="p"/>
          </m:rPr>
          <w:rPr>
            <w:rFonts w:ascii="Cambria Math" w:hAnsi="Cambria Math"/>
            <w:sz w:val="24"/>
            <w:szCs w:val="24"/>
            <w:lang w:eastAsia="zh-CN"/>
          </w:rPr>
          <m:t>=1,…,</m:t>
        </m:r>
        <m:r>
          <m:rPr/>
          <w:rPr>
            <w:rFonts w:ascii="Cambria Math" w:hAnsi="Cambria Math"/>
            <w:sz w:val="24"/>
            <w:szCs w:val="24"/>
            <w:lang w:eastAsia="zh-CN"/>
          </w:rPr>
          <m:t>k</m:t>
        </m:r>
      </m:oMath>
      <w:r>
        <w:rPr>
          <w:rFonts w:ascii="Cambria Math" w:hAnsi="Cambria Math" w:eastAsia="宋体"/>
          <w:sz w:val="24"/>
          <w:lang w:eastAsia="zh-CN"/>
        </w:rPr>
        <w:t>）及总数</w:t>
      </w:r>
      <m:oMath>
        <m:r>
          <m:rPr/>
          <w:rPr>
            <w:rFonts w:ascii="Cambria Math" w:hAnsi="Cambria Math"/>
            <w:lang w:eastAsia="zh-CN"/>
          </w:rPr>
          <m:t>k</m:t>
        </m:r>
      </m:oMath>
      <w:r>
        <w:rPr>
          <w:rFonts w:ascii="Cambria Math" w:hAnsi="Cambria Math" w:eastAsia="宋体"/>
          <w:sz w:val="24"/>
          <w:lang w:eastAsia="zh-CN"/>
        </w:rPr>
        <w:t>；检测点集</w:t>
      </w:r>
      <m:oMath>
        <m:r>
          <m:rPr/>
          <w:rPr>
            <w:rFonts w:ascii="Cambria Math" w:hAnsi="Cambria Math"/>
            <w:lang w:eastAsia="zh-CN"/>
          </w:rPr>
          <m:t>P</m:t>
        </m:r>
      </m:oMath>
      <w:r>
        <w:rPr>
          <w:rFonts w:ascii="Cambria Math" w:hAnsi="Cambria Math" w:eastAsia="宋体"/>
          <w:sz w:val="24"/>
          <w:lang w:eastAsia="zh-CN"/>
        </w:rPr>
        <w:t>的设计；每步的移动目标与清除方式选择。</w:t>
      </w:r>
    </w:p>
    <w:p w14:paraId="19C469F0">
      <w:pPr>
        <w:spacing w:after="120"/>
        <w:ind w:firstLine="482"/>
        <w:rPr>
          <w:lang w:eastAsia="zh-CN"/>
        </w:rPr>
      </w:pPr>
      <w:r>
        <w:rPr>
          <w:rFonts w:ascii="Cambria Math" w:hAnsi="Cambria Math" w:eastAsia="宋体"/>
          <w:b/>
          <w:sz w:val="24"/>
          <w:lang w:eastAsia="zh-CN"/>
        </w:rPr>
        <w:t>约束条件：</w:t>
      </w:r>
      <m:oMath>
        <m:r>
          <m:rPr/>
          <w:rPr>
            <w:rFonts w:ascii="Cambria Math" w:hAnsi="Cambria Math"/>
            <w:lang w:eastAsia="zh-CN"/>
          </w:rPr>
          <m:t>C</m:t>
        </m:r>
        <m:r>
          <m:rPr>
            <m:sty m:val="p"/>
          </m:rPr>
          <w:rPr>
            <w:rFonts w:ascii="Cambria Math" w:hAnsi="Cambria Math"/>
            <w:sz w:val="24"/>
            <w:szCs w:val="24"/>
            <w:lang w:eastAsia="zh-CN"/>
          </w:rPr>
          <m:t>1</m:t>
        </m:r>
      </m:oMath>
      <w:r>
        <w:rPr>
          <w:rFonts w:ascii="Cambria Math" w:hAnsi="Cambria Math"/>
          <w:sz w:val="24"/>
          <w:szCs w:val="24"/>
          <w:lang w:eastAsia="zh-CN"/>
        </w:rPr>
        <w:t xml:space="preserve"> </w:t>
      </w:r>
      <m:oMath>
        <m:r>
          <m:rPr>
            <m:sty m:val="p"/>
          </m:rPr>
          <w:rPr>
            <w:rFonts w:ascii="Cambria Math" w:hAnsi="Cambria Math"/>
            <w:sz w:val="24"/>
            <w:szCs w:val="24"/>
            <w:lang w:eastAsia="zh-CN"/>
          </w:rPr>
          <m:t>1000</m:t>
        </m:r>
      </m:oMath>
      <w:r>
        <w:rPr>
          <w:rFonts w:ascii="Cambria Math" w:hAnsi="Cambria Math" w:eastAsia="宋体"/>
          <w:sz w:val="24"/>
          <w:lang w:eastAsia="zh-CN"/>
        </w:rPr>
        <w:t>-覆盖（每个源至少被</w:t>
      </w:r>
      <m:oMath>
        <m:r>
          <m:rPr>
            <m:sty m:val="p"/>
          </m:rPr>
          <w:rPr>
            <w:rFonts w:ascii="Cambria Math" w:hAnsi="Cambria Math"/>
            <w:sz w:val="24"/>
            <w:szCs w:val="24"/>
            <w:lang w:eastAsia="zh-CN"/>
          </w:rPr>
          <m:t>1</m:t>
        </m:r>
      </m:oMath>
      <w:r>
        <w:rPr>
          <w:rFonts w:ascii="Cambria Math" w:hAnsi="Cambria Math" w:eastAsia="宋体"/>
          <w:sz w:val="24"/>
          <w:lang w:eastAsia="zh-CN"/>
        </w:rPr>
        <w:t>个检测点看见）；</w:t>
      </w:r>
      <m:oMath>
        <m:r>
          <m:rPr/>
          <w:rPr>
            <w:rFonts w:ascii="Cambria Math" w:hAnsi="Cambria Math"/>
            <w:lang w:eastAsia="zh-CN"/>
          </w:rPr>
          <m:t>C</m:t>
        </m:r>
        <m:r>
          <m:rPr>
            <m:sty m:val="p"/>
          </m:rPr>
          <w:rPr>
            <w:rFonts w:ascii="Cambria Math" w:hAnsi="Cambria Math"/>
            <w:lang w:eastAsia="zh-CN"/>
          </w:rPr>
          <m:t>2</m:t>
        </m:r>
      </m:oMath>
      <w:r>
        <w:rPr>
          <w:rFonts w:ascii="Cambria Math" w:hAnsi="Cambria Math" w:eastAsia="宋体"/>
          <w:sz w:val="24"/>
          <w:lang w:eastAsia="zh-CN"/>
        </w:rPr>
        <w:t xml:space="preserve"> </w:t>
      </w:r>
      <m:oMath>
        <m:r>
          <m:rPr>
            <m:sty m:val="p"/>
          </m:rPr>
          <w:rPr>
            <w:rFonts w:ascii="Cambria Math" w:hAnsi="Cambria Math"/>
            <w:lang w:eastAsia="zh-CN"/>
          </w:rPr>
          <m:t>2</m:t>
        </m:r>
      </m:oMath>
      <w:r>
        <w:rPr>
          <w:rFonts w:ascii="Cambria Math" w:hAnsi="Cambria Math" w:eastAsia="宋体"/>
          <w:sz w:val="24"/>
          <w:lang w:eastAsia="zh-CN"/>
        </w:rPr>
        <w:t>-观测（交会定位需</w:t>
      </w:r>
      <m:oMath>
        <m:r>
          <m:rPr>
            <m:sty m:val="p"/>
          </m:rPr>
          <w:rPr>
            <w:rFonts w:ascii="Cambria Math" w:hAnsi="Cambria Math"/>
            <w:lang w:eastAsia="zh-CN"/>
          </w:rPr>
          <m:t>2</m:t>
        </m:r>
      </m:oMath>
      <w:r>
        <w:rPr>
          <w:rFonts w:ascii="Cambria Math" w:hAnsi="Cambria Math" w:eastAsia="宋体"/>
          <w:sz w:val="24"/>
          <w:lang w:eastAsia="zh-CN"/>
        </w:rPr>
        <w:t>条异点示向度）；</w:t>
      </w:r>
      <m:oMath>
        <m:r>
          <m:rPr/>
          <w:rPr>
            <w:rFonts w:ascii="Cambria Math" w:hAnsi="Cambria Math"/>
            <w:sz w:val="24"/>
            <w:szCs w:val="24"/>
            <w:lang w:eastAsia="zh-CN"/>
          </w:rPr>
          <m:t>C</m:t>
        </m:r>
        <m:r>
          <m:rPr>
            <m:sty m:val="p"/>
          </m:rPr>
          <w:rPr>
            <w:rFonts w:ascii="Cambria Math" w:hAnsi="Cambria Math"/>
            <w:sz w:val="24"/>
            <w:szCs w:val="24"/>
            <w:lang w:eastAsia="zh-CN"/>
          </w:rPr>
          <m:t>3</m:t>
        </m:r>
      </m:oMath>
      <w:r>
        <w:rPr>
          <w:rFonts w:ascii="Cambria Math" w:hAnsi="Cambria Math"/>
          <w:sz w:val="24"/>
          <w:szCs w:val="24"/>
          <w:lang w:eastAsia="zh-CN"/>
        </w:rPr>
        <w:t xml:space="preserve"> </w:t>
      </w:r>
      <w:r>
        <w:rPr>
          <w:rFonts w:ascii="Cambria Math" w:hAnsi="Cambria Math" w:eastAsia="宋体"/>
          <w:sz w:val="24"/>
          <w:lang w:eastAsia="zh-CN"/>
        </w:rPr>
        <w:t>现实时间</w:t>
      </w:r>
      <m:oMath>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lang w:eastAsia="zh-CN"/>
        </w:rPr>
        <w:t>。</w:t>
      </w:r>
    </w:p>
    <w:p w14:paraId="1F20E804">
      <w:pPr>
        <w:spacing w:after="120"/>
        <w:ind w:firstLine="482"/>
        <w:rPr>
          <w:lang w:eastAsia="zh-CN"/>
        </w:rPr>
      </w:pPr>
      <w:r>
        <w:rPr>
          <w:rFonts w:ascii="Cambria Math" w:hAnsi="Cambria Math" w:eastAsia="宋体"/>
          <w:b/>
          <w:sz w:val="24"/>
          <w:lang w:eastAsia="zh-CN"/>
        </w:rPr>
        <w:t>输出目标：</w:t>
      </w:r>
      <w:r>
        <w:rPr>
          <w:rFonts w:ascii="Cambria Math" w:hAnsi="Cambria Math" w:eastAsia="宋体"/>
          <w:sz w:val="24"/>
          <w:lang w:eastAsia="zh-CN"/>
        </w:rPr>
        <w:t>主输出为搜索定位清除策略与算法；副输出为被清除干扰源个数的比例与平均定位清除时间两项指标。</w:t>
      </w:r>
    </w:p>
    <w:p w14:paraId="4C71B466">
      <w:pPr>
        <w:spacing w:after="120"/>
        <w:ind w:firstLine="482"/>
        <w:rPr>
          <w:lang w:eastAsia="zh-CN"/>
        </w:rPr>
      </w:pPr>
      <w:r>
        <w:rPr>
          <w:rFonts w:ascii="Cambria Math" w:hAnsi="Cambria Math" w:eastAsia="宋体"/>
          <w:b/>
          <w:sz w:val="24"/>
          <w:lang w:eastAsia="zh-CN"/>
        </w:rPr>
        <w:t>本节路线：</w:t>
      </w:r>
      <w:r>
        <w:rPr>
          <w:rFonts w:ascii="Cambria Math" w:hAnsi="Cambria Math" w:eastAsia="宋体"/>
          <w:sz w:val="24"/>
          <w:lang w:eastAsia="zh-CN"/>
        </w:rPr>
        <w:t>围绕上述建模目标，本节分为以下</w:t>
      </w:r>
      <m:oMath>
        <m:r>
          <m:rPr>
            <m:sty m:val="p"/>
          </m:rPr>
          <w:rPr>
            <w:rFonts w:ascii="Cambria Math" w:hAnsi="Cambria Math"/>
            <w:lang w:eastAsia="zh-CN"/>
          </w:rPr>
          <m:t>9</m:t>
        </m:r>
      </m:oMath>
      <w:r>
        <w:rPr>
          <w:rFonts w:ascii="Cambria Math" w:hAnsi="Cambria Math" w:eastAsia="宋体"/>
          <w:sz w:val="24"/>
          <w:lang w:eastAsia="zh-CN"/>
        </w:rPr>
        <w:t>个小节：</w:t>
      </w:r>
    </w:p>
    <w:p w14:paraId="412289D1">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5.3.1</m:t>
        </m:r>
      </m:oMath>
      <w:r>
        <w:rPr>
          <w:rFonts w:ascii="Cambria Math" w:hAnsi="Cambria Math" w:eastAsia="宋体"/>
          <w:sz w:val="24"/>
          <w:highlight w:val="green"/>
          <w:lang w:eastAsia="zh-CN"/>
        </w:rPr>
        <w:t>：数据与坐标约定、两时钟</w:t>
      </w:r>
    </w:p>
    <w:p w14:paraId="650DEBD1">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5.3.2</m:t>
        </m:r>
      </m:oMath>
      <w:r>
        <w:rPr>
          <w:rFonts w:ascii="Cambria Math" w:hAnsi="Cambria Math" w:eastAsia="宋体"/>
          <w:sz w:val="24"/>
          <w:highlight w:val="green"/>
          <w:lang w:eastAsia="zh-CN"/>
        </w:rPr>
        <w:t>：覆盖层——最小点数下界与正三角格理论最优</w:t>
      </w:r>
    </w:p>
    <w:p w14:paraId="621CA969">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5.3.3</m:t>
        </m:r>
      </m:oMath>
      <w:r>
        <w:rPr>
          <w:rFonts w:ascii="Cambria Math" w:hAnsi="Cambria Math" w:eastAsia="宋体"/>
          <w:sz w:val="24"/>
          <w:highlight w:val="green"/>
          <w:lang w:eastAsia="zh-CN"/>
        </w:rPr>
        <w:t>：定位与清除判据——角域交会与</w:t>
      </w:r>
      <m:oMath>
        <m:sSub>
          <m:sSubPr>
            <m:ctrlPr>
              <w:rPr>
                <w:rFonts w:ascii="Cambria Math" w:hAnsi="Cambria Math"/>
                <w:sz w:val="24"/>
                <w:szCs w:val="24"/>
                <w:highlight w:val="green"/>
              </w:rPr>
            </m:ctrlPr>
          </m:sSubPr>
          <m:e>
            <m:r>
              <m:rPr/>
              <w:rPr>
                <w:rFonts w:ascii="Cambria Math" w:hAnsi="Cambria Math"/>
                <w:sz w:val="24"/>
                <w:szCs w:val="24"/>
                <w:highlight w:val="green"/>
                <w:lang w:eastAsia="zh-CN"/>
              </w:rPr>
              <m:t>R</m:t>
            </m:r>
            <m:ctrlPr>
              <w:rPr>
                <w:rFonts w:ascii="Cambria Math" w:hAnsi="Cambria Math"/>
                <w:sz w:val="24"/>
                <w:szCs w:val="24"/>
                <w:highlight w:val="green"/>
              </w:rPr>
            </m:ctrlPr>
          </m:e>
          <m:sub>
            <m:r>
              <m:rPr/>
              <w:rPr>
                <w:rFonts w:ascii="Cambria Math" w:hAnsi="Cambria Math"/>
                <w:sz w:val="24"/>
                <w:szCs w:val="24"/>
                <w:highlight w:val="green"/>
                <w:lang w:eastAsia="zh-CN"/>
              </w:rPr>
              <m:t>MEC</m:t>
            </m:r>
            <m:ctrlPr>
              <w:rPr>
                <w:rFonts w:ascii="Cambria Math" w:hAnsi="Cambria Math"/>
                <w:sz w:val="24"/>
                <w:szCs w:val="24"/>
                <w:highlight w:val="green"/>
              </w:rPr>
            </m:ctrlPr>
          </m:sub>
        </m:sSub>
      </m:oMath>
      <w:r>
        <w:rPr>
          <w:rFonts w:ascii="Cambria Math" w:hAnsi="Cambria Math" w:eastAsia="宋体"/>
          <w:sz w:val="24"/>
          <w:highlight w:val="green"/>
          <w:lang w:eastAsia="zh-CN"/>
        </w:rPr>
        <w:t>充要性</w:t>
      </w:r>
    </w:p>
    <w:p w14:paraId="009BFDFC">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5.3.4</m:t>
        </m:r>
      </m:oMath>
      <w:r>
        <w:rPr>
          <w:rFonts w:ascii="Cambria Math" w:hAnsi="Cambria Math" w:eastAsia="宋体"/>
          <w:sz w:val="24"/>
          <w:highlight w:val="green"/>
          <w:lang w:eastAsia="zh-CN"/>
        </w:rPr>
        <w:t>：渐进逼近与停止条件——收缩引理与完备性定理</w:t>
      </w:r>
    </w:p>
    <w:p w14:paraId="7B6B620B">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5.3.5</m:t>
        </m:r>
      </m:oMath>
      <w:r>
        <w:rPr>
          <w:rFonts w:ascii="Cambria Math" w:hAnsi="Cambria Math" w:eastAsia="宋体"/>
          <w:sz w:val="24"/>
          <w:highlight w:val="green"/>
          <w:lang w:eastAsia="zh-CN"/>
        </w:rPr>
        <w:t>：布点优化——从正三角格到径向布点</w:t>
      </w:r>
    </w:p>
    <w:p w14:paraId="619D345C">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5.3.6</m:t>
        </m:r>
      </m:oMath>
      <w:r>
        <w:rPr>
          <w:rFonts w:ascii="Cambria Math" w:hAnsi="Cambria Math" w:eastAsia="宋体"/>
          <w:sz w:val="24"/>
          <w:highlight w:val="green"/>
          <w:lang w:eastAsia="zh-CN"/>
        </w:rPr>
        <w:t>：侦察调度——从串行策略到任务表融合</w:t>
      </w:r>
    </w:p>
    <w:p w14:paraId="66EE963F">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5.3.7</m:t>
        </m:r>
      </m:oMath>
      <w:r>
        <w:rPr>
          <w:rFonts w:ascii="Cambria Math" w:hAnsi="Cambria Math" w:eastAsia="宋体"/>
          <w:sz w:val="24"/>
          <w:highlight w:val="green"/>
          <w:lang w:eastAsia="zh-CN"/>
        </w:rPr>
        <w:t>：清除实现——三路分档与工程保护</w:t>
      </w:r>
    </w:p>
    <w:p w14:paraId="6A06CD25">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5.3.8</m:t>
        </m:r>
      </m:oMath>
      <w:r>
        <w:rPr>
          <w:rFonts w:ascii="Cambria Math" w:hAnsi="Cambria Math" w:eastAsia="宋体"/>
          <w:sz w:val="24"/>
          <w:highlight w:val="green"/>
          <w:lang w:eastAsia="zh-CN"/>
        </w:rPr>
        <w:t>：模型检验——时间下界与</w:t>
      </w:r>
      <m:oMath>
        <m:r>
          <m:rPr>
            <m:sty m:val="p"/>
          </m:rPr>
          <w:rPr>
            <w:rFonts w:ascii="Cambria Math" w:hAnsi="Cambria Math"/>
            <w:highlight w:val="green"/>
            <w:lang w:eastAsia="zh-CN"/>
          </w:rPr>
          <m:t>63</m:t>
        </m:r>
      </m:oMath>
      <w:r>
        <w:rPr>
          <w:rFonts w:ascii="Cambria Math" w:hAnsi="Cambria Math" w:eastAsia="宋体"/>
          <w:sz w:val="24"/>
          <w:highlight w:val="green"/>
          <w:lang w:eastAsia="zh-CN"/>
        </w:rPr>
        <w:t>局演练验证</w:t>
      </w:r>
    </w:p>
    <w:p w14:paraId="21F8F19D">
      <w:pPr>
        <w:spacing w:after="120"/>
        <w:ind w:firstLine="480"/>
        <w:rPr>
          <w:highlight w:val="green"/>
          <w:lang w:eastAsia="zh-CN"/>
        </w:rPr>
      </w:pPr>
      <w:r>
        <w:rPr>
          <w:rFonts w:ascii="Cambria Math" w:hAnsi="Cambria Math" w:eastAsia="宋体"/>
          <w:sz w:val="24"/>
          <w:highlight w:val="green"/>
          <w:lang w:eastAsia="zh-CN"/>
        </w:rPr>
        <w:t>●</w:t>
      </w:r>
      <m:oMath>
        <m:r>
          <m:rPr>
            <m:sty m:val="p"/>
          </m:rPr>
          <w:rPr>
            <w:rFonts w:ascii="Cambria Math" w:hAnsi="Cambria Math"/>
            <w:highlight w:val="green"/>
            <w:lang w:eastAsia="zh-CN"/>
          </w:rPr>
          <m:t>5.3.9</m:t>
        </m:r>
      </m:oMath>
      <w:r>
        <w:rPr>
          <w:rFonts w:ascii="Cambria Math" w:hAnsi="Cambria Math" w:eastAsia="宋体"/>
          <w:sz w:val="24"/>
          <w:highlight w:val="green"/>
          <w:lang w:eastAsia="zh-CN"/>
        </w:rPr>
        <w:t>：与问题一、二、四的联系</w:t>
      </w:r>
    </w:p>
    <w:p w14:paraId="6659E076">
      <w:pPr>
        <w:pStyle w:val="4"/>
        <w:spacing w:before="48" w:after="120" w:line="218" w:lineRule="auto"/>
        <w:ind w:firstLine="0" w:firstLineChars="0"/>
        <w:outlineLvl w:val="2"/>
        <w:rPr>
          <w:rFonts w:hint="eastAsia"/>
          <w:b/>
          <w:bCs/>
          <w:spacing w:val="-2"/>
          <w:lang w:eastAsia="zh-CN"/>
        </w:rPr>
      </w:pPr>
      <w:r>
        <w:rPr>
          <w:b/>
          <w:bCs/>
          <w:spacing w:val="-2"/>
          <w:lang w:eastAsia="zh-CN"/>
        </w:rPr>
        <w:t>5.3.1 数据与坐标约定、两时钟</w:t>
      </w:r>
    </w:p>
    <w:p w14:paraId="2104F333">
      <w:pPr>
        <w:spacing w:after="120"/>
        <w:ind w:firstLine="480"/>
        <w:rPr>
          <w:sz w:val="24"/>
          <w:szCs w:val="24"/>
          <w:lang w:eastAsia="zh-CN"/>
        </w:rPr>
      </w:pPr>
      <w:r>
        <w:rPr>
          <w:rFonts w:ascii="Cambria Math" w:hAnsi="Cambria Math" w:eastAsia="宋体"/>
          <w:sz w:val="24"/>
          <w:szCs w:val="24"/>
          <w:lang w:eastAsia="zh-CN"/>
        </w:rPr>
        <w:t>为保证后续几何推导与运动计算的参照一致，本问沿用</w:t>
      </w:r>
      <m:oMath>
        <m:r>
          <m:rPr>
            <m:sty m:val="p"/>
          </m:rPr>
          <w:rPr>
            <w:rFonts w:ascii="Cambria Math" w:hAnsi="Cambria Math"/>
            <w:sz w:val="24"/>
            <w:szCs w:val="24"/>
            <w:lang w:eastAsia="zh-CN"/>
          </w:rPr>
          <m:t>5.1.1</m:t>
        </m:r>
      </m:oMath>
      <w:r>
        <w:rPr>
          <w:rFonts w:ascii="Cambria Math" w:hAnsi="Cambria Math" w:eastAsia="宋体"/>
          <w:sz w:val="24"/>
          <w:szCs w:val="24"/>
          <w:lang w:eastAsia="zh-CN"/>
        </w:rPr>
        <w:t>节约定的平面坐标系：以目标圆域中心为原点、正东方向为</w:t>
      </w:r>
      <m:oMath>
        <m:r>
          <m:rPr/>
          <w:rPr>
            <w:rFonts w:ascii="Cambria Math" w:hAnsi="Cambria Math"/>
            <w:sz w:val="24"/>
            <w:szCs w:val="24"/>
            <w:lang w:eastAsia="zh-CN"/>
          </w:rPr>
          <m:t>x</m:t>
        </m:r>
      </m:oMath>
      <w:r>
        <w:rPr>
          <w:rFonts w:ascii="Cambria Math" w:hAnsi="Cambria Math" w:eastAsia="宋体"/>
          <w:sz w:val="24"/>
          <w:szCs w:val="24"/>
          <w:lang w:eastAsia="zh-CN"/>
        </w:rPr>
        <w:t>轴正方向、正北方向为</w:t>
      </w:r>
      <m:oMath>
        <m:r>
          <m:rPr/>
          <w:rPr>
            <w:rFonts w:ascii="Cambria Math" w:hAnsi="Cambria Math"/>
            <w:sz w:val="24"/>
            <w:szCs w:val="24"/>
            <w:lang w:eastAsia="zh-CN"/>
          </w:rPr>
          <m:t>y</m:t>
        </m:r>
      </m:oMath>
      <w:r>
        <w:rPr>
          <w:rFonts w:ascii="Cambria Math" w:hAnsi="Cambria Math" w:eastAsia="宋体"/>
          <w:sz w:val="24"/>
          <w:szCs w:val="24"/>
          <w:lang w:eastAsia="zh-CN"/>
        </w:rPr>
        <w:t>轴正方向，空间单位为米。所有方位角均自</w:t>
      </w:r>
      <m:oMath>
        <m:r>
          <m:rPr/>
          <w:rPr>
            <w:rFonts w:ascii="Cambria Math" w:hAnsi="Cambria Math"/>
            <w:sz w:val="24"/>
            <w:szCs w:val="24"/>
            <w:lang w:eastAsia="zh-CN"/>
          </w:rPr>
          <m:t>x</m:t>
        </m:r>
      </m:oMath>
      <w:r>
        <w:rPr>
          <w:rFonts w:ascii="Cambria Math" w:hAnsi="Cambria Math" w:eastAsia="宋体"/>
          <w:sz w:val="24"/>
          <w:szCs w:val="24"/>
          <w:lang w:eastAsia="zh-CN"/>
        </w:rPr>
        <w:t>轴正方向沿逆时针方向度量，沿用</w:t>
      </w:r>
      <m:oMath>
        <m:r>
          <m:rPr>
            <m:sty m:val="p"/>
          </m:rPr>
          <w:rPr>
            <w:rFonts w:ascii="Cambria Math" w:hAnsi="Cambria Math"/>
            <w:sz w:val="24"/>
            <w:szCs w:val="24"/>
            <w:lang w:eastAsia="zh-CN"/>
          </w:rPr>
          <m:t>5.1.1</m:t>
        </m:r>
      </m:oMath>
      <w:r>
        <w:rPr>
          <w:rFonts w:ascii="Cambria Math" w:hAnsi="Cambria Math" w:eastAsia="宋体"/>
          <w:sz w:val="24"/>
          <w:szCs w:val="24"/>
          <w:lang w:eastAsia="zh-CN"/>
        </w:rPr>
        <w:t>节定义的归一化角度差函数以避免角度跨越零点时的缠绕误差。</w:t>
      </w:r>
    </w:p>
    <w:p w14:paraId="55F2A752">
      <w:pPr>
        <w:spacing w:after="120"/>
        <w:ind w:firstLine="482"/>
        <w:rPr>
          <w:lang w:eastAsia="zh-CN"/>
        </w:rPr>
      </w:pPr>
      <w:r>
        <w:rPr>
          <w:rFonts w:ascii="Cambria Math" w:hAnsi="Cambria Math" w:eastAsia="宋体"/>
          <w:b/>
          <w:sz w:val="24"/>
          <w:lang w:eastAsia="zh-CN"/>
        </w:rPr>
        <w:t>两时钟约定：</w:t>
      </w:r>
      <w:r>
        <w:rPr>
          <w:rFonts w:ascii="Cambria Math" w:hAnsi="Cambria Math" w:eastAsia="宋体"/>
          <w:sz w:val="24"/>
          <w:lang w:eastAsia="zh-CN"/>
        </w:rPr>
        <w:t>在时间核算上，本问严格区分两个时钟：</w:t>
      </w:r>
    </w:p>
    <w:p w14:paraId="5909CCAE">
      <w:pPr>
        <w:spacing w:after="120"/>
        <w:ind w:firstLine="480"/>
        <w:rPr>
          <w:sz w:val="24"/>
          <w:szCs w:val="24"/>
          <w:lang w:eastAsia="zh-CN"/>
        </w:rPr>
      </w:pPr>
      <w:r>
        <w:rPr>
          <w:rFonts w:ascii="Cambria Math" w:hAnsi="Cambria Math" w:eastAsia="宋体"/>
          <w:sz w:val="24"/>
          <w:szCs w:val="24"/>
          <w:lang w:eastAsia="zh-CN"/>
        </w:rPr>
        <w:t>虚拟时钟</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vir</m:t>
            </m:r>
            <m:ctrlPr>
              <w:rPr>
                <w:rFonts w:ascii="Cambria Math" w:hAnsi="Cambria Math"/>
                <w:sz w:val="24"/>
                <w:szCs w:val="24"/>
              </w:rPr>
            </m:ctrlPr>
          </m:sub>
        </m:sSub>
      </m:oMath>
      <w:r>
        <w:rPr>
          <w:rFonts w:ascii="Cambria Math" w:hAnsi="Cambria Math" w:eastAsia="宋体"/>
          <w:sz w:val="24"/>
          <w:szCs w:val="24"/>
          <w:lang w:eastAsia="zh-CN"/>
        </w:rPr>
        <w:t>为移动、测量、频道切换、光学定位与清除各项耗时之和，作为考核指标"平均定位清除时间"的分子；</w:t>
      </w:r>
    </w:p>
    <w:p w14:paraId="67FE0B85">
      <w:pPr>
        <w:spacing w:after="120"/>
        <w:ind w:firstLine="480"/>
        <w:rPr>
          <w:sz w:val="24"/>
          <w:szCs w:val="24"/>
          <w:lang w:eastAsia="zh-CN"/>
        </w:rPr>
      </w:pPr>
      <w:r>
        <w:rPr>
          <w:rFonts w:ascii="Cambria Math" w:hAnsi="Cambria Math" w:eastAsia="宋体"/>
          <w:sz w:val="24"/>
          <w:szCs w:val="24"/>
          <w:lang w:eastAsia="zh-CN"/>
        </w:rPr>
        <w:t>现实墙钟</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real</m:t>
            </m:r>
            <m:ctrlPr>
              <w:rPr>
                <w:rFonts w:ascii="Cambria Math" w:hAnsi="Cambria Math"/>
                <w:sz w:val="24"/>
                <w:szCs w:val="24"/>
              </w:rPr>
            </m:ctrlPr>
          </m:sub>
        </m:sSub>
      </m:oMath>
      <w:r>
        <w:rPr>
          <w:rFonts w:ascii="Cambria Math" w:hAnsi="Cambria Math" w:eastAsia="宋体"/>
          <w:sz w:val="24"/>
          <w:szCs w:val="24"/>
          <w:lang w:eastAsia="zh-CN"/>
        </w:rPr>
        <w:t>为自</w:t>
      </w:r>
      <m:oMath>
        <m:r>
          <m:rPr>
            <m:sty m:val="p"/>
          </m:rPr>
          <w:rPr>
            <w:rFonts w:ascii="Cambria Math" w:hAnsi="Cambria Math"/>
            <w:sz w:val="24"/>
            <w:szCs w:val="24"/>
            <w:lang w:eastAsia="zh-CN"/>
          </w:rPr>
          <m:t>/</m:t>
        </m:r>
        <m:r>
          <m:rPr/>
          <w:rPr>
            <w:rFonts w:ascii="Cambria Math" w:hAnsi="Cambria Math"/>
            <w:sz w:val="24"/>
            <w:szCs w:val="24"/>
            <w:lang w:eastAsia="zh-CN"/>
          </w:rPr>
          <m:t>enter</m:t>
        </m:r>
      </m:oMath>
      <w:r>
        <w:rPr>
          <w:rFonts w:ascii="Cambria Math" w:hAnsi="Cambria Math" w:eastAsia="宋体"/>
          <w:sz w:val="24"/>
          <w:szCs w:val="24"/>
          <w:lang w:eastAsia="zh-CN"/>
        </w:rPr>
        <w:t>起至任务结束止的实际</w:t>
      </w:r>
      <m:oMath>
        <m:r>
          <m:rPr/>
          <w:rPr>
            <w:rFonts w:ascii="Cambria Math" w:hAnsi="Cambria Math"/>
            <w:sz w:val="24"/>
            <w:szCs w:val="24"/>
            <w:lang w:eastAsia="zh-CN"/>
          </w:rPr>
          <m:t>elapsed</m:t>
        </m:r>
      </m:oMath>
      <w:r>
        <w:rPr>
          <w:rFonts w:ascii="Cambria Math" w:hAnsi="Cambria Math" w:eastAsia="宋体"/>
          <w:sz w:val="24"/>
          <w:szCs w:val="24"/>
          <w:lang w:eastAsia="zh-CN"/>
        </w:rPr>
        <w:t xml:space="preserve"> </w:t>
      </w:r>
      <m:oMath>
        <m:r>
          <m:rPr/>
          <w:rPr>
            <w:rFonts w:ascii="Cambria Math" w:hAnsi="Cambria Math"/>
            <w:sz w:val="24"/>
            <w:szCs w:val="24"/>
            <w:lang w:eastAsia="zh-CN"/>
          </w:rPr>
          <m:t>time</m:t>
        </m:r>
      </m:oMath>
      <w:r>
        <w:rPr>
          <w:rFonts w:ascii="Cambria Math" w:hAnsi="Cambria Math" w:eastAsia="宋体"/>
          <w:sz w:val="24"/>
          <w:szCs w:val="24"/>
          <w:lang w:eastAsia="zh-CN"/>
        </w:rPr>
        <w:t>，并须满足</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real</m:t>
            </m:r>
            <m:ctrlPr>
              <w:rPr>
                <w:rFonts w:ascii="Cambria Math" w:hAnsi="Cambria Math"/>
                <w:sz w:val="24"/>
                <w:szCs w:val="24"/>
              </w:rPr>
            </m:ctrlPr>
          </m:sub>
        </m:sSub>
        <m:r>
          <m:rPr>
            <m:sty m:val="p"/>
          </m:rPr>
          <w:rPr>
            <w:rFonts w:ascii="Cambria Math" w:hAnsi="Cambria Math"/>
            <w:sz w:val="24"/>
            <w:szCs w:val="24"/>
            <w:lang w:eastAsia="zh-CN"/>
          </w:rPr>
          <m:t>≤1200</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的硬性时限。本模拟器虚拟时间瞬间推进，故</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real</m:t>
            </m:r>
            <m:ctrlPr>
              <w:rPr>
                <w:rFonts w:ascii="Cambria Math" w:hAnsi="Cambria Math"/>
                <w:sz w:val="24"/>
                <w:szCs w:val="24"/>
              </w:rPr>
            </m:ctrlPr>
          </m:sub>
        </m:sSub>
      </m:oMath>
      <w:r>
        <w:rPr>
          <w:rFonts w:ascii="Cambria Math" w:hAnsi="Cambria Math" w:eastAsia="宋体"/>
          <w:sz w:val="24"/>
          <w:szCs w:val="24"/>
          <w:lang w:eastAsia="zh-CN"/>
        </w:rPr>
        <w:t>仅约</w:t>
      </w:r>
      <m:oMath>
        <m:r>
          <m:rPr>
            <m:sty m:val="p"/>
          </m:rPr>
          <w:rPr>
            <w:rFonts w:ascii="Cambria Math" w:hAnsi="Cambria Math"/>
            <w:sz w:val="24"/>
            <w:szCs w:val="24"/>
            <w:lang w:eastAsia="zh-CN"/>
          </w:rPr>
          <m:t>2</m:t>
        </m:r>
        <m:r>
          <m:rPr/>
          <w:rPr>
            <w:rFonts w:ascii="Cambria Math" w:hAnsi="Cambria Math"/>
            <w:sz w:val="24"/>
            <w:szCs w:val="24"/>
            <w:lang w:eastAsia="zh-CN"/>
          </w:rPr>
          <m:t>~</m:t>
        </m:r>
        <m:r>
          <m:rPr>
            <m:sty m:val="p"/>
          </m:rPr>
          <w:rPr>
            <w:rFonts w:ascii="Cambria Math" w:hAnsi="Cambria Math"/>
            <w:sz w:val="24"/>
            <w:szCs w:val="24"/>
            <w:lang w:eastAsia="zh-CN"/>
          </w:rPr>
          <m:t>3</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，二者不可混用。</w:t>
      </w:r>
    </w:p>
    <w:p w14:paraId="180CE521">
      <w:pPr>
        <w:spacing w:after="120"/>
        <w:ind w:left="360" w:hanging="360" w:hangingChars="200"/>
        <w:rPr>
          <w:rFonts w:ascii="Cambria Math" w:hAnsi="Cambria Math" w:eastAsia="宋体" w:cs="Cambria Math"/>
          <w:bCs/>
          <w:sz w:val="18"/>
          <w:szCs w:val="18"/>
          <w:lang w:eastAsia="zh-CN"/>
        </w:rPr>
      </w:pPr>
      <w:r>
        <w:rPr>
          <w:rFonts w:ascii="Cambria Math" w:hAnsi="Cambria Math" w:eastAsia="宋体" w:cs="Cambria Math"/>
          <w:bCs/>
          <w:sz w:val="18"/>
          <w:szCs w:val="18"/>
          <w:lang w:eastAsia="zh-CN"/>
        </w:rPr>
        <w:t>注（考核口径的病态激励）：题面以"被清除干扰源的个数"作为平均定位清除时间的分母。本问严格按此口径实现，同时注意到该口径存在"漏检干扰源反而使指标数值更小"的病态激励；为使结果可核查，本文同时报告被清除干扰源的个数作为旁证，一旦发生漏检，该旁证将暴露问题。</w:t>
      </w:r>
    </w:p>
    <w:p w14:paraId="41BEE779">
      <w:pPr>
        <w:pStyle w:val="4"/>
        <w:spacing w:before="48" w:after="120" w:line="218" w:lineRule="auto"/>
        <w:ind w:firstLine="0" w:firstLineChars="0"/>
        <w:outlineLvl w:val="2"/>
        <w:rPr>
          <w:rFonts w:hint="eastAsia"/>
          <w:b/>
          <w:bCs/>
          <w:spacing w:val="-2"/>
          <w:lang w:eastAsia="zh-CN"/>
        </w:rPr>
      </w:pPr>
      <w:r>
        <w:rPr>
          <w:b/>
          <w:bCs/>
          <w:spacing w:val="-2"/>
          <w:lang w:eastAsia="zh-CN"/>
        </w:rPr>
        <w:t>5.3.2 覆盖层：最小点数下界与正三角格理论最优</w:t>
      </w:r>
    </w:p>
    <w:p w14:paraId="53C2E78B">
      <w:pPr>
        <w:spacing w:after="120"/>
        <w:ind w:firstLine="480"/>
        <w:rPr>
          <w:sz w:val="24"/>
          <w:szCs w:val="24"/>
          <w:lang w:eastAsia="zh-CN"/>
        </w:rPr>
      </w:pPr>
      <w:r>
        <w:rPr>
          <w:rFonts w:ascii="Cambria Math" w:hAnsi="Cambria Math" w:eastAsia="宋体"/>
          <w:sz w:val="24"/>
          <w:szCs w:val="24"/>
          <w:lang w:eastAsia="zh-CN"/>
        </w:rPr>
        <w:t>覆盖层的首要目标，是保证所有干扰源都能够被发现。由于干扰源的位置事先未知，若存在某个干扰源落在全部检测点的有效测量范围之外，它将始终无法被发现，"全部清除"也就无从谈起。因此，检测点集</w:t>
      </w:r>
      <m:oMath>
        <m:r>
          <m:rPr/>
          <w:rPr>
            <w:rFonts w:ascii="Cambria Math" w:hAnsi="Cambria Math"/>
            <w:sz w:val="24"/>
            <w:szCs w:val="24"/>
            <w:lang w:eastAsia="zh-CN"/>
          </w:rPr>
          <m:t>P</m:t>
        </m:r>
      </m:oMath>
      <w:r>
        <w:rPr>
          <w:rFonts w:ascii="Cambria Math" w:hAnsi="Cambria Math" w:eastAsia="宋体"/>
          <w:sz w:val="24"/>
          <w:szCs w:val="24"/>
          <w:lang w:eastAsia="zh-CN"/>
        </w:rPr>
        <w:t>必须首先满足如下</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-覆盖条件：</w:t>
      </w:r>
    </w:p>
    <w:p w14:paraId="7739B07C">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(0,1800), ∃</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eff</m:t>
              </m:r>
              <m:ctrlPr>
                <w:rPr>
                  <w:rFonts w:ascii="Cambria Math" w:hAnsi="Cambria Math"/>
                  <w:sz w:val="24"/>
                  <w:szCs w:val="24"/>
                </w:rPr>
              </m:ctrlPr>
            </m:sub>
          </m:sSub>
          <m:r>
            <m:rPr>
              <m:sty m:val="p"/>
            </m:rPr>
            <w:rPr>
              <w:rFonts w:ascii="Cambria Math" w:hAnsi="Cambria Math"/>
              <w:sz w:val="24"/>
              <w:szCs w:val="24"/>
            </w:rPr>
            <m:t>=1000</m:t>
          </m:r>
        </m:oMath>
      </m:oMathPara>
    </w:p>
    <w:p w14:paraId="7B3481F3">
      <w:pPr>
        <w:spacing w:after="120"/>
        <w:ind w:firstLine="482"/>
        <w:rPr>
          <w:sz w:val="24"/>
          <w:szCs w:val="24"/>
          <w:lang w:eastAsia="zh-CN"/>
        </w:rPr>
      </w:pPr>
      <w:r>
        <w:rPr>
          <w:rFonts w:ascii="Cambria Math" w:hAnsi="Cambria Math" w:eastAsia="宋体"/>
          <w:b/>
          <w:sz w:val="24"/>
          <w:szCs w:val="24"/>
          <w:lang w:eastAsia="zh-CN"/>
        </w:rPr>
        <w:t>核心追问：</w:t>
      </w:r>
      <w:r>
        <w:rPr>
          <w:rFonts w:ascii="Cambria Math" w:hAnsi="Cambria Math" w:eastAsia="宋体"/>
          <w:sz w:val="24"/>
          <w:szCs w:val="24"/>
          <w:lang w:eastAsia="zh-CN"/>
        </w:rPr>
        <w:t>本小节的核心追问在于：在平面等圆覆盖问题中，能否给出检测点数量的严格下界，并确定达到最优覆盖密度的几何构型？</w:t>
      </w:r>
    </w:p>
    <w:p w14:paraId="286A3FB0">
      <w:pPr>
        <w:spacing w:after="120"/>
        <w:ind w:firstLine="482"/>
        <w:rPr>
          <w:sz w:val="24"/>
          <w:szCs w:val="24"/>
          <w:lang w:eastAsia="zh-CN"/>
        </w:rPr>
      </w:pPr>
      <w:r>
        <w:rPr>
          <w:rFonts w:ascii="Cambria Math" w:hAnsi="Cambria Math" w:eastAsia="宋体"/>
          <w:b/>
          <w:sz w:val="24"/>
          <w:szCs w:val="24"/>
          <w:lang w:eastAsia="zh-CN"/>
        </w:rPr>
        <w:t>引理5.3-1（最小检测点数下界，双证）：</w:t>
      </w:r>
      <w:r>
        <w:rPr>
          <w:rFonts w:ascii="Cambria Math" w:hAnsi="Cambria Math" w:eastAsia="宋体"/>
          <w:sz w:val="24"/>
          <w:szCs w:val="24"/>
          <w:lang w:eastAsia="zh-CN"/>
        </w:rPr>
        <w:t>本文给出肯定回答，并通过两条独立途径给出相同的点数下界，结论彼此印证。</w:t>
      </w:r>
    </w:p>
    <w:p w14:paraId="0F1A18E2">
      <w:pPr>
        <w:spacing w:after="120"/>
        <w:ind w:firstLine="482"/>
        <w:rPr>
          <w:sz w:val="24"/>
          <w:szCs w:val="24"/>
          <w:lang w:eastAsia="zh-CN"/>
        </w:rPr>
      </w:pPr>
      <w:r>
        <w:rPr>
          <w:rFonts w:ascii="Cambria Math" w:hAnsi="Cambria Math" w:eastAsia="宋体"/>
          <w:b/>
          <w:sz w:val="24"/>
          <w:szCs w:val="24"/>
          <w:lang w:eastAsia="zh-CN"/>
        </w:rPr>
        <w:t>（1）面积界：</w:t>
      </w:r>
      <w:r>
        <w:rPr>
          <w:rFonts w:ascii="Cambria Math" w:hAnsi="Cambria Math" w:eastAsia="宋体"/>
          <w:sz w:val="24"/>
          <w:szCs w:val="24"/>
          <w:lang w:eastAsia="zh-CN"/>
        </w:rPr>
        <w:t>单个半径为</w:t>
      </w:r>
      <m:oMath>
        <m:r>
          <m:rPr>
            <m:sty m:val="p"/>
          </m:rPr>
          <w:rPr>
            <w:rFonts w:ascii="Cambria Math" w:hAnsi="Cambria Math"/>
            <w:sz w:val="24"/>
            <w:szCs w:val="24"/>
            <w:lang w:eastAsia="zh-CN"/>
          </w:rPr>
          <m:t>1000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的圆盘面积为</w:t>
      </w:r>
      <m:oMath>
        <m:r>
          <m:rP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Cambria Math" w:hAnsi="Cambria Math" w:eastAsia="宋体"/>
          <w:sz w:val="24"/>
          <w:szCs w:val="24"/>
          <w:lang w:eastAsia="zh-CN"/>
        </w:rPr>
        <w:t>，而半径为</w:t>
      </w:r>
      <m:oMath>
        <m:r>
          <m:rPr>
            <m:sty m:val="p"/>
          </m:rPr>
          <w:rPr>
            <w:rFonts w:ascii="Cambria Math" w:hAnsi="Cambria Math"/>
            <w:sz w:val="24"/>
            <w:szCs w:val="24"/>
            <w:lang w:eastAsia="zh-CN"/>
          </w:rPr>
          <m:t>1800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的目标圆域面积为</w:t>
      </w:r>
      <m:oMath>
        <m:r>
          <m:rPr/>
          <w:rPr>
            <w:rFonts w:ascii="Cambria Math" w:hAnsi="Cambria Math"/>
            <w:sz w:val="24"/>
            <w:szCs w:val="24"/>
            <w:lang w:eastAsia="zh-CN"/>
          </w:rPr>
          <m:t>π</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1800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Cambria Math" w:hAnsi="Cambria Math" w:eastAsia="宋体"/>
          <w:sz w:val="24"/>
          <w:szCs w:val="24"/>
          <w:lang w:eastAsia="zh-CN"/>
        </w:rPr>
        <w:t>。以若干等半径圆盘覆盖该圆域，由面积关系即得点数下界</w:t>
      </w:r>
      <m:oMath>
        <m:r>
          <m:rPr/>
          <w:rPr>
            <w:rFonts w:ascii="Cambria Math" w:hAnsi="Cambria Math"/>
            <w:sz w:val="24"/>
            <w:szCs w:val="24"/>
            <w:lang w:eastAsia="zh-CN"/>
          </w:rPr>
          <m:t>n</m:t>
        </m:r>
        <m:r>
          <m:rPr>
            <m:sty m:val="p"/>
          </m:rPr>
          <w:rPr>
            <w:rFonts w:ascii="Cambria Math" w:hAnsi="Cambria Math"/>
            <w:sz w:val="24"/>
            <w:szCs w:val="24"/>
            <w:lang w:eastAsia="zh-CN"/>
          </w:rPr>
          <m:t>≥(1800/</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=3.24</m:t>
        </m:r>
      </m:oMath>
      <w:r>
        <w:rPr>
          <w:rFonts w:ascii="Cambria Math" w:hAnsi="Cambria Math"/>
          <w:sz w:val="24"/>
          <w:szCs w:val="24"/>
          <w:lang w:eastAsia="zh-CN"/>
        </w:rPr>
        <w:t>，</w:t>
      </w:r>
      <w:r>
        <w:rPr>
          <w:rFonts w:ascii="Cambria Math" w:hAnsi="Cambria Math" w:eastAsia="宋体"/>
          <w:sz w:val="24"/>
          <w:szCs w:val="24"/>
          <w:lang w:eastAsia="zh-CN"/>
        </w:rPr>
        <w:t>即</w:t>
      </w:r>
      <m:oMath>
        <m:r>
          <m:rP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hAnsi="Cambria Math" w:eastAsia="宋体"/>
          <w:sz w:val="24"/>
          <w:szCs w:val="24"/>
          <w:lang w:eastAsia="zh-CN"/>
        </w:rPr>
        <w:t>。</w:t>
      </w:r>
    </w:p>
    <w:p w14:paraId="773956B0">
      <w:pPr>
        <w:spacing w:after="120"/>
        <w:ind w:firstLine="482"/>
        <w:rPr>
          <w:sz w:val="24"/>
          <w:szCs w:val="24"/>
          <w:lang w:eastAsia="zh-CN"/>
        </w:rPr>
      </w:pPr>
      <w:r>
        <w:rPr>
          <w:rFonts w:ascii="Cambria Math" w:hAnsi="Cambria Math" w:eastAsia="宋体"/>
          <w:b/>
          <w:sz w:val="24"/>
          <w:szCs w:val="24"/>
          <w:lang w:eastAsia="zh-CN"/>
        </w:rPr>
        <w:t>（2）覆盖密度界：</w:t>
      </w:r>
      <w:r>
        <w:rPr>
          <w:rFonts w:ascii="Cambria Math" w:hAnsi="Cambria Math" w:eastAsia="宋体"/>
          <w:sz w:val="24"/>
          <w:szCs w:val="24"/>
          <w:lang w:eastAsia="zh-CN"/>
        </w:rPr>
        <w:t>平面等圆覆盖所能达到的最优密度为</w:t>
      </w:r>
      <m:oMath>
        <m:r>
          <m:rPr>
            <m:sty m:val="p"/>
          </m:rPr>
          <w:rPr>
            <w:rFonts w:ascii="Cambria Math" w:hAnsi="Cambria Math"/>
            <w:sz w:val="24"/>
            <w:szCs w:val="24"/>
            <w:lang w:eastAsia="zh-CN"/>
          </w:rPr>
          <m:t>2</m:t>
        </m:r>
        <m:r>
          <m:rPr/>
          <w:rPr>
            <w:rFonts w:ascii="Cambria Math" w:hAnsi="Cambria Math"/>
            <w:sz w:val="24"/>
            <w:szCs w:val="24"/>
            <w:lang w:eastAsia="zh-CN"/>
          </w:rPr>
          <m:t>π</m:t>
        </m:r>
        <m:r>
          <m:rPr>
            <m:sty m:val="p"/>
          </m:rPr>
          <w:rPr>
            <w:rFonts w:ascii="Cambria Math" w:hAnsi="Cambria Math"/>
            <w:sz w:val="24"/>
            <w:szCs w:val="24"/>
            <w:lang w:eastAsia="zh-CN"/>
          </w:rPr>
          <m:t>/(3√3)≈1.2092</m:t>
        </m:r>
      </m:oMath>
      <w:r>
        <w:rPr>
          <w:rFonts w:ascii="Cambria Math" w:hAnsi="Cambria Math" w:eastAsia="宋体"/>
          <w:sz w:val="24"/>
          <w:szCs w:val="24"/>
          <w:lang w:eastAsia="zh-CN"/>
        </w:rPr>
        <w:t>，该最优值由正三角格构型取得。据此由覆盖密度关系可得</w:t>
      </w:r>
      <m:oMath>
        <m:r>
          <m:rPr/>
          <w:rPr>
            <w:rFonts w:ascii="Cambria Math" w:hAnsi="Cambria Math"/>
            <w:sz w:val="24"/>
            <w:szCs w:val="24"/>
            <w:lang w:eastAsia="zh-CN"/>
          </w:rPr>
          <m:t>n</m:t>
        </m:r>
        <m:r>
          <m:rPr>
            <m:sty m:val="p"/>
          </m:rPr>
          <w:rPr>
            <w:rFonts w:ascii="Cambria Math" w:hAnsi="Cambria Math"/>
            <w:sz w:val="24"/>
            <w:szCs w:val="24"/>
            <w:lang w:eastAsia="zh-CN"/>
          </w:rPr>
          <m:t>≥1.2092×(1800/</m:t>
        </m:r>
        <m:sSup>
          <m:sSupPr>
            <m:ctrlPr>
              <w:rPr>
                <w:rFonts w:ascii="Cambria Math" w:hAnsi="Cambria Math"/>
                <w:sz w:val="24"/>
                <w:szCs w:val="24"/>
              </w:rPr>
            </m:ctrlPr>
          </m:sSupPr>
          <m:e>
            <m:r>
              <m:rPr>
                <m:sty m:val="p"/>
              </m:rPr>
              <w:rPr>
                <w:rFonts w:ascii="Cambria Math" w:hAnsi="Cambria Math"/>
                <w:sz w:val="24"/>
                <w:szCs w:val="24"/>
                <w:lang w:eastAsia="zh-CN"/>
              </w:rPr>
              <m:t>1000)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≈3.91</m:t>
        </m:r>
      </m:oMath>
      <w:r>
        <w:rPr>
          <w:rFonts w:ascii="Cambria Math" w:hAnsi="Cambria Math" w:eastAsia="宋体"/>
          <w:sz w:val="24"/>
          <w:szCs w:val="24"/>
          <w:lang w:eastAsia="zh-CN"/>
        </w:rPr>
        <w:t>，即</w:t>
      </w:r>
      <m:oMath>
        <m:r>
          <m:rPr/>
          <w:rPr>
            <w:rFonts w:ascii="Cambria Math" w:hAnsi="Cambria Math"/>
            <w:sz w:val="24"/>
            <w:szCs w:val="24"/>
            <w:lang w:eastAsia="zh-CN"/>
          </w:rPr>
          <m:t>n</m:t>
        </m:r>
        <m:r>
          <m:rPr>
            <m:sty m:val="p"/>
          </m:rPr>
          <w:rPr>
            <w:rFonts w:ascii="Cambria Math" w:hAnsi="Cambria Math"/>
            <w:sz w:val="24"/>
            <w:szCs w:val="24"/>
            <w:lang w:eastAsia="zh-CN"/>
          </w:rPr>
          <m:t>≥4</m:t>
        </m:r>
      </m:oMath>
      <w:r>
        <w:rPr>
          <w:rFonts w:ascii="Cambria Math" w:hAnsi="Cambria Math" w:eastAsia="宋体"/>
          <w:sz w:val="24"/>
          <w:szCs w:val="24"/>
          <w:lang w:eastAsia="zh-CN"/>
        </w:rPr>
        <w:t>。</w:t>
      </w:r>
    </w:p>
    <w:p w14:paraId="6DBF8DCE">
      <w:pPr>
        <w:spacing w:after="120"/>
        <w:ind w:firstLine="480"/>
        <w:rPr>
          <w:sz w:val="24"/>
          <w:szCs w:val="24"/>
          <w:lang w:eastAsia="zh-CN"/>
        </w:rPr>
      </w:pPr>
      <w:r>
        <w:rPr>
          <w:rFonts w:ascii="Cambria Math" w:hAnsi="Cambria Math" w:eastAsia="宋体"/>
          <w:sz w:val="24"/>
          <w:szCs w:val="24"/>
          <w:lang w:eastAsia="zh-CN"/>
        </w:rPr>
        <w:t>在正三角格与正方形格两种规则构型中，本文选用正三角格，理由有二：其一，在相同格点间距</w:t>
      </w:r>
      <m:oMath>
        <m:r>
          <m:rPr/>
          <w:rPr>
            <w:rFonts w:ascii="Cambria Math" w:hAnsi="Cambria Math"/>
            <w:sz w:val="24"/>
            <w:szCs w:val="24"/>
            <w:lang w:eastAsia="zh-CN"/>
          </w:rPr>
          <m:t>d</m:t>
        </m:r>
      </m:oMath>
      <w:r>
        <w:rPr>
          <w:rFonts w:ascii="Cambria Math" w:hAnsi="Cambria Math" w:eastAsia="宋体"/>
          <w:sz w:val="24"/>
          <w:szCs w:val="24"/>
          <w:lang w:eastAsia="zh-CN"/>
        </w:rPr>
        <w:t>下，正三角格的最大覆盖空隙为</w:t>
      </w:r>
      <m:oMath>
        <m:r>
          <m:rPr/>
          <w:rPr>
            <w:rFonts w:ascii="Cambria Math" w:hAnsi="Cambria Math"/>
            <w:sz w:val="24"/>
            <w:szCs w:val="24"/>
            <w:lang w:eastAsia="zh-CN"/>
          </w:rPr>
          <m:t>d</m:t>
        </m:r>
        <m:r>
          <m:rPr>
            <m:sty m:val="p"/>
          </m:rPr>
          <w:rPr>
            <w:rFonts w:ascii="Cambria Math" w:hAnsi="Cambria Math"/>
            <w:sz w:val="24"/>
            <w:szCs w:val="24"/>
            <w:lang w:eastAsia="zh-CN"/>
          </w:rPr>
          <m:t>/√3</m:t>
        </m:r>
      </m:oMath>
      <w:r>
        <w:rPr>
          <w:rFonts w:ascii="Cambria Math" w:hAnsi="Cambria Math" w:eastAsia="宋体"/>
          <w:sz w:val="24"/>
          <w:szCs w:val="24"/>
          <w:lang w:eastAsia="zh-CN"/>
        </w:rPr>
        <w:t>，小于正方形格的</w:t>
      </w:r>
      <m:oMath>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，且正三角格恰好达到上述最优覆盖密度；其二，正方形格在</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hAnsi="Cambria Math" w:eastAsia="宋体"/>
          <w:sz w:val="24"/>
          <w:szCs w:val="24"/>
          <w:lang w:eastAsia="zh-CN"/>
        </w:rPr>
        <w:t>时的最大空隙为</w:t>
      </w:r>
      <m:oMath>
        <m:r>
          <m:rPr>
            <m:sty m:val="p"/>
          </m:rPr>
          <w:rPr>
            <w:rFonts w:ascii="Cambria Math" w:hAnsi="Cambria Math"/>
            <w:sz w:val="24"/>
            <w:szCs w:val="24"/>
            <w:lang w:eastAsia="zh-CN"/>
          </w:rPr>
          <m:t>707.1</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，虽满足覆盖要求，但正三角格的覆盖效率更高。</w:t>
      </w:r>
    </w:p>
    <w:p w14:paraId="68AFF904">
      <w:pPr>
        <w:spacing w:after="120"/>
        <w:ind w:left="360" w:hanging="360" w:hangingChars="200"/>
        <w:rPr>
          <w:rFonts w:ascii="Cambria Math" w:hAnsi="Cambria Math" w:eastAsia="宋体" w:cs="Cambria Math"/>
          <w:bCs/>
          <w:sz w:val="18"/>
          <w:szCs w:val="18"/>
          <w:lang w:eastAsia="zh-CN"/>
        </w:rPr>
      </w:pPr>
      <w:bookmarkStart w:id="50" w:name="OLE_LINK27"/>
      <w:r>
        <w:rPr>
          <w:rFonts w:ascii="Cambria Math" w:hAnsi="Cambria Math" w:eastAsia="宋体" w:cs="Cambria Math"/>
          <w:bCs/>
          <w:sz w:val="18"/>
          <w:szCs w:val="18"/>
          <w:lang w:eastAsia="zh-CN"/>
        </w:rPr>
        <w:t>注（裁剪劣化与口径声明）：理想正三角格的最大空隙为</w:t>
      </w:r>
      <m:oMath>
        <m:r>
          <m:rPr/>
          <w:rPr>
            <w:rFonts w:ascii="Cambria Math" w:hAnsi="Cambria Math" w:eastAsia="宋体" w:cs="Cambria Math"/>
            <w:sz w:val="18"/>
            <w:szCs w:val="18"/>
            <w:lang w:eastAsia="zh-CN"/>
          </w:rPr>
          <m:t>d</m:t>
        </m:r>
        <m:r>
          <m:rPr>
            <m:sty m:val="p"/>
          </m:rPr>
          <w:rPr>
            <w:rFonts w:ascii="Cambria Math" w:hAnsi="Cambria Math" w:eastAsia="宋体" w:cs="Cambria Math"/>
            <w:sz w:val="18"/>
            <w:szCs w:val="18"/>
            <w:lang w:eastAsia="zh-CN"/>
          </w:rPr>
          <m:t>/√3</m:t>
        </m:r>
      </m:oMath>
      <w:r>
        <w:rPr>
          <w:rFonts w:ascii="Cambria Math" w:hAnsi="Cambria Math" w:eastAsia="宋体" w:cs="Cambria Math"/>
          <w:bCs/>
          <w:sz w:val="18"/>
          <w:szCs w:val="18"/>
          <w:lang w:eastAsia="zh-CN"/>
        </w:rPr>
        <w:t>，但将无限网格裁剪到目标圆域时，圆域外的格点被舍弃，边界环带的实际空隙劣化。因此本文一律报告经裁剪后的实测值而非理想格点值，并据实测值核算覆盖裕量。该覆盖条件在问题四中将被加强为</w:t>
      </w:r>
      <m:oMath>
        <m:r>
          <m:rPr/>
          <w:rPr>
            <w:rFonts w:ascii="Cambria Math" w:hAnsi="Cambria Math" w:eastAsia="宋体" w:cs="Cambria Math"/>
            <w:sz w:val="18"/>
            <w:szCs w:val="18"/>
            <w:lang w:eastAsia="zh-CN"/>
          </w:rPr>
          <m:t>surrounding</m:t>
        </m:r>
      </m:oMath>
      <w:r>
        <w:rPr>
          <w:rFonts w:ascii="Cambria Math" w:hAnsi="Cambria Math" w:eastAsia="宋体" w:cs="Cambria Math"/>
          <w:bCs/>
          <w:sz w:val="18"/>
          <w:szCs w:val="18"/>
          <w:lang w:eastAsia="zh-CN"/>
        </w:rPr>
        <w:t>条件，详见</w:t>
      </w:r>
      <m:oMath>
        <m:r>
          <m:rPr>
            <m:sty m:val="p"/>
          </m:rPr>
          <w:rPr>
            <w:rFonts w:ascii="Cambria Math" w:hAnsi="Cambria Math" w:eastAsia="宋体" w:cs="Cambria Math"/>
            <w:sz w:val="18"/>
            <w:szCs w:val="18"/>
            <w:lang w:eastAsia="zh-CN"/>
          </w:rPr>
          <m:t>5.4</m:t>
        </m:r>
      </m:oMath>
      <w:r>
        <w:rPr>
          <w:rFonts w:ascii="Cambria Math" w:hAnsi="Cambria Math" w:eastAsia="宋体" w:cs="Cambria Math"/>
          <w:bCs/>
          <w:sz w:val="18"/>
          <w:szCs w:val="18"/>
          <w:lang w:eastAsia="zh-CN"/>
        </w:rPr>
        <w:t>节。</w:t>
      </w:r>
    </w:p>
    <w:bookmarkEnd w:id="50"/>
    <w:p w14:paraId="41F0FEEC">
      <w:pPr>
        <w:pStyle w:val="4"/>
        <w:spacing w:before="48" w:after="120" w:line="218" w:lineRule="auto"/>
        <w:ind w:firstLine="0" w:firstLineChars="0"/>
        <w:outlineLvl w:val="2"/>
        <w:rPr>
          <w:rFonts w:hint="eastAsia"/>
          <w:b/>
          <w:bCs/>
          <w:spacing w:val="-2"/>
          <w:lang w:eastAsia="zh-CN"/>
        </w:rPr>
      </w:pPr>
      <w:r>
        <w:rPr>
          <w:b/>
          <w:bCs/>
          <w:spacing w:val="-2"/>
          <w:lang w:eastAsia="zh-CN"/>
        </w:rPr>
        <w:t>5.3.3 定位与清除判据：角域交会与R_MEC充要性</w:t>
      </w:r>
    </w:p>
    <w:p w14:paraId="55706FDC">
      <w:pPr>
        <w:spacing w:after="120"/>
        <w:ind w:firstLine="480"/>
        <w:rPr>
          <w:sz w:val="24"/>
          <w:szCs w:val="24"/>
          <w:lang w:eastAsia="zh-CN"/>
        </w:rPr>
      </w:pPr>
      <w:r>
        <w:rPr>
          <w:rFonts w:ascii="Cambria Math" w:hAnsi="Cambria Math" w:eastAsia="宋体"/>
          <w:sz w:val="24"/>
          <w:szCs w:val="24"/>
          <w:lang w:eastAsia="zh-CN"/>
        </w:rPr>
        <w:t>每个观测给出「站点+示向度</w:t>
      </w:r>
      <m:oMath>
        <m:r>
          <m:rPr>
            <m:sty m:val="p"/>
          </m:rPr>
          <w:rPr>
            <w:rFonts w:ascii="Cambria Math" w:hAnsi="Cambria Math"/>
            <w:sz w:val="24"/>
            <w:szCs w:val="24"/>
            <w:lang w:eastAsia="zh-CN"/>
          </w:rPr>
          <m:t>±1°</m:t>
        </m:r>
      </m:oMath>
      <w:r>
        <w:rPr>
          <w:rFonts w:ascii="Cambria Math" w:hAnsi="Cambria Math" w:eastAsia="宋体"/>
          <w:sz w:val="24"/>
          <w:szCs w:val="24"/>
          <w:lang w:eastAsia="zh-CN"/>
        </w:rPr>
        <w:t>」，对应一个角域（</w:t>
      </w:r>
      <m:oMath>
        <m:r>
          <m:rPr>
            <m:sty m:val="p"/>
          </m:rPr>
          <w:rPr>
            <w:rFonts w:ascii="Cambria Math" w:hAnsi="Cambria Math"/>
            <w:sz w:val="24"/>
            <w:szCs w:val="24"/>
            <w:lang w:eastAsia="zh-CN"/>
          </w:rPr>
          <m:t>2°</m:t>
        </m:r>
      </m:oMath>
      <w:r>
        <w:rPr>
          <w:rFonts w:ascii="Cambria Math" w:hAnsi="Cambria Math" w:eastAsia="宋体"/>
          <w:sz w:val="24"/>
          <w:szCs w:val="24"/>
          <w:lang w:eastAsia="zh-CN"/>
        </w:rPr>
        <w:t>宽的扇形），其严格定义见</w:t>
      </w:r>
      <m:oMath>
        <m:r>
          <m:rPr>
            <m:sty m:val="p"/>
          </m:rPr>
          <w:rPr>
            <w:rFonts w:ascii="Cambria Math" w:hAnsi="Cambria Math"/>
            <w:sz w:val="24"/>
            <w:szCs w:val="24"/>
            <w:lang w:eastAsia="zh-CN"/>
          </w:rPr>
          <m:t>5.1.4</m:t>
        </m:r>
      </m:oMath>
      <w:r>
        <w:rPr>
          <w:rFonts w:ascii="Cambria Math" w:hAnsi="Cambria Math" w:eastAsia="宋体"/>
          <w:sz w:val="24"/>
          <w:szCs w:val="24"/>
          <w:lang w:eastAsia="zh-CN"/>
        </w:rPr>
        <w:t>节。两个角域求交（凸多边形布尔交），再截断到目标圆域</w:t>
      </w:r>
      <m:oMath>
        <m:r>
          <m:rPr/>
          <w:rPr>
            <w:rFonts w:ascii="Cambria Math" w:hAnsi="Cambria Math"/>
            <w:sz w:val="24"/>
            <w:szCs w:val="24"/>
            <w:lang w:eastAsia="zh-CN"/>
          </w:rPr>
          <m:t>r</m:t>
        </m:r>
        <m:r>
          <m:rPr>
            <m:sty m:val="p"/>
          </m:rPr>
          <w:rPr>
            <w:rFonts w:ascii="Cambria Math" w:hAnsi="Cambria Math"/>
            <w:sz w:val="24"/>
            <w:szCs w:val="24"/>
            <w:lang w:eastAsia="zh-CN"/>
          </w:rPr>
          <m:t>≤1800</m:t>
        </m:r>
      </m:oMath>
      <w:r>
        <w:rPr>
          <w:rFonts w:ascii="Cambria Math" w:hAnsi="Cambria Math" w:eastAsia="宋体"/>
          <w:sz w:val="24"/>
          <w:szCs w:val="24"/>
          <w:lang w:eastAsia="zh-CN"/>
        </w:rPr>
        <w:t>，得到定位区域</w:t>
      </w:r>
      <m:oMath>
        <m:r>
          <m:rPr/>
          <w:rPr>
            <w:rFonts w:ascii="Cambria Math" w:hAnsi="Cambria Math"/>
            <w:sz w:val="24"/>
            <w:szCs w:val="24"/>
            <w:lang w:eastAsia="zh-CN"/>
          </w:rPr>
          <m:t>L</m:t>
        </m:r>
      </m:oMath>
      <w:r>
        <w:rPr>
          <w:rFonts w:ascii="Cambria Math" w:hAnsi="Cambria Math" w:eastAsia="宋体"/>
          <w:sz w:val="24"/>
          <w:szCs w:val="24"/>
          <w:lang w:eastAsia="zh-CN"/>
        </w:rPr>
        <w:t>。取</w:t>
      </w:r>
      <m:oMath>
        <m:r>
          <m:rPr/>
          <w:rPr>
            <w:rFonts w:ascii="Cambria Math" w:hAnsi="Cambria Math"/>
            <w:sz w:val="24"/>
            <w:szCs w:val="24"/>
            <w:lang w:eastAsia="zh-CN"/>
          </w:rPr>
          <m:t>L</m:t>
        </m:r>
      </m:oMath>
      <w:r>
        <w:rPr>
          <w:rFonts w:ascii="Cambria Math" w:hAnsi="Cambria Math" w:eastAsia="宋体"/>
          <w:sz w:val="24"/>
          <w:szCs w:val="24"/>
          <w:lang w:eastAsia="zh-CN"/>
        </w:rPr>
        <w:t>的最小包围圆（</w:t>
      </w:r>
      <m:oMath>
        <m:r>
          <m:rPr/>
          <w:rPr>
            <w:rFonts w:ascii="Cambria Math" w:hAnsi="Cambria Math"/>
            <w:sz w:val="24"/>
            <w:szCs w:val="24"/>
            <w:lang w:eastAsia="zh-CN"/>
          </w:rPr>
          <m:t>Welzl</m:t>
        </m:r>
      </m:oMath>
      <w:r>
        <w:rPr>
          <w:rFonts w:ascii="Cambria Math" w:hAnsi="Cambria Math" w:eastAsia="宋体"/>
          <w:sz w:val="24"/>
          <w:szCs w:val="24"/>
          <w:lang w:eastAsia="zh-CN"/>
        </w:rPr>
        <w:t>算法），得到圆心</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与半径</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w:t>
      </w:r>
    </w:p>
    <w:p w14:paraId="558039BD">
      <w:pPr>
        <w:spacing w:after="120"/>
        <w:ind w:firstLine="480"/>
        <w:jc w:val="center"/>
        <w:rPr>
          <w:rFonts w:ascii="Cambria Math" w:hAnsi="Cambria Math"/>
          <w:sz w:val="24"/>
          <w:szCs w:val="24"/>
        </w:rPr>
      </w:pPr>
      <m:oMathPara>
        <m:oMathParaPr>
          <m:jc m:val="center"/>
        </m:oMathParaPr>
        <m:oMath>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c</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MEC</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Welzl</m:t>
          </m:r>
          <m:r>
            <m:rPr>
              <m:sty m:val="p"/>
            </m:rPr>
            <w:rPr>
              <w:rFonts w:ascii="Cambria Math" w:hAnsi="Cambria Math"/>
              <w:sz w:val="24"/>
              <w:szCs w:val="24"/>
            </w:rPr>
            <m:t>(</m:t>
          </m:r>
          <m:r>
            <m:rPr/>
            <w:rPr>
              <w:rFonts w:ascii="Cambria Math" w:hAnsi="Cambria Math"/>
              <w:sz w:val="24"/>
              <w:szCs w:val="24"/>
            </w:rPr>
            <m:t>L</m:t>
          </m:r>
          <m:r>
            <m:rPr>
              <m:sty m:val="p"/>
            </m:rPr>
            <w:rPr>
              <w:rFonts w:ascii="Cambria Math" w:hAnsi="Cambria Math"/>
              <w:sz w:val="24"/>
              <w:szCs w:val="24"/>
            </w:rPr>
            <m:t>)</m:t>
          </m:r>
        </m:oMath>
      </m:oMathPara>
    </w:p>
    <w:p w14:paraId="3333FA4D">
      <w:pPr>
        <w:spacing w:after="120"/>
        <w:ind w:firstLine="480"/>
        <w:rPr>
          <w:sz w:val="24"/>
          <w:szCs w:val="24"/>
          <w:lang w:eastAsia="zh-CN"/>
        </w:rPr>
      </w:pP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就是"源离</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最远可能有多远"，是清除层的唯一判据输入。只用前两个观测：再多的观测对最小包围圆没有贡献（算法只取前两条），所以后续观测不必等、也不必重复测——这条性质直接支撑了</w:t>
      </w:r>
      <m:oMath>
        <m:r>
          <m:rPr>
            <m:sty m:val="p"/>
          </m:rPr>
          <w:rPr>
            <w:rFonts w:ascii="Cambria Math" w:hAnsi="Cambria Math"/>
            <w:sz w:val="24"/>
            <w:szCs w:val="24"/>
            <w:lang w:eastAsia="zh-CN"/>
          </w:rPr>
          <m:t>5.3.6</m:t>
        </m:r>
      </m:oMath>
      <w:r>
        <w:rPr>
          <w:rFonts w:ascii="Cambria Math" w:hAnsi="Cambria Math" w:eastAsia="宋体"/>
          <w:sz w:val="24"/>
          <w:szCs w:val="24"/>
          <w:lang w:eastAsia="zh-CN"/>
        </w:rPr>
        <w:t>节的免测集优化。</w:t>
      </w:r>
    </w:p>
    <w:p w14:paraId="6C16325D">
      <w:pPr>
        <w:spacing w:after="120"/>
        <w:ind w:firstLine="480"/>
        <w:rPr>
          <w:sz w:val="24"/>
          <w:szCs w:val="24"/>
          <w:lang w:eastAsia="zh-CN"/>
        </w:rPr>
      </w:pPr>
      <w:r>
        <w:rPr>
          <w:rFonts w:ascii="Cambria Math" w:hAnsi="Cambria Math" w:eastAsia="宋体"/>
          <w:sz w:val="24"/>
          <w:szCs w:val="24"/>
          <w:lang w:eastAsia="zh-CN"/>
        </w:rPr>
        <w:t>全域</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分布（</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hAnsi="Cambria Math" w:eastAsia="宋体"/>
          <w:sz w:val="24"/>
          <w:szCs w:val="24"/>
          <w:lang w:eastAsia="zh-CN"/>
        </w:rPr>
        <w:t>、</w:t>
      </w:r>
      <m:oMath>
        <m:r>
          <m:rPr>
            <m:sty m:val="p"/>
          </m:rPr>
          <w:rPr>
            <w:rFonts w:ascii="Cambria Math" w:hAnsi="Cambria Math"/>
            <w:sz w:val="24"/>
            <w:szCs w:val="24"/>
            <w:lang w:eastAsia="zh-CN"/>
          </w:rPr>
          <m:t>6000</m:t>
        </m:r>
      </m:oMath>
      <w:r>
        <w:rPr>
          <w:rFonts w:ascii="Cambria Math" w:hAnsi="Cambria Math" w:eastAsia="宋体"/>
          <w:sz w:val="24"/>
          <w:szCs w:val="24"/>
          <w:lang w:eastAsia="zh-CN"/>
        </w:rPr>
        <w:t>点均匀抽样）：中位数</w:t>
      </w:r>
      <m:oMath>
        <m:r>
          <m:rPr>
            <m:sty m:val="p"/>
          </m:rPr>
          <w:rPr>
            <w:rFonts w:ascii="Cambria Math" w:hAnsi="Cambria Math"/>
            <w:sz w:val="24"/>
            <w:szCs w:val="24"/>
            <w:lang w:eastAsia="zh-CN"/>
          </w:rPr>
          <m:t>55.0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m:oMath>
        <m:r>
          <m:rPr/>
          <w:rPr>
            <w:rFonts w:ascii="Cambria Math" w:hAnsi="Cambria Math"/>
            <w:sz w:val="24"/>
            <w:szCs w:val="24"/>
            <w:lang w:eastAsia="zh-CN"/>
          </w:rPr>
          <m:t>p</m:t>
        </m:r>
        <m:r>
          <m:rPr>
            <m:sty m:val="p"/>
          </m:rPr>
          <w:rPr>
            <w:rFonts w:ascii="Cambria Math" w:hAnsi="Cambria Math"/>
            <w:sz w:val="24"/>
            <w:szCs w:val="24"/>
            <w:lang w:eastAsia="zh-CN"/>
          </w:rPr>
          <m:t>95</m:t>
        </m:r>
      </m:oMath>
      <w:r>
        <w:rPr>
          <w:rFonts w:ascii="Cambria Math" w:hAnsi="Cambria Math" w:eastAsia="宋体"/>
          <w:sz w:val="24"/>
          <w:szCs w:val="24"/>
          <w:lang w:eastAsia="zh-CN"/>
        </w:rPr>
        <w:t>为</w:t>
      </w:r>
      <m:oMath>
        <m:r>
          <m:rPr>
            <m:sty m:val="p"/>
          </m:rPr>
          <w:rPr>
            <w:rFonts w:ascii="Cambria Math" w:hAnsi="Cambria Math"/>
            <w:sz w:val="24"/>
            <w:szCs w:val="24"/>
            <w:lang w:eastAsia="zh-CN"/>
          </w:rPr>
          <m:t>453</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、最大值</w:t>
      </w:r>
      <m:oMath>
        <m:r>
          <m:rPr>
            <m:sty m:val="p"/>
          </m:rPr>
          <w:rPr>
            <w:rFonts w:ascii="Cambria Math" w:hAnsi="Cambria Math"/>
            <w:sz w:val="24"/>
            <w:szCs w:val="24"/>
            <w:lang w:eastAsia="zh-CN"/>
          </w:rPr>
          <m:t>750</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sz w:val="24"/>
          <w:szCs w:val="24"/>
          <w:lang w:eastAsia="zh-CN"/>
        </w:rPr>
        <w:t>（</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）。其中</w:t>
      </w:r>
      <m:oMath>
        <m:r>
          <m:rPr>
            <m:sty m:val="p"/>
          </m:rPr>
          <w:rPr>
            <w:rFonts w:ascii="Cambria Math" w:hAnsi="Cambria Math"/>
            <w:sz w:val="24"/>
            <w:szCs w:val="24"/>
            <w:lang w:eastAsia="zh-CN"/>
          </w:rPr>
          <m:t>81.6</m:t>
        </m:r>
        <m:r>
          <m:rPr/>
          <w:rPr>
            <w:rFonts w:ascii="Cambria Math" w:hAnsi="Cambria Math"/>
            <w:sz w:val="24"/>
            <w:szCs w:val="24"/>
            <w:lang w:eastAsia="zh-CN"/>
          </w:rPr>
          <m:t>%</m:t>
        </m:r>
      </m:oMath>
      <w:r>
        <w:rPr>
          <w:rFonts w:ascii="Cambria Math" w:hAnsi="Cambria Math" w:eastAsia="宋体"/>
          <w:sz w:val="24"/>
          <w:szCs w:val="24"/>
          <w:lang w:eastAsia="zh-CN"/>
        </w:rPr>
        <w:t>的面积满足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可直接清除，</w:t>
      </w:r>
      <m:oMath>
        <m:r>
          <m:rPr>
            <m:sty m:val="p"/>
          </m:rPr>
          <w:rPr>
            <w:rFonts w:ascii="Cambria Math" w:hAnsi="Cambria Math"/>
            <w:sz w:val="24"/>
            <w:szCs w:val="24"/>
            <w:lang w:eastAsia="zh-CN"/>
          </w:rPr>
          <m:t>32.7%</m:t>
        </m:r>
      </m:oMath>
      <w:r>
        <w:rPr>
          <w:rFonts w:ascii="Cambria Math" w:hAnsi="Cambria Math" w:eastAsia="宋体"/>
          <w:sz w:val="24"/>
          <w:szCs w:val="24"/>
          <w:lang w:eastAsia="zh-CN"/>
        </w:rPr>
        <w:t>的可解区域超过扫掠</w:t>
      </w:r>
      <w:r>
        <w:rPr>
          <w:rFonts w:ascii="Cambria Math" w:hAnsi="Cambria Math"/>
          <w:sz w:val="24"/>
          <w:szCs w:val="24"/>
          <w:lang w:eastAsia="zh-CN"/>
        </w:rPr>
        <w:t>/</w:t>
      </w:r>
      <m:oMath>
        <m:r>
          <m:rPr/>
          <w:rPr>
            <w:rFonts w:ascii="Cambria Math" w:hAnsi="Cambria Math"/>
            <w:sz w:val="24"/>
            <w:szCs w:val="24"/>
            <w:lang w:eastAsia="zh-CN"/>
          </w:rPr>
          <m:t>homing</m:t>
        </m:r>
      </m:oMath>
      <w:r>
        <w:rPr>
          <w:rFonts w:ascii="Cambria Math" w:hAnsi="Cambria Math" w:eastAsia="宋体"/>
          <w:sz w:val="24"/>
          <w:szCs w:val="24"/>
          <w:lang w:eastAsia="zh-CN"/>
        </w:rPr>
        <w:t>拐点</w:t>
      </w:r>
      <m:oMath>
        <m:r>
          <m:rPr>
            <m:sty m:val="p"/>
          </m:rPr>
          <w:rPr>
            <w:rFonts w:ascii="Cambria Math" w:hAnsi="Cambria Math"/>
            <w:sz w:val="24"/>
            <w:szCs w:val="24"/>
            <w:lang w:eastAsia="zh-CN"/>
          </w:rPr>
          <m:t>84.0369</m:t>
        </m:r>
      </m:oMath>
      <w:r>
        <w:rPr>
          <w:rFonts w:ascii="Cambria Math" w:hAnsi="Cambria Math"/>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需渐进逼近。</w:t>
      </w:r>
    </w:p>
    <w:p w14:paraId="2A97042F">
      <w:pPr>
        <w:spacing w:after="120"/>
        <w:ind w:firstLine="482"/>
        <w:rPr>
          <w:sz w:val="24"/>
          <w:szCs w:val="24"/>
          <w:lang w:eastAsia="zh-CN"/>
        </w:rPr>
      </w:pPr>
      <w:r>
        <w:rPr>
          <w:rFonts w:ascii="Cambria Math" w:hAnsi="Cambria Math" w:eastAsia="宋体"/>
          <w:b/>
          <w:sz w:val="24"/>
          <w:szCs w:val="24"/>
          <w:lang w:eastAsia="zh-CN"/>
        </w:rPr>
        <w:t>定理5.3-1（清除判据）：</w:t>
      </w:r>
      <w:r>
        <w:rPr>
          <w:rFonts w:ascii="Cambria Math" w:hAnsi="Cambria Math" w:eastAsia="宋体"/>
          <w:sz w:val="24"/>
          <w:szCs w:val="24"/>
          <w:lang w:eastAsia="zh-CN"/>
        </w:rPr>
        <w:t>基于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的定义，本小节给出清除成功的充要判据，这是整个清除层的理论核心。</w:t>
      </w:r>
    </w:p>
    <w:p w14:paraId="7E885636">
      <w:pPr>
        <w:spacing w:after="120"/>
        <w:ind w:firstLine="480"/>
        <w:rPr>
          <w:sz w:val="24"/>
          <w:szCs w:val="24"/>
          <w:lang w:eastAsia="zh-CN"/>
        </w:rPr>
      </w:pPr>
      <w:r>
        <w:rPr>
          <w:rFonts w:ascii="Cambria Math" w:hAnsi="Cambria Math" w:eastAsia="宋体"/>
          <w:sz w:val="24"/>
          <w:szCs w:val="24"/>
          <w:lang w:eastAsia="zh-CN"/>
        </w:rPr>
        <w:t>设定位区域</w:t>
      </w:r>
      <m:oMath>
        <m:r>
          <m:rPr/>
          <w:rPr>
            <w:rFonts w:ascii="Cambria Math" w:hAnsi="Cambria Math"/>
            <w:sz w:val="24"/>
            <w:szCs w:val="24"/>
            <w:lang w:eastAsia="zh-CN"/>
          </w:rPr>
          <m:t>L</m:t>
        </m:r>
      </m:oMath>
      <w:r>
        <w:rPr>
          <w:rFonts w:ascii="Cambria Math" w:hAnsi="Cambria Math" w:eastAsia="宋体"/>
          <w:sz w:val="24"/>
          <w:szCs w:val="24"/>
          <w:lang w:eastAsia="zh-CN"/>
        </w:rPr>
        <w:t>为紧凸集，记</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为其最小包围圆的圆心、</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为最小包围圆半径。则在</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处执行清除操作能够成功，当且仅当</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w:p>
    <w:p w14:paraId="4F605F56">
      <w:pPr>
        <w:spacing w:after="120"/>
        <w:ind w:firstLine="482"/>
        <w:rPr>
          <w:sz w:val="24"/>
          <w:szCs w:val="24"/>
          <w:lang w:eastAsia="zh-CN"/>
        </w:rPr>
      </w:pPr>
      <w:r>
        <w:rPr>
          <w:rFonts w:ascii="Cambria Math" w:hAnsi="Cambria Math" w:eastAsia="宋体"/>
          <w:b/>
          <w:sz w:val="24"/>
          <w:szCs w:val="24"/>
          <w:lang w:eastAsia="zh-CN"/>
        </w:rPr>
        <w:t>证明：充分性（⇐）。</w:t>
      </w:r>
      <w:r>
        <w:rPr>
          <w:rFonts w:ascii="Cambria Math" w:hAnsi="Cambria Math" w:eastAsia="宋体"/>
          <w:sz w:val="24"/>
          <w:szCs w:val="24"/>
          <w:lang w:eastAsia="zh-CN"/>
        </w:rPr>
        <w:t>由最小包围圆的定义，对区域内任意点均有</w:t>
      </w:r>
      <m:oMath>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；而真实干扰源满足</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L</m:t>
        </m:r>
      </m:oMath>
      <w:r>
        <w:rPr>
          <w:rFonts w:ascii="Cambria Math" w:hAnsi="Cambria Math" w:eastAsia="宋体"/>
          <w:sz w:val="24"/>
          <w:szCs w:val="24"/>
          <w:lang w:eastAsia="zh-CN"/>
        </w:rPr>
        <w:t>，故</w:t>
      </w:r>
      <m:oMath>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m:sty m:val="p"/>
              </m:rPr>
              <w:rPr>
                <w:rFonts w:ascii="Cambria Math" w:hAnsi="Cambria Math"/>
                <w:sz w:val="24"/>
                <w:szCs w:val="24"/>
                <w:lang w:eastAsia="zh-CN"/>
              </w:rPr>
              <m:t>∗</m:t>
            </m:r>
            <m:ctrlPr>
              <w:rPr>
                <w:rFonts w:ascii="Cambria Math" w:hAnsi="Cambria Math"/>
                <w:sz w:val="24"/>
                <w:szCs w:val="24"/>
              </w:rPr>
            </m:ctrlPr>
          </m:sup>
        </m:sSup>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，即真源到清除点的距离满足清除半径要求，</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操作成功。</w:t>
      </w:r>
    </w:p>
    <w:p w14:paraId="3F363AB0">
      <w:pPr>
        <w:spacing w:after="120"/>
        <w:ind w:firstLine="482"/>
        <w:rPr>
          <w:sz w:val="24"/>
          <w:szCs w:val="24"/>
          <w:lang w:eastAsia="zh-CN"/>
        </w:rPr>
      </w:pPr>
      <w:r>
        <w:rPr>
          <w:rFonts w:ascii="Cambria Math" w:hAnsi="Cambria Math" w:eastAsia="宋体"/>
          <w:b/>
          <w:sz w:val="24"/>
          <w:szCs w:val="24"/>
          <w:lang w:eastAsia="zh-CN"/>
        </w:rPr>
        <w:t>必要性（⇒）。</w:t>
      </w:r>
      <w:r>
        <w:rPr>
          <w:rFonts w:ascii="Cambria Math" w:hAnsi="Cambria Math" w:eastAsia="宋体"/>
          <w:sz w:val="24"/>
          <w:szCs w:val="24"/>
          <w:lang w:eastAsia="zh-CN"/>
        </w:rPr>
        <w:t>反设</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成功但</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w:rPr>
            <w:rFonts w:ascii="Cambria Math" w:hAnsi="Cambria Math"/>
            <w:sz w:val="24"/>
            <w:szCs w:val="24"/>
            <w:lang w:eastAsia="zh-CN"/>
          </w:rPr>
          <m:t>&gt;</m:t>
        </m:r>
        <m:r>
          <m:rPr>
            <m:sty m:val="p"/>
          </m:rPr>
          <w:rPr>
            <w:rFonts w:ascii="Cambria Math" w:hAnsi="Cambria Math"/>
            <w:sz w:val="24"/>
            <w:szCs w:val="24"/>
            <w:lang w:eastAsia="zh-CN"/>
          </w:rPr>
          <m:t>20</m:t>
        </m:r>
      </m:oMath>
      <w:r>
        <w:rPr>
          <w:rFonts w:ascii="Cambria Math" w:hAnsi="Cambria Math" w:eastAsia="宋体"/>
          <w:sz w:val="24"/>
          <w:szCs w:val="24"/>
          <w:lang w:eastAsia="zh-CN"/>
        </w:rPr>
        <w:t>，则最小包围圆上存在顶点</w:t>
      </w:r>
      <m:oMath>
        <m:r>
          <m:rPr/>
          <w:rPr>
            <w:rFonts w:ascii="Cambria Math" w:hAnsi="Cambria Math"/>
            <w:sz w:val="24"/>
            <w:szCs w:val="24"/>
            <w:lang w:eastAsia="zh-CN"/>
          </w:rPr>
          <m:t>x</m:t>
        </m:r>
      </m:oMath>
      <w:r>
        <w:rPr>
          <w:rFonts w:ascii="Cambria Math" w:hAnsi="Cambria Math" w:eastAsia="宋体"/>
          <w:sz w:val="24"/>
          <w:szCs w:val="24"/>
          <w:lang w:eastAsia="zh-CN"/>
        </w:rPr>
        <w:t>使</w:t>
      </w:r>
      <m:oMath>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r>
          <m:rPr>
            <m:sty m:val="p"/>
          </m:rPr>
          <w:rPr>
            <w:rFonts w:ascii="Cambria Math" w:hAnsi="Cambria Math"/>
            <w:sz w:val="24"/>
            <w:szCs w:val="24"/>
            <w:lang w:eastAsia="zh-CN"/>
          </w:rPr>
          <m:t>‖</m:t>
        </m:r>
        <m:r>
          <m:rPr/>
          <w:rPr>
            <w:rFonts w:ascii="Cambria Math" w:hAnsi="Cambria Math"/>
            <w:sz w:val="24"/>
            <w:szCs w:val="24"/>
            <w:lang w:eastAsia="zh-CN"/>
          </w:rPr>
          <m:t>&gt;</m:t>
        </m:r>
        <m:r>
          <m:rPr>
            <m:sty m:val="p"/>
          </m:rPr>
          <w:rPr>
            <w:rFonts w:ascii="Cambria Math" w:hAnsi="Cambria Math"/>
            <w:sz w:val="24"/>
            <w:szCs w:val="24"/>
            <w:lang w:eastAsia="zh-CN"/>
          </w:rPr>
          <m:t>20</m:t>
        </m:r>
      </m:oMath>
      <w:r>
        <w:rPr>
          <w:rFonts w:ascii="Cambria Math" w:hAnsi="Cambria Math" w:eastAsia="宋体"/>
          <w:sz w:val="24"/>
          <w:szCs w:val="24"/>
          <w:lang w:eastAsia="zh-CN"/>
        </w:rPr>
        <w:t>；若真源恰好位于该顶点附近，则清除失败，与"在</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处清除必成功"矛盾。证毕。</w:t>
      </w:r>
    </w:p>
    <w:p w14:paraId="1E76409D">
      <w:pPr>
        <w:spacing w:after="120"/>
        <w:ind w:left="360" w:hanging="360" w:hangingChars="200"/>
        <w:rPr>
          <w:rFonts w:ascii="Cambria Math" w:hAnsi="Cambria Math" w:eastAsia="宋体" w:cs="Cambria Math"/>
          <w:bCs/>
          <w:sz w:val="18"/>
          <w:szCs w:val="18"/>
          <w:lang w:eastAsia="zh-CN"/>
        </w:rPr>
      </w:pPr>
      <w:r>
        <w:rPr>
          <w:rFonts w:ascii="Cambria Math" w:hAnsi="Cambria Math" w:eastAsia="宋体" w:cs="Cambria Math"/>
          <w:bCs/>
          <w:sz w:val="18"/>
          <w:szCs w:val="18"/>
          <w:lang w:eastAsia="zh-CN"/>
        </w:rPr>
        <w:t>注（两条实现红线）：上述判据在实现中有两点极易出错，特列为必须遵守的红线：（1）清除点必须取最小包围圆圆心</w:t>
      </w:r>
      <m:oMath>
        <m:sSup>
          <m:sSupPr>
            <m:ctrlPr>
              <w:rPr>
                <w:rFonts w:ascii="Cambria Math" w:hAnsi="Cambria Math" w:eastAsia="宋体" w:cs="Cambria Math"/>
                <w:bCs/>
                <w:sz w:val="18"/>
                <w:szCs w:val="18"/>
                <w:lang w:eastAsia="zh-CN"/>
              </w:rPr>
            </m:ctrlPr>
          </m:sSupPr>
          <m:e>
            <m:r>
              <m:rPr/>
              <w:rPr>
                <w:rFonts w:ascii="Cambria Math" w:hAnsi="Cambria Math" w:eastAsia="宋体" w:cs="Cambria Math"/>
                <w:sz w:val="18"/>
                <w:szCs w:val="18"/>
                <w:lang w:eastAsia="zh-CN"/>
              </w:rPr>
              <m:t>c</m:t>
            </m:r>
            <m:ctrlPr>
              <w:rPr>
                <w:rFonts w:ascii="Cambria Math" w:hAnsi="Cambria Math" w:eastAsia="宋体" w:cs="Cambria Math"/>
                <w:bCs/>
                <w:sz w:val="18"/>
                <w:szCs w:val="18"/>
                <w:lang w:eastAsia="zh-CN"/>
              </w:rPr>
            </m:ctrlPr>
          </m:e>
          <m:sup>
            <m:r>
              <m:rPr>
                <m:sty m:val="p"/>
              </m:rPr>
              <w:rPr>
                <w:rFonts w:ascii="Cambria Math" w:hAnsi="Cambria Math" w:eastAsia="宋体" w:cs="Cambria Math"/>
                <w:sz w:val="18"/>
                <w:szCs w:val="18"/>
                <w:lang w:eastAsia="zh-CN"/>
              </w:rPr>
              <m:t>∗</m:t>
            </m:r>
            <m:ctrlPr>
              <w:rPr>
                <w:rFonts w:ascii="Cambria Math" w:hAnsi="Cambria Math" w:eastAsia="宋体" w:cs="Cambria Math"/>
                <w:bCs/>
                <w:sz w:val="18"/>
                <w:szCs w:val="18"/>
                <w:lang w:eastAsia="zh-CN"/>
              </w:rPr>
            </m:ctrlPr>
          </m:sup>
        </m:sSup>
      </m:oMath>
      <w:r>
        <w:rPr>
          <w:rFonts w:ascii="Cambria Math" w:hAnsi="Cambria Math" w:eastAsia="宋体" w:cs="Cambria Math"/>
          <w:bCs/>
          <w:sz w:val="18"/>
          <w:szCs w:val="18"/>
          <w:lang w:eastAsia="zh-CN"/>
        </w:rPr>
        <w:t>，而不能取定位区域</w:t>
      </w:r>
      <m:oMath>
        <m:r>
          <m:rPr/>
          <w:rPr>
            <w:rFonts w:ascii="Cambria Math" w:hAnsi="Cambria Math" w:eastAsia="宋体" w:cs="Cambria Math"/>
            <w:sz w:val="18"/>
            <w:szCs w:val="18"/>
            <w:lang w:eastAsia="zh-CN"/>
          </w:rPr>
          <m:t>L</m:t>
        </m:r>
      </m:oMath>
      <w:r>
        <w:rPr>
          <w:rFonts w:ascii="Cambria Math" w:hAnsi="Cambria Math" w:eastAsia="宋体" w:cs="Cambria Math"/>
          <w:bCs/>
          <w:sz w:val="18"/>
          <w:szCs w:val="18"/>
          <w:lang w:eastAsia="zh-CN"/>
        </w:rPr>
        <w:t>的几何质心。当</w:t>
      </w:r>
      <m:oMath>
        <m:r>
          <m:rPr/>
          <w:rPr>
            <w:rFonts w:ascii="Cambria Math" w:hAnsi="Cambria Math" w:eastAsia="宋体" w:cs="Cambria Math"/>
            <w:sz w:val="18"/>
            <w:szCs w:val="18"/>
            <w:lang w:eastAsia="zh-CN"/>
          </w:rPr>
          <m:t>L</m:t>
        </m:r>
      </m:oMath>
      <w:r>
        <w:rPr>
          <w:rFonts w:ascii="Cambria Math" w:hAnsi="Cambria Math" w:eastAsia="宋体" w:cs="Cambria Math"/>
          <w:bCs/>
          <w:sz w:val="18"/>
          <w:szCs w:val="18"/>
          <w:lang w:eastAsia="zh-CN"/>
        </w:rPr>
        <w:t>形态细长时，质心到远端顶点的距离可能超过</w:t>
      </w:r>
      <m:oMath>
        <m:sSub>
          <m:sSubPr>
            <m:ctrlPr>
              <w:rPr>
                <w:rFonts w:ascii="Cambria Math" w:hAnsi="Cambria Math" w:eastAsia="宋体" w:cs="Cambria Math"/>
                <w:bCs/>
                <w:sz w:val="18"/>
                <w:szCs w:val="18"/>
                <w:lang w:eastAsia="zh-CN"/>
              </w:rPr>
            </m:ctrlPr>
          </m:sSubPr>
          <m:e>
            <m:r>
              <m:rPr/>
              <w:rPr>
                <w:rFonts w:ascii="Cambria Math" w:hAnsi="Cambria Math" w:eastAsia="宋体" w:cs="Cambria Math"/>
                <w:sz w:val="18"/>
                <w:szCs w:val="18"/>
                <w:lang w:eastAsia="zh-CN"/>
              </w:rPr>
              <m:t>R</m:t>
            </m:r>
            <m:ctrlPr>
              <w:rPr>
                <w:rFonts w:ascii="Cambria Math" w:hAnsi="Cambria Math" w:eastAsia="宋体" w:cs="Cambria Math"/>
                <w:bCs/>
                <w:sz w:val="18"/>
                <w:szCs w:val="18"/>
                <w:lang w:eastAsia="zh-CN"/>
              </w:rPr>
            </m:ctrlPr>
          </m:e>
          <m:sub>
            <m:r>
              <m:rPr/>
              <w:rPr>
                <w:rFonts w:ascii="Cambria Math" w:hAnsi="Cambria Math" w:eastAsia="宋体" w:cs="Cambria Math"/>
                <w:sz w:val="18"/>
                <w:szCs w:val="18"/>
                <w:lang w:eastAsia="zh-CN"/>
              </w:rPr>
              <m:t>MEC</m:t>
            </m:r>
            <m:ctrlPr>
              <w:rPr>
                <w:rFonts w:ascii="Cambria Math" w:hAnsi="Cambria Math" w:eastAsia="宋体" w:cs="Cambria Math"/>
                <w:bCs/>
                <w:sz w:val="18"/>
                <w:szCs w:val="18"/>
                <w:lang w:eastAsia="zh-CN"/>
              </w:rPr>
            </m:ctrlPr>
          </m:sub>
        </m:sSub>
      </m:oMath>
      <w:r>
        <w:rPr>
          <w:rFonts w:ascii="Cambria Math" w:hAnsi="Cambria Math" w:eastAsia="宋体" w:cs="Cambria Math"/>
          <w:bCs/>
          <w:sz w:val="18"/>
          <w:szCs w:val="18"/>
          <w:lang w:eastAsia="zh-CN"/>
        </w:rPr>
        <w:t>，此时在质心处清除必然失败；（2）</w:t>
      </w:r>
      <m:oMath>
        <m:sSup>
          <m:sSupPr>
            <m:ctrlPr>
              <w:rPr>
                <w:rFonts w:ascii="Cambria Math" w:hAnsi="Cambria Math" w:eastAsia="宋体" w:cs="Cambria Math"/>
                <w:bCs/>
                <w:sz w:val="18"/>
                <w:szCs w:val="18"/>
                <w:lang w:eastAsia="zh-CN"/>
              </w:rPr>
            </m:ctrlPr>
          </m:sSupPr>
          <m:e>
            <m:r>
              <m:rPr/>
              <w:rPr>
                <w:rFonts w:ascii="Cambria Math" w:hAnsi="Cambria Math" w:eastAsia="宋体" w:cs="Cambria Math"/>
                <w:sz w:val="18"/>
                <w:szCs w:val="18"/>
                <w:lang w:eastAsia="zh-CN"/>
              </w:rPr>
              <m:t>c</m:t>
            </m:r>
            <m:ctrlPr>
              <w:rPr>
                <w:rFonts w:ascii="Cambria Math" w:hAnsi="Cambria Math" w:eastAsia="宋体" w:cs="Cambria Math"/>
                <w:bCs/>
                <w:sz w:val="18"/>
                <w:szCs w:val="18"/>
                <w:lang w:eastAsia="zh-CN"/>
              </w:rPr>
            </m:ctrlPr>
          </m:e>
          <m:sup>
            <m:r>
              <m:rPr>
                <m:sty m:val="p"/>
              </m:rPr>
              <w:rPr>
                <w:rFonts w:ascii="Cambria Math" w:hAnsi="Cambria Math" w:eastAsia="宋体" w:cs="Cambria Math"/>
                <w:sz w:val="18"/>
                <w:szCs w:val="18"/>
                <w:lang w:eastAsia="zh-CN"/>
              </w:rPr>
              <m:t>∗</m:t>
            </m:r>
            <m:ctrlPr>
              <w:rPr>
                <w:rFonts w:ascii="Cambria Math" w:hAnsi="Cambria Math" w:eastAsia="宋体" w:cs="Cambria Math"/>
                <w:bCs/>
                <w:sz w:val="18"/>
                <w:szCs w:val="18"/>
                <w:lang w:eastAsia="zh-CN"/>
              </w:rPr>
            </m:ctrlPr>
          </m:sup>
        </m:sSup>
      </m:oMath>
      <w:r>
        <w:rPr>
          <w:rFonts w:ascii="Cambria Math" w:hAnsi="Cambria Math" w:eastAsia="宋体" w:cs="Cambria Math"/>
          <w:bCs/>
          <w:sz w:val="18"/>
          <w:szCs w:val="18"/>
          <w:lang w:eastAsia="zh-CN"/>
        </w:rPr>
        <w:t>在全文中统一称为"最小包围圆圆心"。凸优化文献中的"中心"通常指最大内切圆的圆心，含义与本文恰好相反，为避免混淆，全文不使用该术语。</w:t>
      </w:r>
    </w:p>
    <w:p w14:paraId="3999963C">
      <w:pPr>
        <w:pStyle w:val="4"/>
        <w:spacing w:before="48" w:after="120" w:line="218" w:lineRule="auto"/>
        <w:ind w:firstLine="0" w:firstLineChars="0"/>
        <w:outlineLvl w:val="2"/>
        <w:rPr>
          <w:rFonts w:hint="eastAsia"/>
          <w:b/>
          <w:bCs/>
          <w:spacing w:val="-2"/>
          <w:lang w:eastAsia="zh-CN"/>
        </w:rPr>
      </w:pPr>
      <w:r>
        <w:rPr>
          <w:b/>
          <w:bCs/>
          <w:spacing w:val="-2"/>
          <w:lang w:eastAsia="zh-CN"/>
        </w:rPr>
        <w:t>5.3.4 渐进逼近与停止条件：收缩引理与完备性定理</w:t>
      </w:r>
    </w:p>
    <w:p w14:paraId="54255569">
      <w:pPr>
        <w:spacing w:after="120"/>
        <w:ind w:firstLine="480"/>
        <w:rPr>
          <w:sz w:val="24"/>
          <w:szCs w:val="24"/>
          <w:lang w:eastAsia="zh-CN"/>
        </w:rPr>
      </w:pPr>
      <w:r>
        <w:rPr>
          <w:rFonts w:ascii="Cambria Math" w:hAnsi="Cambria Math" w:eastAsia="宋体"/>
          <w:sz w:val="24"/>
          <w:szCs w:val="24"/>
          <w:lang w:eastAsia="zh-CN"/>
        </w:rPr>
        <w:t>当</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w:rPr>
            <w:rFonts w:ascii="Cambria Math" w:hAnsi="Cambria Math"/>
            <w:sz w:val="24"/>
            <w:szCs w:val="24"/>
            <w:lang w:eastAsia="zh-CN"/>
          </w:rPr>
          <m:t>&gt;</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时，直接清除与扫掠均不可行，须采用渐进逼近（</w:t>
      </w:r>
      <m:oMath>
        <m:r>
          <m:rPr/>
          <w:rPr>
            <w:rFonts w:ascii="Cambria Math" w:hAnsi="Cambria Math"/>
            <w:sz w:val="24"/>
            <w:szCs w:val="24"/>
            <w:lang w:eastAsia="zh-CN"/>
          </w:rPr>
          <m:t>homing</m:t>
        </m:r>
      </m:oMath>
      <w:r>
        <w:rPr>
          <w:rFonts w:ascii="Cambria Math" w:hAnsi="Cambria Math" w:eastAsia="宋体"/>
          <w:sz w:val="24"/>
          <w:szCs w:val="24"/>
          <w:lang w:eastAsia="zh-CN"/>
        </w:rPr>
        <w:t>）策略：沿所测方位逐步前进，利用方位观测的方向信息不断逼近干扰源。本小节给出渐进逼近必然收敛的解析依据，以及不依赖源总数的完备性停止判据。</w:t>
      </w:r>
    </w:p>
    <w:p w14:paraId="374A8047">
      <w:pPr>
        <w:spacing w:after="120"/>
        <w:ind w:firstLine="482"/>
        <w:rPr>
          <w:sz w:val="24"/>
          <w:szCs w:val="24"/>
        </w:rPr>
      </w:pPr>
      <w:r>
        <w:rPr>
          <w:rFonts w:ascii="Cambria Math" w:hAnsi="Cambria Math" w:eastAsia="宋体"/>
          <w:b/>
          <w:sz w:val="24"/>
          <w:szCs w:val="24"/>
          <w:lang w:eastAsia="zh-CN"/>
        </w:rPr>
        <w:t>引理5.3-2（收缩率与方位误差无关）：</w:t>
      </w:r>
      <w:r>
        <w:rPr>
          <w:rFonts w:ascii="Cambria Math" w:hAnsi="Cambria Math" w:eastAsia="宋体"/>
          <w:sz w:val="24"/>
          <w:szCs w:val="24"/>
          <w:lang w:eastAsia="zh-CN"/>
        </w:rPr>
        <w:t>设当前点到干扰源的估计距离为</w:t>
      </w:r>
      <m:oMath>
        <m:r>
          <m:rPr/>
          <w:rPr>
            <w:rFonts w:ascii="Cambria Math" w:hAnsi="Cambria Math"/>
            <w:sz w:val="24"/>
            <w:szCs w:val="24"/>
            <w:lang w:eastAsia="zh-CN"/>
          </w:rPr>
          <m:t>d</m:t>
        </m:r>
      </m:oMath>
      <w:r>
        <w:rPr>
          <w:rFonts w:ascii="Cambria Math" w:hAnsi="Cambria Math" w:eastAsia="宋体"/>
          <w:sz w:val="24"/>
          <w:szCs w:val="24"/>
          <w:lang w:eastAsia="zh-CN"/>
        </w:rPr>
        <w:t>，光学精确定位给出的方位偏差实现值为</w:t>
      </w:r>
      <m:oMath>
        <m:r>
          <m:rPr/>
          <w:rPr>
            <w:rFonts w:ascii="Cambria Math" w:hAnsi="Cambria Math"/>
            <w:sz w:val="24"/>
            <w:szCs w:val="24"/>
            <w:lang w:eastAsia="zh-CN"/>
          </w:rPr>
          <m:t>α</m:t>
        </m:r>
      </m:oMath>
      <w:r>
        <w:rPr>
          <w:rFonts w:ascii="Cambria Math" w:hAnsi="Cambria Math" w:eastAsia="宋体"/>
          <w:sz w:val="24"/>
          <w:szCs w:val="24"/>
          <w:lang w:eastAsia="zh-CN"/>
        </w:rPr>
        <w:t>（满足</w:t>
      </w:r>
      <m:oMath>
        <m:r>
          <m:rPr/>
          <w:rPr>
            <w:rFonts w:ascii="Cambria Math" w:hAnsi="Cambria Math"/>
            <w:sz w:val="24"/>
            <w:szCs w:val="24"/>
            <w:lang w:eastAsia="zh-CN"/>
          </w:rPr>
          <m:t>|α|</m:t>
        </m:r>
        <m:r>
          <m:rPr>
            <m:sty m:val="p"/>
          </m:rPr>
          <w:rPr>
            <w:rFonts w:ascii="Cambria Math" w:hAnsi="Cambria Math"/>
            <w:sz w:val="24"/>
            <w:szCs w:val="24"/>
            <w:lang w:eastAsia="zh-CN"/>
          </w:rPr>
          <m:t>≤1°</m:t>
        </m:r>
      </m:oMath>
      <w:r>
        <w:rPr>
          <w:rFonts w:ascii="Cambria Math" w:hAnsi="Cambria Math" w:eastAsia="宋体"/>
          <w:sz w:val="24"/>
          <w:szCs w:val="24"/>
          <w:lang w:eastAsia="zh-CN"/>
        </w:rPr>
        <w:t>，且在同一地点保持固定）。</w:t>
      </w:r>
      <w:r>
        <w:rPr>
          <w:rFonts w:ascii="Cambria Math" w:hAnsi="Cambria Math" w:eastAsia="宋体"/>
          <w:sz w:val="24"/>
          <w:szCs w:val="24"/>
        </w:rPr>
        <w:t>若沿所测方位移动</w:t>
      </w:r>
      <m:oMath>
        <m:r>
          <m:rPr/>
          <w:rPr>
            <w:rFonts w:ascii="Cambria Math" w:hAnsi="Cambria Math"/>
            <w:sz w:val="24"/>
            <w:szCs w:val="24"/>
          </w:rPr>
          <m:t>s</m:t>
        </m:r>
      </m:oMath>
      <w:r>
        <w:rPr>
          <w:rFonts w:ascii="Cambria Math" w:hAnsi="Cambria Math" w:eastAsia="宋体"/>
          <w:sz w:val="24"/>
          <w:szCs w:val="24"/>
        </w:rPr>
        <w:t>，则移动后的新距离为：</w:t>
      </w:r>
    </w:p>
    <w:p w14:paraId="4027E32F">
      <w:pPr>
        <w:spacing w:after="120"/>
        <w:ind w:firstLine="480"/>
        <w:jc w:val="center"/>
        <w:rPr>
          <w:sz w:val="24"/>
          <w:szCs w:val="24"/>
        </w:rPr>
      </w:pPr>
      <m:oMathPara>
        <m:oMathParaPr>
          <m:jc m:val="center"/>
        </m:oMathParaPr>
        <m:oMath>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−2</m:t>
          </m:r>
          <m:r>
            <m:rPr/>
            <w:rPr>
              <w:rFonts w:ascii="Cambria Math" w:hAnsi="Cambria Math"/>
              <w:sz w:val="24"/>
              <w:szCs w:val="24"/>
            </w:rPr>
            <m:t>ds</m:t>
          </m:r>
          <m:r>
            <m:rPr>
              <m:sty m:val="p"/>
            </m:rPr>
            <w:rPr>
              <w:rFonts w:ascii="Cambria Math" w:hAnsi="Cambria Math"/>
              <w:sz w:val="24"/>
              <w:szCs w:val="24"/>
            </w:rPr>
            <m:t>·</m:t>
          </m:r>
          <m:r>
            <m:rPr/>
            <w:rPr>
              <w:rFonts w:ascii="Cambria Math" w:hAnsi="Cambria Math"/>
              <w:sz w:val="24"/>
              <w:szCs w:val="24"/>
            </w:rPr>
            <m:t>cos</m:t>
          </m:r>
          <m:r>
            <m:rPr>
              <m:sty m:val="p"/>
            </m:rPr>
            <w:rPr>
              <w:rFonts w:ascii="Cambria Math" w:hAnsi="Cambria Math"/>
              <w:sz w:val="24"/>
              <w:szCs w:val="24"/>
            </w:rPr>
            <m:t xml:space="preserve"> </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·(√1−2(</m:t>
          </m:r>
          <m:r>
            <m:rPr/>
            <w:rPr>
              <w:rFonts w:ascii="Cambria Math" w:hAnsi="Cambria Math"/>
              <w:sz w:val="24"/>
              <w:szCs w:val="24"/>
            </w:rPr>
            <m:t>s</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m:t>
          </m:r>
          <m:r>
            <m:rPr/>
            <w:rPr>
              <w:rFonts w:ascii="Cambria Math" w:hAnsi="Cambria Math"/>
              <w:sz w:val="24"/>
              <w:szCs w:val="24"/>
            </w:rPr>
            <m:t>cos</m:t>
          </m:r>
          <m:r>
            <m:rPr>
              <m:sty m:val="p"/>
            </m:rPr>
            <w:rPr>
              <w:rFonts w:ascii="Cambria Math" w:hAnsi="Cambria Math"/>
              <w:sz w:val="24"/>
              <w:szCs w:val="24"/>
            </w:rPr>
            <m:t xml:space="preserve"> </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s</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d)</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oMath>
      </m:oMathPara>
    </w:p>
    <w:p w14:paraId="55434F2D">
      <w:pPr>
        <w:spacing w:after="120"/>
        <w:ind w:firstLine="482"/>
        <w:rPr>
          <w:sz w:val="24"/>
          <w:szCs w:val="24"/>
          <w:lang w:eastAsia="zh-CN"/>
        </w:rPr>
      </w:pPr>
      <w:r>
        <w:rPr>
          <w:rFonts w:ascii="Cambria Math" w:hAnsi="Cambria Math" w:eastAsia="宋体"/>
          <w:b/>
          <w:sz w:val="24"/>
          <w:szCs w:val="24"/>
          <w:lang w:eastAsia="zh-CN"/>
        </w:rPr>
        <w:t>证明：</w:t>
      </w:r>
      <w:r>
        <w:rPr>
          <w:rFonts w:ascii="Cambria Math" w:hAnsi="Cambria Math" w:eastAsia="宋体"/>
          <w:sz w:val="24"/>
          <w:szCs w:val="24"/>
          <w:lang w:eastAsia="zh-CN"/>
        </w:rPr>
        <w:t>不妨将干扰源置于原点、当前点置于</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,0)</m:t>
        </m:r>
      </m:oMath>
      <w:r>
        <w:rPr>
          <w:rFonts w:ascii="Cambria Math" w:hAnsi="Cambria Math" w:eastAsia="宋体"/>
          <w:sz w:val="24"/>
          <w:szCs w:val="24"/>
          <w:lang w:eastAsia="zh-CN"/>
        </w:rPr>
        <w:t>，设测得的方位偏差为</w:t>
      </w:r>
      <m:oMath>
        <m:r>
          <m:rPr/>
          <w:rPr>
            <w:rFonts w:ascii="Cambria Math" w:hAnsi="Cambria Math"/>
            <w:sz w:val="24"/>
            <w:szCs w:val="24"/>
            <w:lang w:eastAsia="zh-CN"/>
          </w:rPr>
          <m:t>α</m:t>
        </m:r>
      </m:oMath>
      <w:r>
        <w:rPr>
          <w:rFonts w:ascii="Cambria Math" w:hAnsi="Cambria Math" w:eastAsia="宋体"/>
          <w:sz w:val="24"/>
          <w:szCs w:val="24"/>
          <w:lang w:eastAsia="zh-CN"/>
        </w:rPr>
        <w:t>。沿该方位移动距离</w:t>
      </w:r>
      <m:oMath>
        <m:r>
          <m:rPr/>
          <w:rPr>
            <w:rFonts w:ascii="Cambria Math" w:hAnsi="Cambria Math"/>
            <w:sz w:val="24"/>
            <w:szCs w:val="24"/>
            <w:lang w:eastAsia="zh-CN"/>
          </w:rPr>
          <m:t>s</m:t>
        </m:r>
      </m:oMath>
      <w:r>
        <w:rPr>
          <w:rFonts w:ascii="Cambria Math" w:hAnsi="Cambria Math" w:eastAsia="宋体"/>
          <w:sz w:val="24"/>
          <w:szCs w:val="24"/>
          <w:lang w:eastAsia="zh-CN"/>
        </w:rPr>
        <w:t>后到达</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cos</m:t>
        </m:r>
        <m:r>
          <m:rPr>
            <m:sty m:val="p"/>
          </m:rPr>
          <w:rPr>
            <w:rFonts w:ascii="Cambria Math" w:hAnsi="Cambria Math"/>
            <w:sz w:val="24"/>
            <w:szCs w:val="24"/>
            <w:lang w:eastAsia="zh-CN"/>
          </w:rPr>
          <m:t xml:space="preserve"> </m:t>
        </m:r>
        <m:r>
          <m:rPr/>
          <w:rPr>
            <w:rFonts w:ascii="Cambria Math" w:hAnsi="Cambria Math"/>
            <w:sz w:val="24"/>
            <w:szCs w:val="24"/>
            <w:lang w:eastAsia="zh-CN"/>
          </w:rPr>
          <m:t>α</m:t>
        </m:r>
        <m:r>
          <m:rPr>
            <m:sty m:val="p"/>
          </m:rPr>
          <w:rPr>
            <w:rFonts w:ascii="Cambria Math" w:hAnsi="Cambria Math"/>
            <w:sz w:val="24"/>
            <w:szCs w:val="24"/>
            <w:lang w:eastAsia="zh-CN"/>
          </w:rPr>
          <m:t xml:space="preserve">, </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sin</m:t>
        </m:r>
        <m:r>
          <m:rPr>
            <m:sty m:val="p"/>
          </m:rPr>
          <w:rPr>
            <w:rFonts w:ascii="Cambria Math" w:hAnsi="Cambria Math"/>
            <w:sz w:val="24"/>
            <w:szCs w:val="24"/>
            <w:lang w:eastAsia="zh-CN"/>
          </w:rPr>
          <m:t xml:space="preserve"> </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Cambria Math" w:hAnsi="Cambria Math" w:eastAsia="宋体"/>
          <w:sz w:val="24"/>
          <w:szCs w:val="24"/>
          <w:lang w:eastAsia="zh-CN"/>
        </w:rPr>
        <w:t>，其到源的距离平方为</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cos</m:t>
        </m:r>
        <m:r>
          <m:rPr>
            <m:sty m:val="p"/>
          </m:rPr>
          <w:rPr>
            <w:rFonts w:ascii="Cambria Math" w:hAnsi="Cambria Math"/>
            <w:sz w:val="24"/>
            <w:szCs w:val="24"/>
            <w:lang w:eastAsia="zh-CN"/>
          </w:rPr>
          <m:t xml:space="preserve"> </m:t>
        </m:r>
        <m:r>
          <m:rPr/>
          <w:rPr>
            <w:rFonts w:ascii="Cambria Math" w:hAnsi="Cambria Math"/>
            <w:sz w:val="24"/>
            <w:szCs w:val="24"/>
            <w:lang w:eastAsia="zh-CN"/>
          </w:rPr>
          <m:t>α</m:t>
        </m:r>
        <m:sSup>
          <m:sSupPr>
            <m:ctrlPr>
              <w:rPr>
                <w:rFonts w:ascii="Cambria Math" w:hAnsi="Cambria Math"/>
                <w:sz w:val="24"/>
                <w:szCs w:val="24"/>
              </w:rPr>
            </m:ctrlPr>
          </m:sSupPr>
          <m:e>
            <m:r>
              <m:rPr/>
              <w:rPr>
                <w:rFonts w:ascii="Cambria Math" w:hAnsi="Cambria Math"/>
                <w:sz w:val="24"/>
                <w:szCs w:val="24"/>
                <w:lang w:eastAsia="zh-CN"/>
              </w:rPr>
              <m:t>)</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r>
          <m:rPr/>
          <w:rPr>
            <w:rFonts w:ascii="Cambria Math" w:hAnsi="Cambria Math"/>
            <w:sz w:val="24"/>
            <w:szCs w:val="24"/>
            <w:lang w:eastAsia="zh-CN"/>
          </w:rPr>
          <m:t>s</m:t>
        </m:r>
        <m:r>
          <m:rPr>
            <m:sty m:val="p"/>
          </m:rPr>
          <w:rPr>
            <w:rFonts w:ascii="Cambria Math" w:hAnsi="Cambria Math"/>
            <w:sz w:val="24"/>
            <w:szCs w:val="24"/>
            <w:lang w:eastAsia="zh-CN"/>
          </w:rPr>
          <m:t>·</m:t>
        </m:r>
        <m:r>
          <m:rPr/>
          <w:rPr>
            <w:rFonts w:ascii="Cambria Math" w:hAnsi="Cambria Math"/>
            <w:sz w:val="24"/>
            <w:szCs w:val="24"/>
            <w:lang w:eastAsia="zh-CN"/>
          </w:rPr>
          <m:t>sin</m:t>
        </m:r>
        <m:r>
          <m:rPr>
            <m:sty m:val="p"/>
          </m:rPr>
          <w:rPr>
            <w:rFonts w:ascii="Cambria Math" w:hAnsi="Cambria Math"/>
            <w:sz w:val="24"/>
            <w:szCs w:val="24"/>
            <w:lang w:eastAsia="zh-CN"/>
          </w:rPr>
          <m:t xml:space="preserve"> </m:t>
        </m:r>
        <m:r>
          <m:rPr/>
          <w:rPr>
            <w:rFonts w:ascii="Cambria Math" w:hAnsi="Cambria Math"/>
            <w:sz w:val="24"/>
            <w:szCs w:val="24"/>
            <w:lang w:eastAsia="zh-CN"/>
          </w:rPr>
          <m:t>α</m:t>
        </m:r>
        <m:sSup>
          <m:sSupPr>
            <m:ctrlPr>
              <w:rPr>
                <w:rFonts w:ascii="Cambria Math" w:hAnsi="Cambria Math"/>
                <w:sz w:val="24"/>
                <w:szCs w:val="24"/>
              </w:rPr>
            </m:ctrlPr>
          </m:sSupPr>
          <m:e>
            <m:r>
              <m:rPr/>
              <w:rPr>
                <w:rFonts w:ascii="Cambria Math" w:hAnsi="Cambria Math"/>
                <w:sz w:val="24"/>
                <w:szCs w:val="24"/>
                <w:lang w:eastAsia="zh-CN"/>
              </w:rPr>
              <m:t>)</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d</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s</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+2</m:t>
        </m:r>
        <m:r>
          <m:rPr/>
          <w:rPr>
            <w:rFonts w:ascii="Cambria Math" w:hAnsi="Cambria Math"/>
            <w:sz w:val="24"/>
            <w:szCs w:val="24"/>
            <w:lang w:eastAsia="zh-CN"/>
          </w:rPr>
          <m:t>ds</m:t>
        </m:r>
        <m:r>
          <m:rPr>
            <m:sty m:val="p"/>
          </m:rPr>
          <w:rPr>
            <w:rFonts w:ascii="Cambria Math" w:hAnsi="Cambria Math"/>
            <w:sz w:val="24"/>
            <w:szCs w:val="24"/>
            <w:lang w:eastAsia="zh-CN"/>
          </w:rPr>
          <m:t>·</m:t>
        </m:r>
        <m:r>
          <m:rPr/>
          <w:rPr>
            <w:rFonts w:ascii="Cambria Math" w:hAnsi="Cambria Math"/>
            <w:sz w:val="24"/>
            <w:szCs w:val="24"/>
            <w:lang w:eastAsia="zh-CN"/>
          </w:rPr>
          <m:t>cos</m:t>
        </m:r>
        <m:r>
          <m:rPr>
            <m:sty m:val="p"/>
          </m:rPr>
          <w:rPr>
            <w:rFonts w:ascii="Cambria Math" w:hAnsi="Cambria Math"/>
            <w:sz w:val="24"/>
            <w:szCs w:val="24"/>
            <w:lang w:eastAsia="zh-CN"/>
          </w:rPr>
          <m:t xml:space="preserve"> </m:t>
        </m:r>
        <m:r>
          <m:rPr/>
          <w:rPr>
            <w:rFonts w:ascii="Cambria Math" w:hAnsi="Cambria Math"/>
            <w:sz w:val="24"/>
            <w:szCs w:val="24"/>
            <w:lang w:eastAsia="zh-CN"/>
          </w:rPr>
          <m:t>α</m:t>
        </m:r>
      </m:oMath>
      <w:r>
        <w:rPr>
          <w:rFonts w:ascii="Cambria Math" w:hAnsi="Cambria Math" w:eastAsia="宋体"/>
          <w:sz w:val="24"/>
          <w:szCs w:val="24"/>
          <w:lang w:eastAsia="zh-CN"/>
        </w:rPr>
        <w:t>；注意方位偏差的符号约定，开方即得上式。两种写法在</w:t>
      </w:r>
      <m:oMath>
        <m:r>
          <m:rPr/>
          <w:rPr>
            <w:rFonts w:ascii="Cambria Math" w:hAnsi="Cambria Math"/>
            <w:sz w:val="24"/>
            <w:szCs w:val="24"/>
            <w:lang w:eastAsia="zh-CN"/>
          </w:rPr>
          <m:t>α</m:t>
        </m:r>
        <m:r>
          <m:rPr>
            <m:sty m:val="p"/>
          </m:rPr>
          <w:rPr>
            <w:rFonts w:ascii="Cambria Math" w:hAnsi="Cambria Math"/>
            <w:sz w:val="24"/>
            <w:szCs w:val="24"/>
            <w:lang w:eastAsia="zh-CN"/>
          </w:rPr>
          <m:t>∈[−1°,1°]</m:t>
        </m:r>
      </m:oMath>
      <w:r>
        <w:rPr>
          <w:rFonts w:ascii="Cambria Math" w:hAnsi="Cambria Math" w:eastAsia="宋体"/>
          <w:sz w:val="24"/>
          <w:szCs w:val="24"/>
          <w:lang w:eastAsia="zh-CN"/>
        </w:rPr>
        <w:t>范围内仅相差高阶小量。</w:t>
      </w:r>
    </w:p>
    <w:p w14:paraId="124147AB">
      <w:pPr>
        <w:spacing w:after="120"/>
        <w:ind w:firstLine="480"/>
        <w:rPr>
          <w:sz w:val="24"/>
          <w:szCs w:val="24"/>
          <w:lang w:eastAsia="zh-CN"/>
        </w:rPr>
      </w:pPr>
      <w:r>
        <w:rPr>
          <w:rFonts w:ascii="Cambria Math" w:hAnsi="Cambria Math" w:eastAsia="宋体"/>
          <w:sz w:val="24"/>
          <w:szCs w:val="24"/>
          <w:lang w:eastAsia="zh-CN"/>
        </w:rPr>
        <w:t>要点在于，收缩率与方位偏差</w:t>
      </w:r>
      <m:oMath>
        <m:r>
          <m:rPr/>
          <w:rPr>
            <w:rFonts w:ascii="Cambria Math" w:hAnsi="Cambria Math"/>
            <w:sz w:val="24"/>
            <w:szCs w:val="24"/>
            <w:lang w:eastAsia="zh-CN"/>
          </w:rPr>
          <m:t>α</m:t>
        </m:r>
      </m:oMath>
      <w:r>
        <w:rPr>
          <w:rFonts w:ascii="Cambria Math" w:hAnsi="Cambria Math" w:eastAsia="宋体"/>
          <w:sz w:val="24"/>
          <w:szCs w:val="24"/>
          <w:lang w:eastAsia="zh-CN"/>
        </w:rPr>
        <w:t>相互独立：这正是渐进逼近必然收敛的解析依据，且整个收敛过程无需事先获知</w:t>
      </w:r>
      <m:oMath>
        <m:r>
          <m:rPr/>
          <w:rPr>
            <w:rFonts w:ascii="Cambria Math" w:hAnsi="Cambria Math"/>
            <w:sz w:val="24"/>
            <w:szCs w:val="24"/>
            <w:lang w:eastAsia="zh-CN"/>
          </w:rPr>
          <m:t>α</m:t>
        </m:r>
      </m:oMath>
      <w:r>
        <w:rPr>
          <w:rFonts w:ascii="Cambria Math" w:hAnsi="Cambria Math" w:eastAsia="宋体"/>
          <w:sz w:val="24"/>
          <w:szCs w:val="24"/>
          <w:lang w:eastAsia="zh-CN"/>
        </w:rPr>
        <w:t>的具体数值。数值上，取步长</w:t>
      </w:r>
      <m:oMath>
        <m:r>
          <m:rPr/>
          <w:rPr>
            <w:rFonts w:ascii="Cambria Math" w:hAnsi="Cambria Math"/>
            <w:sz w:val="24"/>
            <w:szCs w:val="24"/>
            <w:lang w:eastAsia="zh-CN"/>
          </w:rPr>
          <m:t>s</m:t>
        </m:r>
        <m:r>
          <m:rPr>
            <m:sty m:val="p"/>
          </m:rPr>
          <w:rPr>
            <w:rFonts w:ascii="Cambria Math" w:hAnsi="Cambria Math"/>
            <w:sz w:val="24"/>
            <w:szCs w:val="24"/>
            <w:lang w:eastAsia="zh-CN"/>
          </w:rPr>
          <m:t>=300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、初始距离</w:t>
      </w:r>
      <m:oMath>
        <m:r>
          <m:rPr/>
          <w:rPr>
            <w:rFonts w:ascii="Cambria Math" w:hAnsi="Cambria Math"/>
            <w:sz w:val="24"/>
            <w:szCs w:val="24"/>
            <w:lang w:eastAsia="zh-CN"/>
          </w:rPr>
          <m:t>d</m:t>
        </m:r>
        <m:r>
          <m:rPr>
            <m:sty m:val="p"/>
          </m:rPr>
          <w:rPr>
            <w:rFonts w:ascii="Cambria Math" w:hAnsi="Cambria Math"/>
            <w:sz w:val="24"/>
            <w:szCs w:val="24"/>
            <w:lang w:eastAsia="zh-CN"/>
          </w:rPr>
          <m:t>=800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，距离依次收敛为</w:t>
      </w:r>
      <m:oMath>
        <m:r>
          <m:rPr>
            <m:sty m:val="p"/>
          </m:rPr>
          <w:rPr>
            <w:rFonts w:ascii="Cambria Math" w:hAnsi="Cambria Math"/>
            <w:sz w:val="24"/>
            <w:szCs w:val="24"/>
            <w:lang w:eastAsia="zh-CN"/>
          </w:rPr>
          <m:t>800→525→325→180→90→40→15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，仅</w:t>
      </w:r>
      <m:oMath>
        <m:r>
          <m:rPr>
            <m:sty m:val="p"/>
          </m:rPr>
          <w:rPr>
            <w:rFonts w:ascii="Cambria Math" w:hAnsi="Cambria Math"/>
            <w:sz w:val="24"/>
            <w:szCs w:val="24"/>
            <w:lang w:eastAsia="zh-CN"/>
          </w:rPr>
          <m:t>6</m:t>
        </m:r>
      </m:oMath>
      <w:r>
        <w:rPr>
          <w:rFonts w:ascii="Cambria Math" w:hAnsi="Cambria Math" w:eastAsia="宋体"/>
          <w:sz w:val="24"/>
          <w:szCs w:val="24"/>
          <w:lang w:eastAsia="zh-CN"/>
        </w:rPr>
        <w:t>步便进入</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的近距阈值。</w:t>
      </w:r>
    </w:p>
    <w:p w14:paraId="6D67282F">
      <w:pPr>
        <w:spacing w:after="120"/>
        <w:ind w:firstLine="482"/>
        <w:rPr>
          <w:sz w:val="24"/>
          <w:szCs w:val="24"/>
          <w:lang w:eastAsia="zh-CN"/>
        </w:rPr>
      </w:pPr>
      <w:r>
        <w:rPr>
          <w:rFonts w:ascii="Cambria Math" w:hAnsi="Cambria Math" w:eastAsia="宋体"/>
          <w:b/>
          <w:sz w:val="24"/>
          <w:szCs w:val="24"/>
          <w:lang w:eastAsia="zh-CN"/>
        </w:rPr>
        <w:t>定理5.3-2（停止条件的完备性）：</w:t>
      </w:r>
      <w:r>
        <w:rPr>
          <w:rFonts w:ascii="Cambria Math" w:hAnsi="Cambria Math" w:eastAsia="宋体"/>
          <w:sz w:val="24"/>
          <w:szCs w:val="24"/>
          <w:lang w:eastAsia="zh-CN"/>
        </w:rPr>
        <w:t>渐进逼近的收敛性保证了单个干扰源最终可被清除，但本问的核心困难在于：源总数未知，如何判定"全部干扰源均已清除"？本小节给出不依赖源总数的完备性停止定理。</w:t>
      </w:r>
    </w:p>
    <w:p w14:paraId="297D94B4">
      <w:pPr>
        <w:spacing w:after="120"/>
        <w:ind w:firstLine="480"/>
        <w:rPr>
          <w:sz w:val="24"/>
          <w:szCs w:val="24"/>
          <w:lang w:eastAsia="zh-CN"/>
        </w:rPr>
      </w:pPr>
      <w:r>
        <w:rPr>
          <w:rFonts w:ascii="Cambria Math" w:hAnsi="Cambria Math" w:eastAsia="宋体"/>
          <w:sz w:val="24"/>
          <w:szCs w:val="24"/>
          <w:lang w:eastAsia="zh-CN"/>
        </w:rPr>
        <w:t>设检测点集</w:t>
      </w:r>
      <m:oMath>
        <m:r>
          <m:rPr/>
          <w:rPr>
            <w:rFonts w:ascii="Cambria Math" w:hAnsi="Cambria Math"/>
            <w:sz w:val="24"/>
            <w:szCs w:val="24"/>
            <w:lang w:eastAsia="zh-CN"/>
          </w:rPr>
          <m:t>P</m:t>
        </m:r>
      </m:oMath>
      <w:r>
        <w:rPr>
          <w:rFonts w:ascii="Cambria Math" w:hAnsi="Cambria Math" w:eastAsia="宋体"/>
          <w:sz w:val="24"/>
          <w:szCs w:val="24"/>
          <w:lang w:eastAsia="zh-CN"/>
        </w:rPr>
        <w:t>满足</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-覆盖，且测试结束时对每一个频道</w:t>
      </w:r>
      <m:oMath>
        <m:r>
          <m:rPr/>
          <w:rPr>
            <w:rFonts w:ascii="Cambria Math" w:hAnsi="Cambria Math"/>
            <w:sz w:val="24"/>
            <w:szCs w:val="24"/>
            <w:lang w:eastAsia="zh-CN"/>
          </w:rPr>
          <m:t>c</m:t>
        </m:r>
      </m:oMath>
      <w:r>
        <w:rPr>
          <w:rFonts w:ascii="Cambria Math" w:hAnsi="Cambria Math" w:eastAsia="宋体"/>
          <w:sz w:val="24"/>
          <w:szCs w:val="24"/>
          <w:lang w:eastAsia="zh-CN"/>
        </w:rPr>
        <w:t>，其状态要么为"已清除"，要么为"已确认空"；其中"已确认空"定义为该频道在全部</w:t>
      </w:r>
      <m:oMath>
        <m:r>
          <m:rPr>
            <m:sty m:val="p"/>
          </m:rPr>
          <w:rPr>
            <w:rFonts w:ascii="Cambria Math" w:hAnsi="Cambria Math"/>
            <w:sz w:val="24"/>
            <w:szCs w:val="24"/>
            <w:lang w:eastAsia="zh-CN"/>
          </w:rPr>
          <m:t>13</m:t>
        </m:r>
      </m:oMath>
      <w:r>
        <w:rPr>
          <w:rFonts w:ascii="Cambria Math" w:hAnsi="Cambria Math" w:eastAsia="宋体"/>
          <w:sz w:val="24"/>
          <w:szCs w:val="24"/>
          <w:lang w:eastAsia="zh-CN"/>
        </w:rPr>
        <w:t>个检测点都返回</w:t>
      </w:r>
      <m:oMath>
        <m:sSub>
          <m:sSubPr>
            <m:ctrlPr>
              <w:rPr>
                <w:rFonts w:ascii="Cambria Math" w:hAnsi="Cambria Math"/>
                <w:sz w:val="24"/>
                <w:szCs w:val="24"/>
              </w:rPr>
            </m:ctrlPr>
          </m:sSubPr>
          <m:e>
            <m:r>
              <m:rPr/>
              <w:rPr>
                <w:rFonts w:ascii="Cambria Math" w:hAnsi="Cambria Math"/>
                <w:sz w:val="24"/>
                <w:szCs w:val="24"/>
                <w:lang w:eastAsia="zh-CN"/>
              </w:rPr>
              <m:t>no</m:t>
            </m:r>
            <m:ctrlPr>
              <w:rPr>
                <w:rFonts w:ascii="Cambria Math" w:hAnsi="Cambria Math"/>
                <w:sz w:val="24"/>
                <w:szCs w:val="24"/>
              </w:rPr>
            </m:ctrlPr>
          </m:e>
          <m:sub>
            <m:r>
              <m:rPr/>
              <w:rPr>
                <w:rFonts w:ascii="Cambria Math" w:hAnsi="Cambria Math"/>
                <w:sz w:val="24"/>
                <w:szCs w:val="24"/>
                <w:lang w:eastAsia="zh-CN"/>
              </w:rPr>
              <m:t>signal</m:t>
            </m:r>
            <m:ctrlPr>
              <w:rPr>
                <w:rFonts w:ascii="Cambria Math" w:hAnsi="Cambria Math"/>
                <w:sz w:val="24"/>
                <w:szCs w:val="24"/>
              </w:rPr>
            </m:ctrlPr>
          </m:sub>
        </m:sSub>
      </m:oMath>
      <w:r>
        <w:rPr>
          <w:rFonts w:ascii="Cambria Math" w:hAnsi="Cambria Math" w:eastAsia="宋体"/>
          <w:sz w:val="24"/>
          <w:szCs w:val="24"/>
          <w:lang w:eastAsia="zh-CN"/>
        </w:rPr>
        <w:t>：</w:t>
      </w:r>
    </w:p>
    <w:p w14:paraId="51BE7A28">
      <w:pPr>
        <w:spacing w:after="120"/>
        <w:ind w:firstLine="480"/>
        <w:jc w:val="center"/>
        <w:rPr>
          <w:sz w:val="24"/>
          <w:szCs w:val="24"/>
        </w:rPr>
      </w:pPr>
      <m:oMathPara>
        <m:oMathParaPr>
          <m:jc m:val="center"/>
        </m:oMathParaPr>
        <m:oMath>
          <m:r>
            <m:rPr/>
            <w:rPr>
              <w:rFonts w:ascii="Cambria Math" w:hAnsi="Cambria Math"/>
              <w:sz w:val="24"/>
              <w:szCs w:val="24"/>
            </w:rPr>
            <m:t>"已确认空"</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σ_c</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no</m:t>
              </m:r>
              <m:ctrlPr>
                <w:rPr>
                  <w:rFonts w:ascii="Cambria Math" w:hAnsi="Cambria Math"/>
                  <w:sz w:val="24"/>
                  <w:szCs w:val="24"/>
                </w:rPr>
              </m:ctrlPr>
            </m:e>
            <m:sub>
              <m:r>
                <m:rPr/>
                <w:rPr>
                  <w:rFonts w:ascii="Cambria Math" w:hAnsi="Cambria Math"/>
                  <w:sz w:val="24"/>
                  <w:szCs w:val="24"/>
                </w:rPr>
                <m:t>signal</m:t>
              </m:r>
              <m:ctrlPr>
                <w:rPr>
                  <w:rFonts w:ascii="Cambria Math" w:hAnsi="Cambria Math"/>
                  <w:sz w:val="24"/>
                  <w:szCs w:val="24"/>
                </w:rPr>
              </m:ctrlPr>
            </m:sub>
          </m:sSub>
        </m:oMath>
      </m:oMathPara>
    </w:p>
    <w:p w14:paraId="13613649">
      <w:pPr>
        <w:spacing w:after="120"/>
        <w:ind w:firstLine="480"/>
        <w:rPr>
          <w:sz w:val="24"/>
          <w:szCs w:val="24"/>
          <w:lang w:eastAsia="zh-CN"/>
        </w:rPr>
      </w:pPr>
      <w:r>
        <w:rPr>
          <w:rFonts w:ascii="Cambria Math" w:hAnsi="Cambria Math" w:eastAsia="宋体"/>
          <w:sz w:val="24"/>
          <w:szCs w:val="24"/>
          <w:lang w:eastAsia="zh-CN"/>
        </w:rPr>
        <w:t>则目标区域内的全部干扰源均已被清除，即清除比例为</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w:t>
      </w:r>
    </w:p>
    <w:p w14:paraId="136C5BA0">
      <w:pPr>
        <w:spacing w:after="120"/>
        <w:ind w:firstLine="482"/>
        <w:rPr>
          <w:sz w:val="24"/>
          <w:szCs w:val="24"/>
          <w:lang w:eastAsia="zh-CN"/>
        </w:rPr>
      </w:pPr>
      <w:r>
        <w:rPr>
          <w:rFonts w:ascii="Cambria Math" w:hAnsi="Cambria Math" w:eastAsia="宋体"/>
          <w:b/>
          <w:sz w:val="24"/>
          <w:szCs w:val="24"/>
          <w:lang w:eastAsia="zh-CN"/>
        </w:rPr>
        <w:t>证明（反证法）：</w:t>
      </w:r>
      <w:r>
        <w:rPr>
          <w:rFonts w:ascii="Cambria Math" w:hAnsi="Cambria Math" w:eastAsia="宋体"/>
          <w:sz w:val="24"/>
          <w:szCs w:val="24"/>
          <w:lang w:eastAsia="zh-CN"/>
        </w:rPr>
        <w:t>假设仍存在未被清除的干扰源</w:t>
      </w:r>
      <m:oMath>
        <m:r>
          <m:rPr/>
          <w:rPr>
            <w:rFonts w:ascii="Cambria Math" w:hAnsi="Cambria Math"/>
            <w:sz w:val="24"/>
            <w:szCs w:val="24"/>
            <w:lang w:eastAsia="zh-CN"/>
          </w:rPr>
          <m:t>G</m:t>
        </m:r>
      </m:oMath>
      <w:r>
        <w:rPr>
          <w:rFonts w:ascii="Cambria Math" w:hAnsi="Cambria Math" w:eastAsia="宋体"/>
          <w:sz w:val="24"/>
          <w:szCs w:val="24"/>
          <w:lang w:eastAsia="zh-CN"/>
        </w:rPr>
        <w:t>，其频道为</w:t>
      </w:r>
      <m:oMath>
        <m:r>
          <m:rPr/>
          <w:rPr>
            <w:rFonts w:ascii="Cambria Math" w:hAnsi="Cambria Math"/>
            <w:sz w:val="24"/>
            <w:szCs w:val="24"/>
            <w:lang w:eastAsia="zh-CN"/>
          </w:rPr>
          <m:t>c</m:t>
        </m:r>
      </m:oMath>
      <w:r>
        <w:rPr>
          <w:rFonts w:ascii="Cambria Math" w:hAnsi="Cambria Math" w:eastAsia="宋体"/>
          <w:sz w:val="24"/>
          <w:szCs w:val="24"/>
          <w:lang w:eastAsia="zh-CN"/>
        </w:rPr>
        <w:t>、有效半径满足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r>
          <m:rPr>
            <m:sty m:val="p"/>
          </m:rPr>
          <w:rPr>
            <w:rFonts w:ascii="Cambria Math" w:hAnsi="Cambria Math"/>
            <w:sz w:val="24"/>
            <w:szCs w:val="24"/>
            <w:lang w:eastAsia="zh-CN"/>
          </w:rPr>
          <m:t>≥1000</m:t>
        </m:r>
      </m:oMath>
      <w:r>
        <w:rPr>
          <w:rFonts w:ascii="Cambria Math" w:hAnsi="Cambria Math" w:eastAsia="宋体"/>
          <w:sz w:val="24"/>
          <w:szCs w:val="24"/>
          <w:lang w:eastAsia="zh-CN"/>
        </w:rPr>
        <w:t>。由</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-覆盖性质，必存在检测点</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P</m:t>
        </m:r>
      </m:oMath>
      <w:r>
        <w:rPr>
          <w:rFonts w:ascii="Cambria Math" w:hAnsi="Cambria Math" w:eastAsia="宋体"/>
          <w:sz w:val="24"/>
          <w:szCs w:val="24"/>
          <w:lang w:eastAsia="zh-CN"/>
        </w:rPr>
        <w:t>使得</w:t>
      </w:r>
      <m:oMath>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‖≤1000≤</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oMath>
      <w:r>
        <w:rPr>
          <w:rFonts w:ascii="Cambria Math" w:hAnsi="Cambria Math" w:eastAsia="宋体"/>
          <w:sz w:val="24"/>
          <w:szCs w:val="24"/>
          <w:lang w:eastAsia="zh-CN"/>
        </w:rPr>
        <w:t>，于是在</w:t>
      </w:r>
      <m:oMath>
        <m:r>
          <m:rPr/>
          <w:rPr>
            <w:rFonts w:ascii="Cambria Math" w:hAnsi="Cambria Math"/>
            <w:sz w:val="24"/>
            <w:szCs w:val="24"/>
            <w:lang w:eastAsia="zh-CN"/>
          </w:rPr>
          <m:t>p</m:t>
        </m:r>
      </m:oMath>
      <w:r>
        <w:rPr>
          <w:rFonts w:ascii="Cambria Math" w:hAnsi="Cambria Math" w:eastAsia="宋体"/>
          <w:sz w:val="24"/>
          <w:szCs w:val="24"/>
          <w:lang w:eastAsia="zh-CN"/>
        </w:rPr>
        <w:t>处必能测得该源的方向信息，即</w:t>
      </w:r>
      <m:oMath>
        <m:r>
          <m:rPr/>
          <w:rPr>
            <w:rFonts w:ascii="Cambria Math" w:hAnsi="Cambria Math"/>
            <w:sz w:val="24"/>
            <w:szCs w:val="24"/>
            <w:lang w:eastAsia="zh-CN"/>
          </w:rPr>
          <m:t>σ_c</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direction</m:t>
        </m:r>
        <m:r>
          <m:rPr>
            <m:sty m:val="p"/>
          </m:rPr>
          <w:rPr>
            <w:rFonts w:ascii="Cambria Math" w:hAnsi="Cambria Math"/>
            <w:sz w:val="24"/>
            <w:szCs w:val="24"/>
            <w:lang w:eastAsia="zh-CN"/>
          </w:rPr>
          <m:t xml:space="preserve">, </m:t>
        </m:r>
        <m:r>
          <m:rPr/>
          <w:rPr>
            <w:rFonts w:ascii="Cambria Math" w:hAnsi="Cambria Math"/>
            <w:sz w:val="24"/>
            <w:szCs w:val="24"/>
            <w:lang w:eastAsia="zh-CN"/>
          </w:rPr>
          <m:t>near</m:t>
        </m:r>
        <m:r>
          <m:rPr>
            <m:sty m:val="p"/>
          </m:rPr>
          <w:rPr>
            <w:rFonts w:ascii="Cambria Math" w:hAnsi="Cambria Math"/>
            <w:sz w:val="24"/>
            <w:szCs w:val="24"/>
            <w:lang w:eastAsia="zh-CN"/>
          </w:rPr>
          <m:t>}</m:t>
        </m:r>
      </m:oMath>
      <w:r>
        <w:rPr>
          <w:rFonts w:ascii="Cambria Math" w:hAnsi="Cambria Math" w:eastAsia="宋体"/>
          <w:sz w:val="24"/>
          <w:szCs w:val="24"/>
          <w:lang w:eastAsia="zh-CN"/>
        </w:rPr>
        <w:t>，与"该频道已确认空"矛盾。因此不存在未清除的源。证毕。</w:t>
      </w:r>
    </w:p>
    <w:p w14:paraId="3F03B914">
      <w:pPr>
        <w:spacing w:after="120"/>
        <w:ind w:firstLine="482"/>
        <w:rPr>
          <w:sz w:val="24"/>
          <w:szCs w:val="24"/>
          <w:lang w:eastAsia="zh-CN"/>
        </w:rPr>
      </w:pPr>
      <w:r>
        <w:rPr>
          <w:rFonts w:ascii="Cambria Math" w:hAnsi="Cambria Math" w:eastAsia="宋体"/>
          <w:b/>
          <w:sz w:val="24"/>
          <w:szCs w:val="24"/>
          <w:lang w:eastAsia="zh-CN"/>
        </w:rPr>
        <w:t>推论5.3-1（无需预知干扰源总数）：</w:t>
      </w:r>
      <w:r>
        <w:rPr>
          <w:rFonts w:ascii="Cambria Math" w:hAnsi="Cambria Math" w:eastAsia="宋体"/>
          <w:sz w:val="24"/>
          <w:szCs w:val="24"/>
          <w:lang w:eastAsia="zh-CN"/>
        </w:rPr>
        <w:t>定理</w:t>
      </w:r>
      <m:oMath>
        <m:r>
          <m:rPr>
            <m:sty m:val="p"/>
          </m:rPr>
          <w:rPr>
            <w:rFonts w:ascii="Cambria Math" w:hAnsi="Cambria Math"/>
            <w:sz w:val="24"/>
            <w:szCs w:val="24"/>
            <w:lang w:eastAsia="zh-CN"/>
          </w:rPr>
          <m:t>5.3−2</m:t>
        </m:r>
      </m:oMath>
      <w:r>
        <w:rPr>
          <w:rFonts w:ascii="Cambria Math" w:hAnsi="Cambria Math" w:eastAsia="宋体"/>
          <w:sz w:val="24"/>
          <w:szCs w:val="24"/>
          <w:lang w:eastAsia="zh-CN"/>
        </w:rPr>
        <w:t>的停止判据只依赖各频道状态</w:t>
      </w:r>
      <m:oMath>
        <m:r>
          <m:rPr/>
          <w:rPr>
            <w:rFonts w:ascii="Cambria Math" w:hAnsi="Cambria Math"/>
            <w:sz w:val="24"/>
            <w:szCs w:val="24"/>
            <w:lang w:eastAsia="zh-CN"/>
          </w:rPr>
          <m:t>σ</m:t>
        </m:r>
        <m:r>
          <m:rPr>
            <m:sty m:val="p"/>
          </m:rPr>
          <w:rPr>
            <w:rFonts w:ascii="Cambria Math" w:hAnsi="Cambria Math"/>
            <w:sz w:val="24"/>
            <w:szCs w:val="24"/>
            <w:lang w:eastAsia="zh-CN"/>
          </w:rPr>
          <m:t>(</m:t>
        </m:r>
        <m:r>
          <m:rPr/>
          <w:rPr>
            <w:rFonts w:ascii="Cambria Math" w:hAnsi="Cambria Math"/>
            <w:sz w:val="24"/>
            <w:szCs w:val="24"/>
            <w:lang w:eastAsia="zh-CN"/>
          </w:rPr>
          <m:t>c</m:t>
        </m:r>
        <m:r>
          <m:rPr>
            <m:sty m:val="p"/>
          </m:rPr>
          <w:rPr>
            <w:rFonts w:ascii="Cambria Math" w:hAnsi="Cambria Math"/>
            <w:sz w:val="24"/>
            <w:szCs w:val="24"/>
            <w:lang w:eastAsia="zh-CN"/>
          </w:rPr>
          <m:t>)</m:t>
        </m:r>
      </m:oMath>
      <w:r>
        <w:rPr>
          <w:rFonts w:ascii="Cambria Math" w:hAnsi="Cambria Math" w:eastAsia="宋体"/>
          <w:sz w:val="24"/>
          <w:szCs w:val="24"/>
          <w:lang w:eastAsia="zh-CN"/>
        </w:rPr>
        <w:t>与检测点集</w:t>
      </w:r>
      <m:oMath>
        <m:r>
          <m:rPr/>
          <w:rPr>
            <w:rFonts w:ascii="Cambria Math" w:hAnsi="Cambria Math"/>
            <w:sz w:val="24"/>
            <w:szCs w:val="24"/>
            <w:lang w:eastAsia="zh-CN"/>
          </w:rPr>
          <m:t>P</m:t>
        </m:r>
      </m:oMath>
      <w:r>
        <w:rPr>
          <w:rFonts w:ascii="Cambria Math" w:hAnsi="Cambria Math" w:eastAsia="宋体"/>
          <w:sz w:val="24"/>
          <w:szCs w:val="24"/>
          <w:lang w:eastAsia="zh-CN"/>
        </w:rPr>
        <w:t>，并不需要预先知道干扰源总数</w:t>
      </w:r>
      <m:oMath>
        <m:r>
          <m:rPr/>
          <w:rPr>
            <w:rFonts w:ascii="Cambria Math" w:hAnsi="Cambria Math"/>
            <w:sz w:val="24"/>
            <w:szCs w:val="24"/>
            <w:lang w:eastAsia="zh-CN"/>
          </w:rPr>
          <m:t>k</m:t>
        </m:r>
      </m:oMath>
      <w:r>
        <w:rPr>
          <w:rFonts w:ascii="Cambria Math" w:hAnsi="Cambria Math" w:eastAsia="宋体"/>
          <w:sz w:val="24"/>
          <w:szCs w:val="24"/>
          <w:lang w:eastAsia="zh-CN"/>
        </w:rPr>
        <w:t>；因此本策略能够在</w:t>
      </w:r>
      <m:oMath>
        <m:r>
          <m:rPr/>
          <w:rPr>
            <w:rFonts w:ascii="Cambria Math" w:hAnsi="Cambria Math"/>
            <w:sz w:val="24"/>
            <w:szCs w:val="24"/>
            <w:lang w:eastAsia="zh-CN"/>
          </w:rPr>
          <m:t>k</m:t>
        </m:r>
      </m:oMath>
      <w:r>
        <w:rPr>
          <w:rFonts w:ascii="Cambria Math" w:hAnsi="Cambria Math" w:eastAsia="宋体"/>
          <w:sz w:val="24"/>
          <w:szCs w:val="24"/>
          <w:lang w:eastAsia="zh-CN"/>
        </w:rPr>
        <w:t>未知的条件下可靠地判定何时停止。</w:t>
      </w:r>
    </w:p>
    <w:p w14:paraId="0CE017B3">
      <w:pPr>
        <w:spacing w:after="120"/>
        <w:ind w:left="360" w:hanging="360" w:hangingChars="200"/>
        <w:rPr>
          <w:rFonts w:ascii="Cambria Math" w:hAnsi="Cambria Math" w:eastAsia="宋体" w:cs="Cambria Math"/>
          <w:bCs/>
          <w:sz w:val="18"/>
          <w:szCs w:val="18"/>
          <w:lang w:eastAsia="zh-CN"/>
        </w:rPr>
      </w:pPr>
      <w:r>
        <w:rPr>
          <w:rFonts w:ascii="Cambria Math" w:hAnsi="Cambria Math" w:eastAsia="宋体" w:cs="Cambria Math"/>
          <w:bCs/>
          <w:sz w:val="18"/>
          <w:szCs w:val="18"/>
          <w:lang w:eastAsia="zh-CN"/>
        </w:rPr>
        <w:t>注（完备性的实现保障）：要使上述定理在实现中不被架空，必须配套以下两条规则：（1）干扰源计数必须按频道去重。若把同一检测点重复返回的</w:t>
      </w:r>
      <m:oMath>
        <m:r>
          <m:rPr/>
          <w:rPr>
            <w:rFonts w:ascii="Cambria Math" w:hAnsi="Cambria Math" w:eastAsia="宋体" w:cs="Cambria Math"/>
            <w:sz w:val="18"/>
            <w:szCs w:val="18"/>
            <w:lang w:eastAsia="zh-CN"/>
          </w:rPr>
          <m:t>direction</m:t>
        </m:r>
      </m:oMath>
      <w:r>
        <w:rPr>
          <w:rFonts w:ascii="Cambria Math" w:hAnsi="Cambria Math" w:eastAsia="宋体" w:cs="Cambria Math"/>
          <w:bCs/>
          <w:sz w:val="18"/>
          <w:szCs w:val="18"/>
          <w:lang w:eastAsia="zh-CN"/>
        </w:rPr>
        <w:t>误当作"全网格已确认空"，会导致流程提前终止而漏掉干扰源；正确的判据是</w:t>
      </w:r>
      <m:oMath>
        <m:r>
          <m:rPr>
            <m:sty m:val="p"/>
          </m:rPr>
          <w:rPr>
            <w:rFonts w:ascii="Cambria Math" w:hAnsi="Cambria Math" w:eastAsia="宋体" w:cs="Cambria Math"/>
            <w:sz w:val="18"/>
            <w:szCs w:val="18"/>
            <w:lang w:eastAsia="zh-CN"/>
          </w:rPr>
          <m:t>∀</m:t>
        </m:r>
        <m:r>
          <m:rPr/>
          <w:rPr>
            <w:rFonts w:ascii="Cambria Math" w:hAnsi="Cambria Math" w:eastAsia="宋体" w:cs="Cambria Math"/>
            <w:sz w:val="18"/>
            <w:szCs w:val="18"/>
            <w:lang w:eastAsia="zh-CN"/>
          </w:rPr>
          <m:t>p</m:t>
        </m:r>
        <m:r>
          <m:rPr>
            <m:sty m:val="p"/>
          </m:rPr>
          <w:rPr>
            <w:rFonts w:ascii="Cambria Math" w:hAnsi="Cambria Math" w:eastAsia="宋体" w:cs="Cambria Math"/>
            <w:sz w:val="18"/>
            <w:szCs w:val="18"/>
            <w:lang w:eastAsia="zh-CN"/>
          </w:rPr>
          <m:t>∈</m:t>
        </m:r>
        <m:r>
          <m:rPr/>
          <w:rPr>
            <w:rFonts w:ascii="Cambria Math" w:hAnsi="Cambria Math" w:eastAsia="宋体" w:cs="Cambria Math"/>
            <w:sz w:val="18"/>
            <w:szCs w:val="18"/>
            <w:lang w:eastAsia="zh-CN"/>
          </w:rPr>
          <m:t>P</m:t>
        </m:r>
        <m:r>
          <m:rPr>
            <m:sty m:val="p"/>
          </m:rPr>
          <w:rPr>
            <w:rFonts w:ascii="Cambria Math" w:hAnsi="Cambria Math" w:eastAsia="宋体" w:cs="Cambria Math"/>
            <w:sz w:val="18"/>
            <w:szCs w:val="18"/>
            <w:lang w:eastAsia="zh-CN"/>
          </w:rPr>
          <m:t xml:space="preserve">: </m:t>
        </m:r>
        <m:r>
          <m:rPr/>
          <w:rPr>
            <w:rFonts w:ascii="Cambria Math" w:hAnsi="Cambria Math" w:eastAsia="宋体" w:cs="Cambria Math"/>
            <w:sz w:val="18"/>
            <w:szCs w:val="18"/>
            <w:lang w:eastAsia="zh-CN"/>
          </w:rPr>
          <m:t>σ</m:t>
        </m:r>
        <m:r>
          <m:rPr>
            <m:sty m:val="p"/>
          </m:rPr>
          <w:rPr>
            <w:rFonts w:ascii="Cambria Math" w:hAnsi="Cambria Math" w:eastAsia="宋体" w:cs="Cambria Math"/>
            <w:sz w:val="18"/>
            <w:szCs w:val="18"/>
            <w:lang w:eastAsia="zh-CN"/>
          </w:rPr>
          <m:t>_</m:t>
        </m:r>
        <m:r>
          <m:rPr/>
          <w:rPr>
            <w:rFonts w:ascii="Cambria Math" w:hAnsi="Cambria Math" w:eastAsia="宋体" w:cs="Cambria Math"/>
            <w:sz w:val="18"/>
            <w:szCs w:val="18"/>
            <w:lang w:eastAsia="zh-CN"/>
          </w:rPr>
          <m:t>c</m:t>
        </m:r>
        <m:r>
          <m:rPr>
            <m:sty m:val="p"/>
          </m:rPr>
          <w:rPr>
            <w:rFonts w:ascii="Cambria Math" w:hAnsi="Cambria Math" w:eastAsia="宋体" w:cs="Cambria Math"/>
            <w:sz w:val="18"/>
            <w:szCs w:val="18"/>
            <w:lang w:eastAsia="zh-CN"/>
          </w:rPr>
          <m:t>(</m:t>
        </m:r>
        <m:r>
          <m:rPr/>
          <w:rPr>
            <w:rFonts w:ascii="Cambria Math" w:hAnsi="Cambria Math" w:eastAsia="宋体" w:cs="Cambria Math"/>
            <w:sz w:val="18"/>
            <w:szCs w:val="18"/>
            <w:lang w:eastAsia="zh-CN"/>
          </w:rPr>
          <m:t>p</m:t>
        </m:r>
        <m:r>
          <m:rPr>
            <m:sty m:val="p"/>
          </m:rPr>
          <w:rPr>
            <w:rFonts w:ascii="Cambria Math" w:hAnsi="Cambria Math" w:eastAsia="宋体" w:cs="Cambria Math"/>
            <w:sz w:val="18"/>
            <w:szCs w:val="18"/>
            <w:lang w:eastAsia="zh-CN"/>
          </w:rPr>
          <m:t>)=</m:t>
        </m:r>
        <m:sSub>
          <m:sSubPr>
            <m:ctrlPr>
              <w:rPr>
                <w:rFonts w:ascii="Cambria Math" w:hAnsi="Cambria Math" w:eastAsia="宋体" w:cs="Cambria Math"/>
                <w:bCs/>
                <w:sz w:val="18"/>
                <w:szCs w:val="18"/>
                <w:lang w:eastAsia="zh-CN"/>
              </w:rPr>
            </m:ctrlPr>
          </m:sSubPr>
          <m:e>
            <m:r>
              <m:rPr/>
              <w:rPr>
                <w:rFonts w:ascii="Cambria Math" w:hAnsi="Cambria Math" w:eastAsia="宋体" w:cs="Cambria Math"/>
                <w:sz w:val="18"/>
                <w:szCs w:val="18"/>
                <w:lang w:eastAsia="zh-CN"/>
              </w:rPr>
              <m:t>no</m:t>
            </m:r>
            <m:ctrlPr>
              <w:rPr>
                <w:rFonts w:ascii="Cambria Math" w:hAnsi="Cambria Math" w:eastAsia="宋体" w:cs="Cambria Math"/>
                <w:bCs/>
                <w:sz w:val="18"/>
                <w:szCs w:val="18"/>
                <w:lang w:eastAsia="zh-CN"/>
              </w:rPr>
            </m:ctrlPr>
          </m:e>
          <m:sub>
            <m:r>
              <m:rPr/>
              <w:rPr>
                <w:rFonts w:ascii="Cambria Math" w:hAnsi="Cambria Math" w:eastAsia="宋体" w:cs="Cambria Math"/>
                <w:sz w:val="18"/>
                <w:szCs w:val="18"/>
                <w:lang w:eastAsia="zh-CN"/>
              </w:rPr>
              <m:t>signal</m:t>
            </m:r>
            <m:ctrlPr>
              <w:rPr>
                <w:rFonts w:ascii="Cambria Math" w:hAnsi="Cambria Math" w:eastAsia="宋体" w:cs="Cambria Math"/>
                <w:bCs/>
                <w:sz w:val="18"/>
                <w:szCs w:val="18"/>
                <w:lang w:eastAsia="zh-CN"/>
              </w:rPr>
            </m:ctrlPr>
          </m:sub>
        </m:sSub>
      </m:oMath>
      <w:r>
        <w:rPr>
          <w:rFonts w:ascii="Cambria Math" w:hAnsi="Cambria Math" w:eastAsia="宋体" w:cs="Cambria Math"/>
          <w:bCs/>
          <w:sz w:val="18"/>
          <w:szCs w:val="18"/>
          <w:lang w:eastAsia="zh-CN"/>
        </w:rPr>
        <w:t>。（2）扫掠中心集必须完整遍历，不得截断。</w:t>
      </w:r>
    </w:p>
    <w:p w14:paraId="0BF9E2EE">
      <w:pPr>
        <w:pStyle w:val="4"/>
        <w:spacing w:before="48" w:after="120" w:line="218" w:lineRule="auto"/>
        <w:ind w:firstLine="0" w:firstLineChars="0"/>
        <w:outlineLvl w:val="2"/>
        <w:rPr>
          <w:rFonts w:hint="eastAsia"/>
          <w:b/>
          <w:bCs/>
          <w:spacing w:val="-2"/>
          <w:lang w:eastAsia="zh-CN"/>
        </w:rPr>
      </w:pPr>
      <w:r>
        <w:rPr>
          <w:b/>
          <w:bCs/>
          <w:spacing w:val="-2"/>
          <w:lang w:eastAsia="zh-CN"/>
        </w:rPr>
        <w:t>5.3.5 布点优化：从正三角格到径向布点</w:t>
      </w:r>
    </w:p>
    <w:p w14:paraId="0C838115">
      <w:pPr>
        <w:spacing w:after="120"/>
        <w:ind w:firstLine="480"/>
        <w:rPr>
          <w:sz w:val="24"/>
          <w:szCs w:val="24"/>
          <w:lang w:eastAsia="zh-CN"/>
        </w:rPr>
      </w:pPr>
      <m:oMath>
        <m:r>
          <m:rPr>
            <m:sty m:val="p"/>
          </m:rPr>
          <w:rPr>
            <w:rFonts w:ascii="Cambria Math" w:hAnsi="Cambria Math"/>
            <w:sz w:val="24"/>
            <w:szCs w:val="24"/>
            <w:lang w:eastAsia="zh-CN"/>
          </w:rPr>
          <m:t>5.3.2</m:t>
        </m:r>
      </m:oMath>
      <w:r>
        <w:rPr>
          <w:rFonts w:ascii="Cambria Math" w:hAnsi="Cambria Math" w:eastAsia="宋体"/>
          <w:sz w:val="24"/>
          <w:szCs w:val="24"/>
          <w:lang w:eastAsia="zh-CN"/>
        </w:rPr>
        <w:t>节确立了正三角格的理论最优性，但将无限正三角格裁剪到半径</w:t>
      </w:r>
      <m:oMath>
        <m:r>
          <m:rPr>
            <m:sty m:val="p"/>
          </m:rPr>
          <w:rPr>
            <w:rFonts w:ascii="Cambria Math" w:hAnsi="Cambria Math"/>
            <w:sz w:val="24"/>
            <w:szCs w:val="24"/>
            <w:lang w:eastAsia="zh-CN"/>
          </w:rPr>
          <m:t>1800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的圆域后，存在两个工程问题：其一，边界环带的实际覆盖空隙劣化（理想值</w:t>
      </w:r>
      <m:oMath>
        <m:r>
          <m:rPr/>
          <w:rPr>
            <w:rFonts w:ascii="Cambria Math" w:hAnsi="Cambria Math"/>
            <w:sz w:val="24"/>
            <w:szCs w:val="24"/>
            <w:lang w:eastAsia="zh-CN"/>
          </w:rPr>
          <m:t>d</m:t>
        </m:r>
        <m:r>
          <m:rPr>
            <m:sty m:val="p"/>
          </m:rPr>
          <w:rPr>
            <w:rFonts w:ascii="Cambria Math" w:hAnsi="Cambria Math"/>
            <w:sz w:val="24"/>
            <w:szCs w:val="24"/>
            <w:lang w:eastAsia="zh-CN"/>
          </w:rPr>
          <m:t>/√3</m:t>
        </m:r>
      </m:oMath>
      <w:r>
        <w:rPr>
          <w:rFonts w:ascii="Cambria Math" w:hAnsi="Cambria Math" w:eastAsia="宋体"/>
          <w:sz w:val="24"/>
          <w:szCs w:val="24"/>
          <w:lang w:eastAsia="zh-CN"/>
        </w:rPr>
        <w:t>在边界处不再成立）；其二，自原点出发的开放巡游长度较长（</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Cambria Math" w:hAnsi="Cambria Math" w:eastAsia="宋体"/>
          <w:sz w:val="24"/>
          <w:szCs w:val="24"/>
          <w:lang w:eastAsia="zh-CN"/>
        </w:rPr>
        <w:t>时约</w:t>
      </w:r>
      <m:oMath>
        <m:r>
          <m:rPr>
            <m:sty m:val="p"/>
          </m:rPr>
          <w:rPr>
            <w:rFonts w:ascii="Cambria Math" w:hAnsi="Cambria Math"/>
            <w:sz w:val="24"/>
            <w:szCs w:val="24"/>
            <w:lang w:eastAsia="zh-CN"/>
          </w:rPr>
          <m:t>12000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）。本小节针对这两个问题，在正三角格理论基础上提出径向布点优化。</w:t>
      </w:r>
    </w:p>
    <w:p w14:paraId="2BFBB415">
      <w:pPr>
        <w:spacing w:after="120"/>
        <w:ind w:firstLine="480"/>
        <w:rPr>
          <w:sz w:val="24"/>
          <w:szCs w:val="24"/>
          <w:lang w:eastAsia="zh-CN"/>
        </w:rPr>
      </w:pPr>
      <w:r>
        <w:rPr>
          <w:rFonts w:ascii="Cambria Math" w:hAnsi="Cambria Math" w:eastAsia="宋体"/>
          <w:sz w:val="24"/>
          <w:szCs w:val="24"/>
          <w:lang w:eastAsia="zh-CN"/>
        </w:rPr>
        <w:t>网格间距的设计承接问题二的交会几何结论。在对称双站、且干扰源恰落在两相邻格点连线中点附近时，交会角取到正三角格的自然角</w:t>
      </w:r>
      <m:oMath>
        <m:r>
          <m:rPr>
            <m:sty m:val="p"/>
          </m:rPr>
          <w:rPr>
            <w:rFonts w:ascii="Cambria Math" w:hAnsi="Cambria Math"/>
            <w:sz w:val="24"/>
            <w:szCs w:val="24"/>
            <w:lang w:eastAsia="zh-CN"/>
          </w:rPr>
          <m:t>60°</m:t>
        </m:r>
      </m:oMath>
      <w:r>
        <w:rPr>
          <w:rFonts w:ascii="Cambria Math" w:hAnsi="Cambria Math" w:eastAsia="宋体"/>
          <w:sz w:val="24"/>
          <w:szCs w:val="24"/>
          <w:lang w:eastAsia="zh-CN"/>
        </w:rPr>
        <w:t>，此时定位区域的尺度满足</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/2</m:t>
        </m:r>
      </m:oMath>
      <w:r>
        <w:rPr>
          <w:rFonts w:ascii="Cambria Math" w:hAnsi="Cambria Math" w:eastAsia="宋体"/>
          <w:sz w:val="24"/>
          <w:szCs w:val="24"/>
          <w:lang w:eastAsia="zh-CN"/>
        </w:rPr>
        <w:t>。要使干扰源得以直接清除而无需扫掠，由清除判据</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≤20</m:t>
        </m:r>
      </m:oMath>
      <w:r>
        <w:rPr>
          <w:rFonts w:ascii="Cambria Math" w:hAnsi="Cambria Math" w:eastAsia="宋体"/>
          <w:sz w:val="24"/>
          <w:szCs w:val="24"/>
          <w:lang w:eastAsia="zh-CN"/>
        </w:rPr>
        <w:t>可推得网格间距须满足</w:t>
      </w:r>
      <m:oMath>
        <m:r>
          <m:rPr/>
          <w:rPr>
            <w:rFonts w:ascii="Cambria Math" w:hAnsi="Cambria Math"/>
            <w:sz w:val="24"/>
            <w:szCs w:val="24"/>
            <w:lang w:eastAsia="zh-CN"/>
          </w:rPr>
          <m:t>d</m:t>
        </m:r>
        <m:r>
          <m:rPr>
            <m:sty m:val="p"/>
          </m:rPr>
          <w:rPr>
            <w:rFonts w:ascii="Cambria Math" w:hAnsi="Cambria Math"/>
            <w:sz w:val="24"/>
            <w:szCs w:val="24"/>
            <w:lang w:eastAsia="zh-CN"/>
          </w:rPr>
          <m:t>≤992.2912</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（严格阈值）。</w:t>
      </w:r>
    </w:p>
    <w:p w14:paraId="72385EF8">
      <w:pPr>
        <w:spacing w:after="120"/>
        <w:ind w:firstLine="480"/>
        <w:rPr>
          <w:sz w:val="24"/>
          <w:szCs w:val="24"/>
        </w:rPr>
      </w:pPr>
      <w:r>
        <w:rPr>
          <w:rFonts w:ascii="Cambria Math" w:hAnsi="Cambria Math" w:eastAsia="宋体"/>
          <w:sz w:val="24"/>
          <w:szCs w:val="24"/>
          <w:lang w:eastAsia="zh-CN"/>
        </w:rPr>
        <w:t>本文采用径向布点：取中心</w:t>
      </w:r>
      <m:oMath>
        <m:r>
          <m:rPr>
            <m:sty m:val="p"/>
          </m:rPr>
          <w:rPr>
            <w:rFonts w:ascii="Cambria Math" w:hAnsi="Cambria Math"/>
            <w:sz w:val="24"/>
            <w:szCs w:val="24"/>
            <w:lang w:eastAsia="zh-CN"/>
          </w:rPr>
          <m:t>1</m:t>
        </m:r>
      </m:oMath>
      <w:r>
        <w:rPr>
          <w:rFonts w:ascii="Cambria Math" w:hAnsi="Cambria Math" w:eastAsia="宋体"/>
          <w:sz w:val="24"/>
          <w:szCs w:val="24"/>
          <w:lang w:eastAsia="zh-CN"/>
        </w:rPr>
        <w:t>点、内环</w:t>
      </w:r>
      <m:oMath>
        <m:r>
          <m:rPr>
            <m:sty m:val="p"/>
          </m:rPr>
          <w:rPr>
            <w:rFonts w:ascii="Cambria Math" w:hAnsi="Cambria Math"/>
            <w:sz w:val="24"/>
            <w:szCs w:val="24"/>
            <w:lang w:eastAsia="zh-CN"/>
          </w:rPr>
          <m:t>6</m:t>
        </m:r>
      </m:oMath>
      <w:r>
        <w:rPr>
          <w:rFonts w:ascii="Cambria Math" w:hAnsi="Cambria Math" w:eastAsia="宋体"/>
          <w:sz w:val="24"/>
          <w:szCs w:val="24"/>
          <w:lang w:eastAsia="zh-CN"/>
        </w:rPr>
        <w:t>点（半径</w:t>
      </w:r>
      <m:oMath>
        <m:r>
          <m:rPr>
            <m:sty m:val="p"/>
          </m:rPr>
          <w:rPr>
            <w:rFonts w:ascii="Cambria Math" w:hAnsi="Cambria Math"/>
            <w:sz w:val="24"/>
            <w:szCs w:val="24"/>
            <w:lang w:eastAsia="zh-CN"/>
          </w:rPr>
          <m:t>1000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、相位</w:t>
      </w:r>
      <m:oMath>
        <m:r>
          <m:rPr>
            <m:sty m:val="p"/>
          </m:rPr>
          <w:rPr>
            <w:rFonts w:ascii="Cambria Math" w:hAnsi="Cambria Math"/>
            <w:sz w:val="24"/>
            <w:szCs w:val="24"/>
            <w:lang w:eastAsia="zh-CN"/>
          </w:rPr>
          <m:t>0°</m:t>
        </m:r>
      </m:oMath>
      <w:r>
        <w:rPr>
          <w:rFonts w:ascii="Cambria Math" w:hAnsi="Cambria Math" w:eastAsia="宋体"/>
          <w:sz w:val="24"/>
          <w:szCs w:val="24"/>
          <w:lang w:eastAsia="zh-CN"/>
        </w:rPr>
        <w:t>）、外环</w:t>
      </w:r>
      <m:oMath>
        <m:r>
          <m:rPr>
            <m:sty m:val="p"/>
          </m:rPr>
          <w:rPr>
            <w:rFonts w:ascii="Cambria Math" w:hAnsi="Cambria Math"/>
            <w:sz w:val="24"/>
            <w:szCs w:val="24"/>
            <w:lang w:eastAsia="zh-CN"/>
          </w:rPr>
          <m:t>6</m:t>
        </m:r>
      </m:oMath>
      <w:r>
        <w:rPr>
          <w:rFonts w:ascii="Cambria Math" w:hAnsi="Cambria Math" w:eastAsia="宋体"/>
          <w:sz w:val="24"/>
          <w:szCs w:val="24"/>
          <w:lang w:eastAsia="zh-CN"/>
        </w:rPr>
        <w:t>点（半径</w:t>
      </w:r>
      <m:oMath>
        <m:r>
          <m:rPr>
            <m:sty m:val="p"/>
          </m:rPr>
          <w:rPr>
            <w:rFonts w:ascii="Cambria Math" w:hAnsi="Cambria Math"/>
            <w:sz w:val="24"/>
            <w:szCs w:val="24"/>
            <w:lang w:eastAsia="zh-CN"/>
          </w:rPr>
          <m:t>1300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、相位</w:t>
      </w:r>
      <m:oMath>
        <m:r>
          <m:rPr>
            <m:sty m:val="p"/>
          </m:rPr>
          <w:rPr>
            <w:rFonts w:ascii="Cambria Math" w:hAnsi="Cambria Math"/>
            <w:sz w:val="24"/>
            <w:szCs w:val="24"/>
            <w:lang w:eastAsia="zh-CN"/>
          </w:rPr>
          <m:t>30°</m:t>
        </m:r>
      </m:oMath>
      <w:r>
        <w:rPr>
          <w:rFonts w:ascii="Cambria Math" w:hAnsi="Cambria Math" w:eastAsia="宋体"/>
          <w:sz w:val="24"/>
          <w:szCs w:val="24"/>
          <w:lang w:eastAsia="zh-CN"/>
        </w:rPr>
        <w:t>），共</w:t>
      </w:r>
      <m:oMath>
        <m:r>
          <m:rPr>
            <m:sty m:val="p"/>
          </m:rPr>
          <w:rPr>
            <w:rFonts w:ascii="Cambria Math" w:hAnsi="Cambria Math"/>
            <w:sz w:val="24"/>
            <w:szCs w:val="24"/>
            <w:lang w:eastAsia="zh-CN"/>
          </w:rPr>
          <m:t>13</m:t>
        </m:r>
      </m:oMath>
      <w:r>
        <w:rPr>
          <w:rFonts w:ascii="Cambria Math" w:hAnsi="Cambria Math" w:eastAsia="宋体"/>
          <w:sz w:val="24"/>
          <w:szCs w:val="24"/>
          <w:lang w:eastAsia="zh-CN"/>
        </w:rPr>
        <w:t>个检测点，两环错开</w:t>
      </w:r>
      <m:oMath>
        <m:r>
          <m:rPr>
            <m:sty m:val="p"/>
          </m:rPr>
          <w:rPr>
            <w:rFonts w:ascii="Cambria Math" w:hAnsi="Cambria Math"/>
            <w:sz w:val="24"/>
            <w:szCs w:val="24"/>
            <w:lang w:eastAsia="zh-CN"/>
          </w:rPr>
          <m:t>30°</m:t>
        </m:r>
      </m:oMath>
      <w:r>
        <w:rPr>
          <w:rFonts w:ascii="Cambria Math" w:hAnsi="Cambria Math" w:eastAsia="宋体"/>
          <w:sz w:val="24"/>
          <w:szCs w:val="24"/>
          <w:lang w:eastAsia="zh-CN"/>
        </w:rPr>
        <w:t>以填角。</w:t>
      </w:r>
      <w:r>
        <w:rPr>
          <w:rFonts w:ascii="Cambria Math" w:hAnsi="Cambria Math" w:eastAsia="宋体"/>
          <w:sz w:val="24"/>
          <w:szCs w:val="24"/>
        </w:rPr>
        <w:t>该构型的数学表达为：</w:t>
      </w:r>
    </w:p>
    <w:p w14:paraId="77A04C06">
      <w:pPr>
        <w:spacing w:after="120"/>
        <w:ind w:firstLine="480"/>
        <w:jc w:val="center"/>
        <w:rPr>
          <w:sz w:val="24"/>
          <w:szCs w:val="24"/>
        </w:rPr>
      </w:pPr>
      <m:oMathPara>
        <m:oMathParaPr>
          <m:jc m:val="center"/>
        </m:oMathParaPr>
        <m:oMath>
          <m:r>
            <m:rPr/>
            <w:rPr>
              <w:rFonts w:ascii="Cambria Math" w:hAnsi="Cambria Math"/>
              <w:sz w:val="24"/>
              <w:szCs w:val="24"/>
            </w:rPr>
            <m:t>P</m:t>
          </m:r>
          <m:r>
            <m:rPr>
              <m:sty m:val="p"/>
            </m:rPr>
            <w:rPr>
              <w:rFonts w:ascii="Cambria Math" w:hAnsi="Cambria Math"/>
              <w:sz w:val="24"/>
              <w:szCs w:val="24"/>
            </w:rPr>
            <m:t>={(0,0)}∪{1000·(</m:t>
          </m:r>
          <m:r>
            <m:rPr/>
            <w:rPr>
              <w:rFonts w:ascii="Cambria Math" w:hAnsi="Cambria Math"/>
              <w:sz w:val="24"/>
              <w:szCs w:val="24"/>
            </w:rPr>
            <m:t>cosθ</m:t>
          </m:r>
          <m:r>
            <m:rPr>
              <m:sty m:val="p"/>
            </m:rPr>
            <w:rPr>
              <w:rFonts w:ascii="Cambria Math" w:hAnsi="Cambria Math"/>
              <w:sz w:val="24"/>
              <w:szCs w:val="24"/>
            </w:rPr>
            <m:t>,</m:t>
          </m:r>
          <m:r>
            <m:rPr/>
            <w:rPr>
              <w:rFonts w:ascii="Cambria Math" w:hAnsi="Cambria Math"/>
              <w:sz w:val="24"/>
              <w:szCs w:val="24"/>
            </w:rPr>
            <m:t>sinθ</m:t>
          </m:r>
          <m:r>
            <m:rPr>
              <m:sty m:val="p"/>
            </m:rPr>
            <w:rPr>
              <w:rFonts w:ascii="Cambria Math" w:hAnsi="Cambria Math"/>
              <w:sz w:val="24"/>
              <w:szCs w:val="24"/>
            </w:rPr>
            <m:t>)</m:t>
          </m:r>
          <m:r>
            <m:rPr/>
            <w:rPr>
              <w:rFonts w:ascii="Cambria Math" w:hAnsi="Cambria Math"/>
              <w:sz w:val="24"/>
              <w:szCs w:val="24"/>
            </w:rPr>
            <m:t>|θ</m:t>
          </m:r>
          <m:r>
            <m:rPr>
              <m:sty m:val="p"/>
            </m:rPr>
            <w:rPr>
              <w:rFonts w:ascii="Cambria Math" w:hAnsi="Cambria Math"/>
              <w:sz w:val="24"/>
              <w:szCs w:val="24"/>
            </w:rPr>
            <m:t>=</m:t>
          </m:r>
          <m:r>
            <m:rPr/>
            <w:rPr>
              <w:rFonts w:ascii="Cambria Math" w:hAnsi="Cambria Math"/>
              <w:sz w:val="24"/>
              <w:szCs w:val="24"/>
            </w:rPr>
            <m:t>kπ</m:t>
          </m:r>
          <m:r>
            <m:rPr>
              <m:sty m:val="p"/>
            </m:rPr>
            <w:rPr>
              <w:rFonts w:ascii="Cambria Math" w:hAnsi="Cambria Math"/>
              <w:sz w:val="24"/>
              <w:szCs w:val="24"/>
            </w:rPr>
            <m:t>/3,</m:t>
          </m:r>
          <m:r>
            <m:rPr/>
            <w:rPr>
              <w:rFonts w:ascii="Cambria Math" w:hAnsi="Cambria Math"/>
              <w:sz w:val="24"/>
              <w:szCs w:val="24"/>
            </w:rPr>
            <m:t>k</m:t>
          </m:r>
          <m:r>
            <m:rPr>
              <m:sty m:val="p"/>
            </m:rPr>
            <w:rPr>
              <w:rFonts w:ascii="Cambria Math" w:hAnsi="Cambria Math"/>
              <w:sz w:val="24"/>
              <w:szCs w:val="24"/>
            </w:rPr>
            <m:t>=0,</m:t>
          </m:r>
          <m:r>
            <m:rPr/>
            <w:rPr>
              <w:rFonts w:ascii="Cambria Math" w:hAnsi="Cambria Math"/>
              <w:sz w:val="24"/>
              <w:szCs w:val="24"/>
            </w:rPr>
            <m:t>…</m:t>
          </m:r>
          <m:r>
            <m:rPr>
              <m:sty m:val="p"/>
            </m:rPr>
            <w:rPr>
              <w:rFonts w:ascii="Cambria Math" w:hAnsi="Cambria Math"/>
              <w:sz w:val="24"/>
              <w:szCs w:val="24"/>
            </w:rPr>
            <m:t>,5}∪{1300·(</m:t>
          </m:r>
          <m:r>
            <m:rPr/>
            <w:rPr>
              <w:rFonts w:ascii="Cambria Math" w:hAnsi="Cambria Math"/>
              <w:sz w:val="24"/>
              <w:szCs w:val="24"/>
            </w:rPr>
            <m:t>cosθ</m:t>
          </m:r>
          <m:r>
            <m:rPr>
              <m:sty m:val="p"/>
            </m:rPr>
            <w:rPr>
              <w:rFonts w:ascii="Cambria Math" w:hAnsi="Cambria Math"/>
              <w:sz w:val="24"/>
              <w:szCs w:val="24"/>
            </w:rPr>
            <m:t>,</m:t>
          </m:r>
          <m:r>
            <m:rPr/>
            <w:rPr>
              <w:rFonts w:ascii="Cambria Math" w:hAnsi="Cambria Math"/>
              <w:sz w:val="24"/>
              <w:szCs w:val="24"/>
            </w:rPr>
            <m:t>sinθ</m:t>
          </m:r>
          <m:r>
            <m:rPr>
              <m:sty m:val="p"/>
            </m:rPr>
            <w:rPr>
              <w:rFonts w:ascii="Cambria Math" w:hAnsi="Cambria Math"/>
              <w:sz w:val="24"/>
              <w:szCs w:val="24"/>
            </w:rPr>
            <m:t>)</m:t>
          </m:r>
          <m:r>
            <m:rPr/>
            <w:rPr>
              <w:rFonts w:ascii="Cambria Math" w:hAnsi="Cambria Math"/>
              <w:sz w:val="24"/>
              <w:szCs w:val="24"/>
            </w:rPr>
            <m:t>|θ</m:t>
          </m:r>
          <m:r>
            <m:rPr>
              <m:sty m:val="p"/>
            </m:rPr>
            <w:rPr>
              <w:rFonts w:ascii="Cambria Math" w:hAnsi="Cambria Math"/>
              <w:sz w:val="24"/>
              <w:szCs w:val="24"/>
            </w:rPr>
            <m:t>=</m:t>
          </m:r>
          <m:r>
            <m:rPr/>
            <w:rPr>
              <w:rFonts w:ascii="Cambria Math" w:hAnsi="Cambria Math"/>
              <w:sz w:val="24"/>
              <w:szCs w:val="24"/>
            </w:rPr>
            <m:t>π</m:t>
          </m:r>
          <m:r>
            <m:rPr>
              <m:sty m:val="p"/>
            </m:rPr>
            <w:rPr>
              <w:rFonts w:ascii="Cambria Math" w:hAnsi="Cambria Math"/>
              <w:sz w:val="24"/>
              <w:szCs w:val="24"/>
            </w:rPr>
            <m:t>/6+</m:t>
          </m:r>
          <m:r>
            <m:rPr/>
            <w:rPr>
              <w:rFonts w:ascii="Cambria Math" w:hAnsi="Cambria Math"/>
              <w:sz w:val="24"/>
              <w:szCs w:val="24"/>
            </w:rPr>
            <m:t>kπ</m:t>
          </m:r>
          <m:r>
            <m:rPr>
              <m:sty m:val="p"/>
            </m:rPr>
            <w:rPr>
              <w:rFonts w:ascii="Cambria Math" w:hAnsi="Cambria Math"/>
              <w:sz w:val="24"/>
              <w:szCs w:val="24"/>
            </w:rPr>
            <m:t>/3,</m:t>
          </m:r>
          <m:r>
            <m:rPr/>
            <w:rPr>
              <w:rFonts w:ascii="Cambria Math" w:hAnsi="Cambria Math"/>
              <w:sz w:val="24"/>
              <w:szCs w:val="24"/>
            </w:rPr>
            <m:t>k</m:t>
          </m:r>
          <m:r>
            <m:rPr>
              <m:sty m:val="p"/>
            </m:rPr>
            <w:rPr>
              <w:rFonts w:ascii="Cambria Math" w:hAnsi="Cambria Math"/>
              <w:sz w:val="24"/>
              <w:szCs w:val="24"/>
            </w:rPr>
            <m:t>=0,</m:t>
          </m:r>
          <m:r>
            <m:rPr/>
            <w:rPr>
              <w:rFonts w:ascii="Cambria Math" w:hAnsi="Cambria Math"/>
              <w:sz w:val="24"/>
              <w:szCs w:val="24"/>
            </w:rPr>
            <m:t>…</m:t>
          </m:r>
          <m:r>
            <m:rPr>
              <m:sty m:val="p"/>
            </m:rPr>
            <w:rPr>
              <w:rFonts w:ascii="Cambria Math" w:hAnsi="Cambria Math"/>
              <w:sz w:val="24"/>
              <w:szCs w:val="24"/>
            </w:rPr>
            <m:t>,5}</m:t>
          </m:r>
        </m:oMath>
      </m:oMathPara>
    </w:p>
    <w:p w14:paraId="5B916CCD">
      <w:pPr>
        <w:spacing w:after="120"/>
        <w:ind w:firstLine="480"/>
        <w:rPr>
          <w:sz w:val="24"/>
          <w:szCs w:val="24"/>
          <w:lang w:eastAsia="zh-CN"/>
        </w:rPr>
      </w:pPr>
      <w:r>
        <w:rPr>
          <w:rFonts w:ascii="Cambria Math" w:hAnsi="Cambria Math" w:eastAsia="宋体"/>
          <w:sz w:val="24"/>
          <w:szCs w:val="24"/>
          <w:lang w:eastAsia="zh-CN"/>
        </w:rPr>
        <w:t>该构型与正三角格的关键指标对比如下表所示：</w:t>
      </w:r>
    </w:p>
    <w:p w14:paraId="7507E09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表5-19  正三角格与径向布点的关键指标对比</w:t>
      </w:r>
    </w:p>
    <w:tbl>
      <w:tblPr>
        <w:tblStyle w:val="9"/>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3891A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Borders>
              <w:bottom w:val="single" w:color="000000" w:sz="6" w:space="0"/>
            </w:tcBorders>
          </w:tcPr>
          <w:p w14:paraId="4A40052E">
            <w:pPr>
              <w:spacing w:after="120"/>
              <w:ind w:firstLine="422"/>
              <w:jc w:val="center"/>
            </w:pPr>
            <w:r>
              <w:rPr>
                <w:rFonts w:ascii="Cambria Math" w:hAnsi="Cambria Math" w:eastAsia="宋体"/>
                <w:b/>
              </w:rPr>
              <w:t>指标</w:t>
            </w:r>
          </w:p>
        </w:tc>
        <w:tc>
          <w:tcPr>
            <w:tcW w:w="2160" w:type="dxa"/>
            <w:tcBorders>
              <w:bottom w:val="single" w:color="000000" w:sz="6" w:space="0"/>
            </w:tcBorders>
          </w:tcPr>
          <w:p w14:paraId="15138729">
            <w:pPr>
              <w:spacing w:after="120"/>
              <w:ind w:firstLine="422"/>
              <w:jc w:val="center"/>
            </w:pPr>
            <w:r>
              <w:rPr>
                <w:rFonts w:ascii="Cambria Math" w:hAnsi="Cambria Math" w:eastAsia="宋体"/>
                <w:b/>
              </w:rPr>
              <w:t>正三角格</w:t>
            </w:r>
            <m:oMath>
              <m:r>
                <m:rPr/>
                <w:rPr>
                  <w:rFonts w:ascii="Cambria Math" w:hAnsi="Cambria Math"/>
                </w:rPr>
                <m:t>d</m:t>
              </m:r>
              <m:r>
                <m:rPr>
                  <m:sty m:val="p"/>
                </m:rPr>
                <w:rPr>
                  <w:rFonts w:ascii="Cambria Math" w:hAnsi="Cambria Math"/>
                </w:rPr>
                <m:t>=1000</m:t>
              </m:r>
            </m:oMath>
          </w:p>
        </w:tc>
        <w:tc>
          <w:tcPr>
            <w:tcW w:w="2160" w:type="dxa"/>
            <w:tcBorders>
              <w:bottom w:val="single" w:color="000000" w:sz="6" w:space="0"/>
            </w:tcBorders>
          </w:tcPr>
          <w:p w14:paraId="2934F461">
            <w:pPr>
              <w:spacing w:after="120"/>
              <w:ind w:firstLine="422"/>
              <w:jc w:val="center"/>
            </w:pPr>
            <w:r>
              <w:rPr>
                <w:rFonts w:ascii="Cambria Math" w:hAnsi="Cambria Math" w:eastAsia="宋体"/>
                <w:b/>
              </w:rPr>
              <w:t>径向布点</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out</m:t>
                  </m:r>
                  <m:ctrlPr>
                    <w:rPr>
                      <w:rFonts w:ascii="Cambria Math" w:hAnsi="Cambria Math"/>
                    </w:rPr>
                  </m:ctrlPr>
                </m:sub>
              </m:sSub>
              <m:r>
                <m:rPr>
                  <m:sty m:val="p"/>
                </m:rPr>
                <w:rPr>
                  <w:rFonts w:ascii="Cambria Math" w:hAnsi="Cambria Math"/>
                </w:rPr>
                <m:t>=1300</m:t>
              </m:r>
            </m:oMath>
          </w:p>
        </w:tc>
        <w:tc>
          <w:tcPr>
            <w:tcW w:w="2160" w:type="dxa"/>
            <w:tcBorders>
              <w:bottom w:val="single" w:color="000000" w:sz="6" w:space="0"/>
            </w:tcBorders>
          </w:tcPr>
          <w:p w14:paraId="6F9007D3">
            <w:pPr>
              <w:spacing w:after="120"/>
              <w:ind w:firstLine="422"/>
              <w:jc w:val="center"/>
            </w:pPr>
            <w:r>
              <w:rPr>
                <w:rFonts w:ascii="Cambria Math" w:hAnsi="Cambria Math" w:eastAsia="宋体"/>
                <w:b/>
              </w:rPr>
              <w:t>说明</w:t>
            </w:r>
          </w:p>
        </w:tc>
      </w:tr>
      <w:tr w14:paraId="02DA5A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3DD0027C">
            <w:pPr>
              <w:spacing w:after="120"/>
              <w:ind w:firstLine="420"/>
              <w:jc w:val="center"/>
            </w:pPr>
            <w:r>
              <w:rPr>
                <w:rFonts w:ascii="Cambria Math" w:hAnsi="Cambria Math" w:eastAsia="宋体"/>
              </w:rPr>
              <w:t>检测点数</w:t>
            </w:r>
          </w:p>
        </w:tc>
        <w:tc>
          <w:tcPr>
            <w:tcW w:w="2160" w:type="dxa"/>
          </w:tcPr>
          <w:p w14:paraId="6FFC2104">
            <w:pPr>
              <w:spacing w:after="120"/>
              <w:ind w:firstLine="420"/>
              <w:jc w:val="center"/>
            </w:pPr>
            <m:oMathPara>
              <m:oMath>
                <m:r>
                  <m:rPr>
                    <m:sty m:val="p"/>
                  </m:rPr>
                  <w:rPr>
                    <w:rFonts w:ascii="Cambria Math" w:hAnsi="Cambria Math"/>
                  </w:rPr>
                  <m:t>10</m:t>
                </m:r>
                <m:r>
                  <m:rPr/>
                  <w:rPr>
                    <w:rFonts w:ascii="Cambria Math" w:hAnsi="Cambria Math"/>
                  </w:rPr>
                  <m:t>−</m:t>
                </m:r>
                <m:r>
                  <m:rPr>
                    <m:sty m:val="p"/>
                  </m:rPr>
                  <w:rPr>
                    <w:rFonts w:ascii="Cambria Math" w:hAnsi="Cambria Math"/>
                  </w:rPr>
                  <m:t>12</m:t>
                </m:r>
              </m:oMath>
            </m:oMathPara>
          </w:p>
        </w:tc>
        <w:tc>
          <w:tcPr>
            <w:tcW w:w="2160" w:type="dxa"/>
          </w:tcPr>
          <w:p w14:paraId="368B8BB8">
            <w:pPr>
              <w:spacing w:after="120"/>
              <w:ind w:firstLine="420"/>
              <w:jc w:val="center"/>
            </w:pPr>
            <m:oMathPara>
              <m:oMath>
                <m:r>
                  <m:rPr>
                    <m:sty m:val="p"/>
                  </m:rPr>
                  <w:rPr>
                    <w:rFonts w:ascii="Cambria Math" w:hAnsi="Cambria Math"/>
                  </w:rPr>
                  <m:t>13</m:t>
                </m:r>
              </m:oMath>
            </m:oMathPara>
          </w:p>
        </w:tc>
        <w:tc>
          <w:tcPr>
            <w:tcW w:w="2160" w:type="dxa"/>
          </w:tcPr>
          <w:p w14:paraId="227BCFA9">
            <w:pPr>
              <w:spacing w:after="120"/>
              <w:ind w:firstLine="420"/>
              <w:jc w:val="center"/>
            </w:pPr>
            <w:r>
              <w:rPr>
                <w:rFonts w:ascii="Cambria Math" w:hAnsi="Cambria Math" w:eastAsia="宋体"/>
              </w:rPr>
              <w:t>径向为精确</w:t>
            </w:r>
            <m:oMath>
              <m:r>
                <m:rPr>
                  <m:sty m:val="p"/>
                </m:rPr>
                <w:rPr>
                  <w:rFonts w:ascii="Cambria Math" w:hAnsi="Cambria Math"/>
                </w:rPr>
                <m:t>13</m:t>
              </m:r>
            </m:oMath>
            <w:r>
              <w:rPr>
                <w:rFonts w:ascii="Cambria Math" w:hAnsi="Cambria Math" w:eastAsia="宋体"/>
              </w:rPr>
              <w:t>点</w:t>
            </w:r>
          </w:p>
        </w:tc>
      </w:tr>
      <w:tr w14:paraId="0D767F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0DD3192C">
            <w:pPr>
              <w:spacing w:after="120"/>
              <w:ind w:firstLine="420"/>
              <w:jc w:val="center"/>
            </w:pPr>
            <m:oMath>
              <m:r>
                <m:rPr>
                  <m:sty m:val="p"/>
                </m:rPr>
                <w:rPr>
                  <w:rFonts w:ascii="Cambria Math" w:hAnsi="Cambria Math"/>
                </w:rPr>
                <m:t>1</m:t>
              </m:r>
            </m:oMath>
            <w:r>
              <w:rPr>
                <w:rFonts w:ascii="Cambria Math" w:hAnsi="Cambria Math" w:eastAsia="宋体"/>
              </w:rPr>
              <w:t>-覆盖空隙</w:t>
            </w:r>
          </w:p>
        </w:tc>
        <w:tc>
          <w:tcPr>
            <w:tcW w:w="2160" w:type="dxa"/>
          </w:tcPr>
          <w:p w14:paraId="7679622F">
            <w:pPr>
              <w:spacing w:after="120"/>
              <w:ind w:firstLine="420"/>
              <w:jc w:val="center"/>
            </w:pPr>
            <m:oMath>
              <m:r>
                <m:rPr>
                  <m:sty m:val="p"/>
                </m:rPr>
                <w:rPr>
                  <w:rFonts w:ascii="Cambria Math" w:hAnsi="Cambria Math"/>
                </w:rPr>
                <m:t>804.61</m:t>
              </m:r>
            </m:oMath>
            <w:r>
              <w:rPr>
                <w:rFonts w:ascii="Cambria Math" w:hAnsi="Cambria Math" w:eastAsia="宋体"/>
              </w:rPr>
              <w:t xml:space="preserve"> </w:t>
            </w:r>
            <m:oMath>
              <m:r>
                <m:rPr/>
                <w:rPr>
                  <w:rFonts w:ascii="Cambria Math" w:hAnsi="Cambria Math"/>
                </w:rPr>
                <m:t>m</m:t>
              </m:r>
            </m:oMath>
          </w:p>
        </w:tc>
        <w:tc>
          <w:tcPr>
            <w:tcW w:w="2160" w:type="dxa"/>
          </w:tcPr>
          <w:p w14:paraId="29B89492">
            <w:pPr>
              <w:spacing w:after="120"/>
              <w:ind w:firstLine="420"/>
              <w:jc w:val="center"/>
            </w:pPr>
            <m:oMath>
              <m:r>
                <m:rPr>
                  <m:sty m:val="p"/>
                </m:rPr>
                <w:rPr>
                  <w:rFonts w:ascii="Cambria Math" w:hAnsi="Cambria Math"/>
                </w:rPr>
                <m:t>811.60</m:t>
              </m:r>
            </m:oMath>
            <w:r>
              <w:rPr>
                <w:rFonts w:ascii="Cambria Math" w:hAnsi="Cambria Math" w:eastAsia="宋体"/>
              </w:rPr>
              <w:t xml:space="preserve"> </w:t>
            </w:r>
            <m:oMath>
              <m:r>
                <m:rPr/>
                <w:rPr>
                  <w:rFonts w:ascii="Cambria Math" w:hAnsi="Cambria Math"/>
                </w:rPr>
                <m:t>m</m:t>
              </m:r>
            </m:oMath>
          </w:p>
        </w:tc>
        <w:tc>
          <w:tcPr>
            <w:tcW w:w="2160" w:type="dxa"/>
          </w:tcPr>
          <w:p w14:paraId="2928634E">
            <w:pPr>
              <w:spacing w:after="120"/>
              <w:ind w:firstLine="420"/>
              <w:jc w:val="center"/>
            </w:pPr>
            <w:r>
              <w:rPr>
                <w:rFonts w:ascii="Cambria Math" w:hAnsi="Cambria Math" w:eastAsia="宋体"/>
              </w:rPr>
              <w:t>余量分别为</w:t>
            </w:r>
            <m:oMath>
              <m:r>
                <m:rPr>
                  <m:sty m:val="p"/>
                </m:rPr>
                <w:rPr>
                  <w:rFonts w:ascii="Cambria Math" w:hAnsi="Cambria Math"/>
                </w:rPr>
                <m:t>195.4/188.4</m:t>
              </m:r>
            </m:oMath>
            <w:r>
              <w:rPr>
                <w:rFonts w:ascii="Cambria Math" w:hAnsi="Cambria Math" w:eastAsia="宋体"/>
              </w:rPr>
              <w:t xml:space="preserve"> </w:t>
            </w:r>
            <m:oMath>
              <m:r>
                <m:rPr/>
                <w:rPr>
                  <w:rFonts w:ascii="Cambria Math" w:hAnsi="Cambria Math"/>
                </w:rPr>
                <m:t>m</m:t>
              </m:r>
            </m:oMath>
          </w:p>
        </w:tc>
      </w:tr>
      <w:tr w14:paraId="60EF03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15F310C6">
            <w:pPr>
              <w:spacing w:after="120"/>
              <w:ind w:firstLine="420"/>
              <w:jc w:val="center"/>
            </w:pPr>
            <w:r>
              <w:rPr>
                <w:rFonts w:ascii="Cambria Math" w:hAnsi="Cambria Math" w:eastAsia="宋体"/>
              </w:rPr>
              <w:t>第</w:t>
            </w:r>
            <m:oMath>
              <m:r>
                <m:rPr>
                  <m:sty m:val="p"/>
                </m:rPr>
                <w:rPr>
                  <w:rFonts w:ascii="Cambria Math" w:hAnsi="Cambria Math"/>
                </w:rPr>
                <m:t>2</m:t>
              </m:r>
            </m:oMath>
            <w:r>
              <w:rPr>
                <w:rFonts w:ascii="Cambria Math" w:hAnsi="Cambria Math" w:eastAsia="宋体"/>
              </w:rPr>
              <w:t>近邻最大值</w:t>
            </w:r>
          </w:p>
        </w:tc>
        <w:tc>
          <w:tcPr>
            <w:tcW w:w="2160" w:type="dxa"/>
          </w:tcPr>
          <w:p w14:paraId="28D73361">
            <w:pPr>
              <w:spacing w:after="120"/>
              <w:ind w:firstLine="420"/>
              <w:jc w:val="center"/>
            </w:pPr>
            <m:oMath>
              <m:r>
                <m:rPr>
                  <m:sty m:val="p"/>
                </m:rPr>
                <w:rPr>
                  <w:rFonts w:ascii="Cambria Math" w:hAnsi="Cambria Math"/>
                </w:rPr>
                <m:t>1059.39</m:t>
              </m:r>
            </m:oMath>
            <w:r>
              <w:rPr>
                <w:rFonts w:ascii="Cambria Math" w:hAnsi="Cambria Math" w:eastAsia="宋体"/>
              </w:rPr>
              <w:t xml:space="preserve"> </w:t>
            </w:r>
            <m:oMath>
              <m:r>
                <m:rPr/>
                <w:rPr>
                  <w:rFonts w:ascii="Cambria Math" w:hAnsi="Cambria Math"/>
                </w:rPr>
                <m:t>m</m:t>
              </m:r>
            </m:oMath>
          </w:p>
        </w:tc>
        <w:tc>
          <w:tcPr>
            <w:tcW w:w="2160" w:type="dxa"/>
          </w:tcPr>
          <w:p w14:paraId="62DAD399">
            <w:pPr>
              <w:spacing w:after="120"/>
              <w:ind w:firstLine="420"/>
              <w:jc w:val="center"/>
            </w:pPr>
            <m:oMath>
              <m:r>
                <m:rPr>
                  <m:sty m:val="p"/>
                </m:rPr>
                <w:rPr>
                  <w:rFonts w:ascii="Cambria Math" w:hAnsi="Cambria Math"/>
                </w:rPr>
                <m:t>1059.39</m:t>
              </m:r>
            </m:oMath>
            <w:r>
              <w:rPr>
                <w:rFonts w:ascii="Cambria Math" w:hAnsi="Cambria Math" w:eastAsia="宋体"/>
              </w:rPr>
              <w:t xml:space="preserve"> </w:t>
            </w:r>
            <m:oMath>
              <m:r>
                <m:rPr/>
                <w:rPr>
                  <w:rFonts w:ascii="Cambria Math" w:hAnsi="Cambria Math"/>
                </w:rPr>
                <m:t>m</m:t>
              </m:r>
            </m:oMath>
          </w:p>
        </w:tc>
        <w:tc>
          <w:tcPr>
            <w:tcW w:w="2160" w:type="dxa"/>
          </w:tcPr>
          <w:p w14:paraId="7FF479BB">
            <w:pPr>
              <w:spacing w:after="120"/>
              <w:ind w:firstLine="420"/>
              <w:jc w:val="center"/>
              <w:rPr>
                <w:lang w:eastAsia="zh-CN"/>
              </w:rPr>
            </w:pPr>
            <w:r>
              <w:rPr>
                <w:rFonts w:ascii="Cambria Math" w:hAnsi="Cambria Math" w:eastAsia="宋体"/>
                <w:lang w:eastAsia="zh-CN"/>
              </w:rPr>
              <w:t>由内环</w:t>
            </w:r>
            <m:oMath>
              <m:r>
                <m:rPr>
                  <m:sty m:val="p"/>
                </m:rPr>
                <w:rPr>
                  <w:rFonts w:ascii="Cambria Math" w:hAnsi="Cambria Math"/>
                  <w:lang w:eastAsia="zh-CN"/>
                </w:rPr>
                <m:t>60°</m:t>
              </m:r>
            </m:oMath>
            <w:r>
              <w:rPr>
                <w:rFonts w:ascii="Cambria Math" w:hAnsi="Cambria Math" w:eastAsia="宋体"/>
                <w:lang w:eastAsia="zh-CN"/>
              </w:rPr>
              <w:t>间隔决定，不变</w:t>
            </w:r>
          </w:p>
        </w:tc>
      </w:tr>
      <w:tr w14:paraId="5263BF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60" w:type="dxa"/>
          </w:tcPr>
          <w:p w14:paraId="4C61713C">
            <w:pPr>
              <w:spacing w:after="120"/>
              <w:ind w:firstLine="420"/>
              <w:jc w:val="center"/>
            </w:pPr>
            <w:r>
              <w:rPr>
                <w:rFonts w:ascii="Cambria Math" w:hAnsi="Cambria Math" w:eastAsia="宋体"/>
              </w:rPr>
              <w:t>开放巡游长度</w:t>
            </w:r>
          </w:p>
        </w:tc>
        <w:tc>
          <w:tcPr>
            <w:tcW w:w="2160" w:type="dxa"/>
          </w:tcPr>
          <w:p w14:paraId="5141F232">
            <w:pPr>
              <w:spacing w:after="120"/>
              <w:ind w:firstLine="420"/>
              <w:jc w:val="center"/>
            </w:pPr>
            <w:r>
              <w:rPr>
                <w:rFonts w:ascii="Cambria Math" w:hAnsi="Cambria Math" w:eastAsia="宋体"/>
              </w:rPr>
              <w:t>约</w:t>
            </w:r>
            <m:oMath>
              <m:r>
                <m:rPr>
                  <m:sty m:val="p"/>
                </m:rPr>
                <w:rPr>
                  <w:rFonts w:ascii="Cambria Math" w:hAnsi="Cambria Math"/>
                </w:rPr>
                <m:t>12000</m:t>
              </m:r>
            </m:oMath>
            <w:r>
              <w:rPr>
                <w:rFonts w:ascii="Cambria Math" w:hAnsi="Cambria Math" w:eastAsia="宋体"/>
              </w:rPr>
              <w:t xml:space="preserve"> </w:t>
            </w:r>
            <m:oMath>
              <m:r>
                <m:rPr/>
                <w:rPr>
                  <w:rFonts w:ascii="Cambria Math" w:hAnsi="Cambria Math"/>
                </w:rPr>
                <m:t>m</m:t>
              </m:r>
            </m:oMath>
          </w:p>
        </w:tc>
        <w:tc>
          <w:tcPr>
            <w:tcW w:w="2160" w:type="dxa"/>
          </w:tcPr>
          <w:p w14:paraId="69F55B7A">
            <w:pPr>
              <w:spacing w:after="120"/>
              <w:ind w:firstLine="420"/>
              <w:jc w:val="center"/>
            </w:pPr>
            <m:oMath>
              <m:r>
                <m:rPr>
                  <m:sty m:val="p"/>
                </m:rPr>
                <w:rPr>
                  <w:rFonts w:ascii="Cambria Math" w:hAnsi="Cambria Math"/>
                </w:rPr>
                <m:t>8283</m:t>
              </m:r>
            </m:oMath>
            <w:r>
              <w:rPr>
                <w:rFonts w:ascii="Cambria Math" w:hAnsi="Cambria Math" w:eastAsia="宋体"/>
              </w:rPr>
              <w:t xml:space="preserve"> </w:t>
            </w:r>
            <m:oMath>
              <m:r>
                <m:rPr/>
                <w:rPr>
                  <w:rFonts w:ascii="Cambria Math" w:hAnsi="Cambria Math"/>
                </w:rPr>
                <m:t>m</m:t>
              </m:r>
            </m:oMath>
          </w:p>
        </w:tc>
        <w:tc>
          <w:tcPr>
            <w:tcW w:w="2160" w:type="dxa"/>
          </w:tcPr>
          <w:p w14:paraId="04C34611">
            <w:pPr>
              <w:spacing w:after="120"/>
              <w:ind w:firstLine="420"/>
              <w:jc w:val="center"/>
            </w:pPr>
            <w:r>
              <w:rPr>
                <w:rFonts w:ascii="Cambria Math" w:hAnsi="Cambria Math" w:eastAsia="宋体"/>
              </w:rPr>
              <w:t>降幅</w:t>
            </w:r>
            <m:oMath>
              <m:r>
                <m:rPr>
                  <m:sty m:val="p"/>
                </m:rPr>
                <w:rPr>
                  <w:rFonts w:ascii="Cambria Math" w:hAnsi="Cambria Math"/>
                </w:rPr>
                <m:t>31.0</m:t>
              </m:r>
              <m:r>
                <m:rPr/>
                <w:rPr>
                  <w:rFonts w:ascii="Cambria Math" w:hAnsi="Cambria Math"/>
                </w:rPr>
                <m:t>%</m:t>
              </m:r>
            </m:oMath>
          </w:p>
        </w:tc>
      </w:tr>
      <w:tr w14:paraId="14C450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160" w:type="dxa"/>
          </w:tcPr>
          <w:p w14:paraId="57B5D28F">
            <w:pPr>
              <w:spacing w:after="120"/>
              <w:ind w:firstLine="420"/>
              <w:jc w:val="center"/>
            </w:pPr>
            <m:oMath>
              <m:r>
                <m:rPr>
                  <m:sty m:val="p"/>
                </m:rPr>
                <w:rPr>
                  <w:rFonts w:ascii="Cambria Math" w:hAnsi="Cambria Math"/>
                </w:rPr>
                <m:t>2</m:t>
              </m:r>
            </m:oMath>
            <w:r>
              <w:rPr>
                <w:rFonts w:ascii="Cambria Math" w:hAnsi="Cambria Math" w:eastAsia="宋体"/>
              </w:rPr>
              <w:t>-观测约束</w:t>
            </w:r>
          </w:p>
        </w:tc>
        <w:tc>
          <w:tcPr>
            <w:tcW w:w="2160" w:type="dxa"/>
          </w:tcPr>
          <w:p w14:paraId="755BA1F8">
            <w:pPr>
              <w:spacing w:after="120"/>
              <w:ind w:firstLine="420"/>
              <w:jc w:val="center"/>
            </w:pPr>
            <w:r>
              <w:rPr>
                <w:rFonts w:ascii="Cambria Math" w:hAnsi="Cambria Math" w:eastAsia="宋体"/>
              </w:rPr>
              <w:t>满足</w:t>
            </w:r>
          </w:p>
        </w:tc>
        <w:tc>
          <w:tcPr>
            <w:tcW w:w="2160" w:type="dxa"/>
          </w:tcPr>
          <w:p w14:paraId="5761A81F">
            <w:pPr>
              <w:spacing w:after="120"/>
              <w:ind w:firstLine="420"/>
              <w:jc w:val="center"/>
            </w:pPr>
            <w:r>
              <w:rPr>
                <w:rFonts w:ascii="Cambria Math" w:hAnsi="Cambria Math" w:eastAsia="宋体"/>
              </w:rPr>
              <w:t>满足</w:t>
            </w:r>
          </w:p>
        </w:tc>
        <w:tc>
          <w:tcPr>
            <w:tcW w:w="2160" w:type="dxa"/>
          </w:tcPr>
          <w:p w14:paraId="587B7F02">
            <w:pPr>
              <w:spacing w:after="120"/>
              <w:ind w:firstLine="420"/>
              <w:jc w:val="center"/>
              <w:rPr>
                <w:lang w:eastAsia="zh-CN"/>
              </w:rPr>
            </w:pPr>
            <w:r>
              <w:rPr>
                <w:rFonts w:ascii="Cambria Math" w:hAnsi="Cambria Math" w:eastAsia="宋体"/>
                <w:lang w:eastAsia="zh-CN"/>
              </w:rPr>
              <w:t>每点到最近两检测点</w:t>
            </w:r>
            <m:oMath>
              <m:r>
                <m:rPr>
                  <m:sty m:val="p"/>
                </m:rPr>
                <w:rPr>
                  <w:rFonts w:ascii="Cambria Math" w:hAnsi="Cambria Math"/>
                  <w:lang w:eastAsia="zh-CN"/>
                </w:rPr>
                <m:t>≤1000</m:t>
              </m:r>
            </m:oMath>
            <w:r>
              <w:rPr>
                <w:rFonts w:ascii="Cambria Math" w:hAnsi="Cambria Math" w:eastAsia="宋体"/>
                <w:lang w:eastAsia="zh-CN"/>
              </w:rPr>
              <w:t xml:space="preserve"> </w:t>
            </w:r>
            <m:oMath>
              <m:r>
                <m:rPr/>
                <w:rPr>
                  <w:rFonts w:ascii="Cambria Math" w:hAnsi="Cambria Math"/>
                  <w:lang w:eastAsia="zh-CN"/>
                </w:rPr>
                <m:t>m</m:t>
              </m:r>
            </m:oMath>
          </w:p>
        </w:tc>
      </w:tr>
    </w:tbl>
    <w:p w14:paraId="4A412619">
      <w:pPr>
        <w:spacing w:after="120"/>
        <w:ind w:firstLine="420"/>
        <w:rPr>
          <w:lang w:eastAsia="zh-CN"/>
        </w:rPr>
      </w:pPr>
    </w:p>
    <w:p w14:paraId="405F5936">
      <w:pPr>
        <w:spacing w:after="120"/>
        <w:ind w:firstLine="480"/>
        <w:rPr>
          <w:sz w:val="24"/>
          <w:szCs w:val="24"/>
          <w:lang w:eastAsia="zh-CN"/>
        </w:rPr>
      </w:pPr>
      <w:r>
        <w:rPr>
          <w:rFonts w:ascii="Cambria Math" w:hAnsi="Cambria Math" w:eastAsia="宋体"/>
          <w:sz w:val="24"/>
          <w:szCs w:val="24"/>
          <w:lang w:eastAsia="zh-CN"/>
        </w:rPr>
        <w:t>外环半径取</w:t>
      </w:r>
      <m:oMath>
        <m:r>
          <m:rPr>
            <m:sty m:val="p"/>
          </m:rPr>
          <w:rPr>
            <w:rFonts w:ascii="Cambria Math" w:hAnsi="Cambria Math"/>
            <w:sz w:val="24"/>
            <w:szCs w:val="24"/>
            <w:lang w:eastAsia="zh-CN"/>
          </w:rPr>
          <m:t>1300</m:t>
        </m:r>
      </m:oMath>
      <w:r>
        <w:rPr>
          <w:rFonts w:ascii="Cambria Math" w:hAnsi="Cambria Math" w:eastAsia="宋体"/>
          <w:sz w:val="24"/>
          <w:szCs w:val="24"/>
          <w:lang w:eastAsia="zh-CN"/>
        </w:rPr>
        <w:t>而非三角格天然的</w:t>
      </w:r>
      <m:oMath>
        <m:r>
          <m:rPr>
            <m:sty m:val="p"/>
          </m:rPr>
          <w:rPr>
            <w:rFonts w:ascii="Cambria Math" w:hAnsi="Cambria Math"/>
            <w:sz w:val="24"/>
            <w:szCs w:val="24"/>
            <w:lang w:eastAsia="zh-CN"/>
          </w:rPr>
          <m:t>1732</m:t>
        </m:r>
      </m:oMath>
      <w:r>
        <w:rPr>
          <w:rFonts w:ascii="Cambria Math" w:hAnsi="Cambria Math" w:eastAsia="宋体"/>
          <w:sz w:val="24"/>
          <w:szCs w:val="24"/>
          <w:lang w:eastAsia="zh-CN"/>
        </w:rPr>
        <w:t>，是因为</w:t>
      </w:r>
      <m:oMath>
        <m:r>
          <m:rPr>
            <m:sty m:val="p"/>
          </m:rPr>
          <w:rPr>
            <w:rFonts w:ascii="Cambria Math" w:hAnsi="Cambria Math"/>
            <w:sz w:val="24"/>
            <w:szCs w:val="24"/>
            <w:lang w:eastAsia="zh-CN"/>
          </w:rPr>
          <m:t>1</m:t>
        </m:r>
      </m:oMath>
      <w:r>
        <w:rPr>
          <w:rFonts w:ascii="Cambria Math" w:hAnsi="Cambria Math" w:eastAsia="宋体"/>
          <w:sz w:val="24"/>
          <w:szCs w:val="24"/>
          <w:lang w:eastAsia="zh-CN"/>
        </w:rPr>
        <w:t>-覆盖由"内环+两环错开</w:t>
      </w:r>
      <m:oMath>
        <m:r>
          <m:rPr>
            <m:sty m:val="p"/>
          </m:rPr>
          <w:rPr>
            <w:rFonts w:ascii="Cambria Math" w:hAnsi="Cambria Math"/>
            <w:sz w:val="24"/>
            <w:szCs w:val="24"/>
            <w:lang w:eastAsia="zh-CN"/>
          </w:rPr>
          <m:t>30°</m:t>
        </m:r>
      </m:oMath>
      <w:r>
        <w:rPr>
          <w:rFonts w:ascii="Cambria Math" w:hAnsi="Cambria Math" w:eastAsia="宋体"/>
          <w:sz w:val="24"/>
          <w:szCs w:val="24"/>
          <w:lang w:eastAsia="zh-CN"/>
        </w:rPr>
        <w:t>填角"决定、第</w:t>
      </w:r>
      <m:oMath>
        <m:r>
          <m:rPr>
            <m:sty m:val="p"/>
          </m:rPr>
          <w:rPr>
            <w:rFonts w:ascii="Cambria Math" w:hAnsi="Cambria Math"/>
            <w:sz w:val="24"/>
            <w:szCs w:val="24"/>
            <w:lang w:eastAsia="zh-CN"/>
          </w:rPr>
          <m:t>2</m:t>
        </m:r>
      </m:oMath>
      <w:r>
        <w:rPr>
          <w:rFonts w:ascii="Cambria Math" w:hAnsi="Cambria Math" w:eastAsia="宋体"/>
          <w:sz w:val="24"/>
          <w:szCs w:val="24"/>
          <w:lang w:eastAsia="zh-CN"/>
        </w:rPr>
        <w:t>近邻由内环的</w:t>
      </w:r>
      <m:oMath>
        <m:r>
          <m:rPr>
            <m:sty m:val="p"/>
          </m:rPr>
          <w:rPr>
            <w:rFonts w:ascii="Cambria Math" w:hAnsi="Cambria Math"/>
            <w:sz w:val="24"/>
            <w:szCs w:val="24"/>
            <w:lang w:eastAsia="zh-CN"/>
          </w:rPr>
          <m:t>60°</m:t>
        </m:r>
      </m:oMath>
      <w:r>
        <w:rPr>
          <w:rFonts w:ascii="Cambria Math" w:hAnsi="Cambria Math" w:eastAsia="宋体"/>
          <w:sz w:val="24"/>
          <w:szCs w:val="24"/>
          <w:lang w:eastAsia="zh-CN"/>
        </w:rPr>
        <w:t>间隔决定，两者对外环半径基本无感；而开放巡游长度由外环半径直接决定。但收得更紧（</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=1100</m:t>
        </m:r>
      </m:oMath>
      <w:r>
        <w:rPr>
          <w:rFonts w:ascii="Cambria Math" w:hAnsi="Cambria Math" w:eastAsia="宋体"/>
          <w:sz w:val="24"/>
          <w:szCs w:val="24"/>
          <w:lang w:eastAsia="zh-CN"/>
        </w:rPr>
        <w:t>、</w:t>
      </w:r>
      <m:oMath>
        <m:r>
          <m:rPr>
            <m:sty m:val="p"/>
          </m:rPr>
          <w:rPr>
            <w:rFonts w:ascii="Cambria Math" w:hAnsi="Cambria Math"/>
            <w:sz w:val="24"/>
            <w:szCs w:val="24"/>
            <w:lang w:eastAsia="zh-CN"/>
          </w:rPr>
          <m:t>1000</m:t>
        </m:r>
      </m:oMath>
      <w:r>
        <w:rPr>
          <w:rFonts w:ascii="Cambria Math" w:hAnsi="Cambria Math" w:eastAsia="宋体"/>
          <w:sz w:val="24"/>
          <w:szCs w:val="24"/>
          <w:lang w:eastAsia="zh-CN"/>
        </w:rPr>
        <w:t>）反而更差：那会让"只有</w:t>
      </w:r>
      <m:oMath>
        <m:r>
          <m:rPr>
            <m:sty m:val="p"/>
          </m:rPr>
          <w:rPr>
            <w:rFonts w:ascii="Cambria Math" w:hAnsi="Cambria Math"/>
            <w:sz w:val="24"/>
            <w:szCs w:val="24"/>
            <w:lang w:eastAsia="zh-CN"/>
          </w:rPr>
          <m:t>1</m:t>
        </m:r>
      </m:oMath>
      <w:r>
        <w:rPr>
          <w:rFonts w:ascii="Cambria Math" w:hAnsi="Cambria Math" w:eastAsia="宋体"/>
          <w:sz w:val="24"/>
          <w:szCs w:val="24"/>
          <w:lang w:eastAsia="zh-CN"/>
        </w:rPr>
        <w:t>个观测"的边界源离最近检测点更远，收尾阶段的逐步逼近代价暴涨。实测</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=1100</m:t>
        </m:r>
      </m:oMath>
      <w:r>
        <w:rPr>
          <w:rFonts w:ascii="Cambria Math" w:hAnsi="Cambria Math" w:eastAsia="宋体"/>
          <w:sz w:val="24"/>
          <w:szCs w:val="24"/>
          <w:lang w:eastAsia="zh-CN"/>
        </w:rPr>
        <w:t>时均摊</w:t>
      </w:r>
      <m:oMath>
        <m:r>
          <m:rPr>
            <m:sty m:val="p"/>
          </m:rPr>
          <w:rPr>
            <w:rFonts w:ascii="Cambria Math" w:hAnsi="Cambria Math"/>
            <w:sz w:val="24"/>
            <w:szCs w:val="24"/>
            <w:lang w:eastAsia="zh-CN"/>
          </w:rPr>
          <m:t>313.6</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=1000</m:t>
        </m:r>
      </m:oMath>
      <w:r>
        <w:rPr>
          <w:rFonts w:ascii="Cambria Math" w:hAnsi="Cambria Math" w:eastAsia="宋体"/>
          <w:sz w:val="24"/>
          <w:szCs w:val="24"/>
          <w:lang w:eastAsia="zh-CN"/>
        </w:rPr>
        <w:t>时</w:t>
      </w:r>
      <m:oMath>
        <m:r>
          <m:rPr>
            <m:sty m:val="p"/>
          </m:rPr>
          <w:rPr>
            <w:rFonts w:ascii="Cambria Math" w:hAnsi="Cambria Math"/>
            <w:sz w:val="24"/>
            <w:szCs w:val="24"/>
            <w:lang w:eastAsia="zh-CN"/>
          </w:rPr>
          <m:t>339.6</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/源，均劣于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out</m:t>
            </m:r>
            <m:ctrlPr>
              <w:rPr>
                <w:rFonts w:ascii="Cambria Math" w:hAnsi="Cambria Math"/>
                <w:sz w:val="24"/>
                <w:szCs w:val="24"/>
              </w:rPr>
            </m:ctrlPr>
          </m:sub>
        </m:sSub>
        <m:r>
          <m:rPr>
            <m:sty m:val="p"/>
          </m:rPr>
          <w:rPr>
            <w:rFonts w:ascii="Cambria Math" w:hAnsi="Cambria Math"/>
            <w:sz w:val="24"/>
            <w:szCs w:val="24"/>
            <w:lang w:eastAsia="zh-CN"/>
          </w:rPr>
          <m:t>=1300</m:t>
        </m:r>
      </m:oMath>
      <w:r>
        <w:rPr>
          <w:rFonts w:ascii="Cambria Math" w:hAnsi="Cambria Math" w:eastAsia="宋体"/>
          <w:sz w:val="24"/>
          <w:szCs w:val="24"/>
          <w:lang w:eastAsia="zh-CN"/>
        </w:rPr>
        <w:t>的</w:t>
      </w:r>
      <m:oMath>
        <m:r>
          <m:rPr>
            <m:sty m:val="p"/>
          </m:rPr>
          <w:rPr>
            <w:rFonts w:ascii="Cambria Math" w:hAnsi="Cambria Math"/>
            <w:sz w:val="24"/>
            <w:szCs w:val="24"/>
            <w:lang w:eastAsia="zh-CN"/>
          </w:rPr>
          <m:t>306.9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/源（离线受控同算例）。</w:t>
      </w:r>
    </w:p>
    <w:p w14:paraId="24EE3513">
      <w:pPr>
        <w:pStyle w:val="4"/>
        <w:spacing w:before="48" w:after="120" w:line="218" w:lineRule="auto"/>
        <w:ind w:firstLine="0" w:firstLineChars="0"/>
        <w:outlineLvl w:val="2"/>
        <w:rPr>
          <w:rFonts w:hint="eastAsia"/>
          <w:b/>
          <w:bCs/>
          <w:spacing w:val="-2"/>
          <w:lang w:eastAsia="zh-CN"/>
        </w:rPr>
      </w:pPr>
      <w:r>
        <w:rPr>
          <w:b/>
          <w:bCs/>
          <w:spacing w:val="-2"/>
          <w:lang w:eastAsia="zh-CN"/>
        </w:rPr>
        <w:t>5.3.6 侦察调度：从串行策略到任务表融合</w:t>
      </w:r>
    </w:p>
    <w:p w14:paraId="6176E62D">
      <w:pPr>
        <w:spacing w:after="120"/>
        <w:ind w:firstLine="480"/>
        <w:rPr>
          <w:sz w:val="24"/>
          <w:szCs w:val="24"/>
          <w:lang w:eastAsia="zh-CN"/>
        </w:rPr>
      </w:pPr>
      <w:r>
        <w:rPr>
          <w:rFonts w:ascii="Cambria Math" w:hAnsi="Cambria Math" w:eastAsia="宋体"/>
          <w:sz w:val="24"/>
          <w:szCs w:val="24"/>
          <w:lang w:eastAsia="zh-CN"/>
        </w:rPr>
        <w:t>侦察阶段的核心追问在于：能否将"扫描全部格点"与"清除已定位源"融合为一条巡游，而非两个独立阶段？串行策略下，先扫完全部格点再回头逐个清除，实测总移动为</w:t>
      </w:r>
      <m:oMath>
        <m:r>
          <m:rPr>
            <m:sty m:val="p"/>
          </m:rPr>
          <w:rPr>
            <w:rFonts w:ascii="Cambria Math" w:hAnsi="Cambria Math"/>
            <w:sz w:val="24"/>
            <w:szCs w:val="24"/>
            <w:lang w:eastAsia="zh-CN"/>
          </w:rPr>
          <m:t>27878</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，而格点间应有行程仅约</w:t>
      </w:r>
      <m:oMath>
        <m:r>
          <m:rPr>
            <m:sty m:val="p"/>
          </m:rPr>
          <w:rPr>
            <w:rFonts w:ascii="Cambria Math" w:hAnsi="Cambria Math"/>
            <w:sz w:val="24"/>
            <w:szCs w:val="24"/>
            <w:lang w:eastAsia="zh-CN"/>
          </w:rPr>
          <m:t>12000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，即约</w:t>
      </w:r>
      <m:oMath>
        <m:r>
          <m:rPr>
            <m:sty m:val="p"/>
          </m:rPr>
          <w:rPr>
            <w:rFonts w:ascii="Cambria Math" w:hAnsi="Cambria Math"/>
            <w:sz w:val="24"/>
            <w:szCs w:val="24"/>
            <w:lang w:eastAsia="zh-CN"/>
          </w:rPr>
          <m:t>15000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是"去源再折返"的无效移动——等于把"扫描路线"与"源行程"相加。</w:t>
      </w:r>
    </w:p>
    <w:p w14:paraId="2969491B">
      <w:pPr>
        <w:spacing w:after="120"/>
        <w:ind w:firstLine="482"/>
        <w:rPr>
          <w:sz w:val="24"/>
          <w:szCs w:val="24"/>
          <w:lang w:eastAsia="zh-CN"/>
        </w:rPr>
      </w:pPr>
      <w:r>
        <w:rPr>
          <w:rFonts w:ascii="Cambria Math" w:hAnsi="Cambria Math" w:eastAsia="宋体"/>
          <w:b/>
          <w:sz w:val="24"/>
          <w:szCs w:val="24"/>
          <w:lang w:eastAsia="zh-CN"/>
        </w:rPr>
        <w:t>任务表融合调度：</w:t>
      </w:r>
      <w:r>
        <w:rPr>
          <w:rFonts w:ascii="Cambria Math" w:hAnsi="Cambria Math" w:eastAsia="宋体"/>
          <w:sz w:val="24"/>
          <w:szCs w:val="24"/>
          <w:lang w:eastAsia="zh-CN"/>
        </w:rPr>
        <w:t>本文给出肯定回答：将剩余格点与已定位未清源合并为同一张任务表，每步对整张表做最近邻（</w:t>
      </w:r>
      <m:oMath>
        <m:r>
          <m:rPr/>
          <w:rPr>
            <w:rFonts w:ascii="Cambria Math" w:hAnsi="Cambria Math"/>
            <w:sz w:val="24"/>
            <w:szCs w:val="24"/>
            <w:lang w:eastAsia="zh-CN"/>
          </w:rPr>
          <m:t>NN</m:t>
        </m:r>
      </m:oMath>
      <w:r>
        <w:rPr>
          <w:rFonts w:ascii="Cambria Math" w:hAnsi="Cambria Math" w:eastAsia="宋体"/>
          <w:sz w:val="24"/>
          <w:szCs w:val="24"/>
          <w:lang w:eastAsia="zh-CN"/>
        </w:rPr>
        <w:t>）初始化加</w:t>
      </w:r>
      <m:oMath>
        <m:r>
          <m:rPr>
            <m:sty m:val="p"/>
          </m:rPr>
          <w:rPr>
            <w:rFonts w:ascii="Cambria Math" w:hAnsi="Cambria Math"/>
            <w:sz w:val="24"/>
            <w:szCs w:val="24"/>
            <w:lang w:eastAsia="zh-CN"/>
          </w:rPr>
          <m:t>2</m:t>
        </m:r>
      </m:oMath>
      <w:r>
        <w:rPr>
          <w:rFonts w:ascii="Cambria Math" w:hAnsi="Cambria Math" w:eastAsia="宋体"/>
          <w:sz w:val="24"/>
          <w:szCs w:val="24"/>
          <w:lang w:eastAsia="zh-CN"/>
        </w:rPr>
        <w:t>-</w:t>
      </w:r>
      <m:oMath>
        <m:r>
          <m:rPr/>
          <w:rPr>
            <w:rFonts w:ascii="Cambria Math" w:hAnsi="Cambria Math"/>
            <w:sz w:val="24"/>
            <w:szCs w:val="24"/>
            <w:lang w:eastAsia="zh-CN"/>
          </w:rPr>
          <m:t>opt</m:t>
        </m:r>
      </m:oMath>
      <w:r>
        <w:rPr>
          <w:rFonts w:ascii="Cambria Math" w:hAnsi="Cambria Math" w:eastAsia="宋体"/>
          <w:sz w:val="24"/>
          <w:szCs w:val="24"/>
          <w:lang w:eastAsia="zh-CN"/>
        </w:rPr>
        <w:t>局部优化，取其最优巡游的第一站执行：</w:t>
      </w:r>
    </w:p>
    <w:p w14:paraId="472654D8">
      <w:pPr>
        <w:spacing w:after="120"/>
        <w:ind w:firstLine="480"/>
        <w:rPr>
          <w:sz w:val="24"/>
          <w:szCs w:val="24"/>
          <w:lang w:eastAsia="zh-CN"/>
        </w:rPr>
      </w:pPr>
      <w:r>
        <w:rPr>
          <w:rFonts w:ascii="Cambria Math" w:hAnsi="Cambria Math" w:eastAsia="宋体"/>
          <w:sz w:val="24"/>
          <w:szCs w:val="24"/>
          <w:lang w:eastAsia="zh-CN"/>
        </w:rPr>
        <w:t>若第一站为格点→在该点扫描所有"未清除且不在待清队列"的频道，拿到</w:t>
      </w:r>
      <m:oMath>
        <m:r>
          <m:rPr>
            <m:sty m:val="p"/>
          </m:rPr>
          <w:rPr>
            <w:rFonts w:ascii="Cambria Math" w:hAnsi="Cambria Math"/>
            <w:sz w:val="24"/>
            <w:szCs w:val="24"/>
            <w:lang w:eastAsia="zh-CN"/>
          </w:rPr>
          <m:t>2</m:t>
        </m:r>
      </m:oMath>
      <w:r>
        <w:rPr>
          <w:rFonts w:ascii="Cambria Math" w:hAnsi="Cambria Math" w:eastAsia="宋体"/>
          <w:sz w:val="24"/>
          <w:szCs w:val="24"/>
          <w:lang w:eastAsia="zh-CN"/>
        </w:rPr>
        <w:t>条示向度即交会定位入待清队列；</w:t>
      </w:r>
    </w:p>
    <w:p w14:paraId="2491B99D">
      <w:pPr>
        <w:spacing w:after="120"/>
        <w:ind w:firstLine="480"/>
        <w:rPr>
          <w:sz w:val="24"/>
          <w:szCs w:val="24"/>
          <w:lang w:eastAsia="zh-CN"/>
        </w:rPr>
      </w:pPr>
      <w:r>
        <w:rPr>
          <w:rFonts w:ascii="Cambria Math" w:hAnsi="Cambria Math" w:eastAsia="宋体"/>
          <w:sz w:val="24"/>
          <w:szCs w:val="24"/>
          <w:lang w:eastAsia="zh-CN"/>
        </w:rPr>
        <w:t>若第一站为源→就地按三路分档清除，成功则标记已清除、失败则交阶段</w:t>
      </w:r>
      <m:oMath>
        <m:r>
          <m:rPr/>
          <w:rPr>
            <w:rFonts w:ascii="Cambria Math" w:hAnsi="Cambria Math"/>
            <w:sz w:val="24"/>
            <w:szCs w:val="24"/>
            <w:lang w:eastAsia="zh-CN"/>
          </w:rPr>
          <m:t>B</m:t>
        </m:r>
      </m:oMath>
      <w:r>
        <w:rPr>
          <w:rFonts w:ascii="Cambria Math" w:hAnsi="Cambria Math" w:eastAsia="宋体"/>
          <w:sz w:val="24"/>
          <w:szCs w:val="24"/>
          <w:lang w:eastAsia="zh-CN"/>
        </w:rPr>
        <w:t>兜底。</w:t>
      </w:r>
    </w:p>
    <w:p w14:paraId="058A7908">
      <w:pPr>
        <w:spacing w:after="120"/>
        <w:ind w:firstLine="480"/>
        <w:rPr>
          <w:sz w:val="24"/>
          <w:szCs w:val="24"/>
          <w:lang w:eastAsia="zh-CN"/>
        </w:rPr>
      </w:pPr>
      <w:r>
        <w:rPr>
          <w:rFonts w:ascii="Cambria Math" w:hAnsi="Cambria Math" w:eastAsia="宋体"/>
          <w:sz w:val="24"/>
          <w:szCs w:val="24"/>
          <w:lang w:eastAsia="zh-CN"/>
        </w:rPr>
        <w:t>该调度使扫描行程与清除行程融合为一条巡游，离线同算例总移动由</w:t>
      </w:r>
      <m:oMath>
        <m:r>
          <m:rPr>
            <m:sty m:val="p"/>
          </m:rPr>
          <w:rPr>
            <w:rFonts w:ascii="Cambria Math" w:hAnsi="Cambria Math"/>
            <w:sz w:val="24"/>
            <w:szCs w:val="24"/>
            <w:lang w:eastAsia="zh-CN"/>
          </w:rPr>
          <m:t>27878</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降至</w:t>
      </w:r>
      <m:oMath>
        <m:r>
          <m:rPr>
            <m:sty m:val="p"/>
          </m:rPr>
          <w:rPr>
            <w:rFonts w:ascii="Cambria Math" w:hAnsi="Cambria Math"/>
            <w:sz w:val="24"/>
            <w:szCs w:val="24"/>
            <w:lang w:eastAsia="zh-CN"/>
          </w:rPr>
          <m:t>17626</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，降幅</w:t>
      </w:r>
      <m:oMath>
        <m:r>
          <m:rPr>
            <m:sty m:val="p"/>
          </m:rPr>
          <w:rPr>
            <w:rFonts w:ascii="Cambria Math" w:hAnsi="Cambria Math"/>
            <w:sz w:val="24"/>
            <w:szCs w:val="24"/>
            <w:lang w:eastAsia="zh-CN"/>
          </w:rPr>
          <m:t>36.8</m:t>
        </m:r>
        <m:r>
          <m:rPr/>
          <w:rPr>
            <w:rFonts w:ascii="Cambria Math" w:hAnsi="Cambria Math"/>
            <w:sz w:val="24"/>
            <w:szCs w:val="24"/>
            <w:lang w:eastAsia="zh-CN"/>
          </w:rPr>
          <m:t>%</m:t>
        </m:r>
      </m:oMath>
      <w:r>
        <w:rPr>
          <w:rFonts w:ascii="Cambria Math" w:hAnsi="Cambria Math" w:eastAsia="宋体"/>
          <w:sz w:val="24"/>
          <w:szCs w:val="24"/>
          <w:lang w:eastAsia="zh-CN"/>
        </w:rPr>
        <w:t>。取"整张表最优巡游的第一站"而非"最近的单个任务"，是为了避免逐点贪心导致"先清近处源、下一站却很远"的短视效应——前者能看到"这一步走这里、后面会绕远"的全局代价。</w:t>
      </w:r>
    </w:p>
    <w:p w14:paraId="2C51D5D7">
      <w:pPr>
        <w:spacing w:after="120"/>
        <w:ind w:firstLine="480"/>
        <w:rPr>
          <w:sz w:val="24"/>
          <w:szCs w:val="24"/>
          <w:lang w:eastAsia="zh-CN"/>
        </w:rPr>
      </w:pPr>
      <w:r>
        <w:rPr>
          <w:rFonts w:ascii="Cambria Math" w:hAnsi="Cambria Math" w:eastAsia="宋体"/>
          <w:sz w:val="24"/>
          <w:szCs w:val="24"/>
          <w:lang w:eastAsia="zh-CN"/>
        </w:rPr>
        <w:t>此外，扫描时跳过"已在待清队列"的频道（免测集），因为交会定位只读前两个观测、第</w:t>
      </w:r>
      <m:oMath>
        <m:r>
          <m:rPr>
            <m:sty m:val="p"/>
          </m:rPr>
          <w:rPr>
            <w:rFonts w:ascii="Cambria Math" w:hAnsi="Cambria Math"/>
            <w:sz w:val="24"/>
            <w:szCs w:val="24"/>
            <w:lang w:eastAsia="zh-CN"/>
          </w:rPr>
          <m:t>3</m:t>
        </m:r>
      </m:oMath>
      <w:r>
        <w:rPr>
          <w:rFonts w:ascii="Cambria Math" w:hAnsi="Cambria Math" w:eastAsia="宋体"/>
          <w:sz w:val="24"/>
          <w:szCs w:val="24"/>
          <w:lang w:eastAsia="zh-CN"/>
        </w:rPr>
        <w:t>个起无人读，重测是纯浪费。实测白测由</w:t>
      </w:r>
      <m:oMath>
        <m:r>
          <m:rPr>
            <m:sty m:val="p"/>
          </m:rPr>
          <w:rPr>
            <w:rFonts w:ascii="Cambria Math" w:hAnsi="Cambria Math"/>
            <w:sz w:val="24"/>
            <w:szCs w:val="24"/>
            <w:lang w:eastAsia="zh-CN"/>
          </w:rPr>
          <m:t>26.5</m:t>
        </m:r>
      </m:oMath>
      <w:r>
        <w:rPr>
          <w:rFonts w:ascii="Cambria Math" w:hAnsi="Cambria Math" w:eastAsia="宋体"/>
          <w:sz w:val="24"/>
          <w:szCs w:val="24"/>
          <w:lang w:eastAsia="zh-CN"/>
        </w:rPr>
        <w:t>次/局降至</w:t>
      </w:r>
      <m:oMath>
        <m:r>
          <m:rPr>
            <m:sty m:val="p"/>
          </m:rPr>
          <w:rPr>
            <w:rFonts w:ascii="Cambria Math" w:hAnsi="Cambria Math"/>
            <w:sz w:val="24"/>
            <w:szCs w:val="24"/>
            <w:lang w:eastAsia="zh-CN"/>
          </w:rPr>
          <m:t>2</m:t>
        </m:r>
        <m:r>
          <m:rPr/>
          <w:rPr>
            <w:rFonts w:ascii="Cambria Math" w:hAnsi="Cambria Math"/>
            <w:sz w:val="24"/>
            <w:szCs w:val="24"/>
            <w:lang w:eastAsia="zh-CN"/>
          </w:rPr>
          <m:t>~</m:t>
        </m:r>
        <m:r>
          <m:rPr>
            <m:sty m:val="p"/>
          </m:rPr>
          <w:rPr>
            <w:rFonts w:ascii="Cambria Math" w:hAnsi="Cambria Math"/>
            <w:sz w:val="24"/>
            <w:szCs w:val="24"/>
            <w:lang w:eastAsia="zh-CN"/>
          </w:rPr>
          <m:t>7</m:t>
        </m:r>
      </m:oMath>
      <w:r>
        <w:rPr>
          <w:rFonts w:ascii="Cambria Math" w:hAnsi="Cambria Math" w:eastAsia="宋体"/>
          <w:sz w:val="24"/>
          <w:szCs w:val="24"/>
          <w:lang w:eastAsia="zh-CN"/>
        </w:rPr>
        <w:t>次/局，离线受控对比移动分量逐位不变、仅检测与切换减少。</w:t>
      </w:r>
    </w:p>
    <w:p w14:paraId="5A8559D8">
      <w:pPr>
        <w:pStyle w:val="4"/>
        <w:spacing w:before="48" w:after="120" w:line="218" w:lineRule="auto"/>
        <w:ind w:firstLine="0" w:firstLineChars="0"/>
        <w:outlineLvl w:val="2"/>
        <w:rPr>
          <w:rFonts w:hint="eastAsia"/>
          <w:b/>
          <w:bCs/>
          <w:spacing w:val="-2"/>
          <w:lang w:eastAsia="zh-CN"/>
        </w:rPr>
      </w:pPr>
      <w:r>
        <w:rPr>
          <w:b/>
          <w:bCs/>
          <w:spacing w:val="-2"/>
          <w:lang w:eastAsia="zh-CN"/>
        </w:rPr>
        <w:t>5.3.7 清除实现：三路分档与工程保护</w:t>
      </w:r>
    </w:p>
    <w:p w14:paraId="48D48AE9">
      <w:pPr>
        <w:spacing w:after="120"/>
        <w:ind w:firstLine="480"/>
        <w:rPr>
          <w:sz w:val="24"/>
          <w:szCs w:val="24"/>
          <w:lang w:eastAsia="zh-CN"/>
        </w:rPr>
      </w:pPr>
      <w:r>
        <w:rPr>
          <w:rFonts w:ascii="Cambria Math" w:hAnsi="Cambria Math" w:eastAsia="宋体"/>
          <w:sz w:val="24"/>
          <w:szCs w:val="24"/>
          <w:lang w:eastAsia="zh-CN"/>
        </w:rPr>
        <w:t>基于定理</w:t>
      </w:r>
      <m:oMath>
        <m:r>
          <m:rPr>
            <m:sty m:val="p"/>
          </m:rPr>
          <w:rPr>
            <w:rFonts w:ascii="Cambria Math" w:hAnsi="Cambria Math"/>
            <w:sz w:val="24"/>
            <w:szCs w:val="24"/>
            <w:lang w:eastAsia="zh-CN"/>
          </w:rPr>
          <m:t>5.3−1</m:t>
        </m:r>
      </m:oMath>
      <w:r>
        <w:rPr>
          <w:rFonts w:ascii="Cambria Math" w:hAnsi="Cambria Math" w:eastAsia="宋体"/>
          <w:sz w:val="24"/>
          <w:szCs w:val="24"/>
          <w:lang w:eastAsia="zh-CN"/>
        </w:rPr>
        <w:t>的清除判据，本文按</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将清除分为三档。分档拐点由两类成本的平衡确定：扫掠成本随</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的平方增长，而单次渐进逼近成本约</w:t>
      </w:r>
      <m:oMath>
        <m:r>
          <m:rPr>
            <m:sty m:val="p"/>
          </m:rPr>
          <w:rPr>
            <w:rFonts w:ascii="Cambria Math" w:hAnsi="Cambria Math"/>
            <w:sz w:val="24"/>
            <w:szCs w:val="24"/>
            <w:lang w:eastAsia="zh-CN"/>
          </w:rPr>
          <m:t>213.49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无关）。令两类成本相等，即</w:t>
      </w:r>
      <m:oMath>
        <m:r>
          <m:rPr>
            <m:sty m:val="p"/>
          </m:rPr>
          <w:rPr>
            <w:rFonts w:ascii="Cambria Math" w:hAnsi="Cambria Math"/>
            <w:sz w:val="24"/>
            <w:szCs w:val="24"/>
            <w:lang w:eastAsia="zh-CN"/>
          </w:rPr>
          <m:t>10·</m:t>
        </m:r>
        <m:r>
          <m:rPr/>
          <w:rPr>
            <w:rFonts w:ascii="Cambria Math" w:hAnsi="Cambria Math"/>
            <w:sz w:val="24"/>
            <w:szCs w:val="24"/>
            <w:lang w:eastAsia="zh-CN"/>
          </w:rPr>
          <m:t>⌈</m:t>
        </m:r>
        <m:r>
          <m:rPr>
            <m:sty m:val="p"/>
          </m:rPr>
          <w:rPr>
            <w:rFonts w:ascii="Cambria Math" w:hAnsi="Cambria Math"/>
            <w:sz w:val="24"/>
            <w:szCs w:val="24"/>
            <w:lang w:eastAsia="zh-CN"/>
          </w:rPr>
          <m:t>1.2092·(</m:t>
        </m:r>
        <m:r>
          <m:rPr/>
          <w:rPr>
            <w:rFonts w:ascii="Cambria Math" w:hAnsi="Cambria Math"/>
            <w:sz w:val="24"/>
            <w:szCs w:val="24"/>
            <w:lang w:eastAsia="zh-CN"/>
          </w:rPr>
          <m:t>R</m:t>
        </m:r>
        <m:r>
          <m:rPr>
            <m:sty m:val="p"/>
          </m:rPr>
          <w:rPr>
            <w:rFonts w:ascii="Cambria Math" w:hAnsi="Cambria Math"/>
            <w:sz w:val="24"/>
            <w:szCs w:val="24"/>
            <w:lang w:eastAsia="zh-CN"/>
          </w:rPr>
          <m:t>/</m:t>
        </m:r>
        <m:sSup>
          <m:sSupPr>
            <m:ctrlPr>
              <w:rPr>
                <w:rFonts w:ascii="Cambria Math" w:hAnsi="Cambria Math"/>
                <w:sz w:val="24"/>
                <w:szCs w:val="24"/>
              </w:rPr>
            </m:ctrlPr>
          </m:sSupPr>
          <m:e>
            <m:r>
              <m:rPr>
                <m:sty m:val="p"/>
              </m:rPr>
              <w:rPr>
                <w:rFonts w:ascii="Cambria Math" w:hAnsi="Cambria Math"/>
                <w:sz w:val="24"/>
                <w:szCs w:val="24"/>
                <w:lang w:eastAsia="zh-CN"/>
              </w:rPr>
              <m:t>20)</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m:t>
        </m:r>
        <m:r>
          <m:rPr>
            <m:sty m:val="p"/>
          </m:rPr>
          <w:rPr>
            <w:rFonts w:ascii="Cambria Math" w:hAnsi="Cambria Math"/>
            <w:sz w:val="24"/>
            <w:szCs w:val="24"/>
            <w:lang w:eastAsia="zh-CN"/>
          </w:rPr>
          <m:t>=213.49</m:t>
        </m:r>
      </m:oMath>
      <w:r>
        <w:rPr>
          <w:rFonts w:ascii="Cambria Math" w:hAnsi="Cambria Math" w:eastAsia="宋体"/>
          <w:sz w:val="24"/>
          <w:szCs w:val="24"/>
          <w:lang w:eastAsia="zh-CN"/>
        </w:rPr>
        <w:t>，解得</w:t>
      </w:r>
      <m:oMath>
        <m:r>
          <m:rP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，此即扫掠与渐进逼近之间的分档拐点。</w:t>
      </w:r>
    </w:p>
    <w:p w14:paraId="1CE1E58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86"/>
        <w:gridCol w:w="3504"/>
        <w:gridCol w:w="1062"/>
        <w:gridCol w:w="2029"/>
      </w:tblGrid>
      <w:tr w14:paraId="76D800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bottom w:val="single" w:color="000000" w:sz="6" w:space="0"/>
              <w:right w:val="single" w:color="auto" w:sz="4" w:space="0"/>
            </w:tcBorders>
            <w:shd w:val="clear" w:color="auto" w:fill="D8D8D8" w:themeFill="background1" w:themeFillShade="D9"/>
            <w:vAlign w:val="center"/>
          </w:tcPr>
          <w:p w14:paraId="212E9667">
            <w:pPr>
              <w:spacing w:after="120"/>
              <w:ind w:firstLine="422"/>
              <w:jc w:val="center"/>
            </w:pPr>
            <w:r>
              <w:rPr>
                <w:rFonts w:ascii="Cambria Math" w:hAnsi="Cambria Math" w:eastAsia="宋体"/>
                <w:b/>
              </w:rPr>
              <w:t>判据</w:t>
            </w:r>
          </w:p>
        </w:tc>
        <w:tc>
          <w:tcPr>
            <w:tcW w:w="2042" w:type="pct"/>
            <w:tcBorders>
              <w:left w:val="single" w:color="auto" w:sz="4" w:space="0"/>
              <w:bottom w:val="single" w:color="000000" w:sz="6" w:space="0"/>
            </w:tcBorders>
            <w:shd w:val="clear" w:color="auto" w:fill="D8D8D8" w:themeFill="background1" w:themeFillShade="D9"/>
            <w:vAlign w:val="center"/>
          </w:tcPr>
          <w:p w14:paraId="134CAFA8">
            <w:pPr>
              <w:spacing w:after="120"/>
              <w:ind w:firstLine="422"/>
              <w:jc w:val="center"/>
            </w:pPr>
            <w:r>
              <w:rPr>
                <w:rFonts w:ascii="Cambria Math" w:hAnsi="Cambria Math" w:eastAsia="宋体"/>
                <w:b/>
              </w:rPr>
              <w:t>清除方式</w:t>
            </w:r>
          </w:p>
        </w:tc>
        <w:tc>
          <w:tcPr>
            <w:tcW w:w="619" w:type="pct"/>
            <w:tcBorders>
              <w:bottom w:val="single" w:color="000000" w:sz="6" w:space="0"/>
            </w:tcBorders>
            <w:shd w:val="clear" w:color="auto" w:fill="D8D8D8" w:themeFill="background1" w:themeFillShade="D9"/>
            <w:vAlign w:val="center"/>
          </w:tcPr>
          <w:p w14:paraId="7FFB8962">
            <w:pPr>
              <w:spacing w:after="120"/>
              <w:ind w:firstLine="0" w:firstLineChars="0"/>
            </w:pPr>
            <w:r>
              <w:rPr>
                <w:rFonts w:ascii="Cambria Math" w:hAnsi="Cambria Math" w:eastAsia="宋体"/>
                <w:b/>
              </w:rPr>
              <w:t>典型成本</w:t>
            </w:r>
          </w:p>
        </w:tc>
        <w:tc>
          <w:tcPr>
            <w:tcW w:w="1182" w:type="pct"/>
            <w:tcBorders>
              <w:bottom w:val="single" w:color="000000" w:sz="6" w:space="0"/>
            </w:tcBorders>
            <w:shd w:val="clear" w:color="auto" w:fill="D8D8D8" w:themeFill="background1" w:themeFillShade="D9"/>
            <w:vAlign w:val="center"/>
          </w:tcPr>
          <w:p w14:paraId="6FD26E22">
            <w:pPr>
              <w:spacing w:after="120"/>
              <w:ind w:firstLine="422"/>
              <w:jc w:val="center"/>
            </w:pPr>
            <w:r>
              <w:rPr>
                <w:rFonts w:ascii="Cambria Math" w:hAnsi="Cambria Math" w:eastAsia="宋体"/>
                <w:b/>
              </w:rPr>
              <w:t>依据</w:t>
            </w:r>
          </w:p>
        </w:tc>
      </w:tr>
      <w:tr w14:paraId="3DD0B0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vAlign w:val="center"/>
          </w:tcPr>
          <w:p w14:paraId="578B482A">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vAlign w:val="center"/>
          </w:tcPr>
          <w:p w14:paraId="155C454F">
            <w:pPr>
              <w:spacing w:after="120"/>
              <w:ind w:firstLine="420"/>
              <w:jc w:val="center"/>
            </w:pPr>
            <w:r>
              <w:rPr>
                <w:rFonts w:ascii="Cambria Math" w:hAnsi="Cambria Math" w:eastAsia="宋体"/>
              </w:rPr>
              <w:t>直接清除：走到</w:t>
            </w:r>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w:r>
              <w:rPr>
                <w:rFonts w:ascii="Cambria Math" w:hAnsi="Cambria Math" w:eastAsia="宋体"/>
              </w:rPr>
              <w:t>一次</w:t>
            </w:r>
            <m:oMath>
              <m:r>
                <m:rPr>
                  <m:sty m:val="p"/>
                </m:rPr>
                <w:rPr>
                  <w:rFonts w:ascii="Cambria Math" w:hAnsi="Cambria Math"/>
                </w:rPr>
                <m:t>/</m:t>
              </m:r>
              <m:r>
                <m:rPr/>
                <w:rPr>
                  <w:rFonts w:ascii="Cambria Math" w:hAnsi="Cambria Math"/>
                </w:rPr>
                <m:t>clear</m:t>
              </m:r>
            </m:oMath>
          </w:p>
        </w:tc>
        <w:tc>
          <w:tcPr>
            <w:tcW w:w="619" w:type="pct"/>
            <w:vAlign w:val="center"/>
          </w:tcPr>
          <w:p w14:paraId="0FDB9735">
            <w:pPr>
              <w:spacing w:after="120"/>
              <w:ind w:firstLine="0" w:firstLineChars="0"/>
              <w:jc w:val="center"/>
            </w:pPr>
            <m:oMath>
              <m:r>
                <m:rPr>
                  <m:sty m:val="p"/>
                </m:rPr>
                <w:rPr>
                  <w:rFonts w:ascii="Cambria Math" w:hAnsi="Cambria Math"/>
                </w:rPr>
                <m:t>5</m:t>
              </m:r>
            </m:oMath>
            <w:r>
              <w:rPr>
                <w:rFonts w:ascii="Cambria Math" w:hAnsi="Cambria Math" w:eastAsia="宋体"/>
              </w:rPr>
              <w:t xml:space="preserve"> </w:t>
            </w:r>
            <m:oMath>
              <m:r>
                <m:rPr/>
                <w:rPr>
                  <w:rFonts w:ascii="Cambria Math" w:hAnsi="Cambria Math"/>
                </w:rPr>
                <m:t>s</m:t>
              </m:r>
            </m:oMath>
          </w:p>
        </w:tc>
        <w:tc>
          <w:tcPr>
            <w:tcW w:w="1182" w:type="pct"/>
            <w:vAlign w:val="center"/>
          </w:tcPr>
          <w:p w14:paraId="764485DF">
            <w:pPr>
              <w:spacing w:after="120"/>
              <w:ind w:firstLine="420"/>
              <w:jc w:val="center"/>
              <w:rPr>
                <w:lang w:eastAsia="zh-CN"/>
              </w:rPr>
            </w:pPr>
            <w:r>
              <w:rPr>
                <w:rFonts w:ascii="Cambria Math" w:hAnsi="Cambria Math" w:eastAsia="宋体"/>
                <w:lang w:eastAsia="zh-CN"/>
              </w:rPr>
              <w:t>清除半径</w:t>
            </w:r>
            <m:oMath>
              <m:r>
                <m:rPr>
                  <m:sty m:val="p"/>
                </m:rPr>
                <w:rPr>
                  <w:rFonts w:ascii="Cambria Math" w:hAnsi="Cambria Math"/>
                  <w:lang w:eastAsia="zh-CN"/>
                </w:rPr>
                <m:t>20</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⇒源必在判距内</w:t>
            </w:r>
          </w:p>
        </w:tc>
      </w:tr>
      <w:tr w14:paraId="2D17FE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shd w:val="clear" w:color="auto" w:fill="D8D8D8" w:themeFill="background1" w:themeFillShade="D9"/>
            <w:vAlign w:val="center"/>
          </w:tcPr>
          <w:p w14:paraId="09FCD0BC">
            <w:pPr>
              <w:spacing w:after="120"/>
              <w:ind w:firstLine="420"/>
              <w:jc w:val="center"/>
            </w:pPr>
            <m:oMath>
              <m:r>
                <m:rPr>
                  <m:sty m:val="p"/>
                </m:rPr>
                <w:rPr>
                  <w:rFonts w:ascii="Cambria Math" w:hAnsi="Cambria Math"/>
                </w:rPr>
                <m:t>20</m:t>
              </m:r>
              <m:r>
                <m:rPr/>
                <w:rPr>
                  <w:rFonts w:ascii="Cambria Math" w:hAnsi="Cambria Math"/>
                </w:rPr>
                <m:t>&lt;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≤84.0369</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shd w:val="clear" w:color="auto" w:fill="D8D8D8" w:themeFill="background1" w:themeFillShade="D9"/>
            <w:vAlign w:val="center"/>
          </w:tcPr>
          <w:p w14:paraId="42E082E1">
            <w:pPr>
              <w:spacing w:after="120"/>
              <w:ind w:firstLine="420"/>
              <w:jc w:val="center"/>
              <w:rPr>
                <w:lang w:eastAsia="zh-CN"/>
              </w:rPr>
            </w:pPr>
            <w:r>
              <w:rPr>
                <w:rFonts w:ascii="Cambria Math" w:hAnsi="Cambria Math" w:eastAsia="宋体"/>
                <w:lang w:eastAsia="zh-CN"/>
              </w:rPr>
              <w:t>定向短走扫掠：</w:t>
            </w:r>
            <m:oMath>
              <m:sSup>
                <m:sSupPr>
                  <m:ctrlPr>
                    <w:rPr>
                      <w:rFonts w:ascii="Cambria Math" w:hAnsi="Cambria Math"/>
                    </w:rPr>
                  </m:ctrlPr>
                </m:sSupPr>
                <m:e>
                  <m:r>
                    <m:rPr/>
                    <w:rPr>
                      <w:rFonts w:ascii="Cambria Math" w:hAnsi="Cambria Math"/>
                      <w:lang w:eastAsia="zh-CN"/>
                    </w:rPr>
                    <m:t>c</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ascii="Cambria Math" w:hAnsi="Cambria Math" w:eastAsia="宋体"/>
                <w:lang w:eastAsia="zh-CN"/>
              </w:rPr>
              <w:t>测方位→沿方位走</w:t>
            </w:r>
            <m:oMath>
              <m:r>
                <m:rPr>
                  <m:sty m:val="p"/>
                </m:rPr>
                <w:rPr>
                  <w:rFonts w:ascii="Cambria Math" w:hAnsi="Cambria Math"/>
                  <w:lang w:eastAsia="zh-CN"/>
                </w:rPr>
                <m:t>20</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→清→重复</w:t>
            </w:r>
          </w:p>
        </w:tc>
        <w:tc>
          <w:tcPr>
            <w:tcW w:w="619" w:type="pct"/>
            <w:shd w:val="clear" w:color="auto" w:fill="D8D8D8" w:themeFill="background1" w:themeFillShade="D9"/>
            <w:vAlign w:val="center"/>
          </w:tcPr>
          <w:p w14:paraId="3A09CFA0">
            <w:pPr>
              <w:spacing w:after="120"/>
              <w:ind w:firstLine="0" w:firstLineChars="0"/>
              <w:jc w:val="center"/>
            </w:pPr>
            <m:oMath>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sweep</m:t>
                  </m:r>
                  <m:ctrlPr>
                    <w:rPr>
                      <w:rFonts w:ascii="Cambria Math" w:hAnsi="Cambria Math"/>
                    </w:rPr>
                  </m:ctrlPr>
                </m:sub>
              </m:sSub>
            </m:oMath>
            <w:r>
              <w:rPr>
                <w:rFonts w:ascii="Cambria Math" w:hAnsi="Cambria Math" w:eastAsia="宋体"/>
              </w:rPr>
              <w:t xml:space="preserve"> </w:t>
            </w:r>
            <m:oMath>
              <m:r>
                <m:rPr/>
                <w:rPr>
                  <w:rFonts w:ascii="Cambria Math" w:hAnsi="Cambria Math"/>
                </w:rPr>
                <m:t>s</m:t>
              </m:r>
            </m:oMath>
          </w:p>
        </w:tc>
        <w:tc>
          <w:tcPr>
            <w:tcW w:w="1182" w:type="pct"/>
            <w:shd w:val="clear" w:color="auto" w:fill="D8D8D8" w:themeFill="background1" w:themeFillShade="D9"/>
            <w:vAlign w:val="center"/>
          </w:tcPr>
          <w:p w14:paraId="256EF775">
            <w:pPr>
              <w:spacing w:after="120"/>
              <w:ind w:firstLine="420"/>
              <w:jc w:val="center"/>
              <w:rPr>
                <w:lang w:eastAsia="zh-CN"/>
              </w:rPr>
            </w:pPr>
            <m:oMath>
              <m:r>
                <m:rPr>
                  <m:sty m:val="p"/>
                </m:rPr>
                <w:rPr>
                  <w:rFonts w:ascii="Cambria Math" w:hAnsi="Cambria Math"/>
                  <w:lang w:eastAsia="zh-CN"/>
                </w:rPr>
                <m:t>1°</m:t>
              </m:r>
            </m:oMath>
            <w:r>
              <w:rPr>
                <w:rFonts w:ascii="Cambria Math" w:hAnsi="Cambria Math" w:eastAsia="宋体"/>
                <w:lang w:eastAsia="zh-CN"/>
              </w:rPr>
              <w:t>误差在</w:t>
            </w:r>
            <m:oMath>
              <m:r>
                <m:rPr/>
                <w:rPr>
                  <w:rFonts w:ascii="Cambria Math" w:hAnsi="Cambria Math"/>
                  <w:lang w:eastAsia="zh-CN"/>
                </w:rPr>
                <m:t>R</m:t>
              </m:r>
              <m:r>
                <m:rPr>
                  <m:sty m:val="p"/>
                </m:rPr>
                <w:rPr>
                  <w:rFonts w:ascii="Cambria Math" w:hAnsi="Cambria Math"/>
                  <w:lang w:eastAsia="zh-CN"/>
                </w:rPr>
                <m:t>≤84</m:t>
              </m:r>
            </m:oMath>
            <w:r>
              <w:rPr>
                <w:rFonts w:ascii="Cambria Math" w:hAnsi="Cambria Math" w:eastAsia="宋体"/>
                <w:lang w:eastAsia="zh-CN"/>
              </w:rPr>
              <w:t xml:space="preserve"> </w:t>
            </w:r>
            <m:oMath>
              <m:r>
                <m:rPr/>
                <w:rPr>
                  <w:rFonts w:ascii="Cambria Math" w:hAnsi="Cambria Math"/>
                  <w:lang w:eastAsia="zh-CN"/>
                </w:rPr>
                <m:t>m</m:t>
              </m:r>
            </m:oMath>
            <w:r>
              <w:rPr>
                <w:rFonts w:ascii="Cambria Math" w:hAnsi="Cambria Math" w:eastAsia="宋体"/>
                <w:lang w:eastAsia="zh-CN"/>
              </w:rPr>
              <w:t>处横偏</w:t>
            </w:r>
            <m:oMath>
              <m:r>
                <m:rPr>
                  <m:sty m:val="p"/>
                </m:rPr>
                <w:rPr>
                  <w:rFonts w:ascii="Cambria Math" w:hAnsi="Cambria Math"/>
                  <w:lang w:eastAsia="zh-CN"/>
                </w:rPr>
                <m:t>≤1.5</m:t>
              </m:r>
            </m:oMath>
            <w:r>
              <w:rPr>
                <w:rFonts w:ascii="Cambria Math" w:hAnsi="Cambria Math" w:eastAsia="宋体"/>
                <w:lang w:eastAsia="zh-CN"/>
              </w:rPr>
              <w:t xml:space="preserve"> </w:t>
            </w:r>
            <m:oMath>
              <m:r>
                <m:rPr/>
                <w:rPr>
                  <w:rFonts w:ascii="Cambria Math" w:hAnsi="Cambria Math"/>
                  <w:lang w:eastAsia="zh-CN"/>
                </w:rPr>
                <m:t>m</m:t>
              </m:r>
            </m:oMath>
          </w:p>
        </w:tc>
      </w:tr>
      <w:tr w14:paraId="75DF06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157" w:type="pct"/>
            <w:tcBorders>
              <w:right w:val="single" w:color="auto" w:sz="4" w:space="0"/>
            </w:tcBorders>
            <w:vAlign w:val="center"/>
          </w:tcPr>
          <w:p w14:paraId="0C7EC072">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&gt;</m:t>
              </m:r>
              <m:r>
                <m:rPr>
                  <m:sty m:val="p"/>
                </m:rPr>
                <w:rPr>
                  <w:rFonts w:ascii="Cambria Math" w:hAnsi="Cambria Math"/>
                </w:rPr>
                <m:t>84.0369</m:t>
              </m:r>
            </m:oMath>
            <w:r>
              <w:rPr>
                <w:rFonts w:ascii="Cambria Math" w:hAnsi="Cambria Math" w:eastAsia="宋体"/>
              </w:rPr>
              <w:t xml:space="preserve"> </w:t>
            </w:r>
            <m:oMath>
              <m:r>
                <m:rPr/>
                <w:rPr>
                  <w:rFonts w:ascii="Cambria Math" w:hAnsi="Cambria Math"/>
                </w:rPr>
                <m:t>m</m:t>
              </m:r>
            </m:oMath>
          </w:p>
        </w:tc>
        <w:tc>
          <w:tcPr>
            <w:tcW w:w="2042" w:type="pct"/>
            <w:tcBorders>
              <w:left w:val="single" w:color="auto" w:sz="4" w:space="0"/>
            </w:tcBorders>
            <w:vAlign w:val="center"/>
          </w:tcPr>
          <w:p w14:paraId="75A97C73">
            <w:pPr>
              <w:spacing w:after="120"/>
              <w:ind w:firstLine="420"/>
              <w:jc w:val="center"/>
              <w:rPr>
                <w:lang w:eastAsia="zh-CN"/>
              </w:rPr>
            </w:pPr>
            <w:r>
              <w:rPr>
                <w:rFonts w:ascii="Cambria Math" w:hAnsi="Cambria Math" w:eastAsia="宋体"/>
                <w:lang w:eastAsia="zh-CN"/>
              </w:rPr>
              <w:t>渐进逼近（</w:t>
            </w:r>
            <m:oMath>
              <m:r>
                <m:rPr/>
                <w:rPr>
                  <w:rFonts w:ascii="Cambria Math" w:hAnsi="Cambria Math"/>
                  <w:lang w:eastAsia="zh-CN"/>
                </w:rPr>
                <m:t>homing</m:t>
              </m:r>
            </m:oMath>
            <w:r>
              <w:rPr>
                <w:rFonts w:ascii="Cambria Math" w:hAnsi="Cambria Math" w:eastAsia="宋体"/>
                <w:lang w:eastAsia="zh-CN"/>
              </w:rPr>
              <w:t>）：只前进不后退，方位翻转步长减半</w:t>
            </w:r>
          </w:p>
        </w:tc>
        <w:tc>
          <w:tcPr>
            <w:tcW w:w="619" w:type="pct"/>
            <w:vAlign w:val="center"/>
          </w:tcPr>
          <w:p w14:paraId="021839F9">
            <w:pPr>
              <w:spacing w:after="120"/>
              <w:ind w:firstLine="0" w:firstLineChars="0"/>
              <w:jc w:val="center"/>
            </w:pPr>
            <m:oMath>
              <m:r>
                <m:rPr>
                  <m:sty m:val="p"/>
                </m:rPr>
                <w:rPr>
                  <w:rFonts w:ascii="Cambria Math" w:hAnsi="Cambria Math"/>
                </w:rPr>
                <m:t>≈213</m:t>
              </m:r>
            </m:oMath>
            <w:r>
              <w:rPr>
                <w:rFonts w:ascii="Cambria Math" w:hAnsi="Cambria Math" w:eastAsia="宋体"/>
              </w:rPr>
              <w:t xml:space="preserve"> </w:t>
            </w:r>
            <m:oMath>
              <m:r>
                <m:rPr/>
                <w:rPr>
                  <w:rFonts w:ascii="Cambria Math" w:hAnsi="Cambria Math"/>
                </w:rPr>
                <m:t>s</m:t>
              </m:r>
            </m:oMath>
          </w:p>
        </w:tc>
        <w:tc>
          <w:tcPr>
            <w:tcW w:w="1182" w:type="pct"/>
            <w:vAlign w:val="center"/>
          </w:tcPr>
          <w:p w14:paraId="7674B209">
            <w:pPr>
              <w:spacing w:after="120"/>
              <w:ind w:firstLine="420"/>
              <w:jc w:val="center"/>
              <w:rPr>
                <w:lang w:eastAsia="zh-CN"/>
              </w:rPr>
            </w:pPr>
            <w:r>
              <w:rPr>
                <w:rFonts w:ascii="Cambria Math" w:hAnsi="Cambria Math" w:eastAsia="宋体"/>
                <w:lang w:eastAsia="zh-CN"/>
              </w:rPr>
              <w:t>步长几何衰减⇒必然收敛</w:t>
            </w:r>
          </w:p>
        </w:tc>
      </w:tr>
    </w:tbl>
    <w:p w14:paraId="08053CAB">
      <w:pPr>
        <w:spacing w:after="120"/>
        <w:ind w:firstLine="420"/>
        <w:rPr>
          <w:lang w:eastAsia="zh-CN"/>
        </w:rPr>
      </w:pPr>
    </w:p>
    <w:p w14:paraId="4BF515DB">
      <w:pPr>
        <w:spacing w:after="120"/>
        <w:ind w:firstLine="480"/>
        <w:rPr>
          <w:sz w:val="24"/>
          <w:szCs w:val="24"/>
          <w:lang w:eastAsia="zh-CN"/>
        </w:rPr>
      </w:pPr>
      <w:r>
        <w:rPr>
          <w:rFonts w:ascii="Cambria Math" w:hAnsi="Cambria Math" w:eastAsia="宋体"/>
          <w:sz w:val="24"/>
          <w:szCs w:val="24"/>
          <w:lang w:eastAsia="zh-CN"/>
        </w:rPr>
        <w:t>扫掠清除的完备性可由覆盖论证保证。</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的成败仅取决于距离而与干扰源朝向无关，因此它本质上是一个距离判别器。生产版程序不采用"按包围盒铺</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格点逐个试"的蛮力扫掠，而是采用定向短走：在</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处测一次示向度，沿该方位前进一个清除半径（</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）后执行</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，若失败则重复。该策略有保证命中：在方位误差</w:t>
      </w:r>
      <m:oMath>
        <m:r>
          <m:rPr>
            <m:sty m:val="p"/>
          </m:rPr>
          <w:rPr>
            <w:rFonts w:ascii="Cambria Math" w:hAnsi="Cambria Math"/>
            <w:sz w:val="24"/>
            <w:szCs w:val="24"/>
            <w:lang w:eastAsia="zh-CN"/>
          </w:rPr>
          <m:t>≤1°</m:t>
        </m:r>
      </m:oMath>
      <w:r>
        <w:rPr>
          <w:rFonts w:ascii="Cambria Math" w:hAnsi="Cambria Math" w:eastAsia="宋体"/>
          <w:sz w:val="24"/>
          <w:szCs w:val="24"/>
          <w:lang w:eastAsia="zh-CN"/>
        </w:rPr>
        <w:t>时，距离</w:t>
      </w:r>
      <m:oMath>
        <m:r>
          <m:rPr/>
          <w:rPr>
            <w:rFonts w:ascii="Cambria Math" w:hAnsi="Cambria Math"/>
            <w:sz w:val="24"/>
            <w:szCs w:val="24"/>
            <w:lang w:eastAsia="zh-CN"/>
          </w:rPr>
          <m:t>R</m:t>
        </m:r>
      </m:oMath>
      <w:r>
        <w:rPr>
          <w:rFonts w:ascii="Cambria Math" w:hAnsi="Cambria Math" w:eastAsia="宋体"/>
          <w:sz w:val="24"/>
          <w:szCs w:val="24"/>
          <w:lang w:eastAsia="zh-CN"/>
        </w:rPr>
        <w:t>处的横向偏移</w:t>
      </w:r>
      <m:oMath>
        <m:r>
          <m:rPr>
            <m:sty m:val="p"/>
          </m:rPr>
          <w:rPr>
            <w:rFonts w:ascii="Cambria Math" w:hAnsi="Cambria Math"/>
            <w:sz w:val="24"/>
            <w:szCs w:val="24"/>
            <w:lang w:eastAsia="zh-CN"/>
          </w:rPr>
          <m:t>≤0.0175</m:t>
        </m:r>
        <m:r>
          <m:rPr/>
          <w:rPr>
            <w:rFonts w:ascii="Cambria Math" w:hAnsi="Cambria Math"/>
            <w:sz w:val="24"/>
            <w:szCs w:val="24"/>
            <w:lang w:eastAsia="zh-CN"/>
          </w:rPr>
          <m:t>R</m:t>
        </m:r>
      </m:oMath>
      <w:r>
        <w:rPr>
          <w:rFonts w:ascii="Cambria Math" w:hAnsi="Cambria Math" w:eastAsia="宋体"/>
          <w:sz w:val="24"/>
          <w:szCs w:val="24"/>
          <w:lang w:eastAsia="zh-CN"/>
        </w:rPr>
        <w:t>，当</w:t>
      </w:r>
      <m:oMath>
        <m:r>
          <m:rPr/>
          <w:rPr>
            <w:rFonts w:ascii="Cambria Math" w:hAnsi="Cambria Math"/>
            <w:sz w:val="24"/>
            <w:szCs w:val="24"/>
            <w:lang w:eastAsia="zh-CN"/>
          </w:rPr>
          <m:t>R</m:t>
        </m:r>
        <m:r>
          <m:rPr>
            <m:sty m:val="p"/>
          </m:rPr>
          <w:rPr>
            <w:rFonts w:ascii="Cambria Math" w:hAnsi="Cambria Math"/>
            <w:sz w:val="24"/>
            <w:szCs w:val="24"/>
            <w:lang w:eastAsia="zh-CN"/>
          </w:rPr>
          <m:t>≤84.0369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时横偏</w:t>
      </w:r>
      <m:oMath>
        <m:r>
          <m:rPr>
            <m:sty m:val="p"/>
          </m:rPr>
          <w:rPr>
            <w:rFonts w:ascii="Cambria Math" w:hAnsi="Cambria Math"/>
            <w:sz w:val="24"/>
            <w:szCs w:val="24"/>
            <w:lang w:eastAsia="zh-CN"/>
          </w:rPr>
          <m:t>≤1.5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，而每</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采一点，故最近采样点必落在清除半径</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内。实测单次扫掠仅需</w:t>
      </w:r>
      <m:oMath>
        <m:r>
          <m:rPr>
            <m:sty m:val="p"/>
          </m:rPr>
          <w:rPr>
            <w:rFonts w:ascii="Cambria Math" w:hAnsi="Cambria Math"/>
            <w:sz w:val="24"/>
            <w:szCs w:val="24"/>
            <w:lang w:eastAsia="zh-CN"/>
          </w:rPr>
          <m:t>/</m:t>
        </m:r>
        <m:r>
          <m:rPr/>
          <w:rPr>
            <w:rFonts w:ascii="Cambria Math" w:hAnsi="Cambria Math"/>
            <w:sz w:val="24"/>
            <w:szCs w:val="24"/>
            <w:lang w:eastAsia="zh-CN"/>
          </w:rPr>
          <m:t>clear</m:t>
        </m:r>
        <m:r>
          <m:rPr>
            <m:sty m:val="p"/>
          </m:rPr>
          <w:rPr>
            <w:rFonts w:ascii="Cambria Math" w:hAnsi="Cambria Math"/>
            <w:sz w:val="24"/>
            <w:szCs w:val="24"/>
            <w:lang w:eastAsia="zh-CN"/>
          </w:rPr>
          <m:t>=2</m:t>
        </m:r>
      </m:oMath>
      <w:r>
        <w:rPr>
          <w:rFonts w:ascii="Cambria Math" w:hAnsi="Cambria Math" w:eastAsia="宋体"/>
          <w:sz w:val="24"/>
          <w:szCs w:val="24"/>
          <w:lang w:eastAsia="zh-CN"/>
        </w:rPr>
        <w:t>次、</w:t>
      </w:r>
      <m:oMath>
        <m:r>
          <m:rPr>
            <m:sty m:val="p"/>
          </m:rPr>
          <w:rPr>
            <w:rFonts w:ascii="Cambria Math" w:hAnsi="Cambria Math"/>
            <w:sz w:val="24"/>
            <w:szCs w:val="24"/>
            <w:lang w:eastAsia="zh-CN"/>
          </w:rPr>
          <m:t>/</m:t>
        </m:r>
        <m:r>
          <m:rPr/>
          <w:rPr>
            <w:rFonts w:ascii="Cambria Math" w:hAnsi="Cambria Math"/>
            <w:sz w:val="24"/>
            <w:szCs w:val="24"/>
            <w:lang w:eastAsia="zh-CN"/>
          </w:rPr>
          <m:t>measure</m:t>
        </m:r>
        <m:r>
          <m:rPr>
            <m:sty m:val="p"/>
          </m:rPr>
          <w:rPr>
            <w:rFonts w:ascii="Cambria Math" w:hAnsi="Cambria Math"/>
            <w:sz w:val="24"/>
            <w:szCs w:val="24"/>
            <w:lang w:eastAsia="zh-CN"/>
          </w:rPr>
          <m:t>=1</m:t>
        </m:r>
      </m:oMath>
      <w:r>
        <w:rPr>
          <w:rFonts w:ascii="Cambria Math" w:hAnsi="Cambria Math" w:eastAsia="宋体"/>
          <w:sz w:val="24"/>
          <w:szCs w:val="24"/>
          <w:lang w:eastAsia="zh-CN"/>
        </w:rPr>
        <w:t>次、行程</w:t>
      </w:r>
      <m:oMath>
        <m:r>
          <m:rPr>
            <m:sty m:val="p"/>
          </m:rPr>
          <w:rPr>
            <w:rFonts w:ascii="Cambria Math" w:hAnsi="Cambria Math"/>
            <w:sz w:val="24"/>
            <w:szCs w:val="24"/>
            <w:lang w:eastAsia="zh-CN"/>
          </w:rPr>
          <m:t>20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w:p>
    <w:p w14:paraId="14545312">
      <w:pPr>
        <w:spacing w:after="120"/>
        <w:ind w:firstLine="482"/>
        <w:rPr>
          <w:sz w:val="24"/>
          <w:szCs w:val="24"/>
          <w:lang w:eastAsia="zh-CN"/>
        </w:rPr>
      </w:pPr>
      <w:r>
        <w:rPr>
          <w:rFonts w:ascii="Cambria Math" w:hAnsi="Cambria Math" w:eastAsia="宋体"/>
          <w:b/>
          <w:sz w:val="24"/>
          <w:szCs w:val="24"/>
          <w:lang w:eastAsia="zh-CN"/>
        </w:rPr>
        <w:t>三重工程保护：</w:t>
      </w:r>
      <w:r>
        <w:rPr>
          <w:rFonts w:ascii="Cambria Math" w:hAnsi="Cambria Math" w:eastAsia="宋体"/>
          <w:sz w:val="24"/>
          <w:szCs w:val="24"/>
          <w:lang w:eastAsia="zh-CN"/>
        </w:rPr>
        <w:t>在收缩引理的理论基础上，生产版程序补充三重工程保护，保证渐进逼近在极端情形下不发散：</w:t>
      </w:r>
    </w:p>
    <w:p w14:paraId="02038B38">
      <w:pPr>
        <w:spacing w:after="120"/>
        <w:ind w:firstLine="480"/>
        <w:rPr>
          <w:sz w:val="24"/>
          <w:szCs w:val="24"/>
          <w:lang w:eastAsia="zh-CN"/>
        </w:rPr>
      </w:pPr>
      <w:r>
        <w:rPr>
          <w:rFonts w:ascii="Cambria Math" w:hAnsi="Cambria Math" w:eastAsia="宋体"/>
          <w:sz w:val="24"/>
          <w:szCs w:val="24"/>
          <w:lang w:eastAsia="zh-CN"/>
        </w:rPr>
        <w:t>只前进不后退，避免</w:t>
      </w:r>
      <m:oMath>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m:t>
        </m:r>
        <m:r>
          <m:rPr/>
          <w:rPr>
            <w:rFonts w:ascii="Cambria Math" w:hAnsi="Cambria Math"/>
            <w:sz w:val="24"/>
            <w:szCs w:val="24"/>
            <w:lang w:eastAsia="zh-CN"/>
          </w:rPr>
          <m:t>A</m:t>
        </m:r>
      </m:oMath>
      <w:r>
        <w:rPr>
          <w:rFonts w:ascii="Cambria Math" w:hAnsi="Cambria Math" w:eastAsia="宋体"/>
          <w:sz w:val="24"/>
          <w:szCs w:val="24"/>
          <w:lang w:eastAsia="zh-CN"/>
        </w:rPr>
        <w:t>永久乒乓；</w:t>
      </w:r>
    </w:p>
    <w:p w14:paraId="5D00A73A">
      <w:pPr>
        <w:spacing w:after="120"/>
        <w:ind w:firstLine="480"/>
        <w:rPr>
          <w:sz w:val="24"/>
          <w:szCs w:val="24"/>
          <w:lang w:eastAsia="zh-CN"/>
        </w:rPr>
      </w:pPr>
      <w:r>
        <w:rPr>
          <w:rFonts w:ascii="Cambria Math" w:hAnsi="Cambria Math" w:eastAsia="宋体"/>
          <w:sz w:val="24"/>
          <w:szCs w:val="24"/>
          <w:lang w:eastAsia="zh-CN"/>
        </w:rPr>
        <w:t>步长设上限</w:t>
      </w:r>
      <m:oMath>
        <m:r>
          <m:rPr>
            <m:sty m:val="p"/>
          </m:rPr>
          <w:rPr>
            <w:rFonts w:ascii="Cambria Math" w:hAnsi="Cambria Math"/>
            <w:sz w:val="24"/>
            <w:szCs w:val="24"/>
            <w:lang w:eastAsia="zh-CN"/>
          </w:rPr>
          <m:t>300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，且方位翻转（即过冲）时步长减半，形成几何衰减序列保证必然收敛；</w:t>
      </w:r>
    </w:p>
    <w:p w14:paraId="7D1C4BA3">
      <w:pPr>
        <w:spacing w:after="120"/>
        <w:ind w:firstLine="480"/>
        <w:rPr>
          <w:sz w:val="24"/>
          <w:szCs w:val="24"/>
          <w:lang w:eastAsia="zh-CN"/>
        </w:rPr>
      </w:pPr>
      <w:r>
        <w:rPr>
          <w:rFonts w:ascii="Cambria Math" w:hAnsi="Cambria Math" w:eastAsia="宋体"/>
          <w:sz w:val="24"/>
          <w:szCs w:val="24"/>
          <w:lang w:eastAsia="zh-CN"/>
        </w:rPr>
        <w:t>总移动</w:t>
      </w:r>
      <m:oMath>
        <m:r>
          <m:rPr>
            <m:sty m:val="p"/>
          </m:rPr>
          <w:rPr>
            <w:rFonts w:ascii="Cambria Math" w:hAnsi="Cambria Math"/>
            <w:sz w:val="24"/>
            <w:szCs w:val="24"/>
            <w:lang w:eastAsia="zh-CN"/>
          </w:rPr>
          <m:t>2500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与迭代</w:t>
      </w:r>
      <m:oMath>
        <m:r>
          <m:rPr>
            <m:sty m:val="p"/>
          </m:rPr>
          <w:rPr>
            <w:rFonts w:ascii="Cambria Math" w:hAnsi="Cambria Math"/>
            <w:sz w:val="24"/>
            <w:szCs w:val="24"/>
            <w:lang w:eastAsia="zh-CN"/>
          </w:rPr>
          <m:t>12</m:t>
        </m:r>
      </m:oMath>
      <w:r>
        <w:rPr>
          <w:rFonts w:ascii="Cambria Math" w:hAnsi="Cambria Math" w:eastAsia="宋体"/>
          <w:sz w:val="24"/>
          <w:szCs w:val="24"/>
          <w:lang w:eastAsia="zh-CN"/>
        </w:rPr>
        <w:t>次双上限，极端情形下放弃并记录而非拖垮整局。</w:t>
      </w:r>
    </w:p>
    <w:p w14:paraId="418EAED1">
      <w:pPr>
        <w:spacing w:after="120"/>
        <w:ind w:firstLine="480"/>
        <w:rPr>
          <w:sz w:val="24"/>
          <w:szCs w:val="24"/>
          <w:lang w:eastAsia="zh-CN"/>
        </w:rPr>
      </w:pPr>
      <w:r>
        <w:rPr>
          <w:rFonts w:ascii="Cambria Math" w:hAnsi="Cambria Math" w:eastAsia="宋体"/>
          <w:sz w:val="24"/>
          <w:szCs w:val="24"/>
          <w:lang w:eastAsia="zh-CN"/>
        </w:rPr>
        <w:t>构造用例验证（真源</w:t>
      </w:r>
      <m:oMath>
        <m:r>
          <m:rPr>
            <m:sty m:val="p"/>
          </m:rPr>
          <w:rPr>
            <w:rFonts w:ascii="Cambria Math" w:hAnsi="Cambria Math"/>
            <w:sz w:val="24"/>
            <w:szCs w:val="24"/>
            <w:lang w:eastAsia="zh-CN"/>
          </w:rPr>
          <m:t>(300,400)</m:t>
        </m:r>
      </m:oMath>
      <w:r>
        <w:rPr>
          <w:rFonts w:ascii="Cambria Math" w:hAnsi="Cambria Math" w:eastAsia="宋体"/>
          <w:sz w:val="24"/>
          <w:szCs w:val="24"/>
          <w:lang w:eastAsia="zh-CN"/>
        </w:rPr>
        <w:t>、起点距源</w:t>
      </w:r>
      <m:oMath>
        <m:r>
          <m:rPr>
            <m:sty m:val="p"/>
          </m:rPr>
          <w:rPr>
            <w:rFonts w:ascii="Cambria Math" w:hAnsi="Cambria Math"/>
            <w:sz w:val="24"/>
            <w:szCs w:val="24"/>
            <w:lang w:eastAsia="zh-CN"/>
          </w:rPr>
          <m:t>800</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w:t>
      </w:r>
      <m:oMath>
        <m:r>
          <m:rPr>
            <m:sty m:val="p"/>
          </m:rPr>
          <w:rPr>
            <w:rFonts w:ascii="Cambria Math" w:hAnsi="Cambria Math"/>
            <w:sz w:val="24"/>
            <w:szCs w:val="24"/>
            <w:lang w:eastAsia="zh-CN"/>
          </w:rPr>
          <m:t>9</m:t>
        </m:r>
      </m:oMath>
      <w:r>
        <w:rPr>
          <w:rFonts w:ascii="Cambria Math" w:hAnsi="Cambria Math" w:eastAsia="宋体"/>
          <w:sz w:val="24"/>
          <w:szCs w:val="24"/>
          <w:lang w:eastAsia="zh-CN"/>
        </w:rPr>
        <w:t>次检测、总移动</w:t>
      </w:r>
      <m:oMath>
        <m:r>
          <m:rPr>
            <m:sty m:val="p"/>
          </m:rPr>
          <w:rPr>
            <w:rFonts w:ascii="Cambria Math" w:hAnsi="Cambria Math"/>
            <w:sz w:val="24"/>
            <w:szCs w:val="24"/>
            <w:lang w:eastAsia="zh-CN"/>
          </w:rPr>
          <m:t>1069</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、终点距真源</w:t>
      </w:r>
      <m:oMath>
        <m:r>
          <m:rPr>
            <m:sty m:val="p"/>
          </m:rPr>
          <w:rPr>
            <w:rFonts w:ascii="Cambria Math" w:hAnsi="Cambria Math"/>
            <w:sz w:val="24"/>
            <w:szCs w:val="24"/>
            <w:lang w:eastAsia="zh-CN"/>
          </w:rPr>
          <m:t>1.6</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、清除成功，与解析预测吻合。</w:t>
      </w:r>
    </w:p>
    <w:p w14:paraId="19D5527B">
      <w:pPr>
        <w:spacing w:after="120"/>
        <w:ind w:firstLine="482"/>
        <w:rPr>
          <w:sz w:val="24"/>
          <w:szCs w:val="24"/>
          <w:lang w:eastAsia="zh-CN"/>
        </w:rPr>
      </w:pPr>
      <w:r>
        <w:rPr>
          <w:rFonts w:ascii="Cambria Math" w:hAnsi="Cambria Math" w:eastAsia="宋体"/>
          <w:b/>
          <w:sz w:val="24"/>
          <w:szCs w:val="24"/>
          <w:lang w:eastAsia="zh-CN"/>
        </w:rPr>
        <w:t>收尾两级兜底：</w:t>
      </w:r>
      <w:r>
        <w:rPr>
          <w:rFonts w:ascii="Cambria Math" w:hAnsi="Cambria Math" w:eastAsia="宋体"/>
          <w:sz w:val="24"/>
          <w:szCs w:val="24"/>
          <w:lang w:eastAsia="zh-CN"/>
        </w:rPr>
        <w:t>主循环结束后执行两级兜底以保证清除比例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w:t>
      </w:r>
    </w:p>
    <w:p w14:paraId="27CA0842">
      <w:pPr>
        <w:spacing w:after="120"/>
        <w:ind w:firstLine="480"/>
        <w:rPr>
          <w:sz w:val="24"/>
          <w:szCs w:val="24"/>
          <w:lang w:eastAsia="zh-CN"/>
        </w:rPr>
      </w:pPr>
      <w:r>
        <w:rPr>
          <w:rFonts w:ascii="Cambria Math" w:hAnsi="Cambria Math" w:eastAsia="宋体"/>
          <w:sz w:val="24"/>
          <w:szCs w:val="24"/>
          <w:lang w:eastAsia="zh-CN"/>
        </w:rPr>
        <w:t>阶段</w:t>
      </w:r>
      <m:oMath>
        <m:r>
          <m:rPr/>
          <w:rPr>
            <w:rFonts w:ascii="Cambria Math" w:hAnsi="Cambria Math"/>
            <w:sz w:val="24"/>
            <w:szCs w:val="24"/>
            <w:lang w:eastAsia="zh-CN"/>
          </w:rPr>
          <m:t>B</m:t>
        </m:r>
      </m:oMath>
      <w:r>
        <w:rPr>
          <w:rFonts w:ascii="Cambria Math" w:hAnsi="Cambria Math" w:eastAsia="宋体"/>
          <w:sz w:val="24"/>
          <w:szCs w:val="24"/>
          <w:lang w:eastAsia="zh-CN"/>
        </w:rPr>
        <w:t>：对主循环中清失败的源，按</w:t>
      </w:r>
      <m:oMath>
        <m:sSup>
          <m:sSupPr>
            <m:ctrlPr>
              <w:rPr>
                <w:rFonts w:ascii="Cambria Math" w:hAnsi="Cambria Math"/>
                <w:sz w:val="24"/>
                <w:szCs w:val="24"/>
              </w:rPr>
            </m:ctrlPr>
          </m:sSupPr>
          <m:e>
            <m:r>
              <m:rPr/>
              <w:rPr>
                <w:rFonts w:ascii="Cambria Math" w:hAnsi="Cambria Math"/>
                <w:sz w:val="24"/>
                <w:szCs w:val="24"/>
                <w:lang w:eastAsia="zh-CN"/>
              </w:rPr>
              <m:t>c</m:t>
            </m:r>
            <m:ctrlPr>
              <w:rPr>
                <w:rFonts w:ascii="Cambria Math" w:hAnsi="Cambria Math"/>
                <w:sz w:val="24"/>
                <w:szCs w:val="24"/>
              </w:rPr>
            </m:ctrlPr>
          </m:e>
          <m:sup>
            <m:r>
              <m:rPr/>
              <w:rPr>
                <w:rFonts w:ascii="Cambria Math" w:hAnsi="Cambria Math"/>
                <w:sz w:val="24"/>
                <w:szCs w:val="24"/>
                <w:lang w:eastAsia="zh-CN"/>
              </w:rPr>
              <m:t>∗</m:t>
            </m:r>
            <m:ctrlPr>
              <w:rPr>
                <w:rFonts w:ascii="Cambria Math" w:hAnsi="Cambria Math"/>
                <w:sz w:val="24"/>
                <w:szCs w:val="24"/>
              </w:rPr>
            </m:ctrlPr>
          </m:sup>
        </m:sSup>
      </m:oMath>
      <w:r>
        <w:rPr>
          <w:rFonts w:ascii="Cambria Math" w:hAnsi="Cambria Math" w:eastAsia="宋体"/>
          <w:sz w:val="24"/>
          <w:szCs w:val="24"/>
          <w:lang w:eastAsia="zh-CN"/>
        </w:rPr>
        <w:t>就近重排后逐个重试（只改访问顺序、不动判定逻辑）。</w:t>
      </w:r>
    </w:p>
    <w:p w14:paraId="0CABA213">
      <w:pPr>
        <w:spacing w:after="120"/>
        <w:ind w:firstLine="480"/>
        <w:rPr>
          <w:sz w:val="24"/>
          <w:szCs w:val="24"/>
          <w:lang w:eastAsia="zh-CN"/>
        </w:rPr>
      </w:pPr>
      <w:r>
        <w:rPr>
          <w:rFonts w:ascii="Cambria Math" w:hAnsi="Cambria Math" w:eastAsia="宋体"/>
          <w:sz w:val="24"/>
          <w:szCs w:val="24"/>
          <w:lang w:eastAsia="zh-CN"/>
        </w:rPr>
        <w:t>阶段</w:t>
      </w:r>
      <m:oMath>
        <m:r>
          <m:rPr/>
          <w:rPr>
            <w:rFonts w:ascii="Cambria Math" w:hAnsi="Cambria Math"/>
            <w:sz w:val="24"/>
            <w:szCs w:val="24"/>
            <w:lang w:eastAsia="zh-CN"/>
          </w:rPr>
          <m:t>C</m:t>
        </m:r>
      </m:oMath>
      <w:r>
        <w:rPr>
          <w:rFonts w:ascii="Cambria Math" w:hAnsi="Cambria Math" w:eastAsia="宋体"/>
          <w:sz w:val="24"/>
          <w:szCs w:val="24"/>
          <w:lang w:eastAsia="zh-CN"/>
        </w:rPr>
        <w:t>：对"已拿到示向度但两观测夹角过小、交会区退化为细长条甚至算不出区域"的频道，直接从该观测点沿方位做单方位渐进逼近。阶段</w:t>
      </w:r>
      <m:oMath>
        <m:r>
          <m:rPr/>
          <w:rPr>
            <w:rFonts w:ascii="Cambria Math" w:hAnsi="Cambria Math"/>
            <w:sz w:val="24"/>
            <w:szCs w:val="24"/>
            <w:lang w:eastAsia="zh-CN"/>
          </w:rPr>
          <m:t>C</m:t>
        </m:r>
      </m:oMath>
      <w:r>
        <w:rPr>
          <w:rFonts w:ascii="Cambria Math" w:hAnsi="Cambria Math" w:eastAsia="宋体"/>
          <w:sz w:val="24"/>
          <w:szCs w:val="24"/>
          <w:lang w:eastAsia="zh-CN"/>
        </w:rPr>
        <w:t>是清除比例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的最后保障，曾在真实事故（两观测夹角仅</w:t>
      </w:r>
      <m:oMath>
        <m:r>
          <m:rPr>
            <m:sty m:val="p"/>
          </m:rPr>
          <w:rPr>
            <w:rFonts w:ascii="Cambria Math" w:hAnsi="Cambria Math"/>
            <w:sz w:val="24"/>
            <w:szCs w:val="24"/>
            <w:lang w:eastAsia="zh-CN"/>
          </w:rPr>
          <m:t>2.2°</m:t>
        </m:r>
      </m:oMath>
      <w:r>
        <w:rPr>
          <w:rFonts w:ascii="Cambria Math" w:hAnsi="Cambria Math" w:eastAsia="宋体"/>
          <w:sz w:val="24"/>
          <w:szCs w:val="24"/>
          <w:lang w:eastAsia="zh-CN"/>
        </w:rPr>
        <w:t>、定位区被错误截断）中兜住一个打了</w:t>
      </w:r>
      <m:oMath>
        <m:r>
          <m:rPr>
            <m:sty m:val="p"/>
          </m:rPr>
          <w:rPr>
            <w:rFonts w:ascii="Cambria Math" w:hAnsi="Cambria Math"/>
            <w:sz w:val="24"/>
            <w:szCs w:val="24"/>
            <w:lang w:eastAsia="zh-CN"/>
          </w:rPr>
          <m:t>97</m:t>
        </m:r>
      </m:oMath>
      <w:r>
        <w:rPr>
          <w:rFonts w:ascii="Cambria Math" w:hAnsi="Cambria Math" w:eastAsia="宋体"/>
          <w:sz w:val="24"/>
          <w:szCs w:val="24"/>
          <w:lang w:eastAsia="zh-CN"/>
        </w:rPr>
        <w:t>次</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仍未清除的频道。</w:t>
      </w:r>
    </w:p>
    <w:p w14:paraId="2F755B11">
      <w:pPr>
        <w:pStyle w:val="4"/>
        <w:spacing w:before="48" w:after="120" w:line="218" w:lineRule="auto"/>
        <w:ind w:firstLine="0" w:firstLineChars="0"/>
        <w:outlineLvl w:val="2"/>
        <w:rPr>
          <w:rFonts w:hint="eastAsia"/>
          <w:b/>
          <w:bCs/>
          <w:spacing w:val="-2"/>
          <w:lang w:eastAsia="zh-CN"/>
        </w:rPr>
      </w:pPr>
      <w:r>
        <w:rPr>
          <w:b/>
          <w:bCs/>
          <w:spacing w:val="-2"/>
          <w:lang w:eastAsia="zh-CN"/>
        </w:rPr>
        <w:t>5.3.8 模型检验：时间下界与63局演练验证</w:t>
      </w:r>
    </w:p>
    <w:p w14:paraId="44335C70">
      <w:pPr>
        <w:spacing w:after="120"/>
        <w:ind w:firstLine="480"/>
        <w:rPr>
          <w:sz w:val="24"/>
          <w:szCs w:val="24"/>
          <w:lang w:eastAsia="zh-CN"/>
        </w:rPr>
      </w:pPr>
      <w:r>
        <w:rPr>
          <w:rFonts w:ascii="Cambria Math" w:hAnsi="Cambria Math" w:eastAsia="宋体"/>
          <w:sz w:val="24"/>
          <w:szCs w:val="24"/>
          <w:lang w:eastAsia="zh-CN"/>
        </w:rPr>
        <w:t>要发现全部干扰源，检测点必须覆盖整个目标圆域；因此，任何覆盖区域</w:t>
      </w:r>
      <m:oMath>
        <m:r>
          <m:rPr/>
          <w:rPr>
            <w:rFonts w:ascii="Cambria Math" w:hAnsi="Cambria Math"/>
            <w:sz w:val="24"/>
            <w:szCs w:val="24"/>
            <w:lang w:eastAsia="zh-CN"/>
          </w:rPr>
          <m:t>D</m:t>
        </m:r>
        <m:r>
          <m:rPr>
            <m:sty m:val="p"/>
          </m:rPr>
          <w:rPr>
            <w:rFonts w:ascii="Cambria Math" w:hAnsi="Cambria Math"/>
            <w:sz w:val="24"/>
            <w:szCs w:val="24"/>
            <w:lang w:eastAsia="zh-CN"/>
          </w:rPr>
          <m:t>(0,1800)</m:t>
        </m:r>
      </m:oMath>
      <w:r>
        <w:rPr>
          <w:rFonts w:ascii="Cambria Math" w:hAnsi="Cambria Math" w:eastAsia="宋体"/>
          <w:sz w:val="24"/>
          <w:szCs w:val="24"/>
          <w:lang w:eastAsia="zh-CN"/>
        </w:rPr>
        <w:t>的巡游路径，其长度都不小于实现该覆盖所需的最小生成树长度。取机器狗移动速度为</w:t>
      </w:r>
      <m:oMath>
        <m:r>
          <m:rPr>
            <m:sty m:val="p"/>
          </m:rPr>
          <w:rPr>
            <w:rFonts w:ascii="Cambria Math" w:hAnsi="Cambria Math"/>
            <w:sz w:val="24"/>
            <w:szCs w:val="24"/>
            <w:lang w:eastAsia="zh-CN"/>
          </w:rPr>
          <m:t>5</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r>
          <m:rPr>
            <m:sty m:val="p"/>
          </m:rPr>
          <w:rPr>
            <w:rFonts w:ascii="Cambria Math" w:hAnsi="Cambria Math"/>
            <w:sz w:val="24"/>
            <w:szCs w:val="24"/>
            <w:lang w:eastAsia="zh-CN"/>
          </w:rPr>
          <m:t>/</m:t>
        </m:r>
        <m:r>
          <m:rPr/>
          <w:rPr>
            <w:rFonts w:ascii="Cambria Math" w:hAnsi="Cambria Math"/>
            <w:sz w:val="24"/>
            <w:szCs w:val="24"/>
            <w:lang w:eastAsia="zh-CN"/>
          </w:rPr>
          <m:t>s</m:t>
        </m:r>
      </m:oMath>
      <w:r>
        <w:rPr>
          <w:rFonts w:ascii="Cambria Math" w:hAnsi="Cambria Math" w:eastAsia="宋体"/>
          <w:sz w:val="24"/>
          <w:szCs w:val="24"/>
          <w:lang w:eastAsia="zh-CN"/>
        </w:rPr>
        <w:t>，得移动时间下界</w:t>
      </w:r>
      <m:oMath>
        <m:sSub>
          <m:sSubPr>
            <m:ctrlPr>
              <w:rPr>
                <w:rFonts w:ascii="Cambria Math" w:hAnsi="Cambria Math"/>
                <w:sz w:val="24"/>
                <w:szCs w:val="24"/>
              </w:rPr>
            </m:ctrlPr>
          </m:sSubPr>
          <m:e>
            <m:r>
              <m:rPr/>
              <w:rPr>
                <w:rFonts w:ascii="Cambria Math" w:hAnsi="Cambria Math"/>
                <w:sz w:val="24"/>
                <w:szCs w:val="24"/>
                <w:lang w:eastAsia="zh-CN"/>
              </w:rPr>
              <m:t>T</m:t>
            </m:r>
            <m:ctrlPr>
              <w:rPr>
                <w:rFonts w:ascii="Cambria Math" w:hAnsi="Cambria Math"/>
                <w:sz w:val="24"/>
                <w:szCs w:val="24"/>
              </w:rPr>
            </m:ctrlPr>
          </m:e>
          <m:sub>
            <m:r>
              <m:rPr/>
              <w:rPr>
                <w:rFonts w:ascii="Cambria Math" w:hAnsi="Cambria Math"/>
                <w:sz w:val="24"/>
                <w:szCs w:val="24"/>
                <w:lang w:eastAsia="zh-CN"/>
              </w:rPr>
              <m:t>move</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L</m:t>
            </m:r>
            <m:ctrlPr>
              <w:rPr>
                <w:rFonts w:ascii="Cambria Math" w:hAnsi="Cambria Math"/>
                <w:sz w:val="24"/>
                <w:szCs w:val="24"/>
              </w:rPr>
            </m:ctrlPr>
          </m:e>
          <m:sub>
            <m:r>
              <m:rPr/>
              <w:rPr>
                <w:rFonts w:ascii="Cambria Math" w:hAnsi="Cambria Math"/>
                <w:sz w:val="24"/>
                <w:szCs w:val="24"/>
                <w:lang w:eastAsia="zh-CN"/>
              </w:rPr>
              <m:t>MST</m:t>
            </m:r>
            <m:ctrlPr>
              <w:rPr>
                <w:rFonts w:ascii="Cambria Math" w:hAnsi="Cambria Math"/>
                <w:sz w:val="24"/>
                <w:szCs w:val="24"/>
              </w:rPr>
            </m:ctrlPr>
          </m:sub>
        </m:sSub>
        <m:r>
          <m:rPr>
            <m:sty m:val="p"/>
          </m:rPr>
          <w:rPr>
            <w:rFonts w:ascii="Cambria Math" w:hAnsi="Cambria Math"/>
            <w:sz w:val="24"/>
            <w:szCs w:val="24"/>
            <w:lang w:eastAsia="zh-CN"/>
          </w:rPr>
          <m:t>/5</m:t>
        </m:r>
      </m:oMath>
      <w:r>
        <w:rPr>
          <w:rFonts w:ascii="Cambria Math" w:hAnsi="Cambria Math" w:eastAsia="宋体"/>
          <w:sz w:val="24"/>
          <w:szCs w:val="24"/>
          <w:lang w:eastAsia="zh-CN"/>
        </w:rPr>
        <w:t>。该下界只取决于覆盖的几何要求，与具体搜索策略无关，因而没有任何策略能够突破它。径向布点</w:t>
      </w:r>
      <m:oMath>
        <m:r>
          <m:rPr>
            <m:sty m:val="p"/>
          </m:rPr>
          <w:rPr>
            <w:rFonts w:ascii="Cambria Math" w:hAnsi="Cambria Math"/>
            <w:sz w:val="24"/>
            <w:szCs w:val="24"/>
            <w:lang w:eastAsia="zh-CN"/>
          </w:rPr>
          <m:t>13</m:t>
        </m:r>
      </m:oMath>
      <w:r>
        <w:rPr>
          <w:rFonts w:ascii="Cambria Math" w:hAnsi="Cambria Math" w:eastAsia="宋体"/>
          <w:sz w:val="24"/>
          <w:szCs w:val="24"/>
          <w:lang w:eastAsia="zh-CN"/>
        </w:rPr>
        <w:t>点的开放巡游长度为</w:t>
      </w:r>
      <m:oMath>
        <m:r>
          <m:rPr>
            <m:sty m:val="p"/>
          </m:rPr>
          <w:rPr>
            <w:rFonts w:ascii="Cambria Math" w:hAnsi="Cambria Math"/>
            <w:sz w:val="24"/>
            <w:szCs w:val="24"/>
            <w:lang w:eastAsia="zh-CN"/>
          </w:rPr>
          <m:t>8283</m:t>
        </m:r>
      </m:oMath>
      <w:r>
        <w:rPr>
          <w:rFonts w:ascii="Cambria Math" w:hAnsi="Cambria Math" w:eastAsia="宋体"/>
          <w:sz w:val="24"/>
          <w:szCs w:val="24"/>
          <w:lang w:eastAsia="zh-CN"/>
        </w:rPr>
        <w:t xml:space="preserve"> </w:t>
      </w:r>
      <m:oMath>
        <m:r>
          <m:rPr/>
          <w:rPr>
            <w:rFonts w:ascii="Cambria Math" w:hAnsi="Cambria Math"/>
            <w:sz w:val="24"/>
            <w:szCs w:val="24"/>
            <w:lang w:eastAsia="zh-CN"/>
          </w:rPr>
          <m:t>m</m:t>
        </m:r>
      </m:oMath>
      <w:r>
        <w:rPr>
          <w:rFonts w:ascii="Cambria Math" w:hAnsi="Cambria Math" w:eastAsia="宋体"/>
          <w:sz w:val="24"/>
          <w:szCs w:val="24"/>
          <w:lang w:eastAsia="zh-CN"/>
        </w:rPr>
        <w:t>，对应移动时间下界约</w:t>
      </w:r>
      <m:oMath>
        <m:r>
          <m:rPr>
            <m:sty m:val="p"/>
          </m:rPr>
          <w:rPr>
            <w:rFonts w:ascii="Cambria Math" w:hAnsi="Cambria Math"/>
            <w:sz w:val="24"/>
            <w:szCs w:val="24"/>
            <w:lang w:eastAsia="zh-CN"/>
          </w:rPr>
          <m:t>1657</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；加上检测（</w:t>
      </w:r>
      <m:oMath>
        <m:r>
          <m:rPr>
            <m:sty m:val="p"/>
          </m:rPr>
          <w:rPr>
            <w:rFonts w:ascii="Cambria Math" w:hAnsi="Cambria Math"/>
            <w:sz w:val="24"/>
            <w:szCs w:val="24"/>
            <w:lang w:eastAsia="zh-CN"/>
          </w:rPr>
          <m:t>13</m:t>
        </m:r>
      </m:oMath>
      <w:r>
        <w:rPr>
          <w:rFonts w:ascii="Cambria Math" w:hAnsi="Cambria Math" w:eastAsia="宋体"/>
          <w:sz w:val="24"/>
          <w:szCs w:val="24"/>
          <w:lang w:eastAsia="zh-CN"/>
        </w:rPr>
        <w:t>点</w:t>
      </w:r>
      <m:oMath>
        <m:r>
          <m:rPr>
            <m:sty m:val="p"/>
          </m:rPr>
          <w:rPr>
            <w:rFonts w:ascii="Cambria Math" w:hAnsi="Cambria Math"/>
            <w:sz w:val="24"/>
            <w:szCs w:val="24"/>
            <w:lang w:eastAsia="zh-CN"/>
          </w:rPr>
          <m:t>×20</m:t>
        </m:r>
      </m:oMath>
      <w:r>
        <w:rPr>
          <w:rFonts w:ascii="Cambria Math" w:hAnsi="Cambria Math" w:eastAsia="宋体"/>
          <w:sz w:val="24"/>
          <w:szCs w:val="24"/>
          <w:lang w:eastAsia="zh-CN"/>
        </w:rPr>
        <w:t>频道</w:t>
      </w:r>
      <m:oMath>
        <m:r>
          <m:rPr>
            <m:sty m:val="p"/>
          </m:rPr>
          <w:rPr>
            <w:rFonts w:ascii="Cambria Math" w:hAnsi="Cambria Math"/>
            <w:sz w:val="24"/>
            <w:szCs w:val="24"/>
            <w:lang w:eastAsia="zh-CN"/>
          </w:rPr>
          <m:t>×5</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r>
          <m:rPr>
            <m:sty m:val="p"/>
          </m:rPr>
          <w:rPr>
            <w:rFonts w:ascii="Cambria Math" w:hAnsi="Cambria Math"/>
            <w:sz w:val="24"/>
            <w:szCs w:val="24"/>
            <w:lang w:eastAsia="zh-CN"/>
          </w:rPr>
          <m:t>=1300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）、切换（约</w:t>
      </w:r>
      <m:oMath>
        <m:r>
          <m:rPr>
            <m:sty m:val="p"/>
          </m:rPr>
          <w:rPr>
            <w:rFonts w:ascii="Cambria Math" w:hAnsi="Cambria Math"/>
            <w:sz w:val="24"/>
            <w:szCs w:val="24"/>
            <w:lang w:eastAsia="zh-CN"/>
          </w:rPr>
          <m:t>160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）与清除（约</w:t>
      </w:r>
      <m:oMath>
        <m:r>
          <m:rPr>
            <m:sty m:val="p"/>
          </m:rPr>
          <w:rPr>
            <w:rFonts w:ascii="Cambria Math" w:hAnsi="Cambria Math"/>
            <w:sz w:val="24"/>
            <w:szCs w:val="24"/>
            <w:lang w:eastAsia="zh-CN"/>
          </w:rPr>
          <m:t>70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），总虚拟时间粗估约</w:t>
      </w:r>
      <m:oMath>
        <m:r>
          <m:rPr>
            <m:sty m:val="p"/>
          </m:rPr>
          <w:rPr>
            <w:rFonts w:ascii="Cambria Math" w:hAnsi="Cambria Math"/>
            <w:sz w:val="24"/>
            <w:szCs w:val="24"/>
            <w:lang w:eastAsia="zh-CN"/>
          </w:rPr>
          <m:t>3200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w:t>
      </w:r>
    </w:p>
    <w:p w14:paraId="016E168C">
      <w:pPr>
        <w:spacing w:after="120"/>
        <w:ind w:firstLine="480"/>
        <w:rPr>
          <w:sz w:val="24"/>
          <w:szCs w:val="24"/>
          <w:lang w:eastAsia="zh-CN"/>
        </w:rPr>
      </w:pPr>
      <w:r>
        <w:rPr>
          <w:rFonts w:ascii="Cambria Math" w:hAnsi="Cambria Math" w:eastAsia="宋体"/>
          <w:sz w:val="24"/>
          <w:szCs w:val="24"/>
          <w:lang w:eastAsia="zh-CN"/>
        </w:rPr>
        <w:t>经</w:t>
      </w:r>
      <m:oMath>
        <m:r>
          <m:rPr>
            <m:sty m:val="p"/>
          </m:rPr>
          <w:rPr>
            <w:rFonts w:ascii="Cambria Math" w:hAnsi="Cambria Math"/>
            <w:sz w:val="24"/>
            <w:szCs w:val="24"/>
            <w:lang w:eastAsia="zh-CN"/>
          </w:rPr>
          <m:t>63</m:t>
        </m:r>
      </m:oMath>
      <w:r>
        <w:rPr>
          <w:rFonts w:ascii="Cambria Math" w:hAnsi="Cambria Math" w:eastAsia="宋体"/>
          <w:sz w:val="24"/>
          <w:szCs w:val="24"/>
          <w:lang w:eastAsia="zh-CN"/>
        </w:rPr>
        <w:t>局真机演练验证（数据来源：机器狗程序自记录的</w:t>
      </w:r>
      <m:oMath>
        <m:r>
          <m:rPr/>
          <w:rPr>
            <w:rFonts w:ascii="Cambria Math" w:hAnsi="Cambria Math"/>
            <w:sz w:val="24"/>
            <w:szCs w:val="24"/>
            <w:lang w:eastAsia="zh-CN"/>
          </w:rPr>
          <m:t>JSONL</m:t>
        </m:r>
      </m:oMath>
      <w:r>
        <w:rPr>
          <w:rFonts w:ascii="Cambria Math" w:hAnsi="Cambria Math" w:eastAsia="宋体"/>
          <w:sz w:val="24"/>
          <w:szCs w:val="24"/>
          <w:lang w:eastAsia="zh-CN"/>
        </w:rPr>
        <w:t>日志，非人工誊抄），清除比例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（凡产出过</w:t>
      </w:r>
      <m:oMath>
        <m:r>
          <m:rPr/>
          <w:rPr>
            <w:rFonts w:ascii="Cambria Math" w:hAnsi="Cambria Math"/>
            <w:sz w:val="24"/>
            <w:szCs w:val="24"/>
            <w:lang w:eastAsia="zh-CN"/>
          </w:rPr>
          <m:t>direction</m:t>
        </m:r>
      </m:oMath>
      <w:r>
        <w:rPr>
          <w:rFonts w:ascii="Cambria Math" w:hAnsi="Cambria Math" w:eastAsia="宋体"/>
          <w:sz w:val="24"/>
          <w:szCs w:val="24"/>
          <w:lang w:eastAsia="zh-CN"/>
        </w:rPr>
        <w:t>的频道都已成功清除，内部一致性核对口径）。时间计价模型与模拟器费用逐位闭合（</w:t>
      </w:r>
      <m:oMath>
        <m:r>
          <m:rPr>
            <m:sty m:val="p"/>
          </m:rPr>
          <w:rPr>
            <w:rFonts w:ascii="Cambria Math" w:hAnsi="Cambria Math"/>
            <w:sz w:val="24"/>
            <w:szCs w:val="24"/>
            <w:lang w:eastAsia="zh-CN"/>
          </w:rPr>
          <m:t>63</m:t>
        </m:r>
      </m:oMath>
      <w:r>
        <w:rPr>
          <w:rFonts w:ascii="Cambria Math" w:hAnsi="Cambria Math" w:eastAsia="宋体"/>
          <w:sz w:val="24"/>
          <w:szCs w:val="24"/>
          <w:lang w:eastAsia="zh-CN"/>
        </w:rPr>
        <w:t>局最大残差</w:t>
      </w:r>
      <m:oMath>
        <m:r>
          <m:rPr>
            <m:sty m:val="p"/>
          </m:rPr>
          <w:rPr>
            <w:rFonts w:ascii="Cambria Math" w:hAnsi="Cambria Math"/>
            <w:sz w:val="24"/>
            <w:szCs w:val="24"/>
            <w:lang w:eastAsia="zh-CN"/>
          </w:rPr>
          <m:t>0.0</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），可放心做时间构成分解。</w:t>
      </w:r>
    </w:p>
    <w:p w14:paraId="7763B4E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63局真机演练分段总表</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572"/>
        <w:gridCol w:w="419"/>
        <w:gridCol w:w="838"/>
        <w:gridCol w:w="1524"/>
        <w:gridCol w:w="1419"/>
        <w:gridCol w:w="838"/>
        <w:gridCol w:w="971"/>
      </w:tblGrid>
      <w:tr w14:paraId="54E2A3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bottom w:val="single" w:color="000000" w:sz="6" w:space="0"/>
              <w:right w:val="single" w:color="auto" w:sz="4" w:space="0"/>
            </w:tcBorders>
            <w:shd w:val="clear" w:color="auto" w:fill="D8D8D8" w:themeFill="background1" w:themeFillShade="D9"/>
            <w:vAlign w:val="center"/>
          </w:tcPr>
          <w:p w14:paraId="471EE22C">
            <w:pPr>
              <w:spacing w:after="120"/>
              <w:ind w:firstLine="0" w:firstLineChars="0"/>
              <w:jc w:val="center"/>
            </w:pPr>
            <w:bookmarkStart w:id="51" w:name="OLE_LINK5"/>
            <w:r>
              <w:rPr>
                <w:rFonts w:ascii="Cambria Math" w:hAnsi="Cambria Math" w:eastAsia="宋体"/>
                <w:b/>
              </w:rPr>
              <w:t>阶段</w:t>
            </w:r>
          </w:p>
        </w:tc>
        <w:tc>
          <w:tcPr>
            <w:tcW w:w="244" w:type="pct"/>
            <w:tcBorders>
              <w:left w:val="single" w:color="auto" w:sz="4" w:space="0"/>
              <w:bottom w:val="single" w:color="000000" w:sz="6" w:space="0"/>
            </w:tcBorders>
            <w:shd w:val="clear" w:color="auto" w:fill="D8D8D8" w:themeFill="background1" w:themeFillShade="D9"/>
            <w:vAlign w:val="center"/>
          </w:tcPr>
          <w:p w14:paraId="06D78D7A">
            <w:pPr>
              <w:spacing w:after="120"/>
              <w:ind w:firstLine="0" w:firstLineChars="0"/>
              <w:jc w:val="center"/>
            </w:pPr>
            <w:r>
              <w:rPr>
                <w:rFonts w:ascii="Cambria Math" w:hAnsi="Cambria Math" w:eastAsia="宋体"/>
                <w:b/>
              </w:rPr>
              <w:t>局数</w:t>
            </w:r>
          </w:p>
        </w:tc>
        <w:tc>
          <w:tcPr>
            <w:tcW w:w="488" w:type="pct"/>
            <w:tcBorders>
              <w:bottom w:val="single" w:color="000000" w:sz="6" w:space="0"/>
            </w:tcBorders>
            <w:shd w:val="clear" w:color="auto" w:fill="D8D8D8" w:themeFill="background1" w:themeFillShade="D9"/>
            <w:vAlign w:val="center"/>
          </w:tcPr>
          <w:p w14:paraId="165B2C7B">
            <w:pPr>
              <w:spacing w:after="120"/>
              <w:ind w:firstLine="0" w:firstLineChars="0"/>
              <w:jc w:val="center"/>
            </w:pPr>
            <w:r>
              <w:rPr>
                <w:rFonts w:ascii="Cambria Math" w:hAnsi="Cambria Math" w:eastAsia="宋体"/>
                <w:b/>
              </w:rPr>
              <w:t>平均源数</w:t>
            </w:r>
          </w:p>
        </w:tc>
        <w:tc>
          <w:tcPr>
            <w:tcW w:w="888" w:type="pct"/>
            <w:tcBorders>
              <w:bottom w:val="single" w:color="000000" w:sz="6" w:space="0"/>
            </w:tcBorders>
            <w:shd w:val="clear" w:color="auto" w:fill="D8D8D8" w:themeFill="background1" w:themeFillShade="D9"/>
            <w:vAlign w:val="center"/>
          </w:tcPr>
          <w:p w14:paraId="42C63623">
            <w:pPr>
              <w:spacing w:after="120"/>
              <w:ind w:firstLine="0" w:firstLineChars="0"/>
              <w:jc w:val="center"/>
            </w:pPr>
            <w:r>
              <w:rPr>
                <w:rFonts w:ascii="Cambria Math" w:hAnsi="Cambria Math" w:eastAsia="宋体"/>
                <w:b/>
              </w:rPr>
              <w:t>平均虚拟时间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c>
          <w:tcPr>
            <w:tcW w:w="827" w:type="pct"/>
            <w:tcBorders>
              <w:bottom w:val="single" w:color="000000" w:sz="6" w:space="0"/>
            </w:tcBorders>
            <w:shd w:val="clear" w:color="auto" w:fill="D8D8D8" w:themeFill="background1" w:themeFillShade="D9"/>
            <w:vAlign w:val="center"/>
          </w:tcPr>
          <w:p w14:paraId="4917B32F">
            <w:pPr>
              <w:spacing w:after="120"/>
              <w:ind w:firstLine="0" w:firstLineChars="0"/>
              <w:jc w:val="center"/>
            </w:pPr>
            <w:r>
              <w:rPr>
                <w:rFonts w:ascii="Cambria Math" w:hAnsi="Cambria Math" w:eastAsia="宋体"/>
                <w:b/>
              </w:rPr>
              <w:t>平均均摊</w:t>
            </w:r>
            <m:oMath>
              <m:r>
                <m:rPr>
                  <m:sty m:val="p"/>
                </m:rPr>
                <w:rPr>
                  <w:rFonts w:ascii="Cambria Math" w:hAnsi="Cambria Math"/>
                </w:rPr>
                <m:t>(</m:t>
              </m:r>
              <m:r>
                <m:rPr/>
                <w:rPr>
                  <w:rFonts w:ascii="Cambria Math" w:hAnsi="Cambria Math"/>
                </w:rPr>
                <m:t>s</m:t>
              </m:r>
            </m:oMath>
            <w:r>
              <w:rPr>
                <w:rFonts w:ascii="Cambria Math" w:hAnsi="Cambria Math" w:eastAsia="宋体"/>
                <w:b/>
              </w:rPr>
              <w:t>/源</w:t>
            </w:r>
            <m:oMath>
              <m:r>
                <m:rPr>
                  <m:sty m:val="p"/>
                </m:rPr>
                <w:rPr>
                  <w:rFonts w:ascii="Cambria Math" w:hAnsi="Cambria Math"/>
                </w:rPr>
                <m:t>)</m:t>
              </m:r>
            </m:oMath>
          </w:p>
        </w:tc>
        <w:tc>
          <w:tcPr>
            <w:tcW w:w="488" w:type="pct"/>
            <w:tcBorders>
              <w:bottom w:val="single" w:color="000000" w:sz="6" w:space="0"/>
            </w:tcBorders>
            <w:shd w:val="clear" w:color="auto" w:fill="D8D8D8" w:themeFill="background1" w:themeFillShade="D9"/>
            <w:vAlign w:val="center"/>
          </w:tcPr>
          <w:p w14:paraId="2D41DD14">
            <w:pPr>
              <w:spacing w:after="120"/>
              <w:ind w:firstLine="0" w:firstLineChars="0"/>
              <w:jc w:val="center"/>
            </w:pPr>
            <w:r>
              <w:rPr>
                <w:rFonts w:ascii="Cambria Math" w:hAnsi="Cambria Math" w:eastAsia="宋体"/>
                <w:b/>
              </w:rPr>
              <w:t>移动占比</w:t>
            </w:r>
          </w:p>
        </w:tc>
        <w:tc>
          <w:tcPr>
            <w:tcW w:w="567" w:type="pct"/>
            <w:tcBorders>
              <w:bottom w:val="single" w:color="000000" w:sz="6" w:space="0"/>
            </w:tcBorders>
            <w:shd w:val="clear" w:color="auto" w:fill="D8D8D8" w:themeFill="background1" w:themeFillShade="D9"/>
            <w:vAlign w:val="center"/>
          </w:tcPr>
          <w:p w14:paraId="52CB1B49">
            <w:pPr>
              <w:spacing w:after="120"/>
              <w:ind w:firstLine="0" w:firstLineChars="0"/>
              <w:jc w:val="center"/>
            </w:pPr>
            <m:oMath>
              <m:r>
                <m:rPr>
                  <m:sty m:val="p"/>
                </m:rPr>
                <w:rPr>
                  <w:rFonts w:ascii="Cambria Math" w:hAnsi="Cambria Math"/>
                </w:rPr>
                <m:t>≤320</m:t>
              </m:r>
              <m:r>
                <m:rPr/>
                <w:rPr>
                  <w:rFonts w:ascii="Cambria Math" w:hAnsi="Cambria Math"/>
                </w:rPr>
                <m:t>s</m:t>
              </m:r>
            </m:oMath>
            <w:r>
              <w:rPr>
                <w:rFonts w:ascii="Cambria Math" w:hAnsi="Cambria Math" w:eastAsia="宋体"/>
                <w:b/>
              </w:rPr>
              <w:t>/源</w:t>
            </w:r>
          </w:p>
        </w:tc>
      </w:tr>
      <w:bookmarkEnd w:id="51"/>
      <w:tr w14:paraId="78680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159D9F07">
            <w:pPr>
              <w:spacing w:after="120"/>
              <w:ind w:firstLine="0" w:firstLineChars="0"/>
              <w:jc w:val="center"/>
              <w:rPr>
                <w:lang w:eastAsia="zh-CN"/>
              </w:rPr>
            </w:pPr>
            <w:r>
              <w:rPr>
                <w:rFonts w:ascii="Cambria Math" w:hAnsi="Cambria Math" w:eastAsia="宋体"/>
                <w:lang w:eastAsia="zh-CN"/>
              </w:rPr>
              <w:t>三角格·早期（扫完再清）</w:t>
            </w:r>
          </w:p>
        </w:tc>
        <w:tc>
          <w:tcPr>
            <w:tcW w:w="244" w:type="pct"/>
            <w:tcBorders>
              <w:left w:val="single" w:color="auto" w:sz="4" w:space="0"/>
            </w:tcBorders>
            <w:vAlign w:val="center"/>
          </w:tcPr>
          <w:p w14:paraId="5AEA7BAD">
            <w:pPr>
              <w:spacing w:after="120"/>
              <w:ind w:firstLine="0" w:firstLineChars="0"/>
              <w:jc w:val="center"/>
            </w:pPr>
            <m:oMathPara>
              <m:oMath>
                <m:r>
                  <m:rPr>
                    <m:sty m:val="p"/>
                  </m:rPr>
                  <w:rPr>
                    <w:rFonts w:ascii="Cambria Math" w:hAnsi="Cambria Math"/>
                  </w:rPr>
                  <m:t>4</m:t>
                </m:r>
              </m:oMath>
            </m:oMathPara>
          </w:p>
        </w:tc>
        <w:tc>
          <w:tcPr>
            <w:tcW w:w="488" w:type="pct"/>
            <w:vAlign w:val="center"/>
          </w:tcPr>
          <w:p w14:paraId="70977529">
            <w:pPr>
              <w:spacing w:after="120"/>
              <w:ind w:firstLine="0" w:firstLineChars="0"/>
              <w:jc w:val="center"/>
            </w:pPr>
            <m:oMathPara>
              <m:oMath>
                <m:r>
                  <m:rPr>
                    <m:sty m:val="p"/>
                  </m:rPr>
                  <w:rPr>
                    <w:rFonts w:ascii="Cambria Math" w:hAnsi="Cambria Math"/>
                  </w:rPr>
                  <m:t>13.0</m:t>
                </m:r>
              </m:oMath>
            </m:oMathPara>
          </w:p>
        </w:tc>
        <w:tc>
          <w:tcPr>
            <w:tcW w:w="888" w:type="pct"/>
            <w:vAlign w:val="center"/>
          </w:tcPr>
          <w:p w14:paraId="7D769383">
            <w:pPr>
              <w:spacing w:after="120"/>
              <w:ind w:firstLine="0" w:firstLineChars="0"/>
              <w:jc w:val="center"/>
            </w:pPr>
            <m:oMathPara>
              <m:oMath>
                <m:r>
                  <m:rPr>
                    <m:sty m:val="p"/>
                  </m:rPr>
                  <w:rPr>
                    <w:rFonts w:ascii="Cambria Math" w:hAnsi="Cambria Math"/>
                  </w:rPr>
                  <m:t>6321</m:t>
                </m:r>
              </m:oMath>
            </m:oMathPara>
          </w:p>
        </w:tc>
        <w:tc>
          <w:tcPr>
            <w:tcW w:w="827" w:type="pct"/>
            <w:vAlign w:val="center"/>
          </w:tcPr>
          <w:p w14:paraId="4905FEE7">
            <w:pPr>
              <w:spacing w:after="120"/>
              <w:ind w:firstLine="0" w:firstLineChars="0"/>
              <w:jc w:val="center"/>
            </w:pPr>
            <m:oMathPara>
              <m:oMath>
                <m:r>
                  <m:rPr>
                    <m:sty m:val="p"/>
                  </m:rPr>
                  <w:rPr>
                    <w:rFonts w:ascii="Cambria Math" w:hAnsi="Cambria Math"/>
                  </w:rPr>
                  <m:t>496.2</m:t>
                </m:r>
              </m:oMath>
            </m:oMathPara>
          </w:p>
        </w:tc>
        <w:tc>
          <w:tcPr>
            <w:tcW w:w="488" w:type="pct"/>
            <w:vAlign w:val="center"/>
          </w:tcPr>
          <w:p w14:paraId="0610B691">
            <w:pPr>
              <w:spacing w:after="120"/>
              <w:ind w:firstLine="0" w:firstLineChars="0"/>
              <w:jc w:val="center"/>
            </w:pPr>
            <m:oMathPara>
              <m:oMath>
                <m:r>
                  <m:rPr>
                    <m:sty m:val="p"/>
                  </m:rPr>
                  <w:rPr>
                    <w:rFonts w:ascii="Cambria Math" w:hAnsi="Cambria Math"/>
                  </w:rPr>
                  <m:t>74</m:t>
                </m:r>
                <m:r>
                  <m:rPr/>
                  <w:rPr>
                    <w:rFonts w:ascii="Cambria Math" w:hAnsi="Cambria Math"/>
                  </w:rPr>
                  <m:t>%</m:t>
                </m:r>
              </m:oMath>
            </m:oMathPara>
          </w:p>
        </w:tc>
        <w:tc>
          <w:tcPr>
            <w:tcW w:w="567" w:type="pct"/>
            <w:vAlign w:val="center"/>
          </w:tcPr>
          <w:p w14:paraId="4A389990">
            <w:pPr>
              <w:spacing w:after="120"/>
              <w:ind w:firstLine="0" w:firstLineChars="0"/>
              <w:jc w:val="center"/>
            </w:pPr>
            <m:oMathPara>
              <m:oMath>
                <m:r>
                  <m:rPr>
                    <m:sty m:val="p"/>
                  </m:rPr>
                  <w:rPr>
                    <w:rFonts w:ascii="Cambria Math" w:hAnsi="Cambria Math"/>
                  </w:rPr>
                  <m:t>0/4</m:t>
                </m:r>
              </m:oMath>
            </m:oMathPara>
          </w:p>
        </w:tc>
      </w:tr>
      <w:tr w14:paraId="638EE4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shd w:val="clear" w:color="auto" w:fill="D8D8D8" w:themeFill="background1" w:themeFillShade="D9"/>
            <w:vAlign w:val="center"/>
          </w:tcPr>
          <w:p w14:paraId="4B086CEC">
            <w:pPr>
              <w:spacing w:after="120"/>
              <w:ind w:firstLine="0" w:firstLineChars="0"/>
              <w:jc w:val="center"/>
              <w:rPr>
                <w:lang w:eastAsia="zh-CN"/>
              </w:rPr>
            </w:pPr>
            <w:r>
              <w:rPr>
                <w:rFonts w:ascii="Cambria Math" w:hAnsi="Cambria Math" w:eastAsia="宋体"/>
                <w:lang w:eastAsia="zh-CN"/>
              </w:rPr>
              <w:t>三角格·生产版（任务表</w:t>
            </w:r>
            <m:oMath>
              <m:r>
                <m:rPr/>
                <w:rPr>
                  <w:rFonts w:ascii="Cambria Math" w:hAnsi="Cambria Math"/>
                  <w:lang w:eastAsia="zh-CN"/>
                </w:rPr>
                <m:t>v</m:t>
              </m:r>
              <m:r>
                <m:rPr>
                  <m:sty m:val="p"/>
                </m:rPr>
                <w:rPr>
                  <w:rFonts w:ascii="Cambria Math" w:hAnsi="Cambria Math"/>
                  <w:lang w:eastAsia="zh-CN"/>
                </w:rPr>
                <m:t>2</m:t>
              </m:r>
            </m:oMath>
            <w:r>
              <w:rPr>
                <w:rFonts w:ascii="Cambria Math" w:hAnsi="Cambria Math" w:eastAsia="宋体"/>
                <w:lang w:eastAsia="zh-CN"/>
              </w:rPr>
              <w:t>）</w:t>
            </w:r>
          </w:p>
        </w:tc>
        <w:tc>
          <w:tcPr>
            <w:tcW w:w="244" w:type="pct"/>
            <w:tcBorders>
              <w:left w:val="single" w:color="auto" w:sz="4" w:space="0"/>
            </w:tcBorders>
            <w:shd w:val="clear" w:color="auto" w:fill="D8D8D8" w:themeFill="background1" w:themeFillShade="D9"/>
            <w:vAlign w:val="center"/>
          </w:tcPr>
          <w:p w14:paraId="1D4784A9">
            <w:pPr>
              <w:spacing w:after="120"/>
              <w:ind w:firstLine="0" w:firstLineChars="0"/>
              <w:jc w:val="center"/>
            </w:pPr>
            <m:oMathPara>
              <m:oMath>
                <m:r>
                  <m:rPr>
                    <m:sty m:val="p"/>
                  </m:rPr>
                  <w:rPr>
                    <w:rFonts w:ascii="Cambria Math" w:hAnsi="Cambria Math"/>
                  </w:rPr>
                  <m:t>33</m:t>
                </m:r>
              </m:oMath>
            </m:oMathPara>
          </w:p>
        </w:tc>
        <w:tc>
          <w:tcPr>
            <w:tcW w:w="488" w:type="pct"/>
            <w:shd w:val="clear" w:color="auto" w:fill="D8D8D8" w:themeFill="background1" w:themeFillShade="D9"/>
            <w:vAlign w:val="center"/>
          </w:tcPr>
          <w:p w14:paraId="5BB90296">
            <w:pPr>
              <w:spacing w:after="120"/>
              <w:ind w:firstLine="0" w:firstLineChars="0"/>
              <w:jc w:val="center"/>
            </w:pPr>
            <m:oMathPara>
              <m:oMath>
                <m:r>
                  <m:rPr>
                    <m:sty m:val="p"/>
                  </m:rPr>
                  <w:rPr>
                    <w:rFonts w:ascii="Cambria Math" w:hAnsi="Cambria Math"/>
                  </w:rPr>
                  <m:t>12.5</m:t>
                </m:r>
              </m:oMath>
            </m:oMathPara>
          </w:p>
        </w:tc>
        <w:tc>
          <w:tcPr>
            <w:tcW w:w="888" w:type="pct"/>
            <w:shd w:val="clear" w:color="auto" w:fill="D8D8D8" w:themeFill="background1" w:themeFillShade="D9"/>
            <w:vAlign w:val="center"/>
          </w:tcPr>
          <w:p w14:paraId="63A5215C">
            <w:pPr>
              <w:spacing w:after="120"/>
              <w:ind w:firstLine="0" w:firstLineChars="0"/>
              <w:jc w:val="center"/>
            </w:pPr>
            <m:oMathPara>
              <m:oMath>
                <m:r>
                  <m:rPr>
                    <m:sty m:val="p"/>
                  </m:rPr>
                  <w:rPr>
                    <w:rFonts w:ascii="Cambria Math" w:hAnsi="Cambria Math"/>
                  </w:rPr>
                  <m:t>4597</m:t>
                </m:r>
              </m:oMath>
            </m:oMathPara>
          </w:p>
        </w:tc>
        <w:tc>
          <w:tcPr>
            <w:tcW w:w="827" w:type="pct"/>
            <w:shd w:val="clear" w:color="auto" w:fill="D8D8D8" w:themeFill="background1" w:themeFillShade="D9"/>
            <w:vAlign w:val="center"/>
          </w:tcPr>
          <w:p w14:paraId="50FDC3B4">
            <w:pPr>
              <w:spacing w:after="120"/>
              <w:ind w:firstLine="0" w:firstLineChars="0"/>
              <w:jc w:val="center"/>
            </w:pPr>
            <m:oMathPara>
              <m:oMath>
                <m:r>
                  <m:rPr>
                    <m:sty m:val="p"/>
                  </m:rPr>
                  <w:rPr>
                    <w:rFonts w:ascii="Cambria Math" w:hAnsi="Cambria Math"/>
                  </w:rPr>
                  <m:t>374.8</m:t>
                </m:r>
              </m:oMath>
            </m:oMathPara>
          </w:p>
        </w:tc>
        <w:tc>
          <w:tcPr>
            <w:tcW w:w="488" w:type="pct"/>
            <w:shd w:val="clear" w:color="auto" w:fill="D8D8D8" w:themeFill="background1" w:themeFillShade="D9"/>
            <w:vAlign w:val="center"/>
          </w:tcPr>
          <w:p w14:paraId="32499ED7">
            <w:pPr>
              <w:spacing w:after="120"/>
              <w:ind w:firstLine="0" w:firstLineChars="0"/>
              <w:jc w:val="center"/>
            </w:pPr>
            <m:oMathPara>
              <m:oMath>
                <m:r>
                  <m:rPr>
                    <m:sty m:val="p"/>
                  </m:rPr>
                  <w:rPr>
                    <w:rFonts w:ascii="Cambria Math" w:hAnsi="Cambria Math"/>
                  </w:rPr>
                  <m:t>74</m:t>
                </m:r>
                <m:r>
                  <m:rPr/>
                  <w:rPr>
                    <w:rFonts w:ascii="Cambria Math" w:hAnsi="Cambria Math"/>
                  </w:rPr>
                  <m:t>%</m:t>
                </m:r>
              </m:oMath>
            </m:oMathPara>
          </w:p>
        </w:tc>
        <w:tc>
          <w:tcPr>
            <w:tcW w:w="567" w:type="pct"/>
            <w:shd w:val="clear" w:color="auto" w:fill="D8D8D8" w:themeFill="background1" w:themeFillShade="D9"/>
            <w:vAlign w:val="center"/>
          </w:tcPr>
          <w:p w14:paraId="4D5F7EC3">
            <w:pPr>
              <w:spacing w:after="120"/>
              <w:ind w:firstLine="0" w:firstLineChars="0"/>
              <w:jc w:val="center"/>
            </w:pPr>
            <m:oMathPara>
              <m:oMath>
                <m:r>
                  <m:rPr>
                    <m:sty m:val="p"/>
                  </m:rPr>
                  <w:rPr>
                    <w:rFonts w:ascii="Cambria Math" w:hAnsi="Cambria Math"/>
                  </w:rPr>
                  <m:t>6/33</m:t>
                </m:r>
              </m:oMath>
            </m:oMathPara>
          </w:p>
        </w:tc>
      </w:tr>
      <w:tr w14:paraId="2B6188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7BED07EE">
            <w:pPr>
              <w:spacing w:after="120"/>
              <w:ind w:firstLine="0" w:firstLineChars="0"/>
              <w:jc w:val="center"/>
              <w:rPr>
                <w:lang w:eastAsia="zh-CN"/>
              </w:rPr>
            </w:pPr>
            <w:r>
              <w:rPr>
                <w:rFonts w:ascii="Cambria Math" w:hAnsi="Cambria Math" w:eastAsia="宋体"/>
                <w:lang w:eastAsia="zh-CN"/>
              </w:rPr>
              <w:t>径向</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=1300</m:t>
              </m:r>
            </m:oMath>
            <w:r>
              <w:rPr>
                <w:rFonts w:ascii="Cambria Math" w:hAnsi="Cambria Math" w:eastAsia="宋体"/>
                <w:lang w:eastAsia="zh-CN"/>
              </w:rPr>
              <w:t>·修复前</w:t>
            </w:r>
          </w:p>
        </w:tc>
        <w:tc>
          <w:tcPr>
            <w:tcW w:w="244" w:type="pct"/>
            <w:tcBorders>
              <w:left w:val="single" w:color="auto" w:sz="4" w:space="0"/>
            </w:tcBorders>
            <w:vAlign w:val="center"/>
          </w:tcPr>
          <w:p w14:paraId="4F5625C7">
            <w:pPr>
              <w:spacing w:after="120"/>
              <w:ind w:firstLine="0" w:firstLineChars="0"/>
              <w:jc w:val="center"/>
            </w:pPr>
            <m:oMathPara>
              <m:oMath>
                <m:r>
                  <m:rPr>
                    <m:sty m:val="p"/>
                  </m:rPr>
                  <w:rPr>
                    <w:rFonts w:ascii="Cambria Math" w:hAnsi="Cambria Math"/>
                  </w:rPr>
                  <m:t>10</m:t>
                </m:r>
              </m:oMath>
            </m:oMathPara>
          </w:p>
        </w:tc>
        <w:tc>
          <w:tcPr>
            <w:tcW w:w="488" w:type="pct"/>
            <w:vAlign w:val="center"/>
          </w:tcPr>
          <w:p w14:paraId="36F427EC">
            <w:pPr>
              <w:spacing w:after="120"/>
              <w:ind w:firstLine="0" w:firstLineChars="0"/>
              <w:jc w:val="center"/>
            </w:pPr>
            <m:oMathPara>
              <m:oMath>
                <m:r>
                  <m:rPr>
                    <m:sty m:val="p"/>
                  </m:rPr>
                  <w:rPr>
                    <w:rFonts w:ascii="Cambria Math" w:hAnsi="Cambria Math"/>
                  </w:rPr>
                  <m:t>13.8</m:t>
                </m:r>
              </m:oMath>
            </m:oMathPara>
          </w:p>
        </w:tc>
        <w:tc>
          <w:tcPr>
            <w:tcW w:w="888" w:type="pct"/>
            <w:vAlign w:val="center"/>
          </w:tcPr>
          <w:p w14:paraId="4FAC6066">
            <w:pPr>
              <w:spacing w:after="120"/>
              <w:ind w:firstLine="0" w:firstLineChars="0"/>
              <w:jc w:val="center"/>
            </w:pPr>
            <m:oMathPara>
              <m:oMath>
                <m:r>
                  <m:rPr>
                    <m:sty m:val="p"/>
                  </m:rPr>
                  <w:rPr>
                    <w:rFonts w:ascii="Cambria Math" w:hAnsi="Cambria Math"/>
                  </w:rPr>
                  <m:t>4185</m:t>
                </m:r>
              </m:oMath>
            </m:oMathPara>
          </w:p>
        </w:tc>
        <w:tc>
          <w:tcPr>
            <w:tcW w:w="827" w:type="pct"/>
            <w:vAlign w:val="center"/>
          </w:tcPr>
          <w:p w14:paraId="22FB16D4">
            <w:pPr>
              <w:spacing w:after="120"/>
              <w:ind w:firstLine="0" w:firstLineChars="0"/>
              <w:jc w:val="center"/>
            </w:pPr>
            <m:oMathPara>
              <m:oMath>
                <m:r>
                  <m:rPr>
                    <m:sty m:val="p"/>
                  </m:rPr>
                  <w:rPr>
                    <w:rFonts w:ascii="Cambria Math" w:hAnsi="Cambria Math"/>
                  </w:rPr>
                  <m:t>305.8</m:t>
                </m:r>
              </m:oMath>
            </m:oMathPara>
          </w:p>
        </w:tc>
        <w:tc>
          <w:tcPr>
            <w:tcW w:w="488" w:type="pct"/>
            <w:vAlign w:val="center"/>
          </w:tcPr>
          <w:p w14:paraId="15A77A77">
            <w:pPr>
              <w:spacing w:after="120"/>
              <w:ind w:firstLine="0" w:firstLineChars="0"/>
              <w:jc w:val="center"/>
            </w:pPr>
            <m:oMathPara>
              <m:oMath>
                <m:r>
                  <m:rPr>
                    <m:sty m:val="p"/>
                  </m:rPr>
                  <w:rPr>
                    <w:rFonts w:ascii="Cambria Math" w:hAnsi="Cambria Math"/>
                  </w:rPr>
                  <m:t>73</m:t>
                </m:r>
                <m:r>
                  <m:rPr/>
                  <w:rPr>
                    <w:rFonts w:ascii="Cambria Math" w:hAnsi="Cambria Math"/>
                  </w:rPr>
                  <m:t>%</m:t>
                </m:r>
              </m:oMath>
            </m:oMathPara>
          </w:p>
        </w:tc>
        <w:tc>
          <w:tcPr>
            <w:tcW w:w="567" w:type="pct"/>
            <w:vAlign w:val="center"/>
          </w:tcPr>
          <w:p w14:paraId="5511EA97">
            <w:pPr>
              <w:spacing w:after="120"/>
              <w:ind w:firstLine="0" w:firstLineChars="0"/>
              <w:jc w:val="center"/>
            </w:pPr>
            <m:oMathPara>
              <m:oMath>
                <m:r>
                  <m:rPr>
                    <m:sty m:val="p"/>
                  </m:rPr>
                  <w:rPr>
                    <w:rFonts w:ascii="Cambria Math" w:hAnsi="Cambria Math"/>
                  </w:rPr>
                  <m:t>7/10</m:t>
                </m:r>
              </m:oMath>
            </m:oMathPara>
          </w:p>
        </w:tc>
      </w:tr>
      <w:tr w14:paraId="44DEC3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shd w:val="clear" w:color="auto" w:fill="D8D8D8" w:themeFill="background1" w:themeFillShade="D9"/>
            <w:vAlign w:val="center"/>
          </w:tcPr>
          <w:p w14:paraId="57AB96CE">
            <w:pPr>
              <w:spacing w:after="120"/>
              <w:ind w:firstLine="0" w:firstLineChars="0"/>
              <w:jc w:val="center"/>
              <w:rPr>
                <w:lang w:eastAsia="zh-CN"/>
              </w:rPr>
            </w:pPr>
            <w:r>
              <w:rPr>
                <w:rFonts w:ascii="Cambria Math" w:hAnsi="Cambria Math" w:eastAsia="宋体"/>
                <w:lang w:eastAsia="zh-CN"/>
              </w:rPr>
              <w:t>径向</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r>
                <m:rPr>
                  <m:sty m:val="p"/>
                </m:rPr>
                <w:rPr>
                  <w:rFonts w:ascii="Cambria Math" w:hAnsi="Cambria Math"/>
                  <w:lang w:eastAsia="zh-CN"/>
                </w:rPr>
                <m:t>=1300</m:t>
              </m:r>
            </m:oMath>
            <w:r>
              <w:rPr>
                <w:rFonts w:ascii="Cambria Math" w:hAnsi="Cambria Math" w:eastAsia="宋体"/>
                <w:lang w:eastAsia="zh-CN"/>
              </w:rPr>
              <w:t>·修复后</w:t>
            </w:r>
          </w:p>
        </w:tc>
        <w:tc>
          <w:tcPr>
            <w:tcW w:w="244" w:type="pct"/>
            <w:tcBorders>
              <w:left w:val="single" w:color="auto" w:sz="4" w:space="0"/>
            </w:tcBorders>
            <w:shd w:val="clear" w:color="auto" w:fill="D8D8D8" w:themeFill="background1" w:themeFillShade="D9"/>
            <w:vAlign w:val="center"/>
          </w:tcPr>
          <w:p w14:paraId="6CC5541F">
            <w:pPr>
              <w:spacing w:after="120"/>
              <w:ind w:firstLine="0" w:firstLineChars="0"/>
              <w:jc w:val="center"/>
            </w:pPr>
            <m:oMathPara>
              <m:oMath>
                <m:r>
                  <m:rPr>
                    <m:sty m:val="p"/>
                  </m:rPr>
                  <w:rPr>
                    <w:rFonts w:ascii="Cambria Math" w:hAnsi="Cambria Math"/>
                  </w:rPr>
                  <m:t>10</m:t>
                </m:r>
              </m:oMath>
            </m:oMathPara>
          </w:p>
        </w:tc>
        <w:tc>
          <w:tcPr>
            <w:tcW w:w="488" w:type="pct"/>
            <w:shd w:val="clear" w:color="auto" w:fill="D8D8D8" w:themeFill="background1" w:themeFillShade="D9"/>
            <w:vAlign w:val="center"/>
          </w:tcPr>
          <w:p w14:paraId="693909B1">
            <w:pPr>
              <w:spacing w:after="120"/>
              <w:ind w:firstLine="0" w:firstLineChars="0"/>
              <w:jc w:val="center"/>
            </w:pPr>
            <m:oMathPara>
              <m:oMath>
                <m:r>
                  <m:rPr>
                    <m:sty m:val="p"/>
                  </m:rPr>
                  <w:rPr>
                    <w:rFonts w:ascii="Cambria Math" w:hAnsi="Cambria Math"/>
                  </w:rPr>
                  <m:t>11.7</m:t>
                </m:r>
              </m:oMath>
            </m:oMathPara>
          </w:p>
        </w:tc>
        <w:tc>
          <w:tcPr>
            <w:tcW w:w="888" w:type="pct"/>
            <w:shd w:val="clear" w:color="auto" w:fill="D8D8D8" w:themeFill="background1" w:themeFillShade="D9"/>
            <w:vAlign w:val="center"/>
          </w:tcPr>
          <w:p w14:paraId="4C35C2D0">
            <w:pPr>
              <w:spacing w:after="120"/>
              <w:ind w:firstLine="0" w:firstLineChars="0"/>
              <w:jc w:val="center"/>
            </w:pPr>
            <m:oMathPara>
              <m:oMath>
                <m:r>
                  <m:rPr>
                    <m:sty m:val="p"/>
                  </m:rPr>
                  <w:rPr>
                    <w:rFonts w:ascii="Cambria Math" w:hAnsi="Cambria Math"/>
                  </w:rPr>
                  <m:t>3871</m:t>
                </m:r>
              </m:oMath>
            </m:oMathPara>
          </w:p>
        </w:tc>
        <w:tc>
          <w:tcPr>
            <w:tcW w:w="827" w:type="pct"/>
            <w:shd w:val="clear" w:color="auto" w:fill="D8D8D8" w:themeFill="background1" w:themeFillShade="D9"/>
            <w:vAlign w:val="center"/>
          </w:tcPr>
          <w:p w14:paraId="457F7489">
            <w:pPr>
              <w:spacing w:after="120"/>
              <w:ind w:firstLine="0" w:firstLineChars="0"/>
              <w:jc w:val="center"/>
            </w:pPr>
            <m:oMathPara>
              <m:oMath>
                <m:r>
                  <m:rPr>
                    <m:sty m:val="p"/>
                  </m:rPr>
                  <w:rPr>
                    <w:rFonts w:ascii="Cambria Math" w:hAnsi="Cambria Math"/>
                  </w:rPr>
                  <m:t>334.5</m:t>
                </m:r>
              </m:oMath>
            </m:oMathPara>
          </w:p>
        </w:tc>
        <w:tc>
          <w:tcPr>
            <w:tcW w:w="488" w:type="pct"/>
            <w:shd w:val="clear" w:color="auto" w:fill="D8D8D8" w:themeFill="background1" w:themeFillShade="D9"/>
            <w:vAlign w:val="center"/>
          </w:tcPr>
          <w:p w14:paraId="45A696D8">
            <w:pPr>
              <w:spacing w:after="120"/>
              <w:ind w:firstLine="0" w:firstLineChars="0"/>
              <w:jc w:val="center"/>
            </w:pPr>
            <m:oMathPara>
              <m:oMath>
                <m:r>
                  <m:rPr>
                    <m:sty m:val="p"/>
                  </m:rPr>
                  <w:rPr>
                    <w:rFonts w:ascii="Cambria Math" w:hAnsi="Cambria Math"/>
                  </w:rPr>
                  <m:t>70</m:t>
                </m:r>
                <m:r>
                  <m:rPr/>
                  <w:rPr>
                    <w:rFonts w:ascii="Cambria Math" w:hAnsi="Cambria Math"/>
                  </w:rPr>
                  <m:t>%</m:t>
                </m:r>
              </m:oMath>
            </m:oMathPara>
          </w:p>
        </w:tc>
        <w:tc>
          <w:tcPr>
            <w:tcW w:w="567" w:type="pct"/>
            <w:shd w:val="clear" w:color="auto" w:fill="D8D8D8" w:themeFill="background1" w:themeFillShade="D9"/>
            <w:vAlign w:val="center"/>
          </w:tcPr>
          <w:p w14:paraId="22F5A59A">
            <w:pPr>
              <w:spacing w:after="120"/>
              <w:ind w:firstLine="0" w:firstLineChars="0"/>
              <w:jc w:val="center"/>
            </w:pPr>
            <m:oMathPara>
              <m:oMath>
                <m:r>
                  <m:rPr>
                    <m:sty m:val="p"/>
                  </m:rPr>
                  <w:rPr>
                    <w:rFonts w:ascii="Cambria Math" w:hAnsi="Cambria Math"/>
                  </w:rPr>
                  <m:t>4/10</m:t>
                </m:r>
              </m:oMath>
            </m:oMathPara>
          </w:p>
        </w:tc>
      </w:tr>
      <w:tr w14:paraId="0F8523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99" w:type="pct"/>
            <w:tcBorders>
              <w:right w:val="single" w:color="auto" w:sz="4" w:space="0"/>
            </w:tcBorders>
            <w:vAlign w:val="center"/>
          </w:tcPr>
          <w:p w14:paraId="30F3C649">
            <w:pPr>
              <w:spacing w:after="120"/>
              <w:ind w:firstLine="0" w:firstLineChars="0"/>
              <w:jc w:val="center"/>
            </w:pPr>
            <w:r>
              <w:rPr>
                <w:rFonts w:ascii="Cambria Math" w:hAnsi="Cambria Math" w:eastAsia="宋体"/>
              </w:rPr>
              <w:t>径向</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out</m:t>
                  </m:r>
                  <m:ctrlPr>
                    <w:rPr>
                      <w:rFonts w:ascii="Cambria Math" w:hAnsi="Cambria Math"/>
                    </w:rPr>
                  </m:ctrlPr>
                </m:sub>
              </m:sSub>
              <m:r>
                <m:rPr>
                  <m:sty m:val="p"/>
                </m:rPr>
                <w:rPr>
                  <w:rFonts w:ascii="Cambria Math" w:hAnsi="Cambria Math"/>
                </w:rPr>
                <m:t>=1300</m:t>
              </m:r>
            </m:oMath>
            <w:r>
              <w:rPr>
                <w:rFonts w:ascii="Cambria Math" w:hAnsi="Cambria Math" w:eastAsia="宋体"/>
              </w:rPr>
              <w:t>·本轮</w:t>
            </w:r>
          </w:p>
        </w:tc>
        <w:tc>
          <w:tcPr>
            <w:tcW w:w="244" w:type="pct"/>
            <w:tcBorders>
              <w:left w:val="single" w:color="auto" w:sz="4" w:space="0"/>
            </w:tcBorders>
            <w:vAlign w:val="center"/>
          </w:tcPr>
          <w:p w14:paraId="130AA5EE">
            <w:pPr>
              <w:spacing w:after="120"/>
              <w:ind w:firstLine="0" w:firstLineChars="0"/>
              <w:jc w:val="center"/>
            </w:pPr>
            <m:oMathPara>
              <m:oMath>
                <m:r>
                  <m:rPr>
                    <m:sty m:val="p"/>
                  </m:rPr>
                  <w:rPr>
                    <w:rFonts w:ascii="Cambria Math" w:hAnsi="Cambria Math"/>
                  </w:rPr>
                  <m:t>5</m:t>
                </m:r>
              </m:oMath>
            </m:oMathPara>
          </w:p>
        </w:tc>
        <w:tc>
          <w:tcPr>
            <w:tcW w:w="488" w:type="pct"/>
            <w:vAlign w:val="center"/>
          </w:tcPr>
          <w:p w14:paraId="1A8C52E9">
            <w:pPr>
              <w:spacing w:after="120"/>
              <w:ind w:firstLine="0" w:firstLineChars="0"/>
              <w:jc w:val="center"/>
            </w:pPr>
            <m:oMathPara>
              <m:oMath>
                <m:r>
                  <m:rPr>
                    <m:sty m:val="p"/>
                  </m:rPr>
                  <w:rPr>
                    <w:rFonts w:ascii="Cambria Math" w:hAnsi="Cambria Math"/>
                  </w:rPr>
                  <m:t>13.4</m:t>
                </m:r>
              </m:oMath>
            </m:oMathPara>
          </w:p>
        </w:tc>
        <w:tc>
          <w:tcPr>
            <w:tcW w:w="888" w:type="pct"/>
            <w:vAlign w:val="center"/>
          </w:tcPr>
          <w:p w14:paraId="14557802">
            <w:pPr>
              <w:spacing w:after="120"/>
              <w:ind w:firstLine="0" w:firstLineChars="0"/>
              <w:jc w:val="center"/>
            </w:pPr>
            <m:oMathPara>
              <m:oMath>
                <m:r>
                  <m:rPr>
                    <m:sty m:val="p"/>
                  </m:rPr>
                  <w:rPr>
                    <w:rFonts w:ascii="Cambria Math" w:hAnsi="Cambria Math"/>
                  </w:rPr>
                  <m:t>3721</m:t>
                </m:r>
              </m:oMath>
            </m:oMathPara>
          </w:p>
        </w:tc>
        <w:tc>
          <w:tcPr>
            <w:tcW w:w="827" w:type="pct"/>
            <w:vAlign w:val="center"/>
          </w:tcPr>
          <w:p w14:paraId="2DE9A385">
            <w:pPr>
              <w:spacing w:after="120"/>
              <w:ind w:firstLine="0" w:firstLineChars="0"/>
              <w:jc w:val="center"/>
            </w:pPr>
            <m:oMathPara>
              <m:oMath>
                <m:r>
                  <m:rPr>
                    <m:sty m:val="p"/>
                  </m:rPr>
                  <w:rPr>
                    <w:rFonts w:ascii="Cambria Math" w:hAnsi="Cambria Math"/>
                  </w:rPr>
                  <m:t>282.3</m:t>
                </m:r>
              </m:oMath>
            </m:oMathPara>
          </w:p>
        </w:tc>
        <w:tc>
          <w:tcPr>
            <w:tcW w:w="488" w:type="pct"/>
            <w:vAlign w:val="center"/>
          </w:tcPr>
          <w:p w14:paraId="7732E108">
            <w:pPr>
              <w:spacing w:after="120"/>
              <w:ind w:firstLine="0" w:firstLineChars="0"/>
              <w:jc w:val="center"/>
            </w:pPr>
            <m:oMathPara>
              <m:oMath>
                <m:r>
                  <m:rPr>
                    <m:sty m:val="p"/>
                  </m:rPr>
                  <w:rPr>
                    <w:rFonts w:ascii="Cambria Math" w:hAnsi="Cambria Math"/>
                  </w:rPr>
                  <m:t>72</m:t>
                </m:r>
                <m:r>
                  <m:rPr/>
                  <w:rPr>
                    <w:rFonts w:ascii="Cambria Math" w:hAnsi="Cambria Math"/>
                  </w:rPr>
                  <m:t>%</m:t>
                </m:r>
              </m:oMath>
            </m:oMathPara>
          </w:p>
        </w:tc>
        <w:tc>
          <w:tcPr>
            <w:tcW w:w="567" w:type="pct"/>
            <w:vAlign w:val="center"/>
          </w:tcPr>
          <w:p w14:paraId="75EFE730">
            <w:pPr>
              <w:spacing w:after="120"/>
              <w:ind w:firstLine="0" w:firstLineChars="0"/>
              <w:jc w:val="center"/>
            </w:pPr>
            <m:oMathPara>
              <m:oMath>
                <m:r>
                  <m:rPr>
                    <m:sty m:val="p"/>
                  </m:rPr>
                  <w:rPr>
                    <w:rFonts w:ascii="Cambria Math" w:hAnsi="Cambria Math"/>
                  </w:rPr>
                  <m:t>5/5</m:t>
                </m:r>
              </m:oMath>
            </m:oMathPara>
          </w:p>
        </w:tc>
      </w:tr>
    </w:tbl>
    <w:p w14:paraId="01A585F3">
      <w:pPr>
        <w:spacing w:after="120"/>
        <w:ind w:firstLine="420"/>
      </w:pPr>
    </w:p>
    <w:p w14:paraId="461063E3">
      <w:pPr>
        <w:spacing w:after="120"/>
        <w:ind w:firstLine="482"/>
        <w:rPr>
          <w:sz w:val="24"/>
          <w:szCs w:val="24"/>
          <w:lang w:eastAsia="zh-CN"/>
        </w:rPr>
      </w:pPr>
      <w:r>
        <w:rPr>
          <w:rFonts w:ascii="Cambria Math" w:hAnsi="Cambria Math" w:eastAsia="宋体"/>
          <w:b/>
          <w:sz w:val="24"/>
          <w:szCs w:val="24"/>
          <w:lang w:eastAsia="zh-CN"/>
        </w:rPr>
        <w:t>实证结论：</w:t>
      </w:r>
      <w:r>
        <w:rPr>
          <w:rFonts w:ascii="Cambria Math" w:hAnsi="Cambria Math" w:eastAsia="宋体"/>
          <w:sz w:val="24"/>
          <w:szCs w:val="24"/>
          <w:lang w:eastAsia="zh-CN"/>
        </w:rPr>
        <w:t>两条可直接写进论文的结论：</w:t>
      </w:r>
    </w:p>
    <w:p w14:paraId="7DD4E689">
      <w:pPr>
        <w:spacing w:after="120"/>
        <w:ind w:firstLine="480"/>
        <w:rPr>
          <w:sz w:val="24"/>
          <w:szCs w:val="24"/>
          <w:lang w:eastAsia="zh-CN"/>
        </w:rPr>
      </w:pPr>
      <w:r>
        <w:rPr>
          <w:rFonts w:ascii="Cambria Math" w:hAnsi="Cambria Math" w:eastAsia="宋体"/>
          <w:sz w:val="24"/>
          <w:szCs w:val="24"/>
          <w:lang w:eastAsia="zh-CN"/>
        </w:rPr>
        <w:t>移动始终占</w:t>
      </w:r>
      <m:oMath>
        <m:r>
          <m:rPr>
            <m:sty m:val="p"/>
          </m:rPr>
          <w:rPr>
            <w:rFonts w:ascii="Cambria Math" w:hAnsi="Cambria Math"/>
            <w:sz w:val="24"/>
            <w:szCs w:val="24"/>
            <w:lang w:eastAsia="zh-CN"/>
          </w:rPr>
          <m:t>70</m:t>
        </m:r>
        <m:r>
          <m:rPr/>
          <w:rPr>
            <w:rFonts w:ascii="Cambria Math" w:hAnsi="Cambria Math"/>
            <w:sz w:val="24"/>
            <w:szCs w:val="24"/>
            <w:lang w:eastAsia="zh-CN"/>
          </w:rPr>
          <m:t>~</m:t>
        </m:r>
        <m:r>
          <m:rPr>
            <m:sty m:val="p"/>
          </m:rPr>
          <w:rPr>
            <w:rFonts w:ascii="Cambria Math" w:hAnsi="Cambria Math"/>
            <w:sz w:val="24"/>
            <w:szCs w:val="24"/>
            <w:lang w:eastAsia="zh-CN"/>
          </w:rPr>
          <m:t>74</m:t>
        </m:r>
        <m:r>
          <m:rPr/>
          <w:rPr>
            <w:rFonts w:ascii="Cambria Math" w:hAnsi="Cambria Math"/>
            <w:sz w:val="24"/>
            <w:szCs w:val="24"/>
            <w:lang w:eastAsia="zh-CN"/>
          </w:rPr>
          <m:t>%</m:t>
        </m:r>
      </m:oMath>
      <w:r>
        <w:rPr>
          <w:rFonts w:ascii="Cambria Math" w:hAnsi="Cambria Math" w:eastAsia="宋体"/>
          <w:sz w:val="24"/>
          <w:szCs w:val="24"/>
          <w:lang w:eastAsia="zh-CN"/>
        </w:rPr>
        <w:t>，是唯一的大头；检测</w:t>
      </w:r>
      <m:oMath>
        <m:r>
          <m:rPr>
            <m:sty m:val="p"/>
          </m:rPr>
          <w:rPr>
            <w:rFonts w:ascii="Cambria Math" w:hAnsi="Cambria Math"/>
            <w:sz w:val="24"/>
            <w:szCs w:val="24"/>
            <w:lang w:eastAsia="zh-CN"/>
          </w:rPr>
          <m:t>16</m:t>
        </m:r>
        <m:r>
          <m:rPr/>
          <w:rPr>
            <w:rFonts w:ascii="Cambria Math" w:hAnsi="Cambria Math"/>
            <w:sz w:val="24"/>
            <w:szCs w:val="24"/>
            <w:lang w:eastAsia="zh-CN"/>
          </w:rPr>
          <m:t>~</m:t>
        </m:r>
        <m:r>
          <m:rPr>
            <m:sty m:val="p"/>
          </m:rPr>
          <w:rPr>
            <w:rFonts w:ascii="Cambria Math" w:hAnsi="Cambria Math"/>
            <w:sz w:val="24"/>
            <w:szCs w:val="24"/>
            <w:lang w:eastAsia="zh-CN"/>
          </w:rPr>
          <m:t>23</m:t>
        </m:r>
        <m:r>
          <m:rPr/>
          <w:rPr>
            <w:rFonts w:ascii="Cambria Math" w:hAnsi="Cambria Math"/>
            <w:sz w:val="24"/>
            <w:szCs w:val="24"/>
            <w:lang w:eastAsia="zh-CN"/>
          </w:rPr>
          <m:t>%</m:t>
        </m:r>
      </m:oMath>
      <w:r>
        <w:rPr>
          <w:rFonts w:ascii="Cambria Math" w:hAnsi="Cambria Math" w:eastAsia="宋体"/>
          <w:sz w:val="24"/>
          <w:szCs w:val="24"/>
          <w:lang w:eastAsia="zh-CN"/>
        </w:rPr>
        <w:t>、切换</w:t>
      </w:r>
      <m:oMath>
        <m:r>
          <m:rPr>
            <m:sty m:val="p"/>
          </m:rPr>
          <w:rPr>
            <w:rFonts w:ascii="Cambria Math" w:hAnsi="Cambria Math"/>
            <w:sz w:val="24"/>
            <w:szCs w:val="24"/>
            <w:lang w:eastAsia="zh-CN"/>
          </w:rPr>
          <m:t>3</m:t>
        </m:r>
        <m:r>
          <m:rPr/>
          <w:rPr>
            <w:rFonts w:ascii="Cambria Math" w:hAnsi="Cambria Math"/>
            <w:sz w:val="24"/>
            <w:szCs w:val="24"/>
            <w:lang w:eastAsia="zh-CN"/>
          </w:rPr>
          <m:t>~</m:t>
        </m:r>
        <m:r>
          <m:rPr>
            <m:sty m:val="p"/>
          </m:rPr>
          <w:rPr>
            <w:rFonts w:ascii="Cambria Math" w:hAnsi="Cambria Math"/>
            <w:sz w:val="24"/>
            <w:szCs w:val="24"/>
            <w:lang w:eastAsia="zh-CN"/>
          </w:rPr>
          <m:t>4</m:t>
        </m:r>
        <m:r>
          <m:rPr/>
          <w:rPr>
            <w:rFonts w:ascii="Cambria Math" w:hAnsi="Cambria Math"/>
            <w:sz w:val="24"/>
            <w:szCs w:val="24"/>
            <w:lang w:eastAsia="zh-CN"/>
          </w:rPr>
          <m:t>%</m:t>
        </m:r>
      </m:oMath>
      <w:r>
        <w:rPr>
          <w:rFonts w:ascii="Cambria Math" w:hAnsi="Cambria Math" w:eastAsia="宋体"/>
          <w:sz w:val="24"/>
          <w:szCs w:val="24"/>
          <w:lang w:eastAsia="zh-CN"/>
        </w:rPr>
        <w:t>、清除</w:t>
      </w:r>
      <m:oMath>
        <m:r>
          <m:rPr>
            <m:sty m:val="p"/>
          </m:rPr>
          <w:rPr>
            <w:rFonts w:ascii="Cambria Math" w:hAnsi="Cambria Math"/>
            <w:sz w:val="24"/>
            <w:szCs w:val="24"/>
            <w:lang w:eastAsia="zh-CN"/>
          </w:rPr>
          <m:t>1</m:t>
        </m:r>
        <m:r>
          <m:rPr/>
          <w:rPr>
            <w:rFonts w:ascii="Cambria Math" w:hAnsi="Cambria Math"/>
            <w:sz w:val="24"/>
            <w:szCs w:val="24"/>
            <w:lang w:eastAsia="zh-CN"/>
          </w:rPr>
          <m:t>~</m:t>
        </m:r>
        <m:r>
          <m:rPr>
            <m:sty m:val="p"/>
          </m:rPr>
          <w:rPr>
            <w:rFonts w:ascii="Cambria Math" w:hAnsi="Cambria Math"/>
            <w:sz w:val="24"/>
            <w:szCs w:val="24"/>
            <w:lang w:eastAsia="zh-CN"/>
          </w:rPr>
          <m:t>2</m:t>
        </m:r>
        <m:r>
          <m:rPr/>
          <w:rPr>
            <w:rFonts w:ascii="Cambria Math" w:hAnsi="Cambria Math"/>
            <w:sz w:val="24"/>
            <w:szCs w:val="24"/>
            <w:lang w:eastAsia="zh-CN"/>
          </w:rPr>
          <m:t>%</m:t>
        </m:r>
      </m:oMath>
      <w:r>
        <w:rPr>
          <w:rFonts w:ascii="Cambria Math" w:hAnsi="Cambria Math" w:eastAsia="宋体"/>
          <w:sz w:val="24"/>
          <w:szCs w:val="24"/>
          <w:lang w:eastAsia="zh-CN"/>
        </w:rPr>
        <w:t>。</w:t>
      </w:r>
    </w:p>
    <w:p w14:paraId="6B9D10B9">
      <w:pPr>
        <w:spacing w:after="120"/>
        <w:ind w:firstLine="480"/>
        <w:rPr>
          <w:sz w:val="24"/>
          <w:szCs w:val="24"/>
          <w:lang w:eastAsia="zh-CN"/>
        </w:rPr>
      </w:pPr>
      <w:r>
        <w:rPr>
          <w:rFonts w:ascii="Cambria Math" w:hAnsi="Cambria Math" w:eastAsia="宋体"/>
          <w:sz w:val="24"/>
          <w:szCs w:val="24"/>
          <w:lang w:eastAsia="zh-CN"/>
        </w:rPr>
        <w:t>平均虚拟时间从</w:t>
      </w:r>
      <m:oMath>
        <m:r>
          <m:rPr>
            <m:sty m:val="p"/>
          </m:rPr>
          <w:rPr>
            <w:rFonts w:ascii="Cambria Math" w:hAnsi="Cambria Math"/>
            <w:sz w:val="24"/>
            <w:szCs w:val="24"/>
            <w:lang w:eastAsia="zh-CN"/>
          </w:rPr>
          <m:t>6321</m:t>
        </m:r>
      </m:oMath>
      <w:r>
        <w:rPr>
          <w:rFonts w:ascii="Cambria Math" w:hAnsi="Cambria Math"/>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降到</w:t>
      </w:r>
      <m:oMath>
        <m:r>
          <m:rPr>
            <m:sty m:val="p"/>
          </m:rPr>
          <w:rPr>
            <w:rFonts w:ascii="Cambria Math" w:hAnsi="Cambria Math"/>
            <w:sz w:val="24"/>
            <w:szCs w:val="24"/>
            <w:lang w:eastAsia="zh-CN"/>
          </w:rPr>
          <m:t>3721</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w:t>
      </w:r>
      <m:oMath>
        <m:r>
          <m:rPr>
            <m:sty m:val="p"/>
          </m:rPr>
          <w:rPr>
            <w:rFonts w:ascii="Cambria Math" w:hAnsi="Cambria Math"/>
            <w:sz w:val="24"/>
            <w:szCs w:val="24"/>
            <w:lang w:eastAsia="zh-CN"/>
          </w:rPr>
          <m:t>−41</m:t>
        </m:r>
        <m:r>
          <m:rPr/>
          <w:rPr>
            <w:rFonts w:ascii="Cambria Math" w:hAnsi="Cambria Math"/>
            <w:sz w:val="24"/>
            <w:szCs w:val="24"/>
            <w:lang w:eastAsia="zh-CN"/>
          </w:rPr>
          <m:t>%</m:t>
        </m:r>
      </m:oMath>
      <w:r>
        <w:rPr>
          <w:rFonts w:ascii="Cambria Math" w:hAnsi="Cambria Math" w:eastAsia="宋体"/>
          <w:sz w:val="24"/>
          <w:szCs w:val="24"/>
          <w:lang w:eastAsia="zh-CN"/>
        </w:rPr>
        <w:t>），且清除比例全程</w:t>
      </w:r>
      <m:oMath>
        <m:r>
          <m:rPr>
            <m:sty m:val="p"/>
          </m:rPr>
          <w:rPr>
            <w:rFonts w:ascii="Cambria Math" w:hAnsi="Cambria Math"/>
            <w:sz w:val="24"/>
            <w:szCs w:val="24"/>
            <w:lang w:eastAsia="zh-CN"/>
          </w:rPr>
          <m:t>100</m:t>
        </m:r>
        <m:r>
          <m:rPr/>
          <w:rPr>
            <w:rFonts w:ascii="Cambria Math" w:hAnsi="Cambria Math"/>
            <w:sz w:val="24"/>
            <w:szCs w:val="24"/>
            <w:lang w:eastAsia="zh-CN"/>
          </w:rPr>
          <m:t>%</m:t>
        </m:r>
      </m:oMath>
      <w:r>
        <w:rPr>
          <w:rFonts w:ascii="Cambria Math" w:hAnsi="Cambria Math" w:eastAsia="宋体"/>
          <w:sz w:val="24"/>
          <w:szCs w:val="24"/>
          <w:lang w:eastAsia="zh-CN"/>
        </w:rPr>
        <w:t>。三处调优各自的证据形态不同：取消重复检测改中位数（移动一分未变、仅检测</w:t>
      </w:r>
      <m:oMath>
        <m:r>
          <m:rPr>
            <m:sty m:val="p"/>
          </m:rPr>
          <w:rPr>
            <w:rFonts w:ascii="Cambria Math" w:hAnsi="Cambria Math"/>
            <w:sz w:val="24"/>
            <w:szCs w:val="24"/>
            <w:lang w:eastAsia="zh-CN"/>
          </w:rPr>
          <m:t>−14.2</m:t>
        </m:r>
      </m:oMath>
      <w:r>
        <w:rPr>
          <w:rFonts w:ascii="Cambria Math" w:hAnsi="Cambria Math" w:eastAsia="宋体"/>
          <w:sz w:val="24"/>
          <w:szCs w:val="24"/>
          <w:lang w:eastAsia="zh-CN"/>
        </w:rPr>
        <w:t>次/局），径向布点改中位数（最大的一刀，离线受控</w:t>
      </w:r>
      <m:oMath>
        <m:r>
          <m:rPr>
            <m:sty m:val="p"/>
          </m:rPr>
          <w:rPr>
            <w:rFonts w:ascii="Cambria Math" w:hAnsi="Cambria Math"/>
            <w:sz w:val="24"/>
            <w:szCs w:val="24"/>
            <w:lang w:eastAsia="zh-CN"/>
          </w:rPr>
          <m:t>339.1→306.9</m:t>
        </m:r>
      </m:oMath>
      <w:r>
        <w:rPr>
          <w:rFonts w:ascii="Cambria Math" w:hAnsi="Cambria Math" w:eastAsia="宋体"/>
          <w:sz w:val="24"/>
          <w:szCs w:val="24"/>
          <w:lang w:eastAsia="zh-CN"/>
        </w:rPr>
        <w:t xml:space="preserve"> </w:t>
      </w:r>
      <m:oMath>
        <m:r>
          <m:rPr/>
          <w:rPr>
            <w:rFonts w:ascii="Cambria Math" w:hAnsi="Cambria Math"/>
            <w:sz w:val="24"/>
            <w:szCs w:val="24"/>
            <w:lang w:eastAsia="zh-CN"/>
          </w:rPr>
          <m:t>s</m:t>
        </m:r>
      </m:oMath>
      <w:r>
        <w:rPr>
          <w:rFonts w:ascii="Cambria Math" w:hAnsi="Cambria Math" w:eastAsia="宋体"/>
          <w:sz w:val="24"/>
          <w:szCs w:val="24"/>
          <w:lang w:eastAsia="zh-CN"/>
        </w:rPr>
        <w:t>/源），圆域截断修复只砍尾部（</w:t>
      </w:r>
      <m:oMath>
        <m:r>
          <m:rPr>
            <m:sty m:val="p"/>
          </m:rPr>
          <w:rPr>
            <w:rFonts w:ascii="Cambria Math" w:hAnsi="Cambria Math"/>
            <w:sz w:val="24"/>
            <w:szCs w:val="24"/>
            <w:lang w:eastAsia="zh-CN"/>
          </w:rPr>
          <m:t>10</m:t>
        </m:r>
      </m:oMath>
      <w:r>
        <w:rPr>
          <w:rFonts w:ascii="Cambria Math" w:hAnsi="Cambria Math" w:eastAsia="宋体"/>
          <w:sz w:val="24"/>
          <w:szCs w:val="24"/>
          <w:lang w:eastAsia="zh-CN"/>
        </w:rPr>
        <w:t>局最大单频道</w:t>
      </w:r>
      <m:oMath>
        <m:r>
          <m:rPr>
            <m:sty m:val="p"/>
          </m:rPr>
          <w:rPr>
            <w:rFonts w:ascii="Cambria Math" w:hAnsi="Cambria Math"/>
            <w:sz w:val="24"/>
            <w:szCs w:val="24"/>
            <w:lang w:eastAsia="zh-CN"/>
          </w:rPr>
          <m:t>/</m:t>
        </m:r>
        <m:r>
          <m:rPr/>
          <w:rPr>
            <w:rFonts w:ascii="Cambria Math" w:hAnsi="Cambria Math"/>
            <w:sz w:val="24"/>
            <w:szCs w:val="24"/>
            <w:lang w:eastAsia="zh-CN"/>
          </w:rPr>
          <m:t>clear</m:t>
        </m:r>
      </m:oMath>
      <w:r>
        <w:rPr>
          <w:rFonts w:ascii="Cambria Math" w:hAnsi="Cambria Math" w:eastAsia="宋体"/>
          <w:sz w:val="24"/>
          <w:szCs w:val="24"/>
          <w:lang w:eastAsia="zh-CN"/>
        </w:rPr>
        <w:t>由</w:t>
      </w:r>
      <m:oMath>
        <m:r>
          <m:rPr>
            <m:sty m:val="p"/>
          </m:rPr>
          <w:rPr>
            <w:rFonts w:ascii="Cambria Math" w:hAnsi="Cambria Math"/>
            <w:sz w:val="24"/>
            <w:szCs w:val="24"/>
            <w:lang w:eastAsia="zh-CN"/>
          </w:rPr>
          <m:t>97</m:t>
        </m:r>
      </m:oMath>
      <w:r>
        <w:rPr>
          <w:rFonts w:ascii="Cambria Math" w:hAnsi="Cambria Math" w:eastAsia="宋体"/>
          <w:sz w:val="24"/>
          <w:szCs w:val="24"/>
          <w:lang w:eastAsia="zh-CN"/>
        </w:rPr>
        <w:t>降至</w:t>
      </w:r>
      <m:oMath>
        <m:r>
          <m:rPr>
            <m:sty m:val="p"/>
          </m:rPr>
          <w:rPr>
            <w:rFonts w:ascii="Cambria Math" w:hAnsi="Cambria Math"/>
            <w:sz w:val="24"/>
            <w:szCs w:val="24"/>
            <w:lang w:eastAsia="zh-CN"/>
          </w:rPr>
          <m:t>3</m:t>
        </m:r>
      </m:oMath>
      <w:r>
        <w:rPr>
          <w:rFonts w:ascii="Cambria Math" w:hAnsi="Cambria Math" w:eastAsia="宋体"/>
          <w:sz w:val="24"/>
          <w:szCs w:val="24"/>
          <w:lang w:eastAsia="zh-CN"/>
        </w:rPr>
        <w:t>，良态几何逐位相同）。</w:t>
      </w:r>
    </w:p>
    <w:p w14:paraId="03978C43">
      <w:pPr>
        <w:spacing w:after="120"/>
        <w:ind w:firstLine="480"/>
        <w:rPr>
          <w:sz w:val="24"/>
          <w:szCs w:val="24"/>
          <w:lang w:eastAsia="zh-CN"/>
        </w:rPr>
      </w:pPr>
      <w:r>
        <w:rPr>
          <w:rFonts w:ascii="Cambria Math" w:hAnsi="Cambria Math" w:eastAsia="宋体"/>
          <w:sz w:val="24"/>
          <w:szCs w:val="24"/>
          <w:lang w:eastAsia="zh-CN"/>
        </w:rPr>
        <w:t>三次正式测试结果如下表所示（待正式测试后回填）：</w:t>
      </w:r>
    </w:p>
    <w:p w14:paraId="67EC8DF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4"/>
          <w:sz w:val="20"/>
          <w:szCs w:val="20"/>
          <w:lang w:eastAsia="zh-CN"/>
        </w:rPr>
        <w:t>5-22</w:t>
      </w:r>
      <w:r>
        <w:rPr>
          <w:rFonts w:ascii="黑体" w:hAnsi="黑体" w:eastAsia="黑体" w:cs="黑体"/>
          <w:spacing w:val="4"/>
          <w:sz w:val="20"/>
          <w:szCs w:val="20"/>
          <w:lang w:eastAsia="zh-CN"/>
        </w:rPr>
        <w:t xml:space="preserve"> 三次正式测试结果</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22"/>
        <w:gridCol w:w="1503"/>
        <w:gridCol w:w="1993"/>
        <w:gridCol w:w="1563"/>
      </w:tblGrid>
      <w:tr w14:paraId="3092F6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bottom w:val="single" w:color="auto" w:sz="4" w:space="0"/>
              <w:right w:val="single" w:color="auto" w:sz="4" w:space="0"/>
            </w:tcBorders>
            <w:shd w:val="clear" w:color="auto" w:fill="D8D8D8" w:themeFill="background1" w:themeFillShade="D9"/>
            <w:vAlign w:val="center"/>
          </w:tcPr>
          <w:p w14:paraId="790F8D07">
            <w:pPr>
              <w:spacing w:after="120"/>
              <w:ind w:firstLine="422"/>
              <w:jc w:val="center"/>
            </w:pPr>
            <w:r>
              <w:rPr>
                <w:rFonts w:ascii="Cambria Math" w:hAnsi="Cambria Math" w:eastAsia="宋体"/>
                <w:b/>
              </w:rPr>
              <w:t>测试案例编码</w:t>
            </w:r>
          </w:p>
        </w:tc>
        <w:tc>
          <w:tcPr>
            <w:tcW w:w="876" w:type="pct"/>
            <w:tcBorders>
              <w:left w:val="single" w:color="auto" w:sz="4" w:space="0"/>
              <w:bottom w:val="single" w:color="000000" w:sz="6" w:space="0"/>
            </w:tcBorders>
            <w:shd w:val="clear" w:color="auto" w:fill="D8D8D8" w:themeFill="background1" w:themeFillShade="D9"/>
            <w:vAlign w:val="center"/>
          </w:tcPr>
          <w:p w14:paraId="64A2443F">
            <w:pPr>
              <w:spacing w:after="120"/>
              <w:ind w:firstLine="422"/>
              <w:jc w:val="center"/>
            </w:pPr>
            <w:r>
              <w:rPr>
                <w:rFonts w:ascii="Cambria Math" w:hAnsi="Cambria Math" w:eastAsia="宋体"/>
                <w:b/>
              </w:rPr>
              <w:t>清除干扰源个数</w:t>
            </w:r>
          </w:p>
        </w:tc>
        <w:tc>
          <w:tcPr>
            <w:tcW w:w="1161" w:type="pct"/>
            <w:tcBorders>
              <w:bottom w:val="single" w:color="000000" w:sz="6" w:space="0"/>
            </w:tcBorders>
            <w:shd w:val="clear" w:color="auto" w:fill="D8D8D8" w:themeFill="background1" w:themeFillShade="D9"/>
            <w:vAlign w:val="center"/>
          </w:tcPr>
          <w:p w14:paraId="402104B8">
            <w:pPr>
              <w:spacing w:after="120"/>
              <w:ind w:firstLine="422"/>
              <w:jc w:val="center"/>
            </w:pPr>
            <w:r>
              <w:rPr>
                <w:rFonts w:ascii="Cambria Math" w:hAnsi="Cambria Math" w:eastAsia="宋体"/>
                <w:b/>
              </w:rPr>
              <w:t>平均定位清除时间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c>
          <w:tcPr>
            <w:tcW w:w="911" w:type="pct"/>
            <w:tcBorders>
              <w:bottom w:val="single" w:color="000000" w:sz="6" w:space="0"/>
            </w:tcBorders>
            <w:shd w:val="clear" w:color="auto" w:fill="D8D8D8" w:themeFill="background1" w:themeFillShade="D9"/>
            <w:vAlign w:val="center"/>
          </w:tcPr>
          <w:p w14:paraId="4DBEECE5">
            <w:pPr>
              <w:spacing w:after="120"/>
              <w:ind w:firstLine="422"/>
              <w:jc w:val="center"/>
            </w:pPr>
            <w:r>
              <w:rPr>
                <w:rFonts w:ascii="Cambria Math" w:hAnsi="Cambria Math" w:eastAsia="宋体"/>
                <w:b/>
              </w:rPr>
              <w:t>程序运行时间</w:t>
            </w:r>
            <m:oMath>
              <m:r>
                <m:rPr>
                  <m:sty m:val="p"/>
                </m:rPr>
                <w:rPr>
                  <w:rFonts w:ascii="Cambria Math" w:hAnsi="Cambria Math"/>
                </w:rPr>
                <m:t>(</m:t>
              </m:r>
              <m:r>
                <m:rPr/>
                <w:rPr>
                  <w:rFonts w:ascii="Cambria Math" w:hAnsi="Cambria Math"/>
                </w:rPr>
                <m:t>s</m:t>
              </m:r>
              <m:r>
                <m:rPr>
                  <m:sty m:val="p"/>
                </m:rPr>
                <w:rPr>
                  <w:rFonts w:ascii="Cambria Math" w:hAnsi="Cambria Math"/>
                </w:rPr>
                <m:t>)</m:t>
              </m:r>
            </m:oMath>
          </w:p>
        </w:tc>
      </w:tr>
      <w:tr w14:paraId="672C42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single" w:color="auto" w:sz="4" w:space="0"/>
              <w:left w:val="nil"/>
              <w:bottom w:val="nil"/>
              <w:right w:val="single" w:color="auto" w:sz="4" w:space="0"/>
            </w:tcBorders>
            <w:vAlign w:val="center"/>
          </w:tcPr>
          <w:p w14:paraId="10FA9575">
            <w:pPr>
              <w:spacing w:after="120"/>
              <w:ind w:firstLine="420"/>
              <w:jc w:val="center"/>
              <w:rPr>
                <w:lang w:eastAsia="zh-CN"/>
              </w:rPr>
            </w:pPr>
            <w:r>
              <w:rPr>
                <w:rFonts w:ascii="Cambria Math" w:hAnsi="Cambria Math" w:eastAsia="宋体"/>
              </w:rPr>
              <w:t>formal-p3-1-UVHN-6Q6G-AP6E-UJMW</w:t>
            </w:r>
          </w:p>
        </w:tc>
        <w:tc>
          <w:tcPr>
            <w:tcW w:w="876" w:type="pct"/>
            <w:tcBorders>
              <w:left w:val="single" w:color="auto" w:sz="4" w:space="0"/>
            </w:tcBorders>
            <w:vAlign w:val="center"/>
          </w:tcPr>
          <w:p w14:paraId="78446811">
            <w:pPr>
              <w:spacing w:after="120"/>
              <w:ind w:firstLine="420"/>
              <w:jc w:val="center"/>
              <w:rPr>
                <w:lang w:eastAsia="zh-CN"/>
              </w:rPr>
            </w:pPr>
            <m:oMathPara>
              <m:oMath>
                <m:r>
                  <m:rPr/>
                  <w:rPr>
                    <w:rFonts w:ascii="Cambria Math" w:hAnsi="Cambria Math"/>
                    <w:lang w:eastAsia="zh-CN"/>
                  </w:rPr>
                  <m:t>11</m:t>
                </m:r>
              </m:oMath>
            </m:oMathPara>
          </w:p>
        </w:tc>
        <w:tc>
          <w:tcPr>
            <w:tcW w:w="1161" w:type="pct"/>
            <w:vAlign w:val="center"/>
          </w:tcPr>
          <w:p w14:paraId="735947B6">
            <w:pPr>
              <w:spacing w:after="120"/>
              <w:ind w:firstLine="420"/>
              <w:jc w:val="center"/>
              <w:rPr>
                <w:lang w:eastAsia="zh-CN"/>
              </w:rPr>
            </w:pPr>
            <m:oMathPara>
              <m:oMath>
                <m:r>
                  <m:rPr/>
                  <w:rPr>
                    <w:rFonts w:ascii="Cambria Math" w:hAnsi="Cambria Math"/>
                    <w:lang w:eastAsia="zh-CN"/>
                  </w:rPr>
                  <m:t>336.84 s</m:t>
                </m:r>
              </m:oMath>
            </m:oMathPara>
          </w:p>
        </w:tc>
        <w:tc>
          <w:tcPr>
            <w:tcW w:w="911" w:type="pct"/>
            <w:vAlign w:val="center"/>
          </w:tcPr>
          <w:p w14:paraId="432114EB">
            <w:pPr>
              <w:spacing w:after="120"/>
              <w:ind w:firstLine="420"/>
              <w:jc w:val="center"/>
              <w:rPr>
                <w:lang w:eastAsia="zh-CN"/>
              </w:rPr>
            </w:pPr>
            <m:oMathPara>
              <m:oMath>
                <m:r>
                  <m:rPr/>
                  <w:rPr>
                    <w:rFonts w:ascii="Cambria Math" w:hAnsi="Cambria Math"/>
                    <w:lang w:eastAsia="zh-CN"/>
                  </w:rPr>
                  <m:t>2.38 s</m:t>
                </m:r>
              </m:oMath>
            </m:oMathPara>
          </w:p>
        </w:tc>
      </w:tr>
      <w:tr w14:paraId="4C04A3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nil"/>
              <w:left w:val="nil"/>
              <w:bottom w:val="nil"/>
              <w:right w:val="single" w:color="auto" w:sz="4" w:space="0"/>
            </w:tcBorders>
            <w:shd w:val="clear" w:color="auto" w:fill="D8D8D8" w:themeFill="background1" w:themeFillShade="D9"/>
            <w:vAlign w:val="center"/>
          </w:tcPr>
          <w:p w14:paraId="27F96AE2">
            <w:pPr>
              <w:spacing w:after="120"/>
              <w:ind w:firstLine="420"/>
              <w:jc w:val="center"/>
            </w:pPr>
            <w:r>
              <w:rPr>
                <w:rFonts w:ascii="Cambria Math" w:hAnsi="Cambria Math" w:eastAsia="宋体"/>
              </w:rPr>
              <w:t>formal-p3-2-SJKZ-XV4T-JD8G-PW5A</w:t>
            </w:r>
          </w:p>
        </w:tc>
        <w:tc>
          <w:tcPr>
            <w:tcW w:w="876" w:type="pct"/>
            <w:tcBorders>
              <w:left w:val="single" w:color="auto" w:sz="4" w:space="0"/>
            </w:tcBorders>
            <w:shd w:val="clear" w:color="auto" w:fill="D8D8D8" w:themeFill="background1" w:themeFillShade="D9"/>
            <w:vAlign w:val="center"/>
          </w:tcPr>
          <w:p w14:paraId="268615D4">
            <w:pPr>
              <w:spacing w:after="120"/>
              <w:ind w:firstLine="420"/>
              <w:jc w:val="center"/>
              <w:rPr>
                <w:lang w:eastAsia="zh-CN"/>
              </w:rPr>
            </w:pPr>
            <m:oMathPara>
              <m:oMath>
                <m:r>
                  <m:rPr/>
                  <w:rPr>
                    <w:rFonts w:ascii="Cambria Math" w:hAnsi="Cambria Math"/>
                    <w:lang w:eastAsia="zh-CN"/>
                  </w:rPr>
                  <m:t>12</m:t>
                </m:r>
              </m:oMath>
            </m:oMathPara>
          </w:p>
        </w:tc>
        <w:tc>
          <w:tcPr>
            <w:tcW w:w="1161" w:type="pct"/>
            <w:shd w:val="clear" w:color="auto" w:fill="D8D8D8" w:themeFill="background1" w:themeFillShade="D9"/>
            <w:vAlign w:val="center"/>
          </w:tcPr>
          <w:p w14:paraId="01002290">
            <w:pPr>
              <w:spacing w:after="120"/>
              <w:ind w:firstLine="420"/>
              <w:jc w:val="center"/>
              <w:rPr>
                <w:lang w:eastAsia="zh-CN"/>
              </w:rPr>
            </w:pPr>
            <m:oMathPara>
              <m:oMath>
                <m:r>
                  <m:rPr/>
                  <w:rPr>
                    <w:rFonts w:ascii="Cambria Math" w:hAnsi="Cambria Math"/>
                    <w:lang w:eastAsia="zh-CN"/>
                  </w:rPr>
                  <m:t>273.99 s</m:t>
                </m:r>
              </m:oMath>
            </m:oMathPara>
          </w:p>
        </w:tc>
        <w:tc>
          <w:tcPr>
            <w:tcW w:w="911" w:type="pct"/>
            <w:shd w:val="clear" w:color="auto" w:fill="D8D8D8" w:themeFill="background1" w:themeFillShade="D9"/>
            <w:vAlign w:val="center"/>
          </w:tcPr>
          <w:p w14:paraId="7D3A98CB">
            <w:pPr>
              <w:spacing w:after="120"/>
              <w:ind w:firstLine="420"/>
              <w:jc w:val="center"/>
              <w:rPr>
                <w:lang w:eastAsia="zh-CN"/>
              </w:rPr>
            </w:pPr>
            <m:oMathPara>
              <m:oMath>
                <m:r>
                  <m:rPr/>
                  <w:rPr>
                    <w:rFonts w:ascii="Cambria Math" w:hAnsi="Cambria Math"/>
                    <w:lang w:eastAsia="zh-CN"/>
                  </w:rPr>
                  <m:t>1.95 s</m:t>
                </m:r>
              </m:oMath>
            </m:oMathPara>
          </w:p>
        </w:tc>
      </w:tr>
      <w:tr w14:paraId="5AFA71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052" w:type="pct"/>
            <w:tcBorders>
              <w:top w:val="nil"/>
              <w:right w:val="single" w:color="auto" w:sz="4" w:space="0"/>
            </w:tcBorders>
            <w:vAlign w:val="center"/>
          </w:tcPr>
          <w:p w14:paraId="69041F22">
            <w:pPr>
              <w:spacing w:after="120"/>
              <w:ind w:firstLine="420"/>
              <w:jc w:val="center"/>
            </w:pPr>
            <w:r>
              <w:rPr>
                <w:rFonts w:ascii="Cambria Math" w:hAnsi="Cambria Math" w:eastAsia="宋体"/>
              </w:rPr>
              <w:t>formal-p3-3-N9RR-FNBA-GFR6-XFGX</w:t>
            </w:r>
          </w:p>
        </w:tc>
        <w:tc>
          <w:tcPr>
            <w:tcW w:w="876" w:type="pct"/>
            <w:tcBorders>
              <w:left w:val="single" w:color="auto" w:sz="4" w:space="0"/>
            </w:tcBorders>
            <w:vAlign w:val="center"/>
          </w:tcPr>
          <w:p w14:paraId="5E2B484C">
            <w:pPr>
              <w:spacing w:after="120"/>
              <w:ind w:firstLine="420"/>
              <w:jc w:val="center"/>
              <w:rPr>
                <w:lang w:eastAsia="zh-CN"/>
              </w:rPr>
            </w:pPr>
            <m:oMathPara>
              <m:oMath>
                <m:r>
                  <m:rPr/>
                  <w:rPr>
                    <w:rFonts w:ascii="Cambria Math" w:hAnsi="Cambria Math"/>
                    <w:lang w:eastAsia="zh-CN"/>
                  </w:rPr>
                  <m:t>12</m:t>
                </m:r>
              </m:oMath>
            </m:oMathPara>
          </w:p>
        </w:tc>
        <w:tc>
          <w:tcPr>
            <w:tcW w:w="1161" w:type="pct"/>
            <w:vAlign w:val="center"/>
          </w:tcPr>
          <w:p w14:paraId="3D81697F">
            <w:pPr>
              <w:spacing w:after="120"/>
              <w:ind w:firstLine="420"/>
              <w:jc w:val="center"/>
              <w:rPr>
                <w:lang w:eastAsia="zh-CN"/>
              </w:rPr>
            </w:pPr>
            <m:oMathPara>
              <m:oMath>
                <m:r>
                  <m:rPr/>
                  <w:rPr>
                    <w:rFonts w:ascii="Cambria Math" w:hAnsi="Cambria Math"/>
                    <w:lang w:eastAsia="zh-CN"/>
                  </w:rPr>
                  <m:t>353.61 s</m:t>
                </m:r>
              </m:oMath>
            </m:oMathPara>
          </w:p>
        </w:tc>
        <w:tc>
          <w:tcPr>
            <w:tcW w:w="911" w:type="pct"/>
            <w:vAlign w:val="center"/>
          </w:tcPr>
          <w:p w14:paraId="28B8F778">
            <w:pPr>
              <w:spacing w:after="120"/>
              <w:ind w:firstLine="420"/>
              <w:jc w:val="center"/>
              <w:rPr>
                <w:lang w:eastAsia="zh-CN"/>
              </w:rPr>
            </w:pPr>
            <m:oMathPara>
              <m:oMath>
                <m:r>
                  <m:rPr/>
                  <w:rPr>
                    <w:rFonts w:ascii="Cambria Math" w:hAnsi="Cambria Math"/>
                    <w:lang w:eastAsia="zh-CN"/>
                  </w:rPr>
                  <m:t>2.63 s</m:t>
                </m:r>
              </m:oMath>
            </m:oMathPara>
          </w:p>
        </w:tc>
      </w:tr>
    </w:tbl>
    <w:p w14:paraId="54D7F9CB">
      <w:pPr>
        <w:spacing w:after="120"/>
        <w:ind w:firstLine="0" w:firstLineChars="0"/>
        <w:rPr>
          <w:rFonts w:ascii="Cambria Math" w:hAnsi="Cambria Math" w:eastAsia="宋体" w:cs="Cambria Math"/>
          <w:bCs/>
          <w:sz w:val="18"/>
          <w:szCs w:val="18"/>
          <w:lang w:eastAsia="zh-CN"/>
        </w:rPr>
      </w:pPr>
    </w:p>
    <w:p w14:paraId="7C96D482">
      <w:pPr>
        <w:pStyle w:val="4"/>
        <w:spacing w:before="48" w:after="120" w:line="218" w:lineRule="auto"/>
        <w:ind w:firstLine="0" w:firstLineChars="0"/>
        <w:outlineLvl w:val="2"/>
        <w:rPr>
          <w:rFonts w:hint="eastAsia"/>
          <w:b/>
          <w:bCs/>
          <w:spacing w:val="-2"/>
          <w:lang w:eastAsia="zh-CN"/>
        </w:rPr>
      </w:pPr>
      <w:r>
        <w:rPr>
          <w:b/>
          <w:bCs/>
          <w:spacing w:val="-2"/>
          <w:lang w:eastAsia="zh-CN"/>
        </w:rPr>
        <w:t>5.3.9 与问题一、二、四的联系</w:t>
      </w:r>
    </w:p>
    <w:p w14:paraId="4163716B">
      <w:pPr>
        <w:spacing w:after="120"/>
        <w:ind w:firstLine="482"/>
        <w:rPr>
          <w:sz w:val="24"/>
          <w:szCs w:val="24"/>
          <w:lang w:eastAsia="zh-CN"/>
        </w:rPr>
      </w:pPr>
      <w:r>
        <w:rPr>
          <w:rFonts w:ascii="Cambria Math" w:hAnsi="Cambria Math" w:eastAsia="宋体"/>
          <w:b/>
          <w:sz w:val="24"/>
          <w:szCs w:val="24"/>
          <w:lang w:eastAsia="zh-CN"/>
        </w:rPr>
        <w:t>与问题一的联系：</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在问题一中是刻画定位区域的输出量，到本问中则转变为决定清除方式的判据输入，这是四个问题之间最关键的一次结论传递。问题一的区域计算是本问清除策略的评价基础。</w:t>
      </w:r>
    </w:p>
    <w:p w14:paraId="1F02E8D2">
      <w:pPr>
        <w:spacing w:after="120"/>
        <w:ind w:firstLine="482"/>
        <w:rPr>
          <w:sz w:val="24"/>
          <w:szCs w:val="24"/>
          <w:lang w:eastAsia="zh-CN"/>
        </w:rPr>
      </w:pPr>
      <w:r>
        <w:rPr>
          <w:rFonts w:ascii="Cambria Math" w:hAnsi="Cambria Math" w:eastAsia="宋体"/>
          <w:b/>
          <w:sz w:val="24"/>
          <w:szCs w:val="24"/>
          <w:lang w:eastAsia="zh-CN"/>
        </w:rPr>
        <w:t>与问题二的联系：</w:t>
      </w:r>
      <w:r>
        <w:rPr>
          <w:rFonts w:ascii="Cambria Math" w:hAnsi="Cambria Math" w:eastAsia="宋体"/>
          <w:sz w:val="24"/>
          <w:szCs w:val="24"/>
          <w:lang w:eastAsia="zh-CN"/>
        </w:rPr>
        <w:t>问题二中</w:t>
      </w:r>
      <m:oMath>
        <m:r>
          <m:rPr/>
          <w:rPr>
            <w:rFonts w:ascii="Cambria Math" w:hAnsi="Cambria Math"/>
            <w:sz w:val="24"/>
            <w:szCs w:val="24"/>
            <w:lang w:eastAsia="zh-CN"/>
          </w:rPr>
          <m:t>φ</m:t>
        </m:r>
        <m:r>
          <m:rPr>
            <m:sty m:val="p"/>
          </m:rPr>
          <w:rPr>
            <w:rFonts w:ascii="Cambria Math" w:hAnsi="Cambria Math"/>
            <w:sz w:val="24"/>
            <w:szCs w:val="24"/>
            <w:lang w:eastAsia="zh-CN"/>
          </w:rPr>
          <m:t>=90°</m:t>
        </m:r>
      </m:oMath>
      <w:r>
        <w:rPr>
          <w:rFonts w:ascii="Cambria Math" w:hAnsi="Cambria Math" w:eastAsia="宋体"/>
          <w:sz w:val="24"/>
          <w:szCs w:val="24"/>
          <w:lang w:eastAsia="zh-CN"/>
        </w:rPr>
        <w:t>的最优点构型，在本问中落地为网格间距的设计准则——间距</w:t>
      </w:r>
      <m:oMath>
        <m:r>
          <m:rPr/>
          <w:rPr>
            <w:rFonts w:ascii="Cambria Math" w:hAnsi="Cambria Math"/>
            <w:sz w:val="24"/>
            <w:szCs w:val="24"/>
            <w:lang w:eastAsia="zh-CN"/>
          </w:rPr>
          <m:t>d</m:t>
        </m:r>
      </m:oMath>
      <w:r>
        <w:rPr>
          <w:rFonts w:ascii="Cambria Math" w:hAnsi="Cambria Math" w:eastAsia="宋体"/>
          <w:sz w:val="24"/>
          <w:szCs w:val="24"/>
          <w:lang w:eastAsia="zh-CN"/>
        </w:rPr>
        <w:t>决定交会角，进而决定</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Cambria Math" w:hAnsi="Cambria Math" w:eastAsia="宋体"/>
          <w:sz w:val="24"/>
          <w:szCs w:val="24"/>
          <w:lang w:eastAsia="zh-CN"/>
        </w:rPr>
        <w:t>。但须注意，问题二的结论是针对单一未知源的单点最优，而本问面对的是位置未知的多个干扰源，只能采用全域分布口径。</w:t>
      </w:r>
    </w:p>
    <w:p w14:paraId="4DAA76B0">
      <w:pPr>
        <w:spacing w:after="120"/>
        <w:ind w:firstLine="482"/>
        <w:rPr>
          <w:sz w:val="24"/>
          <w:szCs w:val="24"/>
          <w:lang w:eastAsia="zh-CN"/>
        </w:rPr>
      </w:pPr>
      <w:r>
        <w:rPr>
          <w:rFonts w:ascii="Cambria Math" w:hAnsi="Cambria Math" w:eastAsia="宋体"/>
          <w:b/>
          <w:sz w:val="24"/>
          <w:szCs w:val="24"/>
          <w:lang w:eastAsia="zh-CN"/>
        </w:rPr>
        <w:t>与问题四的联系：</w:t>
      </w:r>
      <w:r>
        <w:rPr>
          <w:rFonts w:ascii="Cambria Math" w:hAnsi="Cambria Math" w:eastAsia="宋体"/>
          <w:sz w:val="24"/>
          <w:szCs w:val="24"/>
          <w:lang w:eastAsia="zh-CN"/>
        </w:rPr>
        <w:t>由本问到问题四只需替换两处、扩展一处：发现条件由</w:t>
      </w:r>
      <m:oMath>
        <m:r>
          <m:rPr>
            <m:sty m:val="p"/>
          </m:rPr>
          <w:rPr>
            <w:rFonts w:ascii="Cambria Math" w:hAnsi="Cambria Math"/>
            <w:sz w:val="24"/>
            <w:szCs w:val="24"/>
            <w:lang w:eastAsia="zh-CN"/>
          </w:rPr>
          <m:t>1000</m:t>
        </m:r>
      </m:oMath>
      <w:r>
        <w:rPr>
          <w:rFonts w:ascii="Cambria Math" w:hAnsi="Cambria Math" w:eastAsia="宋体"/>
          <w:sz w:val="24"/>
          <w:szCs w:val="24"/>
          <w:lang w:eastAsia="zh-CN"/>
        </w:rPr>
        <w:t>-覆盖加强为</w:t>
      </w:r>
      <m:oMath>
        <m:r>
          <m:rPr/>
          <w:rPr>
            <w:rFonts w:ascii="Cambria Math" w:hAnsi="Cambria Math"/>
            <w:sz w:val="24"/>
            <w:szCs w:val="24"/>
            <w:lang w:eastAsia="zh-CN"/>
          </w:rPr>
          <m:t>surrounding</m:t>
        </m:r>
      </m:oMath>
      <w:r>
        <w:rPr>
          <w:rFonts w:ascii="Cambria Math" w:hAnsi="Cambria Math" w:eastAsia="宋体"/>
          <w:sz w:val="24"/>
          <w:szCs w:val="24"/>
          <w:lang w:eastAsia="zh-CN"/>
        </w:rPr>
        <w:t>，检测点集由圆内裁剪改为外扩环带，清除环节新增扫掠档位；其余的交会定位管线、清除判据、</w:t>
      </w:r>
      <m:oMath>
        <m:r>
          <m:rPr/>
          <w:rPr>
            <w:rFonts w:ascii="Cambria Math" w:hAnsi="Cambria Math"/>
            <w:sz w:val="24"/>
            <w:szCs w:val="24"/>
            <w:lang w:eastAsia="zh-CN"/>
          </w:rPr>
          <m:t>homing</m:t>
        </m:r>
      </m:oMath>
      <w:r>
        <w:rPr>
          <w:rFonts w:ascii="Cambria Math" w:hAnsi="Cambria Math" w:eastAsia="宋体"/>
          <w:sz w:val="24"/>
          <w:szCs w:val="24"/>
          <w:lang w:eastAsia="zh-CN"/>
        </w:rPr>
        <w:t>收缩引理与时间下界均由本问直接继承。问题四是本问在定向干扰源条件下的自然推广。</w:t>
      </w:r>
    </w:p>
    <w:p w14:paraId="1F9812D5">
      <w:pPr>
        <w:spacing w:after="120"/>
        <w:ind w:firstLine="482"/>
        <w:rPr>
          <w:lang w:eastAsia="zh-CN"/>
        </w:rPr>
      </w:pPr>
      <w:r>
        <w:rPr>
          <w:rFonts w:ascii="宋体" w:hAnsi="宋体" w:eastAsia="宋体"/>
          <w:b/>
          <w:sz w:val="24"/>
          <w:lang w:eastAsia="zh-CN"/>
        </w:rPr>
        <w:t>5.4 问题四：全向与定向混合干扰源的检测与清除</w:t>
      </w:r>
    </w:p>
    <w:p w14:paraId="28174781">
      <w:pPr>
        <w:spacing w:after="120"/>
        <w:ind w:firstLine="480"/>
        <w:rPr>
          <w:lang w:eastAsia="zh-CN"/>
        </w:rPr>
      </w:pPr>
      <w:r>
        <w:rPr>
          <w:rFonts w:ascii="宋体" w:hAnsi="宋体" w:eastAsia="宋体"/>
          <w:sz w:val="24"/>
          <w:lang w:eastAsia="zh-CN"/>
        </w:rPr>
        <w:t>本节研究目标区域内同时存在全向源与定向源、且二者总数与定向方向均未知的条件下，如何设计检测点集、搜索策略与清除判据，以保证全部干扰源被发现并清除。与问题三相比，本问的核心困难在于定向源的辐射存在盲区，使"无信号"不再等价于"频道无源"，须在信息缺失下保持检测的鲁棒性。本节依次完成可测性建模、死角存在性证明、保证发现的充要条件、消除死角的布点设计、清除层分档、单观测补全、完备性停止条件与退化自检的完整求解流程。</w:t>
      </w:r>
    </w:p>
    <w:p w14:paraId="201ED657">
      <w:pPr>
        <w:spacing w:after="120"/>
        <w:ind w:firstLine="482"/>
        <w:rPr>
          <w:lang w:eastAsia="zh-CN"/>
        </w:rPr>
      </w:pPr>
      <w:r>
        <w:rPr>
          <w:rFonts w:ascii="宋体" w:hAnsi="宋体" w:eastAsia="宋体"/>
          <w:b/>
          <w:sz w:val="24"/>
          <w:lang w:eastAsia="zh-CN"/>
        </w:rPr>
        <w:t>5.4.1 数据与坐标约定、两时钟</w:t>
      </w:r>
    </w:p>
    <w:p w14:paraId="5A117D1A">
      <w:pPr>
        <w:spacing w:after="120"/>
        <w:ind w:firstLine="480"/>
        <w:rPr>
          <w:lang w:eastAsia="zh-CN"/>
        </w:rPr>
      </w:pPr>
      <w:r>
        <w:rPr>
          <w:rFonts w:ascii="宋体" w:hAnsi="宋体" w:eastAsia="宋体"/>
          <w:sz w:val="24"/>
          <w:lang w:eastAsia="zh-CN"/>
        </w:rPr>
        <w:t>本节全部约定承问题三§5.3.1：坐标原点为圆心、正东为</w:t>
      </w:r>
      <m:oMath>
        <m:r>
          <m:rPr/>
          <w:rPr>
            <w:rFonts w:ascii="Cambria Math" w:hAnsi="Cambria Math"/>
            <w:lang w:eastAsia="zh-CN"/>
          </w:rPr>
          <m:t>x</m:t>
        </m:r>
      </m:oMath>
      <w:r>
        <w:rPr>
          <w:rFonts w:ascii="宋体" w:hAnsi="宋体" w:eastAsia="宋体"/>
          <w:sz w:val="24"/>
          <w:lang w:eastAsia="zh-CN"/>
        </w:rPr>
        <w:t>轴正向、正北为</w:t>
      </w:r>
      <m:oMath>
        <m:r>
          <m:rPr/>
          <w:rPr>
            <w:rFonts w:ascii="Cambria Math" w:hAnsi="Cambria Math"/>
            <w:lang w:eastAsia="zh-CN"/>
          </w:rPr>
          <m:t>y</m:t>
        </m:r>
      </m:oMath>
      <w:r>
        <w:rPr>
          <w:rFonts w:ascii="宋体" w:hAnsi="宋体" w:eastAsia="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6BF942CE">
      <w:pPr>
        <w:spacing w:after="120"/>
        <w:ind w:firstLine="482"/>
        <w:rPr>
          <w:lang w:eastAsia="zh-CN"/>
        </w:rPr>
      </w:pPr>
      <w:r>
        <w:rPr>
          <w:rFonts w:ascii="宋体" w:hAnsi="宋体" w:eastAsia="宋体"/>
          <w:b/>
          <w:sz w:val="24"/>
          <w:lang w:eastAsia="zh-CN"/>
        </w:rPr>
        <w:t>5.4.2 可测性建模：扇区与闭半平面</w:t>
      </w:r>
    </w:p>
    <w:p w14:paraId="5484DC69">
      <w:pPr>
        <w:spacing w:after="120"/>
        <w:ind w:firstLine="480"/>
        <w:rPr>
          <w:sz w:val="24"/>
          <w:szCs w:val="24"/>
          <w:lang w:eastAsia="zh-CN"/>
        </w:rPr>
      </w:pPr>
      <w:r>
        <w:rPr>
          <w:rFonts w:ascii="宋体" w:hAnsi="宋体" w:eastAsia="宋体"/>
          <w:sz w:val="24"/>
          <w:szCs w:val="24"/>
          <w:lang w:eastAsia="zh-CN"/>
        </w:rPr>
        <w:t>定向源的辐射扇区是本问一切推导的起点。单个定向源的可测性本质上是一个几何判定问题：检波器位于何处才能收到信号？本节将定向源的角度扇区转化为与问题一中角域同源的半平面约束，使全部推导可在统一的凸几何框架内完成。</w:t>
      </w:r>
    </w:p>
    <w:p w14:paraId="0808807D">
      <w:pPr>
        <w:spacing w:after="120"/>
        <w:ind w:firstLine="480"/>
        <w:rPr>
          <w:sz w:val="24"/>
          <w:szCs w:val="24"/>
        </w:rPr>
      </w:pPr>
      <w:r>
        <w:rPr>
          <w:rFonts w:ascii="宋体" w:hAnsi="宋体" w:eastAsia="宋体"/>
          <w:sz w:val="24"/>
          <w:szCs w:val="24"/>
          <w:lang w:eastAsia="zh-CN"/>
        </w:rPr>
        <w:t>命题5.4.1（扇区与半平面等价）：设定向源位于</w:t>
      </w:r>
      <m:oMath>
        <m:r>
          <m:rPr/>
          <w:rPr>
            <w:rFonts w:ascii="Cambria Math" w:hAnsi="Cambria Math"/>
            <w:sz w:val="24"/>
            <w:szCs w:val="24"/>
            <w:lang w:eastAsia="zh-CN"/>
          </w:rPr>
          <m:t>G</m:t>
        </m:r>
      </m:oMath>
      <w:r>
        <w:rPr>
          <w:rFonts w:ascii="宋体" w:hAnsi="宋体" w:eastAsia="宋体"/>
          <w:sz w:val="24"/>
          <w:szCs w:val="24"/>
          <w:lang w:eastAsia="zh-CN"/>
        </w:rPr>
        <w:t>、定向方向为单位向量</w:t>
      </w:r>
      <m:oMath>
        <m:r>
          <m:rPr/>
          <w:rPr>
            <w:rFonts w:ascii="Cambria Math" w:hAnsi="Cambria Math"/>
            <w:sz w:val="24"/>
            <w:szCs w:val="24"/>
            <w:lang w:eastAsia="zh-CN"/>
          </w:rPr>
          <m:t>u</m:t>
        </m:r>
      </m:oMath>
      <w:r>
        <w:rPr>
          <w:rFonts w:ascii="宋体" w:hAnsi="宋体" w:eastAsia="宋体"/>
          <w:sz w:val="24"/>
          <w:szCs w:val="24"/>
          <w:lang w:eastAsia="zh-CN"/>
        </w:rPr>
        <w:t>，检波器位于</w:t>
      </w:r>
      <m:oMath>
        <m:r>
          <m:rPr/>
          <w:rPr>
            <w:rFonts w:ascii="Cambria Math" w:hAnsi="Cambria Math"/>
            <w:sz w:val="24"/>
            <w:szCs w:val="24"/>
            <w:lang w:eastAsia="zh-CN"/>
          </w:rPr>
          <m:t>X</m:t>
        </m:r>
      </m:oMath>
      <w:r>
        <w:rPr>
          <w:rFonts w:ascii="宋体" w:hAnsi="宋体" w:eastAsia="宋体"/>
          <w:sz w:val="24"/>
          <w:szCs w:val="24"/>
          <w:lang w:eastAsia="zh-CN"/>
        </w:rPr>
        <w:t>处能收到信号，当且仅当</w:t>
      </w:r>
      <m:oMath>
        <m:r>
          <m:rPr/>
          <w:rPr>
            <w:rFonts w:ascii="Cambria Math" w:hAnsi="Cambria Math"/>
            <w:sz w:val="24"/>
            <w:szCs w:val="24"/>
            <w:lang w:eastAsia="zh-CN"/>
          </w:rPr>
          <m:t>X</m:t>
        </m:r>
      </m:oMath>
      <w:r>
        <w:rPr>
          <w:rFonts w:ascii="宋体" w:hAnsi="宋体" w:eastAsia="宋体"/>
          <w:sz w:val="24"/>
          <w:szCs w:val="24"/>
          <w:lang w:eastAsia="zh-CN"/>
        </w:rPr>
        <w:t>落在以</w:t>
      </w:r>
      <m:oMath>
        <m:r>
          <m:rPr/>
          <w:rPr>
            <w:rFonts w:ascii="Cambria Math" w:hAnsi="Cambria Math"/>
            <w:sz w:val="24"/>
            <w:szCs w:val="24"/>
            <w:lang w:eastAsia="zh-CN"/>
          </w:rPr>
          <m:t>u</m:t>
        </m:r>
      </m:oMath>
      <w:r>
        <w:rPr>
          <w:rFonts w:ascii="宋体" w:hAnsi="宋体" w:eastAsia="宋体"/>
          <w:sz w:val="24"/>
          <w:szCs w:val="24"/>
          <w:lang w:eastAsia="zh-CN"/>
        </w:rPr>
        <w:t>为轴线、半顶角90°的扇区内。</w:t>
      </w:r>
      <w:r>
        <w:rPr>
          <w:rFonts w:ascii="宋体" w:hAnsi="宋体" w:eastAsia="宋体"/>
          <w:sz w:val="24"/>
          <w:szCs w:val="24"/>
        </w:rPr>
        <w:t>该扇区等价于以下闭半平面：</w:t>
      </w:r>
    </w:p>
    <w:p w14:paraId="4935F4CE">
      <w:pPr>
        <w:spacing w:after="120"/>
        <w:ind w:firstLine="480"/>
        <w:jc w:val="center"/>
        <w:rPr>
          <w:sz w:val="24"/>
          <w:szCs w:val="24"/>
        </w:rPr>
      </w:pPr>
      <m:oMathPara>
        <m:oMath>
          <m:r>
            <m:rPr/>
            <w:rPr>
              <w:rFonts w:ascii="Cambria Math" w:hAnsi="Cambria Math"/>
              <w:sz w:val="24"/>
              <w:szCs w:val="24"/>
            </w:rPr>
            <m:t>H</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r>
            <m:rPr/>
            <w:rPr>
              <w:rFonts w:ascii="Cambria Math" w:hAnsi="Cambria Math"/>
              <w:sz w:val="24"/>
              <w:szCs w:val="24"/>
            </w:rPr>
            <m:t>X</m:t>
          </m:r>
          <m:r>
            <m:rPr>
              <m:sty m:val="p"/>
            </m:rPr>
            <w:rPr>
              <w:rFonts w:ascii="Cambria Math" w:hAnsi="Cambria Math"/>
              <w:sz w:val="24"/>
              <w:szCs w:val="24"/>
            </w:rPr>
            <m:t>:(</m:t>
          </m:r>
          <m:r>
            <m:rPr/>
            <w:rPr>
              <w:rFonts w:ascii="Cambria Math" w:hAnsi="Cambria Math"/>
              <w:sz w:val="24"/>
              <w:szCs w:val="24"/>
            </w:rPr>
            <m:t>X</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≥0}</m:t>
          </m:r>
        </m:oMath>
      </m:oMathPara>
    </w:p>
    <w:p w14:paraId="35FD61EC">
      <w:pPr>
        <w:spacing w:after="120"/>
        <w:ind w:firstLine="480"/>
        <w:rPr>
          <w:sz w:val="24"/>
          <w:szCs w:val="24"/>
          <w:lang w:eastAsia="zh-CN"/>
        </w:rPr>
      </w:pPr>
      <w:r>
        <w:rPr>
          <w:rFonts w:ascii="宋体" w:hAnsi="宋体" w:eastAsia="宋体"/>
          <w:sz w:val="24"/>
          <w:szCs w:val="24"/>
          <w:lang w:eastAsia="zh-CN"/>
        </w:rPr>
        <w:t>证明：由点积定义，</w:t>
      </w:r>
      <m:oMath>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‖·cos∠((</m:t>
        </m:r>
        <m:r>
          <m:rPr/>
          <w:rPr>
            <w:rFonts w:ascii="Cambria Math" w:hAnsi="Cambria Math"/>
            <w:sz w:val="24"/>
            <w:szCs w:val="24"/>
            <w:lang w:eastAsia="zh-CN"/>
          </w:rPr>
          <m:t>X</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‖cos∠((</m:t>
        </m:r>
        <m:r>
          <m:rPr/>
          <w:rPr>
            <w:rFonts w:ascii="Cambria Math" w:hAnsi="Cambria Math"/>
            <w:sz w:val="24"/>
            <w:szCs w:val="24"/>
            <w:lang w:eastAsia="zh-CN"/>
          </w:rPr>
          <m:t>X</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oMath>
      <w:r>
        <w:rPr>
          <w:rFonts w:ascii="宋体" w:hAnsi="宋体" w:eastAsia="宋体"/>
          <w:sz w:val="24"/>
          <w:szCs w:val="24"/>
          <w:lang w:eastAsia="zh-CN"/>
        </w:rPr>
        <w:t>（因</w:t>
      </w:r>
      <m:oMath>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‖=1</m:t>
        </m:r>
      </m:oMath>
      <w:r>
        <w:rPr>
          <w:rFonts w:ascii="宋体" w:hAnsi="宋体" w:eastAsia="宋体"/>
          <w:sz w:val="24"/>
          <w:szCs w:val="24"/>
          <w:lang w:eastAsia="zh-CN"/>
        </w:rPr>
        <w:t>）。由</w:t>
      </w:r>
      <m:oMath>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‖≥0</m:t>
        </m:r>
      </m:oMath>
      <w:r>
        <w:rPr>
          <w:rFonts w:ascii="宋体" w:hAnsi="宋体" w:eastAsia="宋体"/>
          <w:sz w:val="24"/>
          <w:szCs w:val="24"/>
          <w:lang w:eastAsia="zh-CN"/>
        </w:rPr>
        <w:t>与</w:t>
      </w:r>
      <m:oMath>
        <m:r>
          <m:rPr>
            <m:sty m:val="p"/>
          </m:rPr>
          <w:rPr>
            <w:rFonts w:ascii="Cambria Math" w:hAnsi="Cambria Math"/>
            <w:sz w:val="24"/>
            <w:szCs w:val="24"/>
            <w:lang w:eastAsia="zh-CN"/>
          </w:rPr>
          <m:t>cos</m:t>
        </m:r>
        <m:r>
          <m:rPr/>
          <w:rPr>
            <w:rFonts w:ascii="Cambria Math" w:hAnsi="Cambria Math"/>
            <w:sz w:val="24"/>
            <w:szCs w:val="24"/>
            <w:lang w:eastAsia="zh-CN"/>
          </w:rPr>
          <m:t>θ</m:t>
        </m:r>
        <m:r>
          <m:rPr>
            <m:sty m:val="p"/>
          </m:rPr>
          <w:rPr>
            <w:rFonts w:ascii="Cambria Math" w:hAnsi="Cambria Math"/>
            <w:sz w:val="24"/>
            <w:szCs w:val="24"/>
            <w:lang w:eastAsia="zh-CN"/>
          </w:rPr>
          <m:t>≥0⇔|</m:t>
        </m:r>
        <m:r>
          <m:rPr/>
          <w:rPr>
            <w:rFonts w:ascii="Cambria Math" w:hAnsi="Cambria Math"/>
            <w:sz w:val="24"/>
            <w:szCs w:val="24"/>
            <w:lang w:eastAsia="zh-CN"/>
          </w:rPr>
          <m:t>θ</m:t>
        </m:r>
        <m:r>
          <m:rPr>
            <m:sty m:val="p"/>
          </m:rPr>
          <w:rPr>
            <w:rFonts w:ascii="Cambria Math" w:hAnsi="Cambria Math"/>
            <w:sz w:val="24"/>
            <w:szCs w:val="24"/>
            <w:lang w:eastAsia="zh-CN"/>
          </w:rPr>
          <m:t>|≤90°</m:t>
        </m:r>
      </m:oMath>
      <w:r>
        <w:rPr>
          <w:rFonts w:ascii="宋体" w:hAnsi="宋体" w:eastAsia="宋体"/>
          <w:sz w:val="24"/>
          <w:szCs w:val="24"/>
          <w:lang w:eastAsia="zh-CN"/>
        </w:rPr>
        <w:t>即得。证毕。</w:t>
      </w:r>
    </w:p>
    <w:p w14:paraId="54A26177">
      <w:pPr>
        <w:spacing w:after="120"/>
        <w:ind w:firstLine="480"/>
        <w:rPr>
          <w:sz w:val="24"/>
          <w:szCs w:val="24"/>
          <w:lang w:eastAsia="zh-CN"/>
        </w:rPr>
      </w:pPr>
      <w:r>
        <w:rPr>
          <w:rFonts w:ascii="宋体" w:hAnsi="宋体" w:eastAsia="宋体"/>
          <w:sz w:val="24"/>
          <w:szCs w:val="24"/>
          <w:lang w:eastAsia="zh-CN"/>
        </w:rPr>
        <w:t>由此，定向源在</w:t>
      </w:r>
      <m:oMath>
        <m:r>
          <m:rPr/>
          <w:rPr>
            <w:rFonts w:ascii="Cambria Math" w:hAnsi="Cambria Math"/>
            <w:sz w:val="24"/>
            <w:szCs w:val="24"/>
            <w:lang w:eastAsia="zh-CN"/>
          </w:rPr>
          <m:t>G</m:t>
        </m:r>
      </m:oMath>
      <w:r>
        <w:rPr>
          <w:rFonts w:ascii="宋体" w:hAnsi="宋体" w:eastAsia="宋体"/>
          <w:sz w:val="24"/>
          <w:szCs w:val="24"/>
          <w:lang w:eastAsia="zh-CN"/>
        </w:rPr>
        <w:t>处的有效可测域为接收半径盘与该半平面的交：</w:t>
      </w:r>
    </w:p>
    <w:p w14:paraId="7481FE0D">
      <w:pPr>
        <w:spacing w:after="120"/>
        <w:ind w:firstLine="480"/>
        <w:jc w:val="center"/>
        <w:rPr>
          <w:sz w:val="24"/>
          <w:szCs w:val="24"/>
        </w:rPr>
      </w:pPr>
      <m:oMathPara>
        <m:oMath>
          <m:r>
            <m:rPr/>
            <w:rPr>
              <w:rFonts w:ascii="Cambria Math" w:hAnsi="Cambria Math"/>
              <w:sz w:val="24"/>
              <w:szCs w:val="24"/>
            </w:rPr>
            <m:t>M</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eff</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H</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oMath>
      </m:oMathPara>
    </w:p>
    <w:p w14:paraId="39FC212C">
      <w:pPr>
        <w:spacing w:after="120"/>
        <w:ind w:firstLine="480"/>
        <w:rPr>
          <w:sz w:val="24"/>
          <w:szCs w:val="24"/>
          <w:lang w:eastAsia="zh-CN"/>
        </w:rPr>
      </w:pPr>
      <w:r>
        <w:rPr>
          <w:rFonts w:ascii="宋体" w:hAnsi="宋体" w:eastAsia="宋体"/>
          <w:sz w:val="24"/>
          <w:szCs w:val="24"/>
          <w:lang w:eastAsia="zh-CN"/>
        </w:rPr>
        <w:t>即一个半圆盘。半平面与圆盘均为凸集，其交仍为凸集</w:t>
      </w:r>
      <w:r>
        <w:rPr>
          <w:rFonts w:ascii="宋体" w:hAnsi="宋体" w:eastAsia="宋体"/>
          <w:sz w:val="24"/>
          <w:szCs w:val="24"/>
          <w:vertAlign w:val="superscript"/>
          <w:lang w:eastAsia="zh-CN"/>
        </w:rPr>
        <w:t>[7]</w:t>
      </w:r>
      <w:r>
        <w:rPr>
          <w:rFonts w:ascii="宋体" w:hAnsi="宋体" w:eastAsia="宋体"/>
          <w:sz w:val="24"/>
          <w:szCs w:val="24"/>
          <w:lang w:eastAsia="zh-CN"/>
        </w:rPr>
        <w:t>。此处"闭"半平面（含边界）是关键：边界朝向的源满足</w:t>
      </w:r>
      <m:oMath>
        <m:r>
          <m:rPr>
            <m:sty m:val="p"/>
          </m:rPr>
          <w:rPr>
            <w:rFonts w:ascii="Cambria Math" w:hAnsi="Cambria Math"/>
            <w:sz w:val="24"/>
            <w:szCs w:val="24"/>
            <w:lang w:eastAsia="zh-CN"/>
          </w:rPr>
          <m:t>(</m:t>
        </m:r>
        <m:r>
          <m:rPr/>
          <w:rPr>
            <w:rFonts w:ascii="Cambria Math" w:hAnsi="Cambria Math"/>
            <w:sz w:val="24"/>
            <w:szCs w:val="24"/>
            <w:lang w:eastAsia="zh-CN"/>
          </w:rPr>
          <m:t>X</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=0</m:t>
        </m:r>
      </m:oMath>
      <w:r>
        <w:rPr>
          <w:rFonts w:ascii="宋体" w:hAnsi="宋体" w:eastAsia="宋体"/>
          <w:sz w:val="24"/>
          <w:szCs w:val="24"/>
          <w:lang w:eastAsia="zh-CN"/>
        </w:rPr>
        <w:t>，必须计入覆盖，否则恰好指向检测点的源会被误判为盲区。这与问题一中角域取闭集的口径一致——闭集保证极值可达、直径可定义。</w:t>
      </w:r>
    </w:p>
    <w:p w14:paraId="189176EB">
      <w:pPr>
        <w:spacing w:after="120"/>
        <w:ind w:firstLine="482"/>
        <w:rPr>
          <w:lang w:eastAsia="zh-CN"/>
        </w:rPr>
      </w:pPr>
      <w:r>
        <w:rPr>
          <w:rFonts w:ascii="宋体" w:hAnsi="宋体" w:eastAsia="宋体"/>
          <w:b/>
          <w:sz w:val="24"/>
          <w:lang w:eastAsia="zh-CN"/>
        </w:rPr>
        <w:t>5.4.3 死角的存在：圆内网格必然漏源</w:t>
      </w:r>
    </w:p>
    <w:p w14:paraId="1F8BD85C">
      <w:pPr>
        <w:spacing w:after="120"/>
        <w:ind w:firstLine="480"/>
        <w:rPr>
          <w:sz w:val="24"/>
          <w:szCs w:val="24"/>
          <w:lang w:eastAsia="zh-CN"/>
        </w:rPr>
      </w:pPr>
      <w:r>
        <w:rPr>
          <w:rFonts w:ascii="宋体" w:hAnsi="宋体" w:eastAsia="宋体"/>
          <w:sz w:val="24"/>
          <w:szCs w:val="24"/>
          <w:lang w:eastAsia="zh-CN"/>
        </w:rPr>
        <w:t>命题5.4.1将扇区化归为半平面后，一个直接推论是：若将检测点强行限制在圆域内，则边界上朝外的定向源永远无法被发现。这一结论否定了问题三中"检测点覆盖即可保证发现"的推理在本问的直接迁移，是本问必须重新设计布点的根本原因。</w:t>
      </w:r>
    </w:p>
    <w:p w14:paraId="52F803BC">
      <w:pPr>
        <w:spacing w:after="120"/>
        <w:ind w:firstLine="482"/>
        <w:rPr>
          <w:sz w:val="24"/>
          <w:szCs w:val="24"/>
          <w:lang w:eastAsia="zh-CN"/>
        </w:rPr>
      </w:pPr>
      <w:r>
        <w:rPr>
          <w:rFonts w:ascii="宋体" w:hAnsi="宋体" w:eastAsia="宋体"/>
          <w:b/>
          <w:bCs/>
          <w:sz w:val="24"/>
          <w:szCs w:val="24"/>
          <w:lang w:eastAsia="zh-CN"/>
        </w:rPr>
        <w:t>定理5.4.2（死角定理）</w:t>
      </w:r>
      <w:r>
        <w:rPr>
          <w:rFonts w:ascii="宋体" w:hAnsi="宋体" w:eastAsia="宋体"/>
          <w:sz w:val="24"/>
          <w:szCs w:val="24"/>
          <w:lang w:eastAsia="zh-CN"/>
        </w:rPr>
        <w:t>：设检测点集</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(0,1800)</m:t>
        </m:r>
      </m:oMath>
      <w:r>
        <w:rPr>
          <w:rFonts w:ascii="宋体" w:hAnsi="宋体" w:eastAsia="宋体"/>
          <w:sz w:val="24"/>
          <w:szCs w:val="24"/>
          <w:lang w:eastAsia="zh-CN"/>
        </w:rPr>
        <w:t>全部落在圆域内，取边界点</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(0,1800)∖</m:t>
        </m:r>
        <m:r>
          <m:rPr/>
          <w:rPr>
            <w:rFonts w:ascii="Cambria Math" w:hAnsi="Cambria Math"/>
            <w:sz w:val="24"/>
            <w:szCs w:val="24"/>
            <w:lang w:eastAsia="zh-CN"/>
          </w:rPr>
          <m:t>P</m:t>
        </m:r>
      </m:oMath>
      <w:r>
        <w:rPr>
          <w:rFonts w:ascii="宋体" w:hAnsi="宋体" w:eastAsia="宋体"/>
          <w:sz w:val="24"/>
          <w:szCs w:val="24"/>
          <w:lang w:eastAsia="zh-CN"/>
        </w:rPr>
        <w:t>，令</w:t>
      </w:r>
      <m:oMath>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oMath>
      <w:r>
        <w:rPr>
          <w:rFonts w:ascii="宋体" w:hAnsi="宋体" w:eastAsia="宋体"/>
          <w:sz w:val="24"/>
          <w:szCs w:val="24"/>
          <w:lang w:eastAsia="zh-CN"/>
        </w:rPr>
        <w:t>（朝外法向），则对所有检测点均有：</w:t>
      </w:r>
    </w:p>
    <w:p w14:paraId="0FB413A0">
      <w:pPr>
        <w:spacing w:after="120"/>
        <w:ind w:firstLine="480"/>
        <w:jc w:val="center"/>
        <w:rPr>
          <w:sz w:val="24"/>
          <w:szCs w:val="24"/>
        </w:rPr>
      </w:pPr>
      <m:oMathPara>
        <m:oMath>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D</m:t>
          </m:r>
          <m:r>
            <m:rPr>
              <m:sty m:val="p"/>
            </m:rPr>
            <w:rPr>
              <w:rFonts w:ascii="Cambria Math" w:hAnsi="Cambria Math"/>
              <w:sz w:val="24"/>
              <w:szCs w:val="24"/>
            </w:rPr>
            <m:t>(0,1800): (</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−1800≤0</m:t>
          </m:r>
        </m:oMath>
      </m:oMathPara>
    </w:p>
    <w:p w14:paraId="0A6189D1">
      <w:pPr>
        <w:spacing w:after="120"/>
        <w:ind w:firstLine="480"/>
        <w:rPr>
          <w:sz w:val="24"/>
          <w:szCs w:val="24"/>
          <w:lang w:eastAsia="zh-CN"/>
        </w:rPr>
      </w:pPr>
      <w:r>
        <w:rPr>
          <w:rFonts w:ascii="宋体" w:hAnsi="宋体" w:eastAsia="宋体"/>
          <w:sz w:val="24"/>
          <w:szCs w:val="24"/>
          <w:lang w:eastAsia="zh-CN"/>
        </w:rPr>
        <w:t>等号仅当</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oMath>
      <w:r>
        <w:rPr>
          <w:rFonts w:ascii="宋体" w:hAnsi="宋体" w:eastAsia="宋体"/>
          <w:sz w:val="24"/>
          <w:szCs w:val="24"/>
          <w:lang w:eastAsia="zh-CN"/>
        </w:rPr>
        <w:t>时成立。而</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P</m:t>
        </m:r>
      </m:oMath>
      <w:r>
        <w:rPr>
          <w:rFonts w:ascii="宋体" w:hAnsi="宋体" w:eastAsia="宋体"/>
          <w:sz w:val="24"/>
          <w:szCs w:val="24"/>
          <w:lang w:eastAsia="zh-CN"/>
        </w:rPr>
        <w:t>，故对所有检测点均有点积严格小于0，该源在所有检测点处返回no_signal。</w:t>
      </w:r>
    </w:p>
    <w:p w14:paraId="5AF0BC3D">
      <w:pPr>
        <w:spacing w:after="120"/>
        <w:ind w:firstLine="480"/>
        <w:rPr>
          <w:sz w:val="24"/>
          <w:szCs w:val="24"/>
          <w:lang w:eastAsia="zh-CN"/>
        </w:rPr>
      </w:pPr>
      <w:r>
        <w:rPr>
          <w:rFonts w:ascii="宋体" w:hAnsi="宋体" w:eastAsia="宋体"/>
          <w:sz w:val="24"/>
          <w:szCs w:val="24"/>
          <w:lang w:eastAsia="zh-CN"/>
        </w:rPr>
        <w:t>证明：</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‖cos∠(</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‖≤1800</m:t>
        </m:r>
      </m:oMath>
      <w:r>
        <w:rPr>
          <w:rFonts w:ascii="宋体" w:hAnsi="宋体" w:eastAsia="宋体"/>
          <w:sz w:val="24"/>
          <w:szCs w:val="24"/>
          <w:lang w:eastAsia="zh-CN"/>
        </w:rPr>
        <w:t>，故</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≤0</m:t>
        </m:r>
      </m:oMath>
      <w:r>
        <w:rPr>
          <w:rFonts w:ascii="宋体" w:hAnsi="宋体" w:eastAsia="宋体"/>
          <w:sz w:val="24"/>
          <w:szCs w:val="24"/>
          <w:lang w:eastAsia="zh-CN"/>
        </w:rPr>
        <w:t>；等号要求</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‖=1800</m:t>
        </m:r>
      </m:oMath>
      <w:r>
        <w:rPr>
          <w:rFonts w:ascii="宋体" w:hAnsi="宋体" w:eastAsia="宋体"/>
          <w:sz w:val="24"/>
          <w:szCs w:val="24"/>
          <w:lang w:eastAsia="zh-CN"/>
        </w:rPr>
        <w:t>且</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)=0</m:t>
        </m:r>
      </m:oMath>
      <w:r>
        <w:rPr>
          <w:rFonts w:ascii="宋体" w:hAnsi="宋体" w:eastAsia="宋体"/>
          <w:sz w:val="24"/>
          <w:szCs w:val="24"/>
          <w:lang w:eastAsia="zh-CN"/>
        </w:rPr>
        <w:t>，即</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oMath>
      <w:r>
        <w:rPr>
          <w:rFonts w:ascii="宋体" w:hAnsi="宋体" w:eastAsia="宋体"/>
          <w:sz w:val="24"/>
          <w:szCs w:val="24"/>
          <w:lang w:eastAsia="zh-CN"/>
        </w:rPr>
        <w:t>。而</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P</m:t>
        </m:r>
      </m:oMath>
      <w:r>
        <w:rPr>
          <w:rFonts w:ascii="宋体" w:hAnsi="宋体" w:eastAsia="宋体"/>
          <w:sz w:val="24"/>
          <w:szCs w:val="24"/>
          <w:lang w:eastAsia="zh-CN"/>
        </w:rPr>
        <w:t>，故</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Q</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P</m:t>
        </m:r>
      </m:oMath>
      <w:r>
        <w:rPr>
          <w:rFonts w:ascii="宋体" w:hAnsi="宋体" w:eastAsia="宋体"/>
          <w:sz w:val="24"/>
          <w:szCs w:val="24"/>
          <w:lang w:eastAsia="zh-CN"/>
        </w:rPr>
        <w:t>有</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&lt;0</m:t>
        </m:r>
      </m:oMath>
      <w:r>
        <w:rPr>
          <w:rFonts w:ascii="宋体" w:hAnsi="宋体" w:eastAsia="宋体"/>
          <w:sz w:val="24"/>
          <w:szCs w:val="24"/>
          <w:lang w:eastAsia="zh-CN"/>
        </w:rPr>
        <w:t>。证毕。</w:t>
      </w:r>
    </w:p>
    <w:p w14:paraId="60725B88">
      <w:pPr>
        <w:spacing w:after="120"/>
        <w:ind w:firstLine="482"/>
        <w:rPr>
          <w:sz w:val="24"/>
          <w:szCs w:val="24"/>
          <w:lang w:eastAsia="zh-CN"/>
        </w:rPr>
      </w:pPr>
      <w:r>
        <w:rPr>
          <w:rFonts w:ascii="宋体" w:hAnsi="宋体" w:eastAsia="宋体"/>
          <w:b/>
          <w:bCs/>
          <w:sz w:val="24"/>
          <w:szCs w:val="24"/>
          <w:lang w:eastAsia="zh-CN"/>
        </w:rPr>
        <w:t>推论5.4.2（死角集）：</w:t>
      </w:r>
      <m:oMath>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B</m:t>
        </m:r>
      </m:oMath>
      <w:r>
        <w:rPr>
          <w:rFonts w:ascii="宋体" w:hAnsi="宋体" w:eastAsia="宋体"/>
          <w:sz w:val="24"/>
          <w:szCs w:val="24"/>
          <w:lang w:eastAsia="zh-CN"/>
        </w:rPr>
        <w:t>，即圆域边界上不属于检测点集的点均属于死角集。这意味着把检测点裁剪在圆域内的网格，必然存在"朝外"的边界源永远测不到——它在所有检测点处都返回no_signal，因此会被"全格点no_signal即判空"的逻辑误判为空频道，造成源被跳过。这正是问题三的推理在本问断掉的地方。</w:t>
      </w:r>
    </w:p>
    <w:p w14:paraId="1E2E5569">
      <w:pPr>
        <w:pStyle w:val="4"/>
        <w:spacing w:after="120"/>
        <w:ind w:left="361" w:hanging="361" w:hangingChars="200"/>
        <w:rPr>
          <w:rFonts w:hint="eastAsia"/>
          <w:b/>
          <w:bCs/>
          <w:sz w:val="18"/>
          <w:szCs w:val="18"/>
          <w:lang w:eastAsia="zh-CN"/>
        </w:rPr>
      </w:pPr>
      <w:r>
        <w:rPr>
          <w:b/>
          <w:bCs/>
          <w:sz w:val="18"/>
          <w:szCs w:val="18"/>
          <w:lang w:eastAsia="zh-CN"/>
        </w:rPr>
        <w:t>注：定理5.4.2只否定了"裁剪网格"，并未否定"问题可解"。死角的成因是布点被人为裁剪在圆域内，而题面明确允许检测点落在圆域之外——因此死角是人为制造的伪影，可由下文5.4.5节的外扩环带布点设计消除。</w:t>
      </w:r>
    </w:p>
    <w:p w14:paraId="728F7149">
      <w:pPr>
        <w:spacing w:after="120"/>
        <w:ind w:firstLine="482"/>
        <w:rPr>
          <w:sz w:val="24"/>
          <w:szCs w:val="24"/>
          <w:lang w:eastAsia="zh-CN"/>
        </w:rPr>
      </w:pPr>
      <w:r>
        <w:rPr>
          <w:rFonts w:ascii="宋体" w:hAnsi="宋体" w:eastAsia="宋体"/>
          <w:b/>
          <w:sz w:val="24"/>
          <w:szCs w:val="24"/>
          <w:lang w:eastAsia="zh-CN"/>
        </w:rPr>
        <w:t>5.4.4 发现条件：surrounding的充要性</w:t>
      </w:r>
    </w:p>
    <w:p w14:paraId="03F9FD0D">
      <w:pPr>
        <w:spacing w:after="120"/>
        <w:ind w:firstLine="480"/>
        <w:rPr>
          <w:sz w:val="24"/>
          <w:szCs w:val="24"/>
          <w:lang w:eastAsia="zh-CN"/>
        </w:rPr>
      </w:pPr>
      <w:r>
        <w:rPr>
          <w:rFonts w:ascii="宋体" w:hAnsi="宋体" w:eastAsia="宋体"/>
          <w:sz w:val="24"/>
          <w:szCs w:val="24"/>
          <w:lang w:eastAsia="zh-CN"/>
        </w:rPr>
        <w:t>既然"覆盖"不足以保证发现，那么保证发现的充要条件是什么？本节给出严格回答：源被检测点包围（surrounding），即源落在其邻域检测点集的凸包内。这一条件比问题三的1000-覆盖更强，且是可计算、可验证的充要判据。</w:t>
      </w:r>
    </w:p>
    <w:p w14:paraId="286D9532">
      <w:pPr>
        <w:spacing w:after="120"/>
        <w:ind w:firstLine="482"/>
        <w:rPr>
          <w:sz w:val="24"/>
          <w:szCs w:val="24"/>
          <w:lang w:eastAsia="zh-CN"/>
        </w:rPr>
      </w:pPr>
      <w:r>
        <w:rPr>
          <w:rFonts w:ascii="宋体" w:hAnsi="宋体" w:eastAsia="宋体"/>
          <w:b/>
          <w:bCs/>
          <w:sz w:val="24"/>
          <w:szCs w:val="24"/>
        </w:rPr>
        <w:t>定理5.4.3（surrounding充要定理）：</w:t>
      </w:r>
      <w:r>
        <w:rPr>
          <w:rFonts w:ascii="宋体" w:hAnsi="宋体" w:eastAsia="宋体"/>
          <w:sz w:val="24"/>
          <w:szCs w:val="24"/>
        </w:rPr>
        <w:t>设定向源位于</w:t>
      </w:r>
      <m:oMath>
        <m:r>
          <m:rPr/>
          <w:rPr>
            <w:rFonts w:ascii="Cambria Math" w:hAnsi="Cambria Math"/>
            <w:sz w:val="24"/>
            <w:szCs w:val="24"/>
          </w:rPr>
          <m:t>G</m:t>
        </m:r>
      </m:oMath>
      <w:r>
        <w:rPr>
          <w:rFonts w:ascii="宋体" w:hAnsi="宋体" w:eastAsia="宋体"/>
          <w:sz w:val="24"/>
          <w:szCs w:val="24"/>
        </w:rPr>
        <w:t>、定向方向为</w:t>
      </w:r>
      <m:oMath>
        <m:r>
          <m:rPr/>
          <w:rPr>
            <w:rFonts w:ascii="Cambria Math" w:hAnsi="Cambria Math"/>
            <w:sz w:val="24"/>
            <w:szCs w:val="24"/>
          </w:rPr>
          <m:t>u</m:t>
        </m:r>
      </m:oMath>
      <w:r>
        <w:rPr>
          <w:rFonts w:ascii="宋体" w:hAnsi="宋体" w:eastAsia="宋体"/>
          <w:sz w:val="24"/>
          <w:szCs w:val="24"/>
        </w:rPr>
        <w:t>，</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m:t>
            </m:r>
            <m:ctrlPr>
              <w:rPr>
                <w:rFonts w:ascii="Cambria Math" w:hAnsi="Cambria Math"/>
                <w:sz w:val="24"/>
                <w:szCs w:val="24"/>
              </w:rPr>
            </m:ctrlPr>
          </m:sub>
        </m:sSub>
        <m:r>
          <m:rPr>
            <m:sty m:val="p"/>
          </m:rPr>
          <w:rPr>
            <w:rFonts w:ascii="Cambria Math" w:hAnsi="Cambria Math"/>
            <w:sz w:val="24"/>
            <w:szCs w:val="24"/>
          </w:rPr>
          <m:t>}</m:t>
        </m:r>
      </m:oMath>
      <w:r>
        <w:rPr>
          <w:rFonts w:ascii="宋体" w:hAnsi="宋体" w:eastAsia="宋体"/>
          <w:sz w:val="24"/>
          <w:szCs w:val="24"/>
        </w:rPr>
        <w:t>为</w:t>
      </w:r>
      <m:oMath>
        <m:r>
          <m:rPr/>
          <w:rPr>
            <w:rFonts w:ascii="Cambria Math" w:hAnsi="Cambria Math"/>
            <w:sz w:val="24"/>
            <w:szCs w:val="24"/>
          </w:rPr>
          <m:t>G</m:t>
        </m:r>
      </m:oMath>
      <w:r>
        <w:rPr>
          <w:rFonts w:ascii="宋体" w:hAnsi="宋体" w:eastAsia="宋体"/>
          <w:sz w:val="24"/>
          <w:szCs w:val="24"/>
        </w:rPr>
        <w:t>的邻域检测点集（</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w</m:t>
            </m:r>
            <m:ctrlPr>
              <w:rPr>
                <w:rFonts w:ascii="Cambria Math" w:hAnsi="Cambria Math"/>
                <w:sz w:val="24"/>
                <w:szCs w:val="24"/>
              </w:rPr>
            </m:ctrlPr>
          </m:sub>
        </m:sSub>
        <m:r>
          <m:rPr>
            <m:sty m:val="p"/>
          </m:rPr>
          <w:rPr>
            <w:rFonts w:ascii="Cambria Math" w:hAnsi="Cambria Math"/>
            <w:sz w:val="24"/>
            <w:szCs w:val="24"/>
          </w:rPr>
          <m:t>=1000</m:t>
        </m:r>
      </m:oMath>
      <w:r>
        <w:rPr>
          <w:rFonts w:ascii="宋体" w:hAnsi="宋体" w:eastAsia="宋体"/>
          <w:sz w:val="24"/>
          <w:szCs w:val="24"/>
        </w:rPr>
        <w:t>）。</w:t>
      </w:r>
      <w:r>
        <w:rPr>
          <w:rFonts w:ascii="宋体" w:hAnsi="宋体" w:eastAsia="宋体"/>
          <w:sz w:val="24"/>
          <w:szCs w:val="24"/>
          <w:lang w:eastAsia="zh-CN"/>
        </w:rPr>
        <w:t>则在</w:t>
      </w:r>
      <m:oMath>
        <m:r>
          <m:rPr/>
          <w:rPr>
            <w:rFonts w:ascii="Cambria Math" w:hAnsi="Cambria Math"/>
            <w:sz w:val="24"/>
            <w:szCs w:val="24"/>
            <w:lang w:eastAsia="zh-CN"/>
          </w:rPr>
          <m:t>Q</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oMath>
      <w:r>
        <w:rPr>
          <w:rFonts w:ascii="宋体" w:hAnsi="宋体" w:eastAsia="宋体"/>
          <w:sz w:val="24"/>
          <w:szCs w:val="24"/>
          <w:lang w:eastAsia="zh-CN"/>
        </w:rPr>
        <w:t>中至少存在一个检测点可测得该源的示向度，当且仅当：</w:t>
      </w:r>
    </w:p>
    <w:p w14:paraId="0F015EDB">
      <w:pPr>
        <w:spacing w:after="120"/>
        <w:ind w:firstLine="480"/>
        <w:jc w:val="center"/>
        <w:rPr>
          <w:sz w:val="24"/>
          <w:szCs w:val="24"/>
        </w:rPr>
      </w:pPr>
      <m:oMathPara>
        <m:oMath>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1</m:t>
              </m:r>
              <m:ctrlPr>
                <w:rPr>
                  <w:rFonts w:ascii="Cambria Math" w:hAnsi="Cambria Math"/>
                  <w:sz w:val="24"/>
                  <w:szCs w:val="24"/>
                </w:rPr>
              </m:ctrlPr>
            </m:sup>
          </m:sSup>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 xml:space="preserve">≥0 ⇔ </m:t>
          </m:r>
          <m:r>
            <m:rPr/>
            <w:rPr>
              <w:rFonts w:ascii="Cambria Math" w:hAnsi="Cambria Math"/>
              <w:sz w:val="24"/>
              <w:szCs w:val="24"/>
            </w:rPr>
            <m:t>G</m:t>
          </m:r>
          <m:r>
            <m:rPr>
              <m:sty m:val="p"/>
            </m:rPr>
            <w:rPr>
              <w:rFonts w:ascii="Cambria Math" w:hAnsi="Cambria Math"/>
              <w:sz w:val="24"/>
              <w:szCs w:val="24"/>
            </w:rPr>
            <m:t>∈conv</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oMath>
      </m:oMathPara>
    </w:p>
    <w:p w14:paraId="42A0BA2C">
      <w:pPr>
        <w:spacing w:after="120"/>
        <w:ind w:firstLine="480"/>
        <w:rPr>
          <w:sz w:val="24"/>
          <w:szCs w:val="24"/>
        </w:rPr>
      </w:pPr>
      <w:r>
        <w:rPr>
          <w:rFonts w:ascii="宋体" w:hAnsi="宋体" w:eastAsia="宋体"/>
          <w:sz w:val="24"/>
          <w:szCs w:val="24"/>
        </w:rPr>
        <w:t>其中</w:t>
      </w:r>
      <m:oMath>
        <m:r>
          <m:rPr>
            <m:sty m:val="p"/>
          </m:rPr>
          <w:rPr>
            <w:rFonts w:ascii="Cambria Math" w:hAnsi="Cambria Math"/>
            <w:sz w:val="24"/>
            <w:szCs w:val="24"/>
          </w:rPr>
          <m:t>conv</m:t>
        </m:r>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oMath>
      <w:r>
        <w:rPr>
          <w:rFonts w:ascii="宋体" w:hAnsi="宋体" w:eastAsia="宋体"/>
          <w:sz w:val="24"/>
          <w:szCs w:val="24"/>
        </w:rPr>
        <w:t>表示</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oMath>
      <w:r>
        <w:rPr>
          <w:rFonts w:ascii="宋体" w:hAnsi="宋体" w:eastAsia="宋体"/>
          <w:sz w:val="24"/>
          <w:szCs w:val="24"/>
        </w:rPr>
        <w:t>的凸包。</w:t>
      </w:r>
    </w:p>
    <w:p w14:paraId="2B12EFD2">
      <w:pPr>
        <w:spacing w:after="120"/>
        <w:ind w:firstLine="480"/>
        <w:rPr>
          <w:sz w:val="24"/>
          <w:szCs w:val="24"/>
          <w:lang w:eastAsia="zh-CN"/>
        </w:rPr>
      </w:pPr>
      <w:r>
        <w:rPr>
          <w:rFonts w:ascii="宋体" w:hAnsi="宋体" w:eastAsia="宋体"/>
          <w:sz w:val="24"/>
          <w:szCs w:val="24"/>
          <w:lang w:eastAsia="zh-CN"/>
        </w:rPr>
        <w:t>证明：</w:t>
      </w:r>
    </w:p>
    <w:p w14:paraId="108709DB">
      <w:pPr>
        <w:spacing w:after="120"/>
        <w:ind w:firstLine="480"/>
        <w:rPr>
          <w:sz w:val="24"/>
          <w:szCs w:val="24"/>
          <w:lang w:eastAsia="zh-CN"/>
        </w:rPr>
      </w:pPr>
      <w:r>
        <w:rPr>
          <w:rFonts w:ascii="宋体" w:hAnsi="宋体" w:eastAsia="宋体"/>
          <w:sz w:val="24"/>
          <w:szCs w:val="24"/>
          <w:lang w:eastAsia="zh-CN"/>
        </w:rPr>
        <w:t>（</w:t>
      </w:r>
      <m:oMath>
        <m:r>
          <m:rPr>
            <m:sty m:val="p"/>
          </m:rPr>
          <w:rPr>
            <w:rFonts w:ascii="Cambria Math" w:hAnsi="Cambria Math"/>
            <w:sz w:val="24"/>
            <w:szCs w:val="24"/>
            <w:lang w:eastAsia="zh-CN"/>
          </w:rPr>
          <m:t>⇐</m:t>
        </m:r>
      </m:oMath>
      <w:r>
        <w:rPr>
          <w:rFonts w:ascii="宋体" w:hAnsi="宋体" w:eastAsia="宋体"/>
          <w:sz w:val="24"/>
          <w:szCs w:val="24"/>
          <w:lang w:eastAsia="zh-CN"/>
        </w:rPr>
        <w:t>）设</w:t>
      </w:r>
      <m:oMath>
        <m:r>
          <m:rPr/>
          <w:rPr>
            <w:rFonts w:ascii="Cambria Math" w:hAnsi="Cambria Math"/>
            <w:sz w:val="24"/>
            <w:szCs w:val="24"/>
            <w:lang w:eastAsia="zh-CN"/>
          </w:rPr>
          <m:t>G</m:t>
        </m:r>
        <m:r>
          <m:rPr>
            <m:sty m:val="p"/>
          </m:rPr>
          <w:rPr>
            <w:rFonts w:ascii="Cambria Math" w:hAnsi="Cambria Math"/>
            <w:sz w:val="24"/>
            <w:szCs w:val="24"/>
            <w:lang w:eastAsia="zh-CN"/>
          </w:rPr>
          <m:t>∈conv</m:t>
        </m:r>
        <m:r>
          <m:rPr/>
          <w:rPr>
            <w:rFonts w:ascii="Cambria Math" w:hAnsi="Cambria Math"/>
            <w:sz w:val="24"/>
            <w:szCs w:val="24"/>
            <w:lang w:eastAsia="zh-CN"/>
          </w:rPr>
          <m:t>Q</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oMath>
      <w:r>
        <w:rPr>
          <w:rFonts w:ascii="宋体" w:hAnsi="宋体" w:eastAsia="宋体"/>
          <w:sz w:val="24"/>
          <w:szCs w:val="24"/>
          <w:lang w:eastAsia="zh-CN"/>
        </w:rPr>
        <w:t>，即</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Σ</m:t>
        </m:r>
        <m:sSub>
          <m:sSubPr>
            <m:ctrlPr>
              <w:rPr>
                <w:rFonts w:ascii="Cambria Math" w:hAnsi="Cambria Math"/>
                <w:sz w:val="24"/>
                <w:szCs w:val="24"/>
              </w:rPr>
            </m:ctrlPr>
          </m:sSubPr>
          <m:e>
            <m:r>
              <m:rPr/>
              <w:rPr>
                <w:rFonts w:ascii="Cambria Math" w:hAnsi="Cambria Math"/>
                <w:sz w:val="24"/>
                <w:szCs w:val="24"/>
                <w:lang w:eastAsia="zh-CN"/>
              </w:rPr>
              <m:t>λ</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oMath>
      <w:r>
        <w:rPr>
          <w:rFonts w:ascii="宋体" w:hAnsi="宋体" w:eastAsia="宋体"/>
          <w:sz w:val="24"/>
          <w:szCs w:val="24"/>
          <w:lang w:eastAsia="zh-CN"/>
        </w:rPr>
        <w:t>（</w:t>
      </w:r>
      <m:oMath>
        <m:sSub>
          <m:sSubPr>
            <m:ctrlPr>
              <w:rPr>
                <w:rFonts w:ascii="Cambria Math" w:hAnsi="Cambria Math"/>
                <w:sz w:val="24"/>
                <w:szCs w:val="24"/>
              </w:rPr>
            </m:ctrlPr>
          </m:sSubPr>
          <m:e>
            <m:r>
              <m:rPr/>
              <w:rPr>
                <w:rFonts w:ascii="Cambria Math" w:hAnsi="Cambria Math"/>
                <w:sz w:val="24"/>
                <w:szCs w:val="24"/>
                <w:lang w:eastAsia="zh-CN"/>
              </w:rPr>
              <m:t>λ</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≥0</m:t>
        </m:r>
      </m:oMath>
      <w:r>
        <w:rPr>
          <w:rFonts w:ascii="宋体" w:hAnsi="宋体" w:eastAsia="宋体"/>
          <w:sz w:val="24"/>
          <w:szCs w:val="24"/>
          <w:lang w:eastAsia="zh-CN"/>
        </w:rPr>
        <w:t>，</w:t>
      </w:r>
      <m:oMath>
        <m:r>
          <m:rPr/>
          <w:rPr>
            <w:rFonts w:ascii="Cambria Math" w:hAnsi="Cambria Math"/>
            <w:sz w:val="24"/>
            <w:szCs w:val="24"/>
            <w:lang w:eastAsia="zh-CN"/>
          </w:rPr>
          <m:t>Σ</m:t>
        </m:r>
        <m:sSub>
          <m:sSubPr>
            <m:ctrlPr>
              <w:rPr>
                <w:rFonts w:ascii="Cambria Math" w:hAnsi="Cambria Math"/>
                <w:sz w:val="24"/>
                <w:szCs w:val="24"/>
              </w:rPr>
            </m:ctrlPr>
          </m:sSubPr>
          <m:e>
            <m:r>
              <m:rPr/>
              <w:rPr>
                <w:rFonts w:ascii="Cambria Math" w:hAnsi="Cambria Math"/>
                <w:sz w:val="24"/>
                <w:szCs w:val="24"/>
                <w:lang w:eastAsia="zh-CN"/>
              </w:rPr>
              <m:t>λ</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=1</m:t>
        </m:r>
      </m:oMath>
      <w:r>
        <w:rPr>
          <w:rFonts w:ascii="宋体" w:hAnsi="宋体" w:eastAsia="宋体"/>
          <w:sz w:val="24"/>
          <w:szCs w:val="24"/>
          <w:lang w:eastAsia="zh-CN"/>
        </w:rPr>
        <w:t>）。反设</w:t>
      </w:r>
      <m:oMath>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&lt;0</m:t>
        </m:r>
      </m:oMath>
      <w:r>
        <w:rPr>
          <w:rFonts w:ascii="宋体" w:hAnsi="宋体" w:eastAsia="宋体"/>
          <w:sz w:val="24"/>
          <w:szCs w:val="24"/>
          <w:lang w:eastAsia="zh-CN"/>
        </w:rPr>
        <w:t>，则</w:t>
      </w:r>
      <m:oMath>
        <m:r>
          <m:rPr>
            <m:sty m:val="p"/>
          </m:rPr>
          <w:rPr>
            <w:rFonts w:ascii="Cambria Math" w:hAnsi="Cambria Math"/>
            <w:sz w:val="24"/>
            <w:szCs w:val="24"/>
            <w:lang w:eastAsia="zh-CN"/>
          </w:rPr>
          <m:t>0=(</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Σ</m:t>
        </m:r>
        <m:sSub>
          <m:sSubPr>
            <m:ctrlPr>
              <w:rPr>
                <w:rFonts w:ascii="Cambria Math" w:hAnsi="Cambria Math"/>
                <w:sz w:val="24"/>
                <w:szCs w:val="24"/>
              </w:rPr>
            </m:ctrlPr>
          </m:sSubPr>
          <m:e>
            <m:r>
              <m:rPr/>
              <w:rPr>
                <w:rFonts w:ascii="Cambria Math" w:hAnsi="Cambria Math"/>
                <w:sz w:val="24"/>
                <w:szCs w:val="24"/>
                <w:lang w:eastAsia="zh-CN"/>
              </w:rPr>
              <m:t>λ</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&lt;0</m:t>
        </m:r>
      </m:oMath>
      <w:r>
        <w:rPr>
          <w:rFonts w:ascii="宋体" w:hAnsi="宋体" w:eastAsia="宋体"/>
          <w:sz w:val="24"/>
          <w:szCs w:val="24"/>
          <w:lang w:eastAsia="zh-CN"/>
        </w:rPr>
        <w:t>，矛盾。</w:t>
      </w:r>
    </w:p>
    <w:p w14:paraId="2791E3BD">
      <w:pPr>
        <w:spacing w:after="120"/>
        <w:ind w:firstLine="480"/>
        <w:rPr>
          <w:sz w:val="24"/>
          <w:szCs w:val="24"/>
          <w:lang w:eastAsia="zh-CN"/>
        </w:rPr>
      </w:pPr>
      <w:r>
        <w:rPr>
          <w:rFonts w:ascii="宋体" w:hAnsi="宋体" w:eastAsia="宋体"/>
          <w:sz w:val="24"/>
          <w:szCs w:val="24"/>
          <w:lang w:eastAsia="zh-CN"/>
        </w:rPr>
        <w:t>（</w:t>
      </w:r>
      <m:oMath>
        <m:r>
          <m:rPr>
            <m:sty m:val="p"/>
          </m:rPr>
          <w:rPr>
            <w:rFonts w:ascii="Cambria Math" w:hAnsi="Cambria Math"/>
            <w:sz w:val="24"/>
            <w:szCs w:val="24"/>
            <w:lang w:eastAsia="zh-CN"/>
          </w:rPr>
          <m:t>⇒</m:t>
        </m:r>
      </m:oMath>
      <w:r>
        <w:rPr>
          <w:rFonts w:ascii="宋体" w:hAnsi="宋体" w:eastAsia="宋体"/>
          <w:sz w:val="24"/>
          <w:szCs w:val="24"/>
          <w:lang w:eastAsia="zh-CN"/>
        </w:rPr>
        <w:t>）反设</w:t>
      </w:r>
      <m:oMath>
        <m:r>
          <m:rPr/>
          <w:rPr>
            <w:rFonts w:ascii="Cambria Math" w:hAnsi="Cambria Math"/>
            <w:sz w:val="24"/>
            <w:szCs w:val="24"/>
            <w:lang w:eastAsia="zh-CN"/>
          </w:rPr>
          <m:t>G</m:t>
        </m:r>
        <m:r>
          <m:rPr>
            <m:sty m:val="p"/>
          </m:rPr>
          <w:rPr>
            <w:rFonts w:ascii="Cambria Math" w:hAnsi="Cambria Math"/>
            <w:sz w:val="24"/>
            <w:szCs w:val="24"/>
            <w:lang w:eastAsia="zh-CN"/>
          </w:rPr>
          <m:t>∉conv</m:t>
        </m:r>
        <m:r>
          <m:rPr/>
          <w:rPr>
            <w:rFonts w:ascii="Cambria Math" w:hAnsi="Cambria Math"/>
            <w:sz w:val="24"/>
            <w:szCs w:val="24"/>
            <w:lang w:eastAsia="zh-CN"/>
          </w:rPr>
          <m:t>Q</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oMath>
      <w:r>
        <w:rPr>
          <w:rFonts w:ascii="宋体" w:hAnsi="宋体" w:eastAsia="宋体"/>
          <w:sz w:val="24"/>
          <w:szCs w:val="24"/>
          <w:lang w:eastAsia="zh-CN"/>
        </w:rPr>
        <w:t>。由有限点集的凸集分离定理[7][9]，存在法向</w:t>
      </w:r>
      <m:oMath>
        <m:r>
          <m:rPr/>
          <w:rPr>
            <w:rFonts w:ascii="Cambria Math" w:hAnsi="Cambria Math"/>
            <w:sz w:val="24"/>
            <w:szCs w:val="24"/>
            <w:lang w:eastAsia="zh-CN"/>
          </w:rPr>
          <m:t>u</m:t>
        </m:r>
        <m:r>
          <m:rPr>
            <m:sty m:val="p"/>
          </m:rPr>
          <w:rPr>
            <w:rFonts w:ascii="Cambria Math" w:hAnsi="Cambria Math"/>
            <w:sz w:val="24"/>
            <w:szCs w:val="24"/>
            <w:lang w:eastAsia="zh-CN"/>
          </w:rPr>
          <m:t>≠0</m:t>
        </m:r>
      </m:oMath>
      <w:r>
        <w:rPr>
          <w:rFonts w:ascii="宋体" w:hAnsi="宋体" w:eastAsia="宋体"/>
          <w:sz w:val="24"/>
          <w:szCs w:val="24"/>
          <w:lang w:eastAsia="zh-CN"/>
        </w:rPr>
        <w:t>与</w:t>
      </w:r>
      <m:oMath>
        <m:r>
          <m:rPr/>
          <w:rPr>
            <w:rFonts w:ascii="Cambria Math" w:hAnsi="Cambria Math"/>
            <w:sz w:val="24"/>
            <w:szCs w:val="24"/>
            <w:lang w:eastAsia="zh-CN"/>
          </w:rPr>
          <m:t>c</m:t>
        </m:r>
        <m:r>
          <m:rPr>
            <m:sty m:val="p"/>
          </m:rPr>
          <w:rPr>
            <w:rFonts w:ascii="Cambria Math" w:hAnsi="Cambria Math"/>
            <w:sz w:val="24"/>
            <w:szCs w:val="24"/>
            <w:lang w:eastAsia="zh-CN"/>
          </w:rPr>
          <m:t>&lt;0</m:t>
        </m:r>
      </m:oMath>
      <w:r>
        <w:rPr>
          <w:rFonts w:ascii="宋体" w:hAnsi="宋体" w:eastAsia="宋体"/>
          <w:sz w:val="24"/>
          <w:szCs w:val="24"/>
          <w:lang w:eastAsia="zh-CN"/>
        </w:rPr>
        <w:t>使</w:t>
      </w:r>
      <m:oMath>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p</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c</m:t>
        </m:r>
        <m:r>
          <m:rPr>
            <m:sty m:val="p"/>
          </m:rPr>
          <w:rPr>
            <w:rFonts w:ascii="Cambria Math" w:hAnsi="Cambria Math"/>
            <w:sz w:val="24"/>
            <w:szCs w:val="24"/>
            <w:lang w:eastAsia="zh-CN"/>
          </w:rPr>
          <m:t>&lt;0</m:t>
        </m:r>
      </m:oMath>
      <w:r>
        <w:rPr>
          <w:rFonts w:ascii="宋体" w:hAnsi="宋体" w:eastAsia="宋体"/>
          <w:sz w:val="24"/>
          <w:szCs w:val="24"/>
          <w:lang w:eastAsia="zh-CN"/>
        </w:rPr>
        <w:t>对一切</w:t>
      </w:r>
      <m:oMath>
        <m:r>
          <m:rPr/>
          <w:rPr>
            <w:rFonts w:ascii="Cambria Math" w:hAnsi="Cambria Math"/>
            <w:sz w:val="24"/>
            <w:szCs w:val="24"/>
            <w:lang w:eastAsia="zh-CN"/>
          </w:rPr>
          <m:t>i</m:t>
        </m:r>
      </m:oMath>
      <w:r>
        <w:rPr>
          <w:rFonts w:ascii="宋体" w:hAnsi="宋体" w:eastAsia="宋体"/>
          <w:sz w:val="24"/>
          <w:szCs w:val="24"/>
          <w:lang w:eastAsia="zh-CN"/>
        </w:rPr>
        <w:t>成立，与题设矛盾。证毕。</w:t>
      </w:r>
    </w:p>
    <w:p w14:paraId="22DA8096">
      <w:pPr>
        <w:spacing w:after="120"/>
        <w:ind w:firstLine="482"/>
        <w:rPr>
          <w:sz w:val="24"/>
          <w:szCs w:val="24"/>
          <w:lang w:eastAsia="zh-CN"/>
        </w:rPr>
      </w:pPr>
      <w:r>
        <w:rPr>
          <w:rFonts w:ascii="宋体" w:hAnsi="宋体" w:eastAsia="宋体"/>
          <w:b/>
          <w:bCs/>
          <w:sz w:val="24"/>
          <w:szCs w:val="24"/>
          <w:lang w:eastAsia="zh-CN"/>
        </w:rPr>
        <w:t>推论5.4.3：</w:t>
      </w:r>
      <w:r>
        <w:rPr>
          <w:rFonts w:ascii="宋体" w:hAnsi="宋体" w:eastAsia="宋体"/>
          <w:sz w:val="24"/>
          <w:szCs w:val="24"/>
          <w:lang w:eastAsia="zh-CN"/>
        </w:rPr>
        <w:t>保证发现当且仅当源被检测点包围（而非被覆盖），且至少需要3个非共线检测点。这解释了为什么问题三的1000-覆盖不够：一个点可以被圆盘罩住，却永远看不见背对它的源。覆盖管"够不够近"，surrounding管"围不围得住"。</w:t>
      </w:r>
    </w:p>
    <w:p w14:paraId="3383B370">
      <w:pPr>
        <w:spacing w:after="120"/>
        <w:ind w:firstLine="482"/>
        <w:rPr>
          <w:sz w:val="24"/>
          <w:szCs w:val="24"/>
          <w:lang w:eastAsia="zh-CN"/>
        </w:rPr>
      </w:pPr>
      <w:r>
        <w:rPr>
          <w:rFonts w:ascii="宋体" w:hAnsi="宋体" w:eastAsia="宋体"/>
          <w:b/>
          <w:sz w:val="24"/>
          <w:szCs w:val="24"/>
          <w:lang w:eastAsia="zh-CN"/>
        </w:rPr>
        <w:t>5.4.5 布点设计：外扩环带消除死角</w:t>
      </w:r>
    </w:p>
    <w:p w14:paraId="5E87AB53">
      <w:pPr>
        <w:spacing w:after="120"/>
        <w:ind w:firstLine="480"/>
        <w:rPr>
          <w:sz w:val="24"/>
          <w:szCs w:val="24"/>
          <w:lang w:eastAsia="zh-CN"/>
        </w:rPr>
      </w:pPr>
      <w:r>
        <w:rPr>
          <w:rFonts w:ascii="宋体" w:hAnsi="宋体" w:eastAsia="宋体"/>
          <w:sz w:val="24"/>
          <w:szCs w:val="24"/>
          <w:lang w:eastAsia="zh-CN"/>
        </w:rPr>
        <w:t>定理5.4.3给出了保证发现的充要条件，接下来需要构造一个处处满足surrounding的检测点集。理论上，将三角格点向外扩展一个格距</w:t>
      </w:r>
      <m:oMath>
        <m:r>
          <m:rPr/>
          <w:rPr>
            <w:rFonts w:ascii="Cambria Math" w:hAnsi="Cambria Math"/>
            <w:sz w:val="24"/>
            <w:szCs w:val="24"/>
            <w:lang w:eastAsia="zh-CN"/>
          </w:rPr>
          <m:t>d</m:t>
        </m:r>
      </m:oMath>
      <w:r>
        <w:rPr>
          <w:rFonts w:ascii="宋体" w:hAnsi="宋体" w:eastAsia="宋体"/>
          <w:sz w:val="24"/>
          <w:szCs w:val="24"/>
          <w:lang w:eastAsia="zh-CN"/>
        </w:rPr>
        <w:t>的环带（lattice档）即可使圆域内任一点的三最近格点都落在环带内，从而由三最近格点的凸包包含该点，保证surrounding处处成立，其设计条件为</w:t>
      </w:r>
      <m:oMath>
        <m:r>
          <m:rPr/>
          <w:rPr>
            <w:rFonts w:ascii="Cambria Math" w:hAnsi="Cambria Math"/>
            <w:sz w:val="24"/>
            <w:szCs w:val="24"/>
            <w:lang w:eastAsia="zh-CN"/>
          </w:rPr>
          <m:t>d</m:t>
        </m:r>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m:sty m:val="p"/>
              </m:rPr>
              <w:rPr>
                <w:rFonts w:ascii="Cambria Math" w:hAnsi="Cambria Math"/>
                <w:sz w:val="24"/>
                <w:szCs w:val="24"/>
                <w:lang w:eastAsia="zh-CN"/>
              </w:rPr>
              <m:t>eff</m:t>
            </m:r>
            <m:ctrlPr>
              <w:rPr>
                <w:rFonts w:ascii="Cambria Math" w:hAnsi="Cambria Math"/>
                <w:sz w:val="24"/>
                <w:szCs w:val="24"/>
              </w:rPr>
            </m:ctrlPr>
          </m:sub>
        </m:sSub>
        <m:r>
          <m:rPr>
            <m:sty m:val="p"/>
          </m:rPr>
          <w:rPr>
            <w:rFonts w:ascii="Cambria Math" w:hAnsi="Cambria Math"/>
            <w:sz w:val="24"/>
            <w:szCs w:val="24"/>
            <w:lang w:eastAsia="zh-CN"/>
          </w:rPr>
          <m:t>=1000</m:t>
        </m:r>
      </m:oMath>
      <w:r>
        <w:rPr>
          <w:rFonts w:ascii="宋体" w:hAnsi="宋体" w:eastAsia="宋体"/>
          <w:sz w:val="24"/>
          <w:szCs w:val="24"/>
          <w:lang w:eastAsia="zh-CN"/>
        </w:rPr>
        <w:t xml:space="preserve"> m。</w:t>
      </w:r>
    </w:p>
    <w:p w14:paraId="15C46E9D">
      <w:pPr>
        <w:spacing w:after="120"/>
        <w:ind w:firstLine="480"/>
        <w:rPr>
          <w:sz w:val="24"/>
          <w:szCs w:val="24"/>
          <w:lang w:eastAsia="zh-CN"/>
        </w:rPr>
      </w:pPr>
      <w:r>
        <w:rPr>
          <w:rFonts w:ascii="宋体" w:hAnsi="宋体" w:eastAsia="宋体"/>
          <w:sz w:val="24"/>
          <w:szCs w:val="24"/>
          <w:lang w:eastAsia="zh-CN"/>
        </w:rPr>
        <w:t>然而真机演练发现，lattice档（外扩宽度</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宋体" w:hAnsi="宋体" w:eastAsia="宋体"/>
          <w:sz w:val="24"/>
          <w:szCs w:val="24"/>
          <w:lang w:eastAsia="zh-CN"/>
        </w:rPr>
        <w:t xml:space="preserve"> m，环带外径2800 m，约31点）的移动成本过高：31点规则格的最小生成树恰约30 km，其中约12 km消耗在12个半径2645.8 m的圆外点上，而这些点是"规则格补边界三角"的产物，并非surrounding的本质需要。为此，本问采用工程优化后的ring档：内层保留圆域内正三角格（间距</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宋体" w:hAnsi="宋体" w:eastAsia="宋体"/>
          <w:sz w:val="24"/>
          <w:szCs w:val="24"/>
          <w:lang w:eastAsia="zh-CN"/>
        </w:rPr>
        <w:t xml:space="preserve"> m，共13点），外层用半径1900 m的正十二边形（12点）替代规则格外扩环带，合计25点。外环必然出圆域（外扩100 m），这是消除死角的关键——源贴着圆周且朝外发射时，圆内任何点都在盲区，而圆外100 m处的检测点可将其纳入半平面。</w:t>
      </w:r>
    </w:p>
    <w:p w14:paraId="2BD4403F">
      <w:pPr>
        <w:spacing w:after="120"/>
        <w:ind w:firstLine="482"/>
        <w:rPr>
          <w:sz w:val="24"/>
          <w:szCs w:val="24"/>
          <w:lang w:eastAsia="zh-CN"/>
        </w:rPr>
      </w:pPr>
      <w:r>
        <w:rPr>
          <w:rFonts w:ascii="宋体" w:hAnsi="宋体" w:eastAsia="宋体"/>
          <w:b/>
          <w:bCs/>
          <w:sz w:val="24"/>
          <w:szCs w:val="24"/>
          <w:lang w:eastAsia="zh-CN"/>
        </w:rPr>
        <w:t>外环半径的选取：</w:t>
      </w:r>
      <w:r>
        <w:rPr>
          <w:rFonts w:ascii="宋体" w:hAnsi="宋体" w:eastAsia="宋体"/>
          <w:sz w:val="24"/>
          <w:szCs w:val="24"/>
          <w:lang w:eastAsia="zh-CN"/>
        </w:rPr>
        <w:t>细扫1870至1960 m全通过surrounding自检，2000 m起开始失败，取1900 m留100 m缓冲。改动外环半径或点数后必须重跑surrounding自检。</w:t>
      </w:r>
    </w:p>
    <w:p w14:paraId="08B1881B">
      <w:pPr>
        <w:spacing w:after="120"/>
        <w:ind w:firstLine="482"/>
        <w:rPr>
          <w:lang w:eastAsia="zh-CN"/>
        </w:rPr>
      </w:pPr>
      <w:r>
        <w:rPr>
          <w:rFonts w:ascii="宋体" w:hAnsi="宋体" w:eastAsia="宋体"/>
          <w:b/>
          <w:bCs/>
          <w:sz w:val="24"/>
          <w:szCs w:val="24"/>
          <w:lang w:eastAsia="zh-CN"/>
        </w:rPr>
        <w:t>surrounding全域自检：</w:t>
      </w:r>
      <w:r>
        <w:rPr>
          <w:rFonts w:ascii="宋体" w:hAnsi="宋体" w:eastAsia="宋体"/>
          <w:sz w:val="24"/>
          <w:szCs w:val="24"/>
          <w:lang w:eastAsia="zh-CN"/>
        </w:rPr>
        <w:t>程序启动时对圆域内采样验证surrounding条件。采样采用极坐标网格（步长25 m），边界带</w:t>
      </w:r>
      <m:oMath>
        <m:r>
          <m:rPr>
            <m:sty m:val="p"/>
          </m:rPr>
          <w:rPr>
            <w:rFonts w:ascii="Cambria Math" w:hAnsi="Cambria Math"/>
            <w:sz w:val="24"/>
            <w:szCs w:val="24"/>
            <w:lang w:eastAsia="zh-CN"/>
          </w:rPr>
          <m:t>[1750,1800]</m:t>
        </m:r>
      </m:oMath>
      <w:r>
        <w:rPr>
          <w:rFonts w:ascii="宋体" w:hAnsi="宋体" w:eastAsia="宋体"/>
          <w:sz w:val="24"/>
          <w:szCs w:val="24"/>
          <w:lang w:eastAsia="zh-CN"/>
        </w:rPr>
        <w:t xml:space="preserve"> m内加密到5 m，合计20517个采样点（边界带4681点）。对每个采样点</w:t>
      </w:r>
      <m:oMath>
        <m:r>
          <m:rPr/>
          <w:rPr>
            <w:rFonts w:ascii="Cambria Math" w:hAnsi="Cambria Math"/>
            <w:sz w:val="24"/>
            <w:szCs w:val="24"/>
            <w:lang w:eastAsia="zh-CN"/>
          </w:rPr>
          <m:t>G</m:t>
        </m:r>
      </m:oMath>
      <w:r>
        <w:rPr>
          <w:rFonts w:ascii="宋体" w:hAnsi="宋体" w:eastAsia="宋体"/>
          <w:sz w:val="24"/>
          <w:szCs w:val="24"/>
          <w:lang w:eastAsia="zh-CN"/>
        </w:rPr>
        <w:t>，取邻域检测点集</w:t>
      </w:r>
      <m:oMath>
        <m:r>
          <m:rPr/>
          <w:rPr>
            <w:rFonts w:ascii="Cambria Math" w:hAnsi="Cambria Math"/>
            <w:sz w:val="24"/>
            <w:szCs w:val="24"/>
            <w:lang w:eastAsia="zh-CN"/>
          </w:rPr>
          <m:t>Q</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‖≤1000}</m:t>
        </m:r>
      </m:oMath>
      <w:r>
        <w:rPr>
          <w:rFonts w:ascii="宋体" w:hAnsi="宋体" w:eastAsia="宋体"/>
          <w:sz w:val="24"/>
          <w:szCs w:val="24"/>
          <w:lang w:eastAsia="zh-CN"/>
        </w:rPr>
        <w:t>，验证</w:t>
      </w:r>
      <m:oMath>
        <m:r>
          <m:rPr/>
          <w:rPr>
            <w:rFonts w:ascii="Cambria Math" w:hAnsi="Cambria Math"/>
            <w:sz w:val="24"/>
            <w:szCs w:val="24"/>
            <w:lang w:eastAsia="zh-CN"/>
          </w:rPr>
          <m:t>G</m:t>
        </m:r>
        <m:r>
          <m:rPr>
            <m:sty m:val="p"/>
          </m:rPr>
          <w:rPr>
            <w:rFonts w:ascii="Cambria Math" w:hAnsi="Cambria Math"/>
            <w:sz w:val="24"/>
            <w:szCs w:val="24"/>
            <w:lang w:eastAsia="zh-CN"/>
          </w:rPr>
          <m:t>∈conv</m:t>
        </m:r>
        <m:r>
          <m:rPr/>
          <w:rPr>
            <w:rFonts w:ascii="Cambria Math" w:hAnsi="Cambria Math"/>
            <w:sz w:val="24"/>
            <w:szCs w:val="24"/>
            <w:lang w:eastAsia="zh-CN"/>
          </w:rPr>
          <m:t>Q</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oMath>
      <w:r>
        <w:rPr>
          <w:rFonts w:ascii="宋体" w:hAnsi="宋体" w:eastAsia="宋体"/>
          <w:sz w:val="24"/>
          <w:szCs w:val="24"/>
          <w:lang w:eastAsia="zh-CN"/>
        </w:rPr>
        <w:t>。实测结果：全域失败0点（0.00%），边界带失败0点（0.00%），第三近邻最大距离1000.00 m（对</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r>
          <m:rPr>
            <m:sty m:val="p"/>
          </m:rPr>
          <w:rPr>
            <w:rFonts w:ascii="Cambria Math" w:hAnsi="Cambria Math"/>
            <w:sz w:val="24"/>
            <w:szCs w:val="24"/>
            <w:lang w:eastAsia="zh-CN"/>
          </w:rPr>
          <m:t>=1000</m:t>
        </m:r>
      </m:oMath>
      <w:r>
        <w:rPr>
          <w:rFonts w:ascii="宋体" w:hAnsi="宋体" w:eastAsia="宋体"/>
          <w:sz w:val="24"/>
          <w:szCs w:val="24"/>
          <w:lang w:eastAsia="zh-CN"/>
        </w:rPr>
        <w:t>的余量0.00 m）。</w:t>
      </w:r>
    </w:p>
    <w:p w14:paraId="1DBF37C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表5-23 两档布点的surrounding自检与成本对比</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520"/>
        <w:gridCol w:w="946"/>
        <w:gridCol w:w="2530"/>
        <w:gridCol w:w="1409"/>
        <w:gridCol w:w="1176"/>
      </w:tblGrid>
      <w:tr w14:paraId="3E2B50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69" w:type="pct"/>
            <w:tcBorders>
              <w:bottom w:val="single" w:color="000000" w:sz="6" w:space="0"/>
              <w:right w:val="single" w:color="auto" w:sz="4" w:space="0"/>
            </w:tcBorders>
            <w:shd w:val="clear" w:color="auto" w:fill="D8D8D8" w:themeFill="background1" w:themeFillShade="D9"/>
            <w:vAlign w:val="center"/>
          </w:tcPr>
          <w:p w14:paraId="4BCB50BD">
            <w:pPr>
              <w:spacing w:after="120"/>
              <w:ind w:firstLine="422"/>
              <w:jc w:val="center"/>
            </w:pPr>
            <w:r>
              <w:rPr>
                <w:rFonts w:ascii="宋体" w:hAnsi="宋体" w:eastAsia="宋体"/>
                <w:b/>
              </w:rPr>
              <w:t>布点方案</w:t>
            </w:r>
          </w:p>
        </w:tc>
        <w:tc>
          <w:tcPr>
            <w:tcW w:w="551" w:type="pct"/>
            <w:tcBorders>
              <w:left w:val="single" w:color="auto" w:sz="4" w:space="0"/>
              <w:bottom w:val="single" w:color="000000" w:sz="6" w:space="0"/>
            </w:tcBorders>
            <w:shd w:val="clear" w:color="auto" w:fill="D8D8D8" w:themeFill="background1" w:themeFillShade="D9"/>
            <w:vAlign w:val="center"/>
          </w:tcPr>
          <w:p w14:paraId="51E54A23">
            <w:pPr>
              <w:spacing w:after="120"/>
              <w:ind w:firstLine="0" w:firstLineChars="0"/>
              <w:jc w:val="center"/>
            </w:pPr>
            <w:r>
              <w:rPr>
                <w:rFonts w:ascii="宋体" w:hAnsi="宋体" w:eastAsia="宋体"/>
                <w:b/>
              </w:rPr>
              <w:t>检测点数</w:t>
            </w:r>
          </w:p>
        </w:tc>
        <w:tc>
          <w:tcPr>
            <w:tcW w:w="1474" w:type="pct"/>
            <w:tcBorders>
              <w:bottom w:val="single" w:color="000000" w:sz="6" w:space="0"/>
            </w:tcBorders>
            <w:shd w:val="clear" w:color="auto" w:fill="D8D8D8" w:themeFill="background1" w:themeFillShade="D9"/>
            <w:vAlign w:val="center"/>
          </w:tcPr>
          <w:p w14:paraId="26310DF3">
            <w:pPr>
              <w:spacing w:after="120"/>
              <w:ind w:firstLine="0" w:firstLineChars="0"/>
              <w:jc w:val="center"/>
              <w:rPr>
                <w:rFonts w:hint="eastAsia" w:ascii="宋体" w:hAnsi="宋体" w:eastAsia="宋体"/>
                <w:b/>
              </w:rPr>
            </w:pPr>
            <w:r>
              <w:rPr>
                <w:rFonts w:hint="eastAsia" w:ascii="宋体" w:hAnsi="宋体" w:eastAsia="宋体"/>
                <w:b/>
              </w:rPr>
              <w:t>S</w:t>
            </w:r>
            <w:r>
              <w:rPr>
                <w:rFonts w:ascii="宋体" w:hAnsi="宋体" w:eastAsia="宋体"/>
                <w:b/>
              </w:rPr>
              <w:t>urrounding</w:t>
            </w:r>
          </w:p>
          <w:p w14:paraId="6459F4A2">
            <w:pPr>
              <w:spacing w:after="120"/>
              <w:ind w:firstLine="0" w:firstLineChars="0"/>
              <w:jc w:val="center"/>
            </w:pPr>
            <w:r>
              <w:rPr>
                <w:rFonts w:ascii="宋体" w:hAnsi="宋体" w:eastAsia="宋体"/>
                <w:b/>
              </w:rPr>
              <w:t>全域失败率</w:t>
            </w:r>
          </w:p>
        </w:tc>
        <w:tc>
          <w:tcPr>
            <w:tcW w:w="821" w:type="pct"/>
            <w:tcBorders>
              <w:bottom w:val="single" w:color="000000" w:sz="6" w:space="0"/>
            </w:tcBorders>
            <w:shd w:val="clear" w:color="auto" w:fill="D8D8D8" w:themeFill="background1" w:themeFillShade="D9"/>
            <w:vAlign w:val="center"/>
          </w:tcPr>
          <w:p w14:paraId="6A0AD579">
            <w:pPr>
              <w:spacing w:after="120"/>
              <w:ind w:firstLine="422"/>
              <w:jc w:val="center"/>
            </w:pPr>
            <w:r>
              <w:rPr>
                <w:rFonts w:ascii="宋体" w:hAnsi="宋体" w:eastAsia="宋体"/>
                <w:b/>
              </w:rPr>
              <w:t>边界带失败率</w:t>
            </w:r>
          </w:p>
        </w:tc>
        <w:tc>
          <w:tcPr>
            <w:tcW w:w="685" w:type="pct"/>
            <w:tcBorders>
              <w:bottom w:val="single" w:color="000000" w:sz="6" w:space="0"/>
            </w:tcBorders>
            <w:shd w:val="clear" w:color="auto" w:fill="D8D8D8" w:themeFill="background1" w:themeFillShade="D9"/>
            <w:vAlign w:val="center"/>
          </w:tcPr>
          <w:p w14:paraId="3CAC6F01">
            <w:pPr>
              <w:spacing w:after="120"/>
              <w:ind w:firstLine="422"/>
              <w:jc w:val="center"/>
            </w:pPr>
            <w:r>
              <w:rPr>
                <w:rFonts w:ascii="宋体" w:hAnsi="宋体" w:eastAsia="宋体"/>
                <w:b/>
              </w:rPr>
              <w:t>最远点距离</w:t>
            </w:r>
          </w:p>
        </w:tc>
      </w:tr>
      <w:tr w14:paraId="569AC2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69" w:type="pct"/>
            <w:tcBorders>
              <w:right w:val="single" w:color="auto" w:sz="4" w:space="0"/>
            </w:tcBorders>
            <w:vAlign w:val="center"/>
          </w:tcPr>
          <w:p w14:paraId="1EB6887B">
            <w:pPr>
              <w:spacing w:after="120"/>
              <w:ind w:firstLine="420"/>
              <w:jc w:val="center"/>
            </w:pPr>
            <w:r>
              <w:rPr>
                <w:rFonts w:ascii="宋体" w:hAnsi="宋体" w:eastAsia="宋体"/>
              </w:rPr>
              <w:t>lattice档（理论对照）</w:t>
            </w:r>
          </w:p>
        </w:tc>
        <w:tc>
          <w:tcPr>
            <w:tcW w:w="551" w:type="pct"/>
            <w:tcBorders>
              <w:left w:val="single" w:color="auto" w:sz="4" w:space="0"/>
            </w:tcBorders>
            <w:vAlign w:val="center"/>
          </w:tcPr>
          <w:p w14:paraId="5B9E8CDB">
            <w:pPr>
              <w:spacing w:after="120"/>
              <w:ind w:firstLine="420"/>
              <w:jc w:val="center"/>
            </w:pPr>
            <w:r>
              <w:rPr>
                <w:rFonts w:ascii="宋体" w:hAnsi="宋体" w:eastAsia="宋体"/>
              </w:rPr>
              <w:t>约31</w:t>
            </w:r>
          </w:p>
        </w:tc>
        <w:tc>
          <w:tcPr>
            <w:tcW w:w="1474" w:type="pct"/>
            <w:vAlign w:val="center"/>
          </w:tcPr>
          <w:p w14:paraId="6C8E93E9">
            <w:pPr>
              <w:spacing w:after="120"/>
              <w:ind w:firstLine="420"/>
              <w:jc w:val="center"/>
            </w:pPr>
            <w:r>
              <w:rPr>
                <w:rFonts w:ascii="宋体" w:hAnsi="宋体" w:eastAsia="宋体"/>
              </w:rPr>
              <w:t>0.00%</w:t>
            </w:r>
          </w:p>
        </w:tc>
        <w:tc>
          <w:tcPr>
            <w:tcW w:w="821" w:type="pct"/>
            <w:vAlign w:val="center"/>
          </w:tcPr>
          <w:p w14:paraId="34CD3021">
            <w:pPr>
              <w:spacing w:after="120"/>
              <w:ind w:firstLine="420"/>
              <w:jc w:val="center"/>
            </w:pPr>
            <w:r>
              <w:rPr>
                <w:rFonts w:ascii="宋体" w:hAnsi="宋体" w:eastAsia="宋体"/>
              </w:rPr>
              <w:t>0.00%</w:t>
            </w:r>
          </w:p>
        </w:tc>
        <w:tc>
          <w:tcPr>
            <w:tcW w:w="685" w:type="pct"/>
            <w:vAlign w:val="center"/>
          </w:tcPr>
          <w:p w14:paraId="3EBC3DC7">
            <w:pPr>
              <w:spacing w:after="120"/>
              <w:ind w:firstLine="420"/>
              <w:jc w:val="center"/>
            </w:pPr>
            <w:r>
              <w:rPr>
                <w:rFonts w:ascii="宋体" w:hAnsi="宋体" w:eastAsia="宋体"/>
              </w:rPr>
              <w:t>2800 m</w:t>
            </w:r>
          </w:p>
        </w:tc>
      </w:tr>
      <w:tr w14:paraId="136F11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469" w:type="pct"/>
            <w:tcBorders>
              <w:right w:val="single" w:color="auto" w:sz="4" w:space="0"/>
            </w:tcBorders>
            <w:shd w:val="clear" w:color="auto" w:fill="D8D8D8" w:themeFill="background1" w:themeFillShade="D9"/>
            <w:vAlign w:val="center"/>
          </w:tcPr>
          <w:p w14:paraId="0A1DCB7D">
            <w:pPr>
              <w:spacing w:after="120"/>
              <w:ind w:firstLine="420"/>
              <w:jc w:val="center"/>
            </w:pPr>
            <w:r>
              <w:rPr>
                <w:rFonts w:ascii="宋体" w:hAnsi="宋体" w:eastAsia="宋体"/>
              </w:rPr>
              <w:t>ring档（本问采用）</w:t>
            </w:r>
          </w:p>
        </w:tc>
        <w:tc>
          <w:tcPr>
            <w:tcW w:w="551" w:type="pct"/>
            <w:tcBorders>
              <w:left w:val="single" w:color="auto" w:sz="4" w:space="0"/>
            </w:tcBorders>
            <w:shd w:val="clear" w:color="auto" w:fill="D8D8D8" w:themeFill="background1" w:themeFillShade="D9"/>
            <w:vAlign w:val="center"/>
          </w:tcPr>
          <w:p w14:paraId="34142C04">
            <w:pPr>
              <w:spacing w:after="120"/>
              <w:ind w:firstLine="420"/>
              <w:jc w:val="center"/>
            </w:pPr>
            <w:r>
              <w:rPr>
                <w:rFonts w:ascii="宋体" w:hAnsi="宋体" w:eastAsia="宋体"/>
              </w:rPr>
              <w:t>25</w:t>
            </w:r>
          </w:p>
        </w:tc>
        <w:tc>
          <w:tcPr>
            <w:tcW w:w="1474" w:type="pct"/>
            <w:shd w:val="clear" w:color="auto" w:fill="D8D8D8" w:themeFill="background1" w:themeFillShade="D9"/>
            <w:vAlign w:val="center"/>
          </w:tcPr>
          <w:p w14:paraId="04E95260">
            <w:pPr>
              <w:spacing w:after="120"/>
              <w:ind w:firstLine="420"/>
              <w:jc w:val="center"/>
            </w:pPr>
            <w:r>
              <w:rPr>
                <w:rFonts w:ascii="宋体" w:hAnsi="宋体" w:eastAsia="宋体"/>
              </w:rPr>
              <w:t>0.00%</w:t>
            </w:r>
          </w:p>
        </w:tc>
        <w:tc>
          <w:tcPr>
            <w:tcW w:w="821" w:type="pct"/>
            <w:shd w:val="clear" w:color="auto" w:fill="D8D8D8" w:themeFill="background1" w:themeFillShade="D9"/>
            <w:vAlign w:val="center"/>
          </w:tcPr>
          <w:p w14:paraId="0609D3D7">
            <w:pPr>
              <w:spacing w:after="120"/>
              <w:ind w:firstLine="420"/>
              <w:jc w:val="center"/>
            </w:pPr>
            <w:r>
              <w:rPr>
                <w:rFonts w:ascii="宋体" w:hAnsi="宋体" w:eastAsia="宋体"/>
              </w:rPr>
              <w:t>0.00%</w:t>
            </w:r>
          </w:p>
        </w:tc>
        <w:tc>
          <w:tcPr>
            <w:tcW w:w="685" w:type="pct"/>
            <w:shd w:val="clear" w:color="auto" w:fill="D8D8D8" w:themeFill="background1" w:themeFillShade="D9"/>
            <w:vAlign w:val="center"/>
          </w:tcPr>
          <w:p w14:paraId="4210A3F7">
            <w:pPr>
              <w:spacing w:after="120"/>
              <w:ind w:firstLine="420"/>
              <w:jc w:val="center"/>
            </w:pPr>
            <w:r>
              <w:rPr>
                <w:rFonts w:ascii="宋体" w:hAnsi="宋体" w:eastAsia="宋体"/>
              </w:rPr>
              <w:t>1900 m</w:t>
            </w:r>
          </w:p>
        </w:tc>
      </w:tr>
    </w:tbl>
    <w:p w14:paraId="270A9B7F">
      <w:pPr>
        <w:spacing w:after="120"/>
        <w:ind w:firstLine="420"/>
      </w:pPr>
    </w:p>
    <w:p w14:paraId="5CFC2F8D">
      <w:pPr>
        <w:spacing w:after="120"/>
        <w:ind w:firstLine="482"/>
        <w:rPr>
          <w:sz w:val="24"/>
          <w:szCs w:val="24"/>
          <w:lang w:eastAsia="zh-CN"/>
        </w:rPr>
      </w:pPr>
      <w:r>
        <w:rPr>
          <w:rFonts w:ascii="宋体" w:hAnsi="宋体" w:eastAsia="宋体"/>
          <w:b/>
          <w:bCs/>
          <w:sz w:val="24"/>
          <w:szCs w:val="24"/>
          <w:lang w:eastAsia="zh-CN"/>
        </w:rPr>
        <w:t>关于设计余量的说明：</w:t>
      </w:r>
      <w:r>
        <w:rPr>
          <w:rFonts w:ascii="宋体" w:hAnsi="宋体" w:eastAsia="宋体"/>
          <w:sz w:val="24"/>
          <w:szCs w:val="24"/>
          <w:lang w:eastAsia="zh-CN"/>
        </w:rPr>
        <w:t>ring档在最坏情形下第三近邻的最大距离恰好等于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r>
          <m:rPr>
            <m:sty m:val="p"/>
          </m:rPr>
          <w:rPr>
            <w:rFonts w:ascii="Cambria Math" w:hAnsi="Cambria Math"/>
            <w:sz w:val="24"/>
            <w:szCs w:val="24"/>
            <w:lang w:eastAsia="zh-CN"/>
          </w:rPr>
          <m:t>=1000</m:t>
        </m:r>
      </m:oMath>
      <w:r>
        <w:rPr>
          <w:rFonts w:ascii="宋体" w:hAnsi="宋体" w:eastAsia="宋体"/>
          <w:sz w:val="24"/>
          <w:szCs w:val="24"/>
          <w:lang w:eastAsia="zh-CN"/>
        </w:rPr>
        <w:t xml:space="preserve"> m，即设计条件卡在临界点上，靠的是判据取"不超过"而非"小于"。这一零余量已在局限中如实登记。lattice档的外扩宽度</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宋体" w:hAnsi="宋体" w:eastAsia="宋体"/>
          <w:sz w:val="24"/>
          <w:szCs w:val="24"/>
          <w:lang w:eastAsia="zh-CN"/>
        </w:rPr>
        <w:t xml:space="preserve"> m同样卡在阈值上（</w:t>
      </w:r>
      <m:oMath>
        <m:r>
          <m:rPr/>
          <w:rPr>
            <w:rFonts w:ascii="Cambria Math" w:hAnsi="Cambria Math"/>
            <w:sz w:val="24"/>
            <w:szCs w:val="24"/>
            <w:lang w:eastAsia="zh-CN"/>
          </w:rPr>
          <m:t>d</m:t>
        </m:r>
        <m:r>
          <m:rPr>
            <m:sty m:val="p"/>
          </m:rPr>
          <w:rPr>
            <w:rFonts w:ascii="Cambria Math" w:hAnsi="Cambria Math"/>
            <w:sz w:val="24"/>
            <w:szCs w:val="24"/>
            <w:lang w:eastAsia="zh-CN"/>
          </w:rPr>
          <m:t>≤1000</m:t>
        </m:r>
      </m:oMath>
      <w:r>
        <w:rPr>
          <w:rFonts w:ascii="宋体" w:hAnsi="宋体" w:eastAsia="宋体"/>
          <w:sz w:val="24"/>
          <w:szCs w:val="24"/>
          <w:lang w:eastAsia="zh-CN"/>
        </w:rPr>
        <w:t>时失败率0.00%，1050时1.77%，1100时7.43%，1200时35.5%，1500时91.4%），两档均无额外余量。</w:t>
      </w:r>
    </w:p>
    <w:p w14:paraId="51B91AF3">
      <w:pPr>
        <w:spacing w:after="120"/>
        <w:ind w:firstLine="480"/>
        <w:rPr>
          <w:sz w:val="24"/>
          <w:szCs w:val="24"/>
          <w:lang w:eastAsia="zh-CN"/>
        </w:rPr>
      </w:pPr>
      <w:r>
        <w:rPr>
          <w:rFonts w:ascii="宋体" w:hAnsi="宋体" w:eastAsia="宋体"/>
          <w:sz w:val="24"/>
          <w:szCs w:val="24"/>
          <w:lang w:eastAsia="zh-CN"/>
        </w:rPr>
        <w:t>另有一档lattice（外扩宽度等于</w:t>
      </w:r>
      <m:oMath>
        <m:r>
          <m:rPr/>
          <w:rPr>
            <w:rFonts w:ascii="Cambria Math" w:hAnsi="Cambria Math"/>
            <w:sz w:val="24"/>
            <w:szCs w:val="24"/>
            <w:lang w:eastAsia="zh-CN"/>
          </w:rPr>
          <m:t>d</m:t>
        </m:r>
      </m:oMath>
      <w:r>
        <w:rPr>
          <w:rFonts w:ascii="宋体" w:hAnsi="宋体" w:eastAsia="宋体"/>
          <w:sz w:val="24"/>
          <w:szCs w:val="24"/>
          <w:lang w:eastAsia="zh-CN"/>
        </w:rPr>
        <w:t>的规则格环带，31点）保留作对照与回归测试。程序中</w:t>
      </w:r>
      <m:oMath>
        <m:r>
          <m:rPr/>
          <w:rPr>
            <w:rFonts w:ascii="Cambria Math" w:hAnsi="Cambria Math"/>
            <w:sz w:val="24"/>
            <w:szCs w:val="24"/>
            <w:lang w:eastAsia="zh-CN"/>
          </w:rPr>
          <m:t>Q</m:t>
        </m:r>
        <m:r>
          <m:rPr>
            <m:sty m:val="p"/>
          </m:rPr>
          <w:rPr>
            <w:rFonts w:ascii="Cambria Math" w:hAnsi="Cambria Math"/>
            <w:sz w:val="24"/>
            <w:szCs w:val="24"/>
            <w:lang w:eastAsia="zh-CN"/>
          </w:rPr>
          <m:t>4_</m:t>
        </m:r>
        <m:r>
          <m:rPr/>
          <w:rPr>
            <w:rFonts w:ascii="Cambria Math" w:hAnsi="Cambria Math"/>
            <w:sz w:val="24"/>
            <w:szCs w:val="24"/>
            <w:lang w:eastAsia="zh-CN"/>
          </w:rPr>
          <m:t>extensions</m:t>
        </m:r>
        <m:r>
          <m:rPr>
            <m:sty m:val="p"/>
          </m:rPr>
          <w:rPr>
            <w:rFonts w:ascii="Cambria Math" w:hAnsi="Cambria Math"/>
            <w:sz w:val="24"/>
            <w:szCs w:val="24"/>
            <w:lang w:eastAsia="zh-CN"/>
          </w:rPr>
          <m:t>.</m:t>
        </m:r>
        <m:r>
          <m:rPr/>
          <w:rPr>
            <w:rFonts w:ascii="Cambria Math" w:hAnsi="Cambria Math"/>
            <w:sz w:val="24"/>
            <w:szCs w:val="24"/>
            <w:lang w:eastAsia="zh-CN"/>
          </w:rPr>
          <m:t>generate</m:t>
        </m:r>
        <m:r>
          <m:rPr>
            <m:sty m:val="p"/>
          </m:rPr>
          <w:rPr>
            <w:rFonts w:ascii="Cambria Math" w:hAnsi="Cambria Math"/>
            <w:sz w:val="24"/>
            <w:szCs w:val="24"/>
            <w:lang w:eastAsia="zh-CN"/>
          </w:rPr>
          <m:t>_</m:t>
        </m:r>
        <m:r>
          <m:rPr/>
          <w:rPr>
            <w:rFonts w:ascii="Cambria Math" w:hAnsi="Cambria Math"/>
            <w:sz w:val="24"/>
            <w:szCs w:val="24"/>
            <w:lang w:eastAsia="zh-CN"/>
          </w:rPr>
          <m:t>extended</m:t>
        </m:r>
        <m:r>
          <m:rPr>
            <m:sty m:val="p"/>
          </m:rPr>
          <w:rPr>
            <w:rFonts w:ascii="Cambria Math" w:hAnsi="Cambria Math"/>
            <w:sz w:val="24"/>
            <w:szCs w:val="24"/>
            <w:lang w:eastAsia="zh-CN"/>
          </w:rPr>
          <m:t>_</m:t>
        </m:r>
        <m:r>
          <m:rPr/>
          <w:rPr>
            <w:rFonts w:ascii="Cambria Math" w:hAnsi="Cambria Math"/>
            <w:sz w:val="24"/>
            <w:szCs w:val="24"/>
            <w:lang w:eastAsia="zh-CN"/>
          </w:rPr>
          <m:t>grid</m:t>
        </m:r>
      </m:oMath>
      <w:r>
        <w:rPr>
          <w:rFonts w:ascii="宋体" w:hAnsi="宋体" w:eastAsia="宋体"/>
          <w:sz w:val="24"/>
          <w:szCs w:val="24"/>
          <w:lang w:eastAsia="zh-CN"/>
        </w:rPr>
        <w:t>支持两档切换，默认ring档。</w:t>
      </w:r>
    </w:p>
    <w:p w14:paraId="454BB73E">
      <w:pPr>
        <w:spacing w:after="120"/>
        <w:ind w:firstLine="482"/>
        <w:rPr>
          <w:sz w:val="24"/>
          <w:szCs w:val="24"/>
          <w:lang w:eastAsia="zh-CN"/>
        </w:rPr>
      </w:pPr>
      <w:r>
        <w:rPr>
          <w:rFonts w:ascii="宋体" w:hAnsi="宋体" w:eastAsia="宋体"/>
          <w:b/>
          <w:sz w:val="24"/>
          <w:szCs w:val="24"/>
          <w:lang w:eastAsia="zh-CN"/>
        </w:rPr>
        <w:t>5.4.6 清除建模：清除动作与扇区无关</w:t>
      </w:r>
    </w:p>
    <w:p w14:paraId="04C18CA2">
      <w:pPr>
        <w:spacing w:after="120"/>
        <w:ind w:firstLine="480"/>
        <w:rPr>
          <w:sz w:val="24"/>
          <w:szCs w:val="24"/>
          <w:lang w:eastAsia="zh-CN"/>
        </w:rPr>
      </w:pPr>
      <w:r>
        <w:rPr>
          <w:rFonts w:ascii="宋体" w:hAnsi="宋体" w:eastAsia="宋体"/>
          <w:sz w:val="24"/>
          <w:szCs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103CE4CB">
      <w:pPr>
        <w:spacing w:after="120"/>
        <w:ind w:firstLine="480"/>
        <w:rPr>
          <w:sz w:val="24"/>
          <w:szCs w:val="24"/>
        </w:rPr>
      </w:pPr>
      <w:r>
        <w:rPr>
          <w:rFonts w:ascii="宋体" w:hAnsi="宋体" w:eastAsia="宋体"/>
          <w:sz w:val="24"/>
          <w:szCs w:val="24"/>
          <w:lang w:eastAsia="zh-CN"/>
        </w:rPr>
        <w:t>命题5.4.5（清除判据）：设定位区域为</w:t>
      </w:r>
      <m:oMath>
        <m:r>
          <m:rPr/>
          <w:rPr>
            <w:rFonts w:ascii="Cambria Math" w:hAnsi="Cambria Math"/>
            <w:sz w:val="24"/>
            <w:szCs w:val="24"/>
            <w:lang w:eastAsia="zh-CN"/>
          </w:rPr>
          <m:t>L</m:t>
        </m:r>
      </m:oMath>
      <w:r>
        <w:rPr>
          <w:rFonts w:ascii="宋体" w:hAnsi="宋体" w:eastAsia="宋体"/>
          <w:sz w:val="24"/>
          <w:szCs w:val="24"/>
          <w:lang w:eastAsia="zh-CN"/>
        </w:rPr>
        <w:t>，其最小包围圆半径为</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宋体" w:hAnsi="宋体" w:eastAsia="宋体"/>
          <w:sz w:val="24"/>
          <w:szCs w:val="24"/>
          <w:lang w:eastAsia="zh-CN"/>
        </w:rPr>
        <w:t>。</w:t>
      </w:r>
      <w:r>
        <w:rPr>
          <w:rFonts w:ascii="宋体" w:hAnsi="宋体" w:eastAsia="宋体"/>
          <w:sz w:val="24"/>
          <w:szCs w:val="24"/>
        </w:rPr>
        <w:t>则：</w:t>
      </w:r>
    </w:p>
    <w:p w14:paraId="0B21ED3B">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MEC</m:t>
              </m:r>
              <m:ctrlPr>
                <w:rPr>
                  <w:rFonts w:ascii="Cambria Math" w:hAnsi="Cambria Math"/>
                  <w:sz w:val="24"/>
                  <w:szCs w:val="24"/>
                </w:rPr>
              </m:ctrlPr>
            </m:sub>
          </m:sSub>
          <m:r>
            <m:rPr>
              <m:sty m:val="p"/>
            </m:rPr>
            <w:rPr>
              <w:rFonts w:ascii="Cambria Math" w:hAnsi="Cambria Math"/>
              <w:sz w:val="24"/>
              <w:szCs w:val="24"/>
            </w:rPr>
            <m:t>≤20m ⇒ 机器狗行至</m:t>
          </m:r>
          <m:r>
            <m:rPr/>
            <w:rPr>
              <w:rFonts w:ascii="Cambria Math" w:hAnsi="Cambria Math"/>
              <w:sz w:val="24"/>
              <w:szCs w:val="24"/>
            </w:rPr>
            <m:t>L</m:t>
          </m:r>
          <m:r>
            <m:rPr>
              <m:sty m:val="p"/>
            </m:rPr>
            <w:rPr>
              <w:rFonts w:ascii="Cambria Math" w:hAnsi="Cambria Math"/>
              <w:sz w:val="24"/>
              <w:szCs w:val="24"/>
            </w:rPr>
            <m:t>的最小包围圆圆心处,一次清除必成功</m:t>
          </m:r>
        </m:oMath>
      </m:oMathPara>
    </w:p>
    <w:p w14:paraId="2F96ADBA">
      <w:pPr>
        <w:spacing w:after="120"/>
        <w:ind w:firstLine="480"/>
        <w:rPr>
          <w:sz w:val="24"/>
          <w:szCs w:val="24"/>
          <w:lang w:eastAsia="zh-CN"/>
        </w:rPr>
      </w:pPr>
      <w:r>
        <w:rPr>
          <w:rFonts w:ascii="宋体" w:hAnsi="宋体" w:eastAsia="宋体"/>
          <w:sz w:val="24"/>
          <w:szCs w:val="24"/>
          <w:lang w:eastAsia="zh-CN"/>
        </w:rPr>
        <w:t>且该判据与源的定向方向</w:t>
      </w:r>
      <m:oMath>
        <m:r>
          <m:rPr/>
          <w:rPr>
            <w:rFonts w:ascii="Cambria Math" w:hAnsi="Cambria Math"/>
            <w:sz w:val="24"/>
            <w:szCs w:val="24"/>
            <w:lang w:eastAsia="zh-CN"/>
          </w:rPr>
          <m:t>u</m:t>
        </m:r>
      </m:oMath>
      <w:r>
        <w:rPr>
          <w:rFonts w:ascii="宋体" w:hAnsi="宋体" w:eastAsia="宋体"/>
          <w:sz w:val="24"/>
          <w:szCs w:val="24"/>
          <w:lang w:eastAsia="zh-CN"/>
        </w:rPr>
        <w:t>无关。因此无论源朝哪，只要机器狗走到20 m内即可清除。这一"反直觉红利"使问题三引入的扫掠清除在本问补上了最脆弱的环节。</w:t>
      </w:r>
    </w:p>
    <w:p w14:paraId="42938260">
      <w:pPr>
        <w:spacing w:after="120"/>
        <w:ind w:firstLine="480"/>
        <w:rPr>
          <w:sz w:val="24"/>
          <w:szCs w:val="24"/>
          <w:lang w:eastAsia="zh-CN"/>
        </w:rPr>
      </w:pPr>
      <w:r>
        <w:rPr>
          <w:rFonts w:ascii="宋体" w:hAnsi="宋体" w:eastAsia="宋体"/>
          <w:sz w:val="24"/>
          <w:szCs w:val="24"/>
          <w:lang w:eastAsia="zh-CN"/>
        </w:rPr>
        <w:t>注：命题5.4.5是本问"发现层复杂化、清除层简化"这一不对称结构的集中体现。发现层需要surrounding（至少3个非共线检测点），而清除层仅需距离</w:t>
      </w:r>
      <m:oMath>
        <m:r>
          <m:rPr>
            <m:sty m:val="p"/>
          </m:rPr>
          <w:rPr>
            <w:rFonts w:ascii="Cambria Math" w:hAnsi="Cambria Math"/>
            <w:sz w:val="24"/>
            <w:szCs w:val="24"/>
            <w:lang w:eastAsia="zh-CN"/>
          </w:rPr>
          <m:t>≤20</m:t>
        </m:r>
      </m:oMath>
      <w:r>
        <w:rPr>
          <w:rFonts w:ascii="宋体" w:hAnsi="宋体" w:eastAsia="宋体"/>
          <w:sz w:val="24"/>
          <w:szCs w:val="24"/>
          <w:lang w:eastAsia="zh-CN"/>
        </w:rPr>
        <w:t xml:space="preserve"> m（与方向无关）。这一不对称性源于题面对光学清除机制的设定：清除动作是全向的，不依赖检波器朝向。</w:t>
      </w:r>
    </w:p>
    <w:p w14:paraId="2FFD737E">
      <w:pPr>
        <w:spacing w:after="120"/>
        <w:ind w:firstLine="482"/>
        <w:rPr>
          <w:sz w:val="24"/>
          <w:szCs w:val="24"/>
          <w:lang w:eastAsia="zh-CN"/>
        </w:rPr>
      </w:pPr>
      <w:r>
        <w:rPr>
          <w:rFonts w:ascii="宋体" w:hAnsi="宋体" w:eastAsia="宋体"/>
          <w:b/>
          <w:sz w:val="24"/>
          <w:szCs w:val="24"/>
          <w:lang w:eastAsia="zh-CN"/>
        </w:rPr>
        <w:t>5.4.7 清除层三路分档与扫掠完备性</w:t>
      </w:r>
    </w:p>
    <w:p w14:paraId="294481B7">
      <w:pPr>
        <w:spacing w:after="120"/>
        <w:ind w:firstLine="480"/>
        <w:rPr>
          <w:sz w:val="24"/>
          <w:szCs w:val="24"/>
          <w:lang w:eastAsia="zh-CN"/>
        </w:rPr>
      </w:pPr>
      <w:r>
        <w:rPr>
          <w:rFonts w:ascii="宋体" w:hAnsi="宋体" w:eastAsia="宋体"/>
          <w:sz w:val="24"/>
          <w:szCs w:val="24"/>
          <w:lang w:eastAsia="zh-CN"/>
        </w:rPr>
        <w:t>基于命题5.4.5的清除判据，本节沿用问题三的三路分档策略，并给出扫掠清除的完备性证明与分档拐点的精确计算。</w:t>
      </w:r>
    </w:p>
    <w:p w14:paraId="44311442">
      <w:pPr>
        <w:spacing w:after="120"/>
        <w:ind w:firstLine="480"/>
        <w:rPr>
          <w:sz w:val="24"/>
          <w:szCs w:val="24"/>
          <w:lang w:eastAsia="zh-CN"/>
        </w:rPr>
      </w:pPr>
      <w:r>
        <w:rPr>
          <w:rFonts w:ascii="宋体" w:hAnsi="宋体" w:eastAsia="宋体"/>
          <w:sz w:val="24"/>
          <w:szCs w:val="24"/>
          <w:lang w:eastAsia="zh-CN"/>
        </w:rPr>
        <w:t>定理5.4.6（扫掠清除完备性）：设</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L</m:t>
        </m:r>
      </m:oMath>
      <w:r>
        <w:rPr>
          <w:rFonts w:ascii="宋体" w:hAnsi="宋体" w:eastAsia="宋体"/>
          <w:sz w:val="24"/>
          <w:szCs w:val="24"/>
          <w:lang w:eastAsia="zh-CN"/>
        </w:rPr>
        <w:t>，</w:t>
      </w:r>
      <m:oMath>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c</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szCs w:val="24"/>
          <w:lang w:eastAsia="zh-CN"/>
        </w:rPr>
        <w:t>是覆盖</w:t>
      </w:r>
      <m:oMath>
        <m:r>
          <m:rPr/>
          <w:rPr>
            <w:rFonts w:ascii="Cambria Math" w:hAnsi="Cambria Math"/>
            <w:sz w:val="24"/>
            <w:szCs w:val="24"/>
            <w:lang w:eastAsia="zh-CN"/>
          </w:rPr>
          <m:t>L</m:t>
        </m:r>
      </m:oMath>
      <w:r>
        <w:rPr>
          <w:rFonts w:ascii="宋体" w:hAnsi="宋体" w:eastAsia="宋体"/>
          <w:sz w:val="24"/>
          <w:szCs w:val="24"/>
          <w:lang w:eastAsia="zh-CN"/>
        </w:rPr>
        <w:t>的20 m半径圆盘中心集，则依次在</w:t>
      </w:r>
      <m:oMath>
        <m:sSub>
          <m:sSubPr>
            <m:ctrlPr>
              <w:rPr>
                <w:rFonts w:ascii="Cambria Math" w:hAnsi="Cambria Math"/>
                <w:sz w:val="24"/>
                <w:szCs w:val="24"/>
              </w:rPr>
            </m:ctrlPr>
          </m:sSubPr>
          <m:e>
            <m:r>
              <m:rPr/>
              <w:rPr>
                <w:rFonts w:ascii="Cambria Math" w:hAnsi="Cambria Math"/>
                <w:sz w:val="24"/>
                <w:szCs w:val="24"/>
                <w:lang w:eastAsia="zh-CN"/>
              </w:rPr>
              <m:t>c</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oMath>
      <w:r>
        <w:rPr>
          <w:rFonts w:ascii="宋体" w:hAnsi="宋体" w:eastAsia="宋体"/>
          <w:sz w:val="24"/>
          <w:szCs w:val="24"/>
          <w:lang w:eastAsia="zh-CN"/>
        </w:rPr>
        <w:t>处执行清除，必有一次成功。</w:t>
      </w:r>
    </w:p>
    <w:p w14:paraId="29E30C75">
      <w:pPr>
        <w:spacing w:after="120"/>
        <w:ind w:firstLine="480"/>
        <w:rPr>
          <w:sz w:val="24"/>
          <w:szCs w:val="24"/>
          <w:lang w:eastAsia="zh-CN"/>
        </w:rPr>
      </w:pPr>
      <w:r>
        <w:rPr>
          <w:rFonts w:ascii="宋体" w:hAnsi="宋体" w:eastAsia="宋体"/>
          <w:sz w:val="24"/>
          <w:szCs w:val="24"/>
          <w:lang w:eastAsia="zh-CN"/>
        </w:rPr>
        <w:t>证明：</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L</m:t>
        </m:r>
        <m:r>
          <m:rPr>
            <m:sty m:val="p"/>
          </m:rPr>
          <w:rPr>
            <w:rFonts w:ascii="Cambria Math" w:hAnsi="Cambria Math"/>
            <w:sz w:val="24"/>
            <w:szCs w:val="24"/>
            <w:lang w:eastAsia="zh-CN"/>
          </w:rPr>
          <m:t>⊆</m:t>
        </m:r>
        <m:sSub>
          <m:sSubPr>
            <m:ctrlPr>
              <w:rPr>
                <w:rFonts w:ascii="Cambria Math" w:hAnsi="Cambria Math"/>
                <w:sz w:val="24"/>
                <w:szCs w:val="24"/>
              </w:rPr>
            </m:ctrlPr>
          </m:sSubPr>
          <m:e>
            <m:r>
              <m:rPr>
                <m:sty m:val="p"/>
              </m:rPr>
              <w:rPr>
                <w:rFonts w:ascii="Cambria Math" w:hAnsi="Cambria Math"/>
                <w:sz w:val="24"/>
                <w:szCs w:val="24"/>
                <w:lang w:eastAsia="zh-CN"/>
              </w:rPr>
              <m:t>⋃</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w:rPr>
            <w:rFonts w:ascii="Cambria Math" w:hAnsi="Cambria Math"/>
            <w:sz w:val="24"/>
            <w:szCs w:val="24"/>
            <w:lang w:eastAsia="zh-CN"/>
          </w:rPr>
          <m:t>B</m:t>
        </m:r>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c</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,20)</m:t>
        </m:r>
      </m:oMath>
      <w:r>
        <w:rPr>
          <w:rFonts w:ascii="宋体" w:hAnsi="宋体" w:eastAsia="宋体"/>
          <w:sz w:val="24"/>
          <w:szCs w:val="24"/>
          <w:lang w:eastAsia="zh-CN"/>
        </w:rPr>
        <w:t>，故存在</w:t>
      </w:r>
      <m:oMath>
        <m:r>
          <m:rPr/>
          <w:rPr>
            <w:rFonts w:ascii="Cambria Math" w:hAnsi="Cambria Math"/>
            <w:sz w:val="24"/>
            <w:szCs w:val="24"/>
            <w:lang w:eastAsia="zh-CN"/>
          </w:rPr>
          <m:t>i</m:t>
        </m:r>
      </m:oMath>
      <w:r>
        <w:rPr>
          <w:rFonts w:ascii="宋体" w:hAnsi="宋体" w:eastAsia="宋体"/>
          <w:sz w:val="24"/>
          <w:szCs w:val="24"/>
          <w:lang w:eastAsia="zh-CN"/>
        </w:rPr>
        <w:t>使</w:t>
      </w:r>
      <m:oMath>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c</m:t>
            </m:r>
            <m:ctrlPr>
              <w:rPr>
                <w:rFonts w:ascii="Cambria Math" w:hAnsi="Cambria Math"/>
                <w:sz w:val="24"/>
                <w:szCs w:val="24"/>
              </w:rPr>
            </m:ctrlPr>
          </m:e>
          <m:sub>
            <m:r>
              <m:rPr/>
              <w:rPr>
                <w:rFonts w:ascii="Cambria Math" w:hAnsi="Cambria Math"/>
                <w:sz w:val="24"/>
                <w:szCs w:val="24"/>
                <w:lang w:eastAsia="zh-CN"/>
              </w:rPr>
              <m:t>i</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‖≤20</m:t>
        </m:r>
      </m:oMath>
      <w:r>
        <w:rPr>
          <w:rFonts w:ascii="宋体" w:hAnsi="宋体" w:eastAsia="宋体"/>
          <w:sz w:val="24"/>
          <w:szCs w:val="24"/>
          <w:lang w:eastAsia="zh-CN"/>
        </w:rPr>
        <w:t>，第</w:t>
      </w:r>
      <m:oMath>
        <m:r>
          <m:rPr/>
          <w:rPr>
            <w:rFonts w:ascii="Cambria Math" w:hAnsi="Cambria Math"/>
            <w:sz w:val="24"/>
            <w:szCs w:val="24"/>
            <w:lang w:eastAsia="zh-CN"/>
          </w:rPr>
          <m:t>i</m:t>
        </m:r>
      </m:oMath>
      <w:r>
        <w:rPr>
          <w:rFonts w:ascii="宋体" w:hAnsi="宋体" w:eastAsia="宋体"/>
          <w:sz w:val="24"/>
          <w:szCs w:val="24"/>
          <w:lang w:eastAsia="zh-CN"/>
        </w:rPr>
        <w:t>次清除必成功（命题5.4.5）。证毕。</w:t>
      </w:r>
    </w:p>
    <w:p w14:paraId="0661AE3D">
      <w:pPr>
        <w:spacing w:after="120"/>
        <w:ind w:firstLine="480"/>
        <w:rPr>
          <w:sz w:val="24"/>
          <w:szCs w:val="24"/>
          <w:lang w:eastAsia="zh-CN"/>
        </w:rPr>
      </w:pPr>
      <w:r>
        <w:rPr>
          <w:rFonts w:ascii="宋体" w:hAnsi="宋体" w:eastAsia="宋体"/>
          <w:sz w:val="24"/>
          <w:szCs w:val="24"/>
          <w:lang w:eastAsia="zh-CN"/>
        </w:rPr>
        <w:t>扫掠覆盖数与成本（最密圆盘覆盖密度</w:t>
      </w:r>
      <m:oMath>
        <m:r>
          <m:rPr>
            <m:sty m:val="p"/>
          </m:rPr>
          <w:rPr>
            <w:rFonts w:ascii="Cambria Math" w:hAnsi="Cambria Math"/>
            <w:sz w:val="24"/>
            <w:szCs w:val="24"/>
            <w:lang w:eastAsia="zh-CN"/>
          </w:rPr>
          <m:t>2</m:t>
        </m:r>
        <m:r>
          <m:rPr/>
          <w:rPr>
            <w:rFonts w:ascii="Cambria Math" w:hAnsi="Cambria Math"/>
            <w:sz w:val="24"/>
            <w:szCs w:val="24"/>
            <w:lang w:eastAsia="zh-CN"/>
          </w:rPr>
          <m:t>π</m:t>
        </m:r>
        <m:r>
          <m:rPr>
            <m:sty m:val="p"/>
          </m:rPr>
          <w:rPr>
            <w:rFonts w:ascii="Cambria Math" w:hAnsi="Cambria Math"/>
            <w:sz w:val="24"/>
            <w:szCs w:val="24"/>
            <w:lang w:eastAsia="zh-CN"/>
          </w:rPr>
          <m:t>/(3√3)=1.2091996</m:t>
        </m:r>
      </m:oMath>
      <w:r>
        <w:rPr>
          <w:rFonts w:ascii="宋体" w:hAnsi="宋体" w:eastAsia="宋体"/>
          <w:sz w:val="24"/>
          <w:szCs w:val="24"/>
          <w:lang w:eastAsia="zh-CN"/>
        </w:rPr>
        <w:t>[10]）：</w:t>
      </w:r>
    </w:p>
    <w:p w14:paraId="6C660371">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m:sty m:val="p"/>
                </m:rPr>
                <w:rPr>
                  <w:rFonts w:ascii="Cambria Math" w:hAnsi="Cambria Math"/>
                  <w:sz w:val="24"/>
                  <w:szCs w:val="24"/>
                </w:rPr>
                <m:t>sweep</m:t>
              </m:r>
              <m:ctrlPr>
                <w:rPr>
                  <w:rFonts w:ascii="Cambria Math" w:hAnsi="Cambria Math"/>
                  <w:sz w:val="24"/>
                  <w:szCs w:val="24"/>
                </w:rPr>
              </m:ctrlPr>
            </m:sub>
          </m:sSub>
          <m:r>
            <m:rPr>
              <m:sty m:val="p"/>
            </m:rPr>
            <w:rPr>
              <w:rFonts w:ascii="Cambria Math" w:hAnsi="Cambria Math"/>
              <w:sz w:val="24"/>
              <w:szCs w:val="24"/>
            </w:rPr>
            <m:t>=⌈1.2091996,(</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MEC</m:t>
              </m:r>
              <m:ctrlPr>
                <w:rPr>
                  <w:rFonts w:ascii="Cambria Math" w:hAnsi="Cambria Math"/>
                  <w:sz w:val="24"/>
                  <w:szCs w:val="24"/>
                </w:rPr>
              </m:ctrlPr>
            </m:sub>
          </m:sSub>
          <m:r>
            <m:rPr>
              <m:sty m:val="p"/>
            </m:rPr>
            <w:rPr>
              <w:rFonts w:ascii="Cambria Math" w:hAnsi="Cambria Math"/>
              <w:sz w:val="24"/>
              <w:szCs w:val="24"/>
            </w:rPr>
            <m:t>/20</m:t>
          </m:r>
          <m:sSup>
            <m:sSupPr>
              <m:ctrlPr>
                <w:rPr>
                  <w:rFonts w:ascii="Cambria Math" w:hAnsi="Cambria Math"/>
                  <w:sz w:val="24"/>
                  <w:szCs w:val="24"/>
                </w:rPr>
              </m:ctrlPr>
            </m:sSupPr>
            <m:e>
              <m:r>
                <m:rPr>
                  <m:sty m:val="p"/>
                </m:rPr>
                <w:rPr>
                  <w:rFonts w:ascii="Cambria Math" w:hAnsi="Cambria Math"/>
                  <w:sz w:val="24"/>
                  <w:szCs w:val="24"/>
                </w:rPr>
                <m:t>)</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m:t>
          </m:r>
          <m:sSub>
            <m:sSubPr>
              <m:ctrlPr>
                <w:rPr>
                  <w:rFonts w:ascii="Cambria Math" w:hAnsi="Cambria Math"/>
                  <w:sz w:val="24"/>
                  <w:szCs w:val="24"/>
                </w:rPr>
              </m:ctrlPr>
            </m:sSubPr>
            <m:e>
              <m:r>
                <m:rPr/>
                <w:rPr>
                  <w:rFonts w:ascii="Cambria Math" w:hAnsi="Cambria Math"/>
                  <w:sz w:val="24"/>
                  <w:szCs w:val="24"/>
                </w:rPr>
                <m:t>C</m:t>
              </m:r>
              <m:ctrlPr>
                <w:rPr>
                  <w:rFonts w:ascii="Cambria Math" w:hAnsi="Cambria Math"/>
                  <w:sz w:val="24"/>
                  <w:szCs w:val="24"/>
                </w:rPr>
              </m:ctrlPr>
            </m:e>
            <m:sub>
              <m:r>
                <m:rPr>
                  <m:sty m:val="p"/>
                </m:rPr>
                <w:rPr>
                  <w:rFonts w:ascii="Cambria Math" w:hAnsi="Cambria Math"/>
                  <w:sz w:val="24"/>
                  <w:szCs w:val="24"/>
                </w:rPr>
                <m:t>sweep</m:t>
              </m:r>
              <m:ctrlPr>
                <w:rPr>
                  <w:rFonts w:ascii="Cambria Math" w:hAnsi="Cambria Math"/>
                  <w:sz w:val="24"/>
                  <w:szCs w:val="24"/>
                </w:rPr>
              </m:ctrlPr>
            </m:sub>
          </m:sSub>
          <m:r>
            <m:rPr>
              <m:sty m:val="p"/>
            </m:rPr>
            <w:rPr>
              <w:rFonts w:ascii="Cambria Math" w:hAnsi="Cambria Math"/>
              <w:sz w:val="24"/>
              <w:szCs w:val="24"/>
            </w:rPr>
            <m:t>≈10,</m:t>
          </m:r>
          <m:sSub>
            <m:sSubPr>
              <m:ctrlPr>
                <w:rPr>
                  <w:rFonts w:ascii="Cambria Math" w:hAnsi="Cambria Math"/>
                  <w:sz w:val="24"/>
                  <w:szCs w:val="24"/>
                </w:rPr>
              </m:ctrlPr>
            </m:sSubPr>
            <m:e>
              <m:r>
                <m:rPr/>
                <w:rPr>
                  <w:rFonts w:ascii="Cambria Math" w:hAnsi="Cambria Math"/>
                  <w:sz w:val="24"/>
                  <w:szCs w:val="24"/>
                </w:rPr>
                <m:t>N</m:t>
              </m:r>
              <m:ctrlPr>
                <w:rPr>
                  <w:rFonts w:ascii="Cambria Math" w:hAnsi="Cambria Math"/>
                  <w:sz w:val="24"/>
                  <w:szCs w:val="24"/>
                </w:rPr>
              </m:ctrlPr>
            </m:e>
            <m:sub>
              <m:r>
                <m:rPr>
                  <m:sty m:val="p"/>
                </m:rPr>
                <w:rPr>
                  <w:rFonts w:ascii="Cambria Math" w:hAnsi="Cambria Math"/>
                  <w:sz w:val="24"/>
                  <w:szCs w:val="24"/>
                </w:rPr>
                <m:t>sweep</m:t>
              </m:r>
              <m:ctrlPr>
                <w:rPr>
                  <w:rFonts w:ascii="Cambria Math" w:hAnsi="Cambria Math"/>
                  <w:sz w:val="24"/>
                  <w:szCs w:val="24"/>
                </w:rPr>
              </m:ctrlPr>
            </m:sub>
          </m:sSub>
          <m:r>
            <m:rPr>
              <m:sty m:val="p"/>
            </m:rPr>
            <w:rPr>
              <w:rFonts w:ascii="Cambria Math" w:hAnsi="Cambria Math"/>
              <w:sz w:val="24"/>
              <w:szCs w:val="24"/>
            </w:rPr>
            <m:t>s</m:t>
          </m:r>
        </m:oMath>
      </m:oMathPara>
    </w:p>
    <w:p w14:paraId="209F097A">
      <w:pPr>
        <w:spacing w:after="120"/>
        <w:ind w:firstLine="480"/>
        <w:rPr>
          <w:sz w:val="24"/>
          <w:szCs w:val="24"/>
          <w:lang w:eastAsia="zh-CN"/>
        </w:rPr>
      </w:pPr>
      <w:r>
        <w:rPr>
          <w:rFonts w:ascii="宋体" w:hAnsi="宋体" w:eastAsia="宋体"/>
          <w:sz w:val="24"/>
          <w:szCs w:val="24"/>
          <w:lang w:eastAsia="zh-CN"/>
        </w:rPr>
        <w:t>三路分档与拐点：渐进逼近（homing）成本与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宋体" w:hAnsi="宋体" w:eastAsia="宋体"/>
          <w:sz w:val="24"/>
          <w:szCs w:val="24"/>
          <w:lang w:eastAsia="zh-CN"/>
        </w:rPr>
        <w:t>无关，约213.49 s；令</w:t>
      </w:r>
      <m:oMath>
        <m:r>
          <m:rPr>
            <m:sty m:val="p"/>
          </m:rPr>
          <w:rPr>
            <w:rFonts w:ascii="Cambria Math" w:hAnsi="Cambria Math"/>
            <w:sz w:val="24"/>
            <w:szCs w:val="24"/>
            <w:lang w:eastAsia="zh-CN"/>
          </w:rPr>
          <m:t>10·</m:t>
        </m:r>
        <m:sSub>
          <m:sSubPr>
            <m:ctrlPr>
              <w:rPr>
                <w:rFonts w:ascii="Cambria Math" w:hAnsi="Cambria Math"/>
                <w:sz w:val="24"/>
                <w:szCs w:val="24"/>
              </w:rPr>
            </m:ctrlPr>
          </m:sSubPr>
          <m:e>
            <m:r>
              <m:rPr/>
              <w:rPr>
                <w:rFonts w:ascii="Cambria Math" w:hAnsi="Cambria Math"/>
                <w:sz w:val="24"/>
                <w:szCs w:val="24"/>
                <w:lang w:eastAsia="zh-CN"/>
              </w:rPr>
              <m:t>N</m:t>
            </m:r>
            <m:ctrlPr>
              <w:rPr>
                <w:rFonts w:ascii="Cambria Math" w:hAnsi="Cambria Math"/>
                <w:sz w:val="24"/>
                <w:szCs w:val="24"/>
              </w:rPr>
            </m:ctrlPr>
          </m:e>
          <m:sub>
            <m:r>
              <m:rPr/>
              <w:rPr>
                <w:rFonts w:ascii="Cambria Math" w:hAnsi="Cambria Math"/>
                <w:sz w:val="24"/>
                <w:szCs w:val="24"/>
                <w:lang w:eastAsia="zh-CN"/>
              </w:rPr>
              <m:t>sweep</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R</m:t>
        </m:r>
        <m:r>
          <m:rPr>
            <m:sty m:val="p"/>
          </m:rPr>
          <w:rPr>
            <w:rFonts w:ascii="Cambria Math" w:hAnsi="Cambria Math"/>
            <w:sz w:val="24"/>
            <w:szCs w:val="24"/>
            <w:lang w:eastAsia="zh-CN"/>
          </w:rPr>
          <m:t>)=213.49</m:t>
        </m:r>
      </m:oMath>
      <w:r>
        <w:rPr>
          <w:rFonts w:ascii="宋体" w:hAnsi="宋体" w:eastAsia="宋体"/>
          <w:sz w:val="24"/>
          <w:szCs w:val="24"/>
          <w:lang w:eastAsia="zh-CN"/>
        </w:rPr>
        <w:t>解得拐点：</w:t>
      </w:r>
    </w:p>
    <w:p w14:paraId="103B57E1">
      <w:pPr>
        <w:spacing w:after="120"/>
        <w:ind w:firstLine="480"/>
        <w:jc w:val="center"/>
        <w:rPr>
          <w:sz w:val="24"/>
          <w:szCs w:val="24"/>
        </w:rPr>
      </w:pPr>
      <m:oMathPara>
        <m:oMath>
          <m:sSup>
            <m:sSupPr>
              <m:ctrlPr>
                <w:rPr>
                  <w:rFonts w:ascii="Cambria Math" w:hAnsi="Cambria Math"/>
                  <w:sz w:val="24"/>
                  <w:szCs w:val="24"/>
                </w:rPr>
              </m:ctrlPr>
            </m:sSupPr>
            <m:e>
              <m:r>
                <m:rPr/>
                <w:rPr>
                  <w:rFonts w:ascii="Cambria Math" w:hAnsi="Cambria Math"/>
                  <w:sz w:val="24"/>
                  <w:szCs w:val="24"/>
                </w:rPr>
                <m:t>R</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=84.0369m</m:t>
          </m:r>
        </m:oMath>
      </m:oMathPara>
    </w:p>
    <w:p w14:paraId="4FA6FBF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表5-24 清除层三路分档</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3"/>
        <w:gridCol w:w="2933"/>
        <w:gridCol w:w="2931"/>
      </w:tblGrid>
      <w:tr w14:paraId="597D41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tcBorders>
              <w:bottom w:val="single" w:color="000000" w:sz="6" w:space="0"/>
              <w:right w:val="single" w:color="auto" w:sz="4" w:space="0"/>
            </w:tcBorders>
            <w:shd w:val="clear" w:color="auto" w:fill="D8D8D8" w:themeFill="background1" w:themeFillShade="D9"/>
          </w:tcPr>
          <w:p w14:paraId="541C6F5E">
            <w:pPr>
              <w:spacing w:after="120"/>
              <w:ind w:firstLine="422"/>
              <w:jc w:val="center"/>
            </w:pPr>
            <w:r>
              <w:rPr>
                <w:rFonts w:ascii="宋体" w:hAnsi="宋体" w:eastAsia="宋体"/>
                <w:b/>
              </w:rPr>
              <w:t>判据</w:t>
            </w:r>
          </w:p>
        </w:tc>
        <w:tc>
          <w:tcPr>
            <w:tcW w:w="1667" w:type="pct"/>
            <w:tcBorders>
              <w:left w:val="single" w:color="auto" w:sz="4" w:space="0"/>
              <w:bottom w:val="single" w:color="000000" w:sz="6" w:space="0"/>
            </w:tcBorders>
            <w:shd w:val="clear" w:color="auto" w:fill="D8D8D8" w:themeFill="background1" w:themeFillShade="D9"/>
          </w:tcPr>
          <w:p w14:paraId="61E95E09">
            <w:pPr>
              <w:spacing w:after="120"/>
              <w:ind w:firstLine="422"/>
              <w:jc w:val="center"/>
            </w:pPr>
            <w:r>
              <w:rPr>
                <w:rFonts w:ascii="宋体" w:hAnsi="宋体" w:eastAsia="宋体"/>
                <w:b/>
              </w:rPr>
              <w:t>清除方式</w:t>
            </w:r>
          </w:p>
        </w:tc>
        <w:tc>
          <w:tcPr>
            <w:tcW w:w="1667" w:type="pct"/>
            <w:tcBorders>
              <w:bottom w:val="single" w:color="000000" w:sz="6" w:space="0"/>
            </w:tcBorders>
            <w:shd w:val="clear" w:color="auto" w:fill="D8D8D8" w:themeFill="background1" w:themeFillShade="D9"/>
          </w:tcPr>
          <w:p w14:paraId="50C966E5">
            <w:pPr>
              <w:spacing w:after="120"/>
              <w:ind w:firstLine="422"/>
              <w:jc w:val="center"/>
            </w:pPr>
            <w:r>
              <w:rPr>
                <w:rFonts w:ascii="宋体" w:hAnsi="宋体" w:eastAsia="宋体"/>
                <w:b/>
              </w:rPr>
              <w:t>典型成本</w:t>
            </w:r>
          </w:p>
        </w:tc>
      </w:tr>
      <w:tr w14:paraId="3BBC1A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tcBorders>
              <w:right w:val="single" w:color="auto" w:sz="4" w:space="0"/>
            </w:tcBorders>
          </w:tcPr>
          <w:p w14:paraId="35354BBE">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≤20</m:t>
              </m:r>
            </m:oMath>
            <w:r>
              <w:rPr>
                <w:rFonts w:ascii="宋体" w:hAnsi="宋体" w:eastAsia="宋体"/>
              </w:rPr>
              <w:t xml:space="preserve"> m</w:t>
            </w:r>
          </w:p>
        </w:tc>
        <w:tc>
          <w:tcPr>
            <w:tcW w:w="1667" w:type="pct"/>
            <w:tcBorders>
              <w:left w:val="single" w:color="auto" w:sz="4" w:space="0"/>
            </w:tcBorders>
          </w:tcPr>
          <w:p w14:paraId="58A77E74">
            <w:pPr>
              <w:spacing w:after="120"/>
              <w:ind w:firstLine="420"/>
              <w:jc w:val="center"/>
            </w:pPr>
            <w:r>
              <w:rPr>
                <w:rFonts w:ascii="宋体" w:hAnsi="宋体" w:eastAsia="宋体"/>
              </w:rPr>
              <w:t>直接清除</w:t>
            </w:r>
          </w:p>
        </w:tc>
        <w:tc>
          <w:tcPr>
            <w:tcW w:w="1667" w:type="pct"/>
          </w:tcPr>
          <w:p w14:paraId="2CAB1E74">
            <w:pPr>
              <w:spacing w:after="120"/>
              <w:ind w:firstLine="420"/>
              <w:jc w:val="center"/>
            </w:pPr>
            <w:r>
              <w:rPr>
                <w:rFonts w:ascii="宋体" w:hAnsi="宋体" w:eastAsia="宋体"/>
              </w:rPr>
              <w:t>5 s</w:t>
            </w:r>
          </w:p>
        </w:tc>
      </w:tr>
      <w:tr w14:paraId="58866E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tcBorders>
              <w:right w:val="single" w:color="auto" w:sz="4" w:space="0"/>
            </w:tcBorders>
            <w:shd w:val="clear" w:color="auto" w:fill="D8D8D8" w:themeFill="background1" w:themeFillShade="D9"/>
          </w:tcPr>
          <w:p w14:paraId="3A599867">
            <w:pPr>
              <w:spacing w:after="120"/>
              <w:ind w:firstLine="420"/>
              <w:jc w:val="center"/>
            </w:pPr>
            <m:oMath>
              <m:r>
                <m:rPr>
                  <m:sty m:val="p"/>
                </m:rPr>
                <w:rPr>
                  <w:rFonts w:ascii="Cambria Math" w:hAnsi="Cambria Math"/>
                </w:rPr>
                <m:t>20&lt;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≤84.0369</m:t>
              </m:r>
            </m:oMath>
            <w:r>
              <w:rPr>
                <w:rFonts w:ascii="宋体" w:hAnsi="宋体" w:eastAsia="宋体"/>
              </w:rPr>
              <w:t xml:space="preserve"> m</w:t>
            </w:r>
          </w:p>
        </w:tc>
        <w:tc>
          <w:tcPr>
            <w:tcW w:w="1667" w:type="pct"/>
            <w:tcBorders>
              <w:left w:val="single" w:color="auto" w:sz="4" w:space="0"/>
            </w:tcBorders>
            <w:shd w:val="clear" w:color="auto" w:fill="D8D8D8" w:themeFill="background1" w:themeFillShade="D9"/>
          </w:tcPr>
          <w:p w14:paraId="1A386A8E">
            <w:pPr>
              <w:spacing w:after="120"/>
              <w:ind w:firstLine="420"/>
              <w:jc w:val="center"/>
            </w:pPr>
            <w:r>
              <w:rPr>
                <w:rFonts w:ascii="宋体" w:hAnsi="宋体" w:eastAsia="宋体"/>
              </w:rPr>
              <w:t>扫掠清除</w:t>
            </w:r>
          </w:p>
        </w:tc>
        <w:tc>
          <w:tcPr>
            <w:tcW w:w="1667" w:type="pct"/>
            <w:shd w:val="clear" w:color="auto" w:fill="D8D8D8" w:themeFill="background1" w:themeFillShade="D9"/>
          </w:tcPr>
          <w:p w14:paraId="015C99D7">
            <w:pPr>
              <w:spacing w:after="120"/>
              <w:ind w:firstLine="420"/>
              <w:jc w:val="center"/>
            </w:pPr>
            <m:oMath>
              <m:r>
                <m:rPr>
                  <m:sty m:val="p"/>
                </m:rPr>
                <w:rPr>
                  <w:rFonts w:ascii="Cambria Math" w:hAnsi="Cambria Math"/>
                </w:rPr>
                <m:t>≈10·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sweep</m:t>
                  </m:r>
                  <m:ctrlPr>
                    <w:rPr>
                      <w:rFonts w:ascii="Cambria Math" w:hAnsi="Cambria Math"/>
                    </w:rPr>
                  </m:ctrlPr>
                </m:sub>
              </m:sSub>
            </m:oMath>
            <w:r>
              <w:rPr>
                <w:rFonts w:ascii="宋体" w:hAnsi="宋体" w:eastAsia="宋体"/>
              </w:rPr>
              <w:t xml:space="preserve"> s</w:t>
            </w:r>
          </w:p>
        </w:tc>
      </w:tr>
      <w:tr w14:paraId="1E2D22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7" w:type="pct"/>
            <w:tcBorders>
              <w:right w:val="single" w:color="auto" w:sz="4" w:space="0"/>
            </w:tcBorders>
          </w:tcPr>
          <w:p w14:paraId="38566474">
            <w:pPr>
              <w:spacing w:after="120"/>
              <w:ind w:firstLine="420"/>
              <w:jc w:val="center"/>
            </w:pP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m:sty m:val="p"/>
                </m:rPr>
                <w:rPr>
                  <w:rFonts w:ascii="Cambria Math" w:hAnsi="Cambria Math"/>
                </w:rPr>
                <m:t>&gt;84.0369</m:t>
              </m:r>
            </m:oMath>
            <w:r>
              <w:rPr>
                <w:rFonts w:ascii="宋体" w:hAnsi="宋体" w:eastAsia="宋体"/>
              </w:rPr>
              <w:t xml:space="preserve"> m</w:t>
            </w:r>
          </w:p>
        </w:tc>
        <w:tc>
          <w:tcPr>
            <w:tcW w:w="1667" w:type="pct"/>
            <w:tcBorders>
              <w:left w:val="single" w:color="auto" w:sz="4" w:space="0"/>
            </w:tcBorders>
          </w:tcPr>
          <w:p w14:paraId="6558863D">
            <w:pPr>
              <w:spacing w:after="120"/>
              <w:ind w:firstLine="420"/>
              <w:jc w:val="center"/>
            </w:pPr>
            <w:r>
              <w:rPr>
                <w:rFonts w:ascii="宋体" w:hAnsi="宋体" w:eastAsia="宋体"/>
              </w:rPr>
              <w:t>渐进逼近（homing）</w:t>
            </w:r>
          </w:p>
        </w:tc>
        <w:tc>
          <w:tcPr>
            <w:tcW w:w="1667" w:type="pct"/>
          </w:tcPr>
          <w:p w14:paraId="1022B2AC">
            <w:pPr>
              <w:spacing w:after="120"/>
              <w:ind w:firstLine="420"/>
              <w:jc w:val="center"/>
            </w:pPr>
            <m:oMath>
              <m:r>
                <m:rPr>
                  <m:sty m:val="p"/>
                </m:rPr>
                <w:rPr>
                  <w:rFonts w:ascii="Cambria Math" w:hAnsi="Cambria Math"/>
                </w:rPr>
                <m:t>≈213.49</m:t>
              </m:r>
            </m:oMath>
            <w:r>
              <w:rPr>
                <w:rFonts w:ascii="宋体" w:hAnsi="宋体" w:eastAsia="宋体"/>
              </w:rPr>
              <w:t xml:space="preserve"> s</w:t>
            </w:r>
          </w:p>
        </w:tc>
      </w:tr>
    </w:tbl>
    <w:p w14:paraId="44846925">
      <w:pPr>
        <w:spacing w:after="120"/>
        <w:ind w:firstLine="420"/>
      </w:pPr>
    </w:p>
    <w:p w14:paraId="26C279A6">
      <w:pPr>
        <w:spacing w:after="120"/>
        <w:ind w:firstLine="480"/>
        <w:rPr>
          <w:sz w:val="24"/>
          <w:szCs w:val="24"/>
        </w:rPr>
      </w:pPr>
      <w:r>
        <w:rPr>
          <w:rFonts w:ascii="宋体" w:hAnsi="宋体" w:eastAsia="宋体"/>
          <w:sz w:val="24"/>
          <w:szCs w:val="24"/>
        </w:rPr>
        <w:t>由于典型</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MEC</m:t>
            </m:r>
            <m:ctrlPr>
              <w:rPr>
                <w:rFonts w:ascii="Cambria Math" w:hAnsi="Cambria Math"/>
                <w:sz w:val="24"/>
                <w:szCs w:val="24"/>
              </w:rPr>
            </m:ctrlPr>
          </m:sub>
        </m:sSub>
      </m:oMath>
      <w:r>
        <w:rPr>
          <w:rFonts w:ascii="宋体" w:hAnsi="宋体" w:eastAsia="宋体"/>
          <w:sz w:val="24"/>
          <w:szCs w:val="24"/>
        </w:rPr>
        <w:t>落在20.15与30.23之间，扫掠在日常情形恒优于homing，清扫除了问题三里"中等</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MEC</m:t>
            </m:r>
            <m:ctrlPr>
              <w:rPr>
                <w:rFonts w:ascii="Cambria Math" w:hAnsi="Cambria Math"/>
                <w:sz w:val="24"/>
                <w:szCs w:val="24"/>
              </w:rPr>
            </m:ctrlPr>
          </m:sub>
        </m:sSub>
      </m:oMath>
      <w:r>
        <w:rPr>
          <w:rFonts w:ascii="宋体" w:hAnsi="宋体" w:eastAsia="宋体"/>
          <w:sz w:val="24"/>
          <w:szCs w:val="24"/>
        </w:rPr>
        <w:t>只能homing"的脆弱段。</w:t>
      </w:r>
    </w:p>
    <w:p w14:paraId="0DC19A8B">
      <w:pPr>
        <w:spacing w:after="120"/>
        <w:ind w:firstLine="480"/>
        <w:rPr>
          <w:sz w:val="24"/>
          <w:szCs w:val="24"/>
          <w:lang w:eastAsia="zh-CN"/>
        </w:rPr>
      </w:pPr>
      <w:r>
        <w:rPr>
          <w:rFonts w:ascii="宋体" w:hAnsi="宋体" w:eastAsia="宋体"/>
          <w:sz w:val="24"/>
          <w:szCs w:val="24"/>
          <w:lang w:eastAsia="zh-CN"/>
        </w:rPr>
        <w:t>homing断线兜底：定向源的辐射扇区有限，homing过程中机器狗沿示向度收缩时可能滑出扇区，导致示向度丢失（返回no_signal）。此时若继续等待near信号必然死锁——定向源盲侧贴到1 m也不返回near。因此程序设计了断线兜底：homing中途丢示向度即转回扫掠清除，扫掠只读/clear结果，与朝向无关。末端判据一律用/clear的结果，near只作可选加速。这是本问清除策略中最易出错的实现细节，与问题三中near信号可作为终止条件形成本质区别。</w:t>
      </w:r>
    </w:p>
    <w:p w14:paraId="575273AD">
      <w:pPr>
        <w:spacing w:after="120"/>
        <w:ind w:firstLine="480"/>
        <w:rPr>
          <w:sz w:val="24"/>
          <w:szCs w:val="24"/>
        </w:rPr>
      </w:pPr>
      <w:r>
        <w:rPr>
          <w:rFonts w:ascii="宋体" w:hAnsi="宋体" w:eastAsia="宋体"/>
          <w:sz w:val="24"/>
          <w:szCs w:val="24"/>
        </w:rPr>
        <w:t>注：渐进逼近的终止条件必须用清除试探，不可用"等near"——定向源的盲侧永远不会near，while(not near)会必然死锁。</w:t>
      </w:r>
    </w:p>
    <w:p w14:paraId="112CA1FF">
      <w:pPr>
        <w:spacing w:after="120"/>
        <w:ind w:firstLine="482"/>
      </w:pPr>
      <w:r>
        <w:rPr>
          <w:rFonts w:ascii="宋体" w:hAnsi="宋体" w:eastAsia="宋体"/>
          <w:b/>
          <w:sz w:val="24"/>
        </w:rPr>
        <w:t>5.4.8 定位补全：扇区探针</w:t>
      </w:r>
    </w:p>
    <w:p w14:paraId="784F678F">
      <w:pPr>
        <w:spacing w:after="120"/>
        <w:ind w:firstLine="480"/>
        <w:rPr>
          <w:sz w:val="24"/>
          <w:szCs w:val="24"/>
          <w:lang w:eastAsia="zh-CN"/>
        </w:rPr>
      </w:pPr>
      <w:r>
        <w:rPr>
          <w:rFonts w:ascii="宋体" w:hAnsi="宋体" w:eastAsia="宋体"/>
          <w:sz w:val="24"/>
          <w:szCs w:val="24"/>
        </w:rPr>
        <w:t>交会定位需要至少2条异点示向度。</w:t>
      </w:r>
      <w:r>
        <w:rPr>
          <w:rFonts w:ascii="宋体" w:hAnsi="宋体" w:eastAsia="宋体"/>
          <w:sz w:val="24"/>
          <w:szCs w:val="24"/>
          <w:lang w:eastAsia="zh-CN"/>
        </w:rPr>
        <w:t>由定理5.4.3，surrounding只保证至少1个检测点在扇区内；若某频道恰好只有1个观测，则定位区域</w:t>
      </w:r>
      <m:oMath>
        <m:r>
          <m:rPr/>
          <w:rPr>
            <w:rFonts w:ascii="Cambria Math" w:hAnsi="Cambria Math"/>
            <w:sz w:val="24"/>
            <w:szCs w:val="24"/>
            <w:lang w:eastAsia="zh-CN"/>
          </w:rPr>
          <m:t>L</m:t>
        </m:r>
      </m:oMath>
      <w:r>
        <w:rPr>
          <w:rFonts w:ascii="宋体" w:hAnsi="宋体" w:eastAsia="宋体"/>
          <w:sz w:val="24"/>
          <w:szCs w:val="24"/>
          <w:lang w:eastAsia="zh-CN"/>
        </w:rPr>
        <w:t>无界，不可清除。本节给出补全单观测的探针机制，证明其最多2次即可获得第二条示向度。</w:t>
      </w:r>
    </w:p>
    <w:p w14:paraId="1944D46F">
      <w:pPr>
        <w:spacing w:after="120"/>
        <w:ind w:firstLine="480"/>
        <w:rPr>
          <w:sz w:val="24"/>
          <w:szCs w:val="24"/>
          <w:lang w:eastAsia="zh-CN"/>
        </w:rPr>
      </w:pPr>
      <w:r>
        <w:rPr>
          <w:rFonts w:ascii="宋体" w:hAnsi="宋体" w:eastAsia="宋体"/>
          <w:sz w:val="24"/>
          <w:szCs w:val="24"/>
          <w:lang w:eastAsia="zh-CN"/>
        </w:rPr>
        <w:t>定理5.4.7（扇区探针定理）：设</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H</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oMath>
      <w:r>
        <w:rPr>
          <w:rFonts w:ascii="宋体" w:hAnsi="宋体" w:eastAsia="宋体"/>
          <w:sz w:val="24"/>
          <w:szCs w:val="24"/>
          <w:lang w:eastAsia="zh-CN"/>
        </w:rPr>
        <w:t>（</w:t>
      </w:r>
      <m:oMath>
        <m:r>
          <m:rPr/>
          <w:rPr>
            <w:rFonts w:ascii="Cambria Math" w:hAnsi="Cambria Math"/>
            <w:sz w:val="24"/>
            <w:szCs w:val="24"/>
            <w:lang w:eastAsia="zh-CN"/>
          </w:rPr>
          <m:t>p</m:t>
        </m:r>
      </m:oMath>
      <w:r>
        <w:rPr>
          <w:rFonts w:ascii="宋体" w:hAnsi="宋体" w:eastAsia="宋体"/>
          <w:sz w:val="24"/>
          <w:szCs w:val="24"/>
          <w:lang w:eastAsia="zh-CN"/>
        </w:rPr>
        <w:t>处已得示向度）。取</w:t>
      </w:r>
      <m:oMath>
        <m:r>
          <m:rPr/>
          <w:rPr>
            <w:rFonts w:ascii="Cambria Math" w:hAnsi="Cambria Math"/>
            <w:sz w:val="24"/>
            <w:szCs w:val="24"/>
            <w:lang w:eastAsia="zh-CN"/>
          </w:rPr>
          <m:t>n̂</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oMath>
      <w:r>
        <w:rPr>
          <w:rFonts w:ascii="宋体" w:hAnsi="宋体" w:eastAsia="宋体"/>
          <w:sz w:val="24"/>
          <w:szCs w:val="24"/>
          <w:lang w:eastAsia="zh-CN"/>
        </w:rPr>
        <w:t>、</w:t>
      </w:r>
      <m:oMath>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m:sty m:val="p"/>
              </m:rPr>
              <w:rPr>
                <w:rFonts w:ascii="Cambria Math" w:hAnsi="Cambria Math"/>
                <w:sz w:val="24"/>
                <w:szCs w:val="24"/>
                <w:lang w:eastAsia="zh-CN"/>
              </w:rPr>
              <m:t>±</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bn̂</m:t>
        </m:r>
      </m:oMath>
      <w:r>
        <w:rPr>
          <w:rFonts w:ascii="宋体" w:hAnsi="宋体" w:eastAsia="宋体"/>
          <w:sz w:val="24"/>
          <w:szCs w:val="24"/>
          <w:lang w:eastAsia="zh-CN"/>
        </w:rPr>
        <w:t>，则：</w:t>
      </w:r>
    </w:p>
    <w:p w14:paraId="009666FE">
      <w:pPr>
        <w:spacing w:after="120"/>
        <w:ind w:firstLine="480"/>
        <w:jc w:val="center"/>
        <w:rPr>
          <w:sz w:val="24"/>
          <w:szCs w:val="24"/>
        </w:rPr>
      </w:pPr>
      <m:oMathPara>
        <m:oMath>
          <m:r>
            <m:rPr>
              <m:sty m:val="p"/>
            </m:rPr>
            <w:rPr>
              <w:rFonts w:ascii="Cambria Math" w:hAnsi="Cambria Math"/>
              <w:sz w:val="24"/>
              <w:szCs w:val="24"/>
            </w:rPr>
            <m:t>max{(</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q</m:t>
              </m:r>
              <m:ctrlPr>
                <w:rPr>
                  <w:rFonts w:ascii="Cambria Math" w:hAnsi="Cambria Math"/>
                  <w:sz w:val="24"/>
                  <w:szCs w:val="24"/>
                </w:rPr>
              </m:ctrlPr>
            </m:e>
            <m:sub>
              <m:r>
                <m:rPr>
                  <m:sty m:val="p"/>
                </m:rPr>
                <w:rPr>
                  <w:rFonts w:ascii="Cambria Math" w:hAnsi="Cambria Math"/>
                  <w:sz w:val="24"/>
                  <w:szCs w:val="24"/>
                </w:rPr>
                <m:t>−</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G</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m:t>
          </m:r>
          <m:r>
            <m:rPr/>
            <w:rPr>
              <w:rFonts w:ascii="Cambria Math" w:hAnsi="Cambria Math"/>
              <w:sz w:val="24"/>
              <w:szCs w:val="24"/>
            </w:rPr>
            <m:t>b</m:t>
          </m:r>
          <m:r>
            <m:rPr>
              <m:sty m:val="p"/>
            </m:rPr>
            <w:rPr>
              <w:rFonts w:ascii="Cambria Math" w:hAnsi="Cambria Math"/>
              <w:sz w:val="24"/>
              <w:szCs w:val="24"/>
            </w:rPr>
            <m:t>,|</m:t>
          </m:r>
          <m:r>
            <m:rPr/>
            <w:rPr>
              <w:rFonts w:ascii="Cambria Math" w:hAnsi="Cambria Math"/>
              <w:sz w:val="24"/>
              <w:szCs w:val="24"/>
            </w:rPr>
            <m:t>n̂</m:t>
          </m:r>
          <m:r>
            <m:rPr>
              <m:sty m:val="p"/>
            </m:rPr>
            <w:rPr>
              <w:rFonts w:ascii="Cambria Math" w:hAnsi="Cambria Math"/>
              <w:sz w:val="24"/>
              <w:szCs w:val="24"/>
            </w:rPr>
            <m:t>·</m:t>
          </m:r>
          <m:r>
            <m:rPr/>
            <w:rPr>
              <w:rFonts w:ascii="Cambria Math" w:hAnsi="Cambria Math"/>
              <w:sz w:val="24"/>
              <w:szCs w:val="24"/>
            </w:rPr>
            <m:t>u</m:t>
          </m:r>
          <m:r>
            <m:rPr>
              <m:sty m:val="p"/>
            </m:rPr>
            <w:rPr>
              <w:rFonts w:ascii="Cambria Math" w:hAnsi="Cambria Math"/>
              <w:sz w:val="24"/>
              <w:szCs w:val="24"/>
            </w:rPr>
            <m:t>|≥0</m:t>
          </m:r>
        </m:oMath>
      </m:oMathPara>
    </w:p>
    <w:p w14:paraId="24F9C863">
      <w:pPr>
        <w:spacing w:after="120"/>
        <w:ind w:firstLine="480"/>
        <w:rPr>
          <w:sz w:val="24"/>
          <w:szCs w:val="24"/>
          <w:lang w:eastAsia="zh-CN"/>
        </w:rPr>
      </w:pPr>
      <w:r>
        <w:rPr>
          <w:rFonts w:ascii="宋体" w:hAnsi="宋体" w:eastAsia="宋体"/>
          <w:sz w:val="24"/>
          <w:szCs w:val="24"/>
          <w:lang w:eastAsia="zh-CN"/>
        </w:rPr>
        <w:t>即两点中至少一个仍在扇区内。</w:t>
      </w:r>
    </w:p>
    <w:p w14:paraId="1D893497">
      <w:pPr>
        <w:spacing w:after="120"/>
        <w:ind w:firstLine="480"/>
        <w:rPr>
          <w:sz w:val="24"/>
          <w:szCs w:val="24"/>
          <w:lang w:eastAsia="zh-CN"/>
        </w:rPr>
      </w:pPr>
      <w:r>
        <w:rPr>
          <w:rFonts w:ascii="宋体" w:hAnsi="宋体" w:eastAsia="宋体"/>
          <w:sz w:val="24"/>
          <w:szCs w:val="24"/>
          <w:lang w:eastAsia="zh-CN"/>
        </w:rPr>
        <w:t>证明：</w:t>
      </w:r>
      <m:oMath>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m:sty m:val="p"/>
              </m:rPr>
              <w:rPr>
                <w:rFonts w:ascii="Cambria Math" w:hAnsi="Cambria Math"/>
                <w:sz w:val="24"/>
                <w:szCs w:val="24"/>
                <w:lang w:eastAsia="zh-CN"/>
              </w:rPr>
              <m:t>±</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m:t>
        </m:r>
        <m:r>
          <m:rPr/>
          <w:rPr>
            <w:rFonts w:ascii="Cambria Math" w:hAnsi="Cambria Math"/>
            <w:sz w:val="24"/>
            <w:szCs w:val="24"/>
            <w:lang w:eastAsia="zh-CN"/>
          </w:rPr>
          <m:t>n̂</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oMath>
      <w:r>
        <w:rPr>
          <w:rFonts w:ascii="宋体" w:hAnsi="宋体" w:eastAsia="宋体"/>
          <w:sz w:val="24"/>
          <w:szCs w:val="24"/>
          <w:lang w:eastAsia="zh-CN"/>
        </w:rPr>
        <w:t>，取二者之较大者即得；由</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≥0</m:t>
        </m:r>
      </m:oMath>
      <w:r>
        <w:rPr>
          <w:rFonts w:ascii="宋体" w:hAnsi="宋体" w:eastAsia="宋体"/>
          <w:sz w:val="24"/>
          <w:szCs w:val="24"/>
          <w:lang w:eastAsia="zh-CN"/>
        </w:rPr>
        <w:t>与</w:t>
      </w:r>
      <m:oMath>
        <m:r>
          <m:rPr/>
          <w:rPr>
            <w:rFonts w:ascii="Cambria Math" w:hAnsi="Cambria Math"/>
            <w:sz w:val="24"/>
            <w:szCs w:val="24"/>
            <w:lang w:eastAsia="zh-CN"/>
          </w:rPr>
          <m:t>b</m:t>
        </m:r>
        <m:r>
          <m:rPr>
            <m:sty m:val="p"/>
          </m:rPr>
          <w:rPr>
            <w:rFonts w:ascii="Cambria Math" w:hAnsi="Cambria Math"/>
            <w:sz w:val="24"/>
            <w:szCs w:val="24"/>
            <w:lang w:eastAsia="zh-CN"/>
          </w:rPr>
          <m:t>|</m:t>
        </m:r>
        <m:r>
          <m:rPr/>
          <w:rPr>
            <w:rFonts w:ascii="Cambria Math" w:hAnsi="Cambria Math"/>
            <w:sz w:val="24"/>
            <w:szCs w:val="24"/>
            <w:lang w:eastAsia="zh-CN"/>
          </w:rPr>
          <m:t>n̂</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|≥0</m:t>
        </m:r>
      </m:oMath>
      <w:r>
        <w:rPr>
          <w:rFonts w:ascii="宋体" w:hAnsi="宋体" w:eastAsia="宋体"/>
          <w:sz w:val="24"/>
          <w:szCs w:val="24"/>
          <w:lang w:eastAsia="zh-CN"/>
        </w:rPr>
        <w:t>得结论。证毕。</w:t>
      </w:r>
    </w:p>
    <w:p w14:paraId="33B353CB">
      <w:pPr>
        <w:spacing w:after="120"/>
        <w:ind w:firstLine="482"/>
        <w:rPr>
          <w:sz w:val="24"/>
          <w:szCs w:val="24"/>
          <w:lang w:eastAsia="zh-CN"/>
        </w:rPr>
      </w:pPr>
      <w:r>
        <w:rPr>
          <w:rFonts w:ascii="宋体" w:hAnsi="宋体" w:eastAsia="宋体"/>
          <w:b/>
          <w:bCs/>
          <w:sz w:val="24"/>
          <w:szCs w:val="24"/>
          <w:lang w:eastAsia="zh-CN"/>
        </w:rPr>
        <w:t>推论5.4.7：</w:t>
      </w:r>
      <w:r>
        <w:rPr>
          <w:rFonts w:ascii="宋体" w:hAnsi="宋体" w:eastAsia="宋体"/>
          <w:sz w:val="24"/>
          <w:szCs w:val="24"/>
          <w:lang w:eastAsia="zh-CN"/>
        </w:rPr>
        <w:t>以垂直偏移取探针是"最少次数"的正确方式，上界2次（先</w:t>
      </w:r>
      <m:oMath>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m:sty m:val="p"/>
              </m:rPr>
              <w:rPr>
                <w:rFonts w:ascii="Cambria Math" w:hAnsi="Cambria Math"/>
                <w:sz w:val="24"/>
                <w:szCs w:val="24"/>
                <w:lang w:eastAsia="zh-CN"/>
              </w:rPr>
              <m:t>+</m:t>
            </m:r>
            <m:ctrlPr>
              <w:rPr>
                <w:rFonts w:ascii="Cambria Math" w:hAnsi="Cambria Math"/>
                <w:sz w:val="24"/>
                <w:szCs w:val="24"/>
              </w:rPr>
            </m:ctrlPr>
          </m:sub>
        </m:sSub>
      </m:oMath>
      <w:r>
        <w:rPr>
          <w:rFonts w:ascii="宋体" w:hAnsi="宋体" w:eastAsia="宋体"/>
          <w:sz w:val="24"/>
          <w:szCs w:val="24"/>
          <w:lang w:eastAsia="zh-CN"/>
        </w:rPr>
        <w:t>，若no_signal再</w:t>
      </w:r>
      <m:oMath>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m:sty m:val="p"/>
              </m:rPr>
              <w:rPr>
                <w:rFonts w:ascii="Cambria Math" w:hAnsi="Cambria Math"/>
                <w:sz w:val="24"/>
                <w:szCs w:val="24"/>
                <w:lang w:eastAsia="zh-CN"/>
              </w:rPr>
              <m:t>−</m:t>
            </m:r>
            <m:ctrlPr>
              <w:rPr>
                <w:rFonts w:ascii="Cambria Math" w:hAnsi="Cambria Math"/>
                <w:sz w:val="24"/>
                <w:szCs w:val="24"/>
              </w:rPr>
            </m:ctrlPr>
          </m:sub>
        </m:sSub>
      </m:oMath>
      <w:r>
        <w:rPr>
          <w:rFonts w:ascii="宋体" w:hAnsi="宋体" w:eastAsia="宋体"/>
          <w:sz w:val="24"/>
          <w:szCs w:val="24"/>
          <w:lang w:eastAsia="zh-CN"/>
        </w:rPr>
        <w:t>），成本</w:t>
      </w:r>
      <m:oMath>
        <m:r>
          <m:rPr>
            <m:sty m:val="p"/>
          </m:rPr>
          <w:rPr>
            <w:rFonts w:ascii="Cambria Math" w:hAnsi="Cambria Math"/>
            <w:sz w:val="24"/>
            <w:szCs w:val="24"/>
            <w:lang w:eastAsia="zh-CN"/>
          </w:rPr>
          <m:t>≤2×(5+1)+</m:t>
        </m:r>
      </m:oMath>
      <w:r>
        <w:rPr>
          <w:rFonts w:ascii="宋体" w:hAnsi="宋体" w:eastAsia="宋体"/>
          <w:sz w:val="24"/>
          <w:szCs w:val="24"/>
          <w:lang w:eastAsia="zh-CN"/>
        </w:rPr>
        <w:t>移动</w:t>
      </w:r>
      <m:oMath>
        <m:r>
          <m:rPr>
            <m:sty m:val="p"/>
          </m:rPr>
          <w:rPr>
            <w:rFonts w:ascii="Cambria Math" w:hAnsi="Cambria Math"/>
            <w:sz w:val="24"/>
            <w:szCs w:val="24"/>
            <w:lang w:eastAsia="zh-CN"/>
          </w:rPr>
          <m:t>≈12sim14</m:t>
        </m:r>
      </m:oMath>
      <w:r>
        <w:rPr>
          <w:rFonts w:ascii="宋体" w:hAnsi="宋体" w:eastAsia="宋体"/>
          <w:sz w:val="24"/>
          <w:szCs w:val="24"/>
          <w:lang w:eastAsia="zh-CN"/>
        </w:rPr>
        <w:t xml:space="preserve"> s，且仅在</w:t>
      </w:r>
      <m:oMath>
        <m:sSub>
          <m:sSubPr>
            <m:ctrlPr>
              <w:rPr>
                <w:rFonts w:ascii="Cambria Math" w:hAnsi="Cambria Math"/>
                <w:sz w:val="24"/>
                <w:szCs w:val="24"/>
              </w:rPr>
            </m:ctrlPr>
          </m:sSubPr>
          <m:e>
            <m:r>
              <m:rPr/>
              <w:rPr>
                <w:rFonts w:ascii="Cambria Math" w:hAnsi="Cambria Math"/>
                <w:sz w:val="24"/>
                <w:szCs w:val="24"/>
                <w:lang w:eastAsia="zh-CN"/>
              </w:rPr>
              <m:t>n</m:t>
            </m:r>
            <m:ctrlPr>
              <w:rPr>
                <w:rFonts w:ascii="Cambria Math" w:hAnsi="Cambria Math"/>
                <w:sz w:val="24"/>
                <w:szCs w:val="24"/>
              </w:rPr>
            </m:ctrlPr>
          </m:e>
          <m:sub>
            <m:r>
              <m:rPr/>
              <w:rPr>
                <w:rFonts w:ascii="Cambria Math" w:hAnsi="Cambria Math"/>
                <w:sz w:val="24"/>
                <w:szCs w:val="24"/>
                <w:lang w:eastAsia="zh-CN"/>
              </w:rPr>
              <m:t>obs</m:t>
            </m:r>
            <m:ctrlPr>
              <w:rPr>
                <w:rFonts w:ascii="Cambria Math" w:hAnsi="Cambria Math"/>
                <w:sz w:val="24"/>
                <w:szCs w:val="24"/>
              </w:rPr>
            </m:ctrlPr>
          </m:sub>
        </m:sSub>
        <m:r>
          <m:rPr>
            <m:sty m:val="p"/>
          </m:rPr>
          <w:rPr>
            <w:rFonts w:ascii="Cambria Math" w:hAnsi="Cambria Math"/>
            <w:sz w:val="24"/>
            <w:szCs w:val="24"/>
            <w:lang w:eastAsia="zh-CN"/>
          </w:rPr>
          <m:t>=1</m:t>
        </m:r>
      </m:oMath>
      <w:r>
        <w:rPr>
          <w:rFonts w:ascii="宋体" w:hAnsi="宋体" w:eastAsia="宋体"/>
          <w:sz w:val="24"/>
          <w:szCs w:val="24"/>
          <w:lang w:eastAsia="zh-CN"/>
        </w:rPr>
        <w:t>时支付。步长约束</w:t>
      </w:r>
      <m:oMath>
        <m:r>
          <m:rPr/>
          <w:rPr>
            <w:rFonts w:ascii="Cambria Math" w:hAnsi="Cambria Math"/>
            <w:sz w:val="24"/>
            <w:szCs w:val="24"/>
            <w:lang w:eastAsia="zh-CN"/>
          </w:rPr>
          <m:t>b</m:t>
        </m:r>
        <m:r>
          <m:rPr>
            <m:sty m:val="p"/>
          </m:rPr>
          <w:rPr>
            <w:rFonts w:ascii="Cambria Math" w:hAnsi="Cambria Math"/>
            <w:sz w:val="24"/>
            <w:szCs w:val="24"/>
            <w:lang w:eastAsia="zh-CN"/>
          </w:rPr>
          <m:t>lesssimmin(100m,</m:t>
        </m:r>
        <m:r>
          <m:rPr/>
          <w:rPr>
            <w:rFonts w:ascii="Cambria Math" w:hAnsi="Cambria Math"/>
            <w:sz w:val="24"/>
            <w:szCs w:val="24"/>
            <w:lang w:eastAsia="zh-CN"/>
          </w:rPr>
          <m:t>r̂</m:t>
        </m:r>
        <m:r>
          <m:rPr>
            <m:sty m:val="p"/>
          </m:rPr>
          <w:rPr>
            <w:rFonts w:ascii="Cambria Math" w:hAnsi="Cambria Math"/>
            <w:sz w:val="24"/>
            <w:szCs w:val="24"/>
            <w:lang w:eastAsia="zh-CN"/>
          </w:rPr>
          <m:t>/2)</m:t>
        </m:r>
      </m:oMath>
      <w:r>
        <w:rPr>
          <w:rFonts w:ascii="宋体" w:hAnsi="宋体" w:eastAsia="宋体"/>
          <w:sz w:val="24"/>
          <w:szCs w:val="24"/>
          <w:lang w:eastAsia="zh-CN"/>
        </w:rPr>
        <w:t>以保证</w:t>
      </w:r>
      <m:oMath>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q</m:t>
            </m:r>
            <m:ctrlPr>
              <w:rPr>
                <w:rFonts w:ascii="Cambria Math" w:hAnsi="Cambria Math"/>
                <w:sz w:val="24"/>
                <w:szCs w:val="24"/>
              </w:rPr>
            </m:ctrlPr>
          </m:e>
          <m:sub>
            <m:r>
              <m:rPr>
                <m:sty m:val="p"/>
              </m:rPr>
              <w:rPr>
                <w:rFonts w:ascii="Cambria Math" w:hAnsi="Cambria Math"/>
                <w:sz w:val="24"/>
                <w:szCs w:val="24"/>
                <w:lang w:eastAsia="zh-CN"/>
              </w:rPr>
              <m:t>±</m:t>
            </m:r>
            <m:ctrlPr>
              <w:rPr>
                <w:rFonts w:ascii="Cambria Math" w:hAnsi="Cambria Math"/>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oMath>
      <w:r>
        <w:rPr>
          <w:rFonts w:ascii="宋体" w:hAnsi="宋体" w:eastAsia="宋体"/>
          <w:sz w:val="24"/>
          <w:szCs w:val="24"/>
          <w:lang w:eastAsia="zh-CN"/>
        </w:rPr>
        <w:t>。</w:t>
      </w:r>
    </w:p>
    <w:p w14:paraId="01A26728">
      <w:pPr>
        <w:spacing w:after="120"/>
        <w:ind w:firstLine="480"/>
        <w:rPr>
          <w:sz w:val="24"/>
          <w:szCs w:val="24"/>
          <w:lang w:eastAsia="zh-CN"/>
        </w:rPr>
      </w:pPr>
      <w:r>
        <w:rPr>
          <w:rFonts w:ascii="宋体" w:hAnsi="宋体" w:eastAsia="宋体"/>
          <w:sz w:val="24"/>
          <w:szCs w:val="24"/>
          <w:lang w:eastAsia="zh-CN"/>
        </w:rPr>
        <w:t>实现状态：扇区探针机制已实现于</w:t>
      </w:r>
      <m:oMath>
        <m:r>
          <m:rPr/>
          <w:rPr>
            <w:rFonts w:ascii="Cambria Math" w:hAnsi="Cambria Math"/>
            <w:sz w:val="24"/>
            <w:szCs w:val="24"/>
            <w:lang w:eastAsia="zh-CN"/>
          </w:rPr>
          <m:t>Q</m:t>
        </m:r>
        <m:r>
          <m:rPr>
            <m:sty m:val="p"/>
          </m:rPr>
          <w:rPr>
            <w:rFonts w:ascii="Cambria Math" w:hAnsi="Cambria Math"/>
            <w:sz w:val="24"/>
            <w:szCs w:val="24"/>
            <w:lang w:eastAsia="zh-CN"/>
          </w:rPr>
          <m:t>4_</m:t>
        </m:r>
        <m:r>
          <m:rPr/>
          <w:rPr>
            <w:rFonts w:ascii="Cambria Math" w:hAnsi="Cambria Math"/>
            <w:sz w:val="24"/>
            <w:szCs w:val="24"/>
            <w:lang w:eastAsia="zh-CN"/>
          </w:rPr>
          <m:t>extensions</m:t>
        </m:r>
        <m:r>
          <m:rPr>
            <m:sty m:val="p"/>
          </m:rPr>
          <w:rPr>
            <w:rFonts w:ascii="Cambria Math" w:hAnsi="Cambria Math"/>
            <w:sz w:val="24"/>
            <w:szCs w:val="24"/>
            <w:lang w:eastAsia="zh-CN"/>
          </w:rPr>
          <m:t>.</m:t>
        </m:r>
        <m:r>
          <m:rPr/>
          <w:rPr>
            <w:rFonts w:ascii="Cambria Math" w:hAnsi="Cambria Math"/>
            <w:sz w:val="24"/>
            <w:szCs w:val="24"/>
            <w:lang w:eastAsia="zh-CN"/>
          </w:rPr>
          <m:t>sector</m:t>
        </m:r>
        <m:r>
          <m:rPr>
            <m:sty m:val="p"/>
          </m:rPr>
          <w:rPr>
            <w:rFonts w:ascii="Cambria Math" w:hAnsi="Cambria Math"/>
            <w:sz w:val="24"/>
            <w:szCs w:val="24"/>
            <w:lang w:eastAsia="zh-CN"/>
          </w:rPr>
          <m:t>_</m:t>
        </m:r>
        <m:r>
          <m:rPr/>
          <w:rPr>
            <w:rFonts w:ascii="Cambria Math" w:hAnsi="Cambria Math"/>
            <w:sz w:val="24"/>
            <w:szCs w:val="24"/>
            <w:lang w:eastAsia="zh-CN"/>
          </w:rPr>
          <m:t>probe</m:t>
        </m:r>
        <m:r>
          <m:rPr>
            <m:sty m:val="p"/>
          </m:rPr>
          <w:rPr>
            <w:rFonts w:ascii="Cambria Math" w:hAnsi="Cambria Math"/>
            <w:sz w:val="24"/>
            <w:szCs w:val="24"/>
            <w:lang w:eastAsia="zh-CN"/>
          </w:rPr>
          <m:t>()</m:t>
        </m:r>
      </m:oMath>
      <w:r>
        <w:rPr>
          <w:rFonts w:ascii="宋体" w:hAnsi="宋体" w:eastAsia="宋体"/>
          <w:sz w:val="24"/>
          <w:szCs w:val="24"/>
          <w:lang w:eastAsia="zh-CN"/>
        </w:rPr>
        <w:t>，并通过</w:t>
      </w:r>
      <m:oMath>
        <m:r>
          <m:rPr/>
          <w:rPr>
            <w:rFonts w:ascii="Cambria Math" w:hAnsi="Cambria Math"/>
            <w:sz w:val="24"/>
            <w:szCs w:val="24"/>
            <w:lang w:eastAsia="zh-CN"/>
          </w:rPr>
          <m:t>test</m:t>
        </m:r>
        <m:r>
          <m:rPr>
            <m:sty m:val="p"/>
          </m:rPr>
          <w:rPr>
            <w:rFonts w:ascii="Cambria Math" w:hAnsi="Cambria Math"/>
            <w:sz w:val="24"/>
            <w:szCs w:val="24"/>
            <w:lang w:eastAsia="zh-CN"/>
          </w:rPr>
          <m:t>_</m:t>
        </m:r>
        <m:r>
          <m:rPr/>
          <w:rPr>
            <w:rFonts w:ascii="Cambria Math" w:hAnsi="Cambria Math"/>
            <w:sz w:val="24"/>
            <w:szCs w:val="24"/>
            <w:lang w:eastAsia="zh-CN"/>
          </w:rPr>
          <m:t>sector</m:t>
        </m:r>
        <m:r>
          <m:rPr>
            <m:sty m:val="p"/>
          </m:rPr>
          <w:rPr>
            <w:rFonts w:ascii="Cambria Math" w:hAnsi="Cambria Math"/>
            <w:sz w:val="24"/>
            <w:szCs w:val="24"/>
            <w:lang w:eastAsia="zh-CN"/>
          </w:rPr>
          <m:t>_</m:t>
        </m:r>
        <m:r>
          <m:rPr/>
          <w:rPr>
            <w:rFonts w:ascii="Cambria Math" w:hAnsi="Cambria Math"/>
            <w:sz w:val="24"/>
            <w:szCs w:val="24"/>
            <w:lang w:eastAsia="zh-CN"/>
          </w:rPr>
          <m:t>probe</m:t>
        </m:r>
      </m:oMath>
      <w:r>
        <w:rPr>
          <w:rFonts w:ascii="宋体" w:hAnsi="宋体" w:eastAsia="宋体"/>
          <w:sz w:val="24"/>
          <w:szCs w:val="24"/>
          <w:lang w:eastAsia="zh-CN"/>
        </w:rPr>
        <w:t>单元测试。主控</w:t>
      </w:r>
      <m:oMath>
        <m:r>
          <m:rPr/>
          <w:rPr>
            <w:rFonts w:ascii="Cambria Math" w:hAnsi="Cambria Math"/>
            <w:sz w:val="24"/>
            <w:szCs w:val="24"/>
            <w:lang w:eastAsia="zh-CN"/>
          </w:rPr>
          <m:t>main</m:t>
        </m:r>
        <m:r>
          <m:rPr>
            <m:sty m:val="p"/>
          </m:rPr>
          <w:rPr>
            <w:rFonts w:ascii="Cambria Math" w:hAnsi="Cambria Math"/>
            <w:sz w:val="24"/>
            <w:szCs w:val="24"/>
            <w:lang w:eastAsia="zh-CN"/>
          </w:rPr>
          <m:t>_</m:t>
        </m:r>
        <m:r>
          <m:rPr/>
          <w:rPr>
            <w:rFonts w:ascii="Cambria Math" w:hAnsi="Cambria Math"/>
            <w:sz w:val="24"/>
            <w:szCs w:val="24"/>
            <w:lang w:eastAsia="zh-CN"/>
          </w:rPr>
          <m:t>Q</m:t>
        </m:r>
        <m:r>
          <m:rPr>
            <m:sty m:val="p"/>
          </m:rPr>
          <w:rPr>
            <w:rFonts w:ascii="Cambria Math" w:hAnsi="Cambria Math"/>
            <w:sz w:val="24"/>
            <w:szCs w:val="24"/>
            <w:lang w:eastAsia="zh-CN"/>
          </w:rPr>
          <m:t>3</m:t>
        </m:r>
        <m:r>
          <m:rPr/>
          <w:rPr>
            <w:rFonts w:ascii="Cambria Math" w:hAnsi="Cambria Math"/>
            <w:sz w:val="24"/>
            <w:szCs w:val="24"/>
            <w:lang w:eastAsia="zh-CN"/>
          </w:rPr>
          <m:t>Q</m:t>
        </m:r>
        <m:r>
          <m:rPr>
            <m:sty m:val="p"/>
          </m:rPr>
          <w:rPr>
            <w:rFonts w:ascii="Cambria Math" w:hAnsi="Cambria Math"/>
            <w:sz w:val="24"/>
            <w:szCs w:val="24"/>
            <w:lang w:eastAsia="zh-CN"/>
          </w:rPr>
          <m:t>4.</m:t>
        </m:r>
        <m:r>
          <m:rPr/>
          <w:rPr>
            <w:rFonts w:ascii="Cambria Math" w:hAnsi="Cambria Math"/>
            <w:sz w:val="24"/>
            <w:szCs w:val="24"/>
            <w:lang w:eastAsia="zh-CN"/>
          </w:rPr>
          <m:t>m</m:t>
        </m:r>
      </m:oMath>
      <w:r>
        <w:rPr>
          <w:rFonts w:ascii="宋体" w:hAnsi="宋体" w:eastAsia="宋体"/>
          <w:sz w:val="24"/>
          <w:szCs w:val="24"/>
          <w:lang w:eastAsia="zh-CN"/>
        </w:rPr>
        <w:t>在频道仅有1条观测时自动调用探针补全，补全后进入交会定位流程。</w:t>
      </w:r>
    </w:p>
    <w:p w14:paraId="4E5C218A">
      <w:pPr>
        <w:spacing w:after="120"/>
        <w:ind w:firstLine="482"/>
        <w:rPr>
          <w:sz w:val="24"/>
          <w:szCs w:val="24"/>
          <w:lang w:eastAsia="zh-CN"/>
        </w:rPr>
      </w:pPr>
      <w:r>
        <w:rPr>
          <w:rFonts w:ascii="宋体" w:hAnsi="宋体" w:eastAsia="宋体"/>
          <w:b/>
          <w:sz w:val="24"/>
          <w:szCs w:val="24"/>
          <w:lang w:eastAsia="zh-CN"/>
        </w:rPr>
        <w:t>5.4.9 停止条件与完备性定理</w:t>
      </w:r>
    </w:p>
    <w:p w14:paraId="3F7F8F93">
      <w:pPr>
        <w:spacing w:after="120"/>
        <w:ind w:firstLine="480"/>
        <w:rPr>
          <w:sz w:val="24"/>
          <w:szCs w:val="24"/>
          <w:lang w:eastAsia="zh-CN"/>
        </w:rPr>
      </w:pPr>
      <w:r>
        <w:rPr>
          <w:rFonts w:ascii="宋体" w:hAnsi="宋体" w:eastAsia="宋体"/>
          <w:sz w:val="24"/>
          <w:szCs w:val="24"/>
          <w:lang w:eastAsia="zh-CN"/>
        </w:rPr>
        <w:t>本节给出本问最关键的定理——完备性定理。在问题四中，no_signal有三种含义（无源/超距/盲区），单点no_signal完全不可靠，因此"已确认空"的定义必须由问题三的"单点无信号"升级为"全检测点集遍历无信号"。完备性定理证明：在surrounding条件下，全</w:t>
      </w:r>
      <m:oMath>
        <m:r>
          <m:rPr/>
          <w:rPr>
            <w:rFonts w:ascii="Cambria Math" w:hAnsi="Cambria Math"/>
            <w:sz w:val="24"/>
            <w:szCs w:val="24"/>
            <w:lang w:eastAsia="zh-CN"/>
          </w:rPr>
          <m:t>P</m:t>
        </m:r>
      </m:oMath>
      <w:r>
        <w:rPr>
          <w:rFonts w:ascii="宋体" w:hAnsi="宋体" w:eastAsia="宋体"/>
          <w:sz w:val="24"/>
          <w:szCs w:val="24"/>
          <w:lang w:eastAsia="zh-CN"/>
        </w:rPr>
        <w:t>遍历的状态穷尽判据可保证全部源（含定向源）均已被清除。</w:t>
      </w:r>
    </w:p>
    <w:p w14:paraId="1BB3DF55">
      <w:pPr>
        <w:spacing w:after="120"/>
        <w:ind w:firstLine="482"/>
        <w:rPr>
          <w:sz w:val="24"/>
          <w:szCs w:val="24"/>
          <w:lang w:eastAsia="zh-CN"/>
        </w:rPr>
      </w:pPr>
      <w:r>
        <w:rPr>
          <w:rFonts w:ascii="宋体" w:hAnsi="宋体" w:eastAsia="宋体"/>
          <w:b/>
          <w:bCs/>
          <w:sz w:val="24"/>
          <w:szCs w:val="24"/>
          <w:lang w:eastAsia="zh-CN"/>
        </w:rPr>
        <w:t>定义5.4.2（"已确认空"的Q4定义）：</w:t>
      </w:r>
      <w:r>
        <w:rPr>
          <w:rFonts w:ascii="宋体" w:hAnsi="宋体" w:eastAsia="宋体"/>
          <w:sz w:val="24"/>
          <w:szCs w:val="24"/>
          <w:lang w:eastAsia="zh-CN"/>
        </w:rPr>
        <w:t>频道</w:t>
      </w:r>
      <m:oMath>
        <m:r>
          <m:rPr/>
          <w:rPr>
            <w:rFonts w:ascii="Cambria Math" w:hAnsi="Cambria Math"/>
            <w:sz w:val="24"/>
            <w:szCs w:val="24"/>
            <w:lang w:eastAsia="zh-CN"/>
          </w:rPr>
          <m:t>c</m:t>
        </m:r>
      </m:oMath>
      <w:r>
        <w:rPr>
          <w:rFonts w:ascii="宋体" w:hAnsi="宋体" w:eastAsia="宋体"/>
          <w:sz w:val="24"/>
          <w:szCs w:val="24"/>
          <w:lang w:eastAsia="zh-CN"/>
        </w:rPr>
        <w:t>被确认为空，当且仅当：</w:t>
      </w:r>
    </w:p>
    <w:p w14:paraId="5E8B8D0E">
      <w:pPr>
        <w:spacing w:after="120"/>
        <w:ind w:firstLine="480"/>
        <w:jc w:val="center"/>
        <w:rPr>
          <w:sz w:val="24"/>
          <w:szCs w:val="24"/>
        </w:rPr>
      </w:pPr>
      <m:oMathPara>
        <m:oMath>
          <m:r>
            <m:rPr/>
            <w:rPr>
              <w:rFonts w:ascii="Cambria Math" w:hAnsi="Cambria Math"/>
              <w:sz w:val="24"/>
              <w:szCs w:val="24"/>
            </w:rPr>
            <m:t>σ</m:t>
          </m:r>
          <m:r>
            <m:rPr>
              <m:sty m:val="p"/>
            </m:rPr>
            <w:rPr>
              <w:rFonts w:ascii="Cambria Math" w:hAnsi="Cambria Math"/>
              <w:sz w:val="24"/>
              <w:szCs w:val="24"/>
            </w:rPr>
            <m:t>(</m:t>
          </m:r>
          <m:r>
            <m:rPr/>
            <w:rPr>
              <w:rFonts w:ascii="Cambria Math" w:hAnsi="Cambria Math"/>
              <w:sz w:val="24"/>
              <w:szCs w:val="24"/>
            </w:rPr>
            <m:t>c</m:t>
          </m:r>
          <m:r>
            <m:rPr>
              <m:sty m:val="p"/>
            </m:rPr>
            <w:rPr>
              <w:rFonts w:ascii="Cambria Math" w:hAnsi="Cambria Math"/>
              <w:sz w:val="24"/>
              <w:szCs w:val="24"/>
            </w:rPr>
            <m:t>)=已确认空⇔∀</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P</m:t>
          </m:r>
          <m:r>
            <m:rPr>
              <m:sty m:val="p"/>
            </m:rPr>
            <w:rPr>
              <w:rFonts w:ascii="Cambria Math" w:hAnsi="Cambria Math"/>
              <w:sz w:val="24"/>
              <w:szCs w:val="24"/>
            </w:rPr>
            <m:t>:measure(</m:t>
          </m:r>
          <m:r>
            <m:rPr/>
            <w:rPr>
              <w:rFonts w:ascii="Cambria Math" w:hAnsi="Cambria Math"/>
              <w:sz w:val="24"/>
              <w:szCs w:val="24"/>
            </w:rPr>
            <m:t>p</m:t>
          </m:r>
          <m:r>
            <m:rPr>
              <m:sty m:val="p"/>
            </m:rPr>
            <w:rPr>
              <w:rFonts w:ascii="Cambria Math" w:hAnsi="Cambria Math"/>
              <w:sz w:val="24"/>
              <w:szCs w:val="24"/>
            </w:rPr>
            <m:t>,</m:t>
          </m:r>
          <m:r>
            <m:rPr/>
            <w:rPr>
              <w:rFonts w:ascii="Cambria Math" w:hAnsi="Cambria Math"/>
              <w:sz w:val="24"/>
              <w:szCs w:val="24"/>
            </w:rPr>
            <m:t>c</m:t>
          </m:r>
          <m:r>
            <m:rPr>
              <m:sty m:val="p"/>
            </m:rPr>
            <w:rPr>
              <w:rFonts w:ascii="Cambria Math" w:hAnsi="Cambria Math"/>
              <w:sz w:val="24"/>
              <w:szCs w:val="24"/>
            </w:rPr>
            <m:t>)=no_signal</m:t>
          </m:r>
        </m:oMath>
      </m:oMathPara>
    </w:p>
    <w:p w14:paraId="2AAF2F60">
      <w:pPr>
        <w:spacing w:after="120"/>
        <w:ind w:firstLine="480"/>
        <w:rPr>
          <w:sz w:val="24"/>
          <w:szCs w:val="24"/>
          <w:lang w:eastAsia="zh-CN"/>
        </w:rPr>
      </w:pPr>
      <w:r>
        <w:rPr>
          <w:rFonts w:ascii="宋体" w:hAnsi="宋体" w:eastAsia="宋体"/>
          <w:sz w:val="24"/>
          <w:szCs w:val="24"/>
          <w:lang w:eastAsia="zh-CN"/>
        </w:rPr>
        <w:t>即必须全</w:t>
      </w:r>
      <m:oMath>
        <m:r>
          <m:rPr/>
          <w:rPr>
            <w:rFonts w:ascii="Cambria Math" w:hAnsi="Cambria Math"/>
            <w:sz w:val="24"/>
            <w:szCs w:val="24"/>
            <w:lang w:eastAsia="zh-CN"/>
          </w:rPr>
          <m:t>P</m:t>
        </m:r>
      </m:oMath>
      <w:r>
        <w:rPr>
          <w:rFonts w:ascii="宋体" w:hAnsi="宋体" w:eastAsia="宋体"/>
          <w:sz w:val="24"/>
          <w:szCs w:val="24"/>
          <w:lang w:eastAsia="zh-CN"/>
        </w:rPr>
        <w:t>遍历，不可抽样、不可提前终止。只有"每个点都no_signal"才排除"源在某点盲区内"的可能。</w:t>
      </w:r>
    </w:p>
    <w:p w14:paraId="1DB92ED3">
      <w:pPr>
        <w:spacing w:after="120"/>
        <w:ind w:firstLine="482"/>
        <w:rPr>
          <w:sz w:val="24"/>
          <w:szCs w:val="24"/>
          <w:lang w:eastAsia="zh-CN"/>
        </w:rPr>
      </w:pPr>
      <w:r>
        <w:rPr>
          <w:rFonts w:ascii="宋体" w:hAnsi="宋体" w:eastAsia="宋体"/>
          <w:b/>
          <w:bCs/>
          <w:sz w:val="24"/>
          <w:szCs w:val="24"/>
          <w:lang w:eastAsia="zh-CN"/>
        </w:rPr>
        <w:t>定理5.4-E（完备性定理）：</w:t>
      </w:r>
      <w:r>
        <w:rPr>
          <w:rFonts w:ascii="宋体" w:hAnsi="宋体" w:eastAsia="宋体"/>
          <w:sz w:val="24"/>
          <w:szCs w:val="24"/>
          <w:lang w:eastAsia="zh-CN"/>
        </w:rPr>
        <w:t>若检测点集</w:t>
      </w:r>
      <m:oMath>
        <m:r>
          <m:rPr/>
          <w:rPr>
            <w:rFonts w:ascii="Cambria Math" w:hAnsi="Cambria Math"/>
            <w:sz w:val="24"/>
            <w:szCs w:val="24"/>
            <w:lang w:eastAsia="zh-CN"/>
          </w:rPr>
          <m:t>P</m:t>
        </m:r>
      </m:oMath>
      <w:r>
        <w:rPr>
          <w:rFonts w:ascii="宋体" w:hAnsi="宋体" w:eastAsia="宋体"/>
          <w:sz w:val="24"/>
          <w:szCs w:val="24"/>
          <w:lang w:eastAsia="zh-CN"/>
        </w:rPr>
        <w:t>满足surrounding条件（定理5.4.3），且20个频道的状态穷尽，即：</w:t>
      </w:r>
    </w:p>
    <w:p w14:paraId="644609ED">
      <w:pPr>
        <w:spacing w:after="120"/>
        <w:ind w:firstLine="480"/>
        <w:jc w:val="center"/>
        <w:rPr>
          <w:sz w:val="24"/>
          <w:szCs w:val="24"/>
        </w:rPr>
      </w:pPr>
      <m:oMathPara>
        <m:oMath>
          <m:r>
            <m:rPr>
              <m:sty m:val="p"/>
            </m:rPr>
            <w:rPr>
              <w:rFonts w:ascii="Cambria Math" w:hAnsi="Cambria Math"/>
              <w:sz w:val="24"/>
              <w:szCs w:val="24"/>
            </w:rPr>
            <m:t>∀</m:t>
          </m:r>
          <m:r>
            <m:rPr/>
            <w:rPr>
              <w:rFonts w:ascii="Cambria Math" w:hAnsi="Cambria Math"/>
              <w:sz w:val="24"/>
              <w:szCs w:val="24"/>
            </w:rPr>
            <m:t>c</m:t>
          </m:r>
          <m:r>
            <m:rPr>
              <m:sty m:val="p"/>
            </m:rPr>
            <w:rPr>
              <w:rFonts w:ascii="Cambria Math" w:hAnsi="Cambria Math"/>
              <w:sz w:val="24"/>
              <w:szCs w:val="24"/>
            </w:rPr>
            <m:t xml:space="preserve">∈{1,…,20}: </m:t>
          </m:r>
          <m:r>
            <m:rPr/>
            <w:rPr>
              <w:rFonts w:ascii="Cambria Math" w:hAnsi="Cambria Math"/>
              <w:sz w:val="24"/>
              <w:szCs w:val="24"/>
            </w:rPr>
            <m:t>σ</m:t>
          </m:r>
          <m:r>
            <m:rPr>
              <m:sty m:val="p"/>
            </m:rPr>
            <w:rPr>
              <w:rFonts w:ascii="Cambria Math" w:hAnsi="Cambria Math"/>
              <w:sz w:val="24"/>
              <w:szCs w:val="24"/>
            </w:rPr>
            <m:t>(</m:t>
          </m:r>
          <m:r>
            <m:rPr/>
            <w:rPr>
              <w:rFonts w:ascii="Cambria Math" w:hAnsi="Cambria Math"/>
              <w:sz w:val="24"/>
              <w:szCs w:val="24"/>
            </w:rPr>
            <m:t>c</m:t>
          </m:r>
          <m:r>
            <m:rPr>
              <m:sty m:val="p"/>
            </m:rPr>
            <w:rPr>
              <w:rFonts w:ascii="Cambria Math" w:hAnsi="Cambria Math"/>
              <w:sz w:val="24"/>
              <w:szCs w:val="24"/>
            </w:rPr>
            <m:t>)=已清除∨</m:t>
          </m:r>
          <m:r>
            <m:rPr/>
            <w:rPr>
              <w:rFonts w:ascii="Cambria Math" w:hAnsi="Cambria Math"/>
              <w:sz w:val="24"/>
              <w:szCs w:val="24"/>
            </w:rPr>
            <m:t>σ</m:t>
          </m:r>
          <m:r>
            <m:rPr>
              <m:sty m:val="p"/>
            </m:rPr>
            <w:rPr>
              <w:rFonts w:ascii="Cambria Math" w:hAnsi="Cambria Math"/>
              <w:sz w:val="24"/>
              <w:szCs w:val="24"/>
            </w:rPr>
            <m:t>(</m:t>
          </m:r>
          <m:r>
            <m:rPr/>
            <w:rPr>
              <w:rFonts w:ascii="Cambria Math" w:hAnsi="Cambria Math"/>
              <w:sz w:val="24"/>
              <w:szCs w:val="24"/>
            </w:rPr>
            <m:t>c</m:t>
          </m:r>
          <m:r>
            <m:rPr>
              <m:sty m:val="p"/>
            </m:rPr>
            <w:rPr>
              <w:rFonts w:ascii="Cambria Math" w:hAnsi="Cambria Math"/>
              <w:sz w:val="24"/>
              <w:szCs w:val="24"/>
            </w:rPr>
            <m:t>)=已确认空</m:t>
          </m:r>
        </m:oMath>
      </m:oMathPara>
    </w:p>
    <w:p w14:paraId="6DF7A88E">
      <w:pPr>
        <w:spacing w:after="120"/>
        <w:ind w:firstLine="480"/>
        <w:rPr>
          <w:sz w:val="24"/>
          <w:szCs w:val="24"/>
          <w:lang w:eastAsia="zh-CN"/>
        </w:rPr>
      </w:pPr>
      <w:r>
        <w:rPr>
          <w:rFonts w:ascii="宋体" w:hAnsi="宋体" w:eastAsia="宋体"/>
          <w:sz w:val="24"/>
          <w:szCs w:val="24"/>
          <w:lang w:eastAsia="zh-CN"/>
        </w:rPr>
        <w:t>则全部源（含定向源）均已被清除，清除比例100%。</w:t>
      </w:r>
    </w:p>
    <w:p w14:paraId="510A3929">
      <w:pPr>
        <w:spacing w:after="120"/>
        <w:ind w:firstLine="480"/>
        <w:rPr>
          <w:sz w:val="24"/>
          <w:szCs w:val="24"/>
          <w:lang w:eastAsia="zh-CN"/>
        </w:rPr>
      </w:pPr>
      <w:r>
        <w:rPr>
          <w:rFonts w:ascii="宋体" w:hAnsi="宋体" w:eastAsia="宋体"/>
          <w:sz w:val="24"/>
          <w:szCs w:val="24"/>
          <w:lang w:eastAsia="zh-CN"/>
        </w:rPr>
        <w:t>证明（反证）：设某定向源</w:t>
      </w:r>
      <m:oMath>
        <m:r>
          <m:rPr/>
          <w:rPr>
            <w:rFonts w:ascii="Cambria Math" w:hAnsi="Cambria Math"/>
            <w:sz w:val="24"/>
            <w:szCs w:val="24"/>
            <w:lang w:eastAsia="zh-CN"/>
          </w:rPr>
          <m:t>G</m:t>
        </m:r>
      </m:oMath>
      <w:r>
        <w:rPr>
          <w:rFonts w:ascii="宋体" w:hAnsi="宋体" w:eastAsia="宋体"/>
          <w:sz w:val="24"/>
          <w:szCs w:val="24"/>
          <w:lang w:eastAsia="zh-CN"/>
        </w:rPr>
        <w:t>、方向</w:t>
      </w:r>
      <m:oMath>
        <m:r>
          <m:rPr/>
          <w:rPr>
            <w:rFonts w:ascii="Cambria Math" w:hAnsi="Cambria Math"/>
            <w:sz w:val="24"/>
            <w:szCs w:val="24"/>
            <w:lang w:eastAsia="zh-CN"/>
          </w:rPr>
          <m:t>u</m:t>
        </m:r>
      </m:oMath>
      <w:r>
        <w:rPr>
          <w:rFonts w:ascii="宋体" w:hAnsi="宋体" w:eastAsia="宋体"/>
          <w:sz w:val="24"/>
          <w:szCs w:val="24"/>
          <w:lang w:eastAsia="zh-CN"/>
        </w:rPr>
        <w:t>未被清除。由surrounding条件（定理5.4.3），存在</w:t>
      </w:r>
      <m:oMath>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Q</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oMath>
      <w:r>
        <w:rPr>
          <w:rFonts w:ascii="宋体" w:hAnsi="宋体" w:eastAsia="宋体"/>
          <w:sz w:val="24"/>
          <w:szCs w:val="24"/>
          <w:lang w:eastAsia="zh-CN"/>
        </w:rPr>
        <w:t>使</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≥0</m:t>
        </m:r>
      </m:oMath>
      <w:r>
        <w:rPr>
          <w:rFonts w:ascii="宋体" w:hAnsi="宋体" w:eastAsia="宋体"/>
          <w:sz w:val="24"/>
          <w:szCs w:val="24"/>
          <w:lang w:eastAsia="zh-CN"/>
        </w:rPr>
        <w:t>，且</w:t>
      </w:r>
      <m:oMath>
        <m:r>
          <m:rPr>
            <m:sty m:val="p"/>
          </m:rPr>
          <w:rPr>
            <w:rFonts w:ascii="Cambria Math" w:hAnsi="Cambria Math"/>
            <w:sz w:val="24"/>
            <w:szCs w:val="24"/>
            <w:lang w:eastAsia="zh-CN"/>
          </w:rPr>
          <m:t>‖</m:t>
        </m:r>
        <m:r>
          <m:rPr/>
          <w:rPr>
            <w:rFonts w:ascii="Cambria Math" w:hAnsi="Cambria Math"/>
            <w:sz w:val="24"/>
            <w:szCs w:val="24"/>
            <w:lang w:eastAsia="zh-CN"/>
          </w:rPr>
          <m:t>p</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w</m:t>
            </m:r>
            <m:ctrlPr>
              <w:rPr>
                <w:rFonts w:ascii="Cambria Math" w:hAnsi="Cambria Math"/>
                <w:sz w:val="24"/>
                <w:szCs w:val="24"/>
              </w:rPr>
            </m:ctrlPr>
          </m:sub>
        </m:sSub>
        <m:r>
          <m:rPr>
            <m:sty m:val="p"/>
          </m:rPr>
          <w:rPr>
            <w:rFonts w:ascii="Cambria Math" w:hAnsi="Cambria Math"/>
            <w:sz w:val="24"/>
            <w:szCs w:val="24"/>
            <w:lang w:eastAsia="zh-CN"/>
          </w:rPr>
          <m:t>=1000≤</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oMath>
      <w:r>
        <w:rPr>
          <w:rFonts w:ascii="宋体" w:hAnsi="宋体" w:eastAsia="宋体"/>
          <w:sz w:val="24"/>
          <w:szCs w:val="24"/>
          <w:lang w:eastAsia="zh-CN"/>
        </w:rPr>
        <w:t>。故在</w:t>
      </w:r>
      <m:oMath>
        <m:r>
          <m:rPr/>
          <w:rPr>
            <w:rFonts w:ascii="Cambria Math" w:hAnsi="Cambria Math"/>
            <w:sz w:val="24"/>
            <w:szCs w:val="24"/>
            <w:lang w:eastAsia="zh-CN"/>
          </w:rPr>
          <m:t>p</m:t>
        </m:r>
      </m:oMath>
      <w:r>
        <w:rPr>
          <w:rFonts w:ascii="宋体" w:hAnsi="宋体" w:eastAsia="宋体"/>
          <w:sz w:val="24"/>
          <w:szCs w:val="24"/>
          <w:lang w:eastAsia="zh-CN"/>
        </w:rPr>
        <w:t>处测该频道必返回direction（既不可能超距，也不可能盲区），因此</w:t>
      </w:r>
      <m:oMath>
        <m:r>
          <m:rPr/>
          <w:rPr>
            <w:rFonts w:ascii="Cambria Math" w:hAnsi="Cambria Math"/>
            <w:sz w:val="24"/>
            <w:szCs w:val="24"/>
            <w:lang w:eastAsia="zh-CN"/>
          </w:rPr>
          <m:t>σ</m:t>
        </m:r>
        <m:r>
          <m:rPr>
            <m:sty m:val="p"/>
          </m:rPr>
          <w:rPr>
            <w:rFonts w:ascii="Cambria Math" w:hAnsi="Cambria Math"/>
            <w:sz w:val="24"/>
            <w:szCs w:val="24"/>
            <w:lang w:eastAsia="zh-CN"/>
          </w:rPr>
          <m:t>(</m:t>
        </m:r>
        <m:r>
          <m:rPr/>
          <w:rPr>
            <w:rFonts w:ascii="Cambria Math" w:hAnsi="Cambria Math"/>
            <w:sz w:val="24"/>
            <w:szCs w:val="24"/>
            <w:lang w:eastAsia="zh-CN"/>
          </w:rPr>
          <m:t>c</m:t>
        </m:r>
        <m:r>
          <m:rPr>
            <m:sty m:val="p"/>
          </m:rPr>
          <w:rPr>
            <w:rFonts w:ascii="Cambria Math" w:hAnsi="Cambria Math"/>
            <w:sz w:val="24"/>
            <w:szCs w:val="24"/>
            <w:lang w:eastAsia="zh-CN"/>
          </w:rPr>
          <m:t>)≠</m:t>
        </m:r>
      </m:oMath>
      <w:r>
        <w:rPr>
          <w:rFonts w:ascii="宋体" w:hAnsi="宋体" w:eastAsia="宋体"/>
          <w:sz w:val="24"/>
          <w:szCs w:val="24"/>
          <w:lang w:eastAsia="zh-CN"/>
        </w:rPr>
        <w:t>已确认空；又因</w:t>
      </w:r>
      <m:oMath>
        <m:r>
          <m:rPr/>
          <w:rPr>
            <w:rFonts w:ascii="Cambria Math" w:hAnsi="Cambria Math"/>
            <w:sz w:val="24"/>
            <w:szCs w:val="24"/>
            <w:lang w:eastAsia="zh-CN"/>
          </w:rPr>
          <m:t>G</m:t>
        </m:r>
      </m:oMath>
      <w:r>
        <w:rPr>
          <w:rFonts w:ascii="宋体" w:hAnsi="宋体" w:eastAsia="宋体"/>
          <w:sz w:val="24"/>
          <w:szCs w:val="24"/>
          <w:lang w:eastAsia="zh-CN"/>
        </w:rPr>
        <w:t>未清除，</w:t>
      </w:r>
      <m:oMath>
        <m:r>
          <m:rPr/>
          <w:rPr>
            <w:rFonts w:ascii="Cambria Math" w:hAnsi="Cambria Math"/>
            <w:sz w:val="24"/>
            <w:szCs w:val="24"/>
            <w:lang w:eastAsia="zh-CN"/>
          </w:rPr>
          <m:t>σ</m:t>
        </m:r>
        <m:r>
          <m:rPr>
            <m:sty m:val="p"/>
          </m:rPr>
          <w:rPr>
            <w:rFonts w:ascii="Cambria Math" w:hAnsi="Cambria Math"/>
            <w:sz w:val="24"/>
            <w:szCs w:val="24"/>
            <w:lang w:eastAsia="zh-CN"/>
          </w:rPr>
          <m:t>(</m:t>
        </m:r>
        <m:r>
          <m:rPr/>
          <w:rPr>
            <w:rFonts w:ascii="Cambria Math" w:hAnsi="Cambria Math"/>
            <w:sz w:val="24"/>
            <w:szCs w:val="24"/>
            <w:lang w:eastAsia="zh-CN"/>
          </w:rPr>
          <m:t>c</m:t>
        </m:r>
        <m:r>
          <m:rPr>
            <m:sty m:val="p"/>
          </m:rPr>
          <w:rPr>
            <w:rFonts w:ascii="Cambria Math" w:hAnsi="Cambria Math"/>
            <w:sz w:val="24"/>
            <w:szCs w:val="24"/>
            <w:lang w:eastAsia="zh-CN"/>
          </w:rPr>
          <m:t>)≠</m:t>
        </m:r>
      </m:oMath>
      <w:r>
        <w:rPr>
          <w:rFonts w:ascii="宋体" w:hAnsi="宋体" w:eastAsia="宋体"/>
          <w:sz w:val="24"/>
          <w:szCs w:val="24"/>
          <w:lang w:eastAsia="zh-CN"/>
        </w:rPr>
        <w:t>已清除。与状态穷尽矛盾。证毕。</w:t>
      </w:r>
    </w:p>
    <w:p w14:paraId="103FB130">
      <w:pPr>
        <w:spacing w:after="120"/>
        <w:ind w:firstLine="480"/>
        <w:rPr>
          <w:sz w:val="24"/>
          <w:szCs w:val="24"/>
          <w:lang w:eastAsia="zh-CN"/>
        </w:rPr>
      </w:pPr>
      <w:r>
        <w:rPr>
          <w:rFonts w:ascii="宋体" w:hAnsi="宋体" w:eastAsia="宋体"/>
          <w:sz w:val="24"/>
          <w:szCs w:val="24"/>
          <w:lang w:eastAsia="zh-CN"/>
        </w:rPr>
        <w:t>可判定性：停止条件不需要知道源总数</w:t>
      </w:r>
      <m:oMath>
        <m:r>
          <m:rPr/>
          <w:rPr>
            <w:rFonts w:ascii="Cambria Math" w:hAnsi="Cambria Math"/>
            <w:sz w:val="24"/>
            <w:szCs w:val="24"/>
            <w:lang w:eastAsia="zh-CN"/>
          </w:rPr>
          <m:t>k</m:t>
        </m:r>
      </m:oMath>
      <w:r>
        <w:rPr>
          <w:rFonts w:ascii="宋体" w:hAnsi="宋体" w:eastAsia="宋体"/>
          <w:sz w:val="24"/>
          <w:szCs w:val="24"/>
          <w:lang w:eastAsia="zh-CN"/>
        </w:rPr>
        <w:t>，因为判据只依赖"状态穷尽"这一可观测事实。现实时间纪律：</w:t>
      </w:r>
      <m:oMath>
        <m:sSub>
          <m:sSubPr>
            <m:ctrlPr>
              <w:rPr>
                <w:rFonts w:ascii="Cambria Math" w:hAnsi="Cambria Math"/>
                <w:sz w:val="24"/>
                <w:szCs w:val="24"/>
              </w:rPr>
            </m:ctrlPr>
          </m:sSubPr>
          <m:e>
            <m:r>
              <m:rPr/>
              <w:rPr>
                <w:rFonts w:ascii="Cambria Math" w:hAnsi="Cambria Math"/>
                <w:sz w:val="24"/>
                <w:szCs w:val="24"/>
                <w:lang w:eastAsia="zh-CN"/>
              </w:rPr>
              <m:t>n</m:t>
            </m:r>
            <m:ctrlPr>
              <w:rPr>
                <w:rFonts w:ascii="Cambria Math" w:hAnsi="Cambria Math"/>
                <w:sz w:val="24"/>
                <w:szCs w:val="24"/>
              </w:rPr>
            </m:ctrlPr>
          </m:e>
          <m:sub>
            <m:r>
              <m:rPr/>
              <w:rPr>
                <w:rFonts w:ascii="Cambria Math" w:hAnsi="Cambria Math"/>
                <w:sz w:val="24"/>
                <w:szCs w:val="24"/>
                <w:lang w:eastAsia="zh-CN"/>
              </w:rPr>
              <m:t>req</m:t>
            </m:r>
            <m:ctrlPr>
              <w:rPr>
                <w:rFonts w:ascii="Cambria Math" w:hAnsi="Cambria Math"/>
                <w:sz w:val="24"/>
                <w:szCs w:val="24"/>
              </w:rPr>
            </m:ctrlPr>
          </m:sub>
        </m:sSub>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τ</m:t>
            </m:r>
            <m:ctrlPr>
              <w:rPr>
                <w:rFonts w:ascii="Cambria Math" w:hAnsi="Cambria Math"/>
                <w:sz w:val="24"/>
                <w:szCs w:val="24"/>
              </w:rPr>
            </m:ctrlPr>
          </m:e>
          <m:sub>
            <m:r>
              <m:rPr/>
              <w:rPr>
                <w:rFonts w:ascii="Cambria Math" w:hAnsi="Cambria Math"/>
                <w:sz w:val="24"/>
                <w:szCs w:val="24"/>
                <w:lang w:eastAsia="zh-CN"/>
              </w:rPr>
              <m:t>req</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szCs w:val="24"/>
          <w:lang w:eastAsia="zh-CN"/>
        </w:rPr>
        <w:t>remaining_real_duration_s</w:t>
      </w:r>
      <m:oMath>
        <m:r>
          <m:rPr>
            <m:sty m:val="p"/>
          </m:rPr>
          <w:rPr>
            <w:rFonts w:ascii="Cambria Math" w:hAnsi="Cambria Math"/>
            <w:sz w:val="24"/>
            <w:szCs w:val="24"/>
            <w:lang w:eastAsia="zh-CN"/>
          </w:rPr>
          <m:t>−60</m:t>
        </m:r>
      </m:oMath>
      <w:r>
        <w:rPr>
          <w:rFonts w:ascii="宋体" w:hAnsi="宋体" w:eastAsia="宋体"/>
          <w:sz w:val="24"/>
          <w:szCs w:val="24"/>
          <w:lang w:eastAsia="zh-CN"/>
        </w:rPr>
        <w:t>每步校验，Q4的请求数约为Q3的2倍，该约束在本问更要紧。</w:t>
      </w:r>
    </w:p>
    <w:p w14:paraId="767D495D">
      <w:pPr>
        <w:spacing w:after="120"/>
        <w:ind w:firstLine="482"/>
        <w:rPr>
          <w:sz w:val="24"/>
          <w:szCs w:val="24"/>
          <w:lang w:eastAsia="zh-CN"/>
        </w:rPr>
      </w:pPr>
      <w:r>
        <w:rPr>
          <w:rFonts w:ascii="宋体" w:hAnsi="宋体" w:eastAsia="宋体"/>
          <w:b/>
          <w:bCs/>
          <w:sz w:val="24"/>
          <w:szCs w:val="24"/>
          <w:lang w:eastAsia="zh-CN"/>
        </w:rPr>
        <w:t>省时间的两处工程优化：</w:t>
      </w:r>
      <w:r>
        <w:rPr>
          <w:rFonts w:ascii="宋体" w:hAnsi="宋体" w:eastAsia="宋体"/>
          <w:sz w:val="24"/>
          <w:szCs w:val="24"/>
          <w:lang w:eastAsia="zh-CN"/>
        </w:rPr>
        <w:t>一是免得重测——已清除的频道不再测；已定位且</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r>
          <m:rPr>
            <m:sty m:val="p"/>
          </m:rPr>
          <w:rPr>
            <w:rFonts w:ascii="Cambria Math" w:hAnsi="Cambria Math"/>
            <w:sz w:val="24"/>
            <w:szCs w:val="24"/>
            <w:lang w:eastAsia="zh-CN"/>
          </w:rPr>
          <m:t>≤84.0369</m:t>
        </m:r>
      </m:oMath>
      <w:r>
        <w:rPr>
          <w:rFonts w:ascii="宋体" w:hAnsi="宋体" w:eastAsia="宋体"/>
          <w:sz w:val="24"/>
          <w:szCs w:val="24"/>
          <w:lang w:eastAsia="zh-CN"/>
        </w:rPr>
        <w:t xml:space="preserve"> m的频道不再测；只听到过一次的频道，若当前点到候选源所在射线的距离超过</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szCs w:val="24"/>
          <w:lang w:eastAsia="zh-CN"/>
        </w:rPr>
        <w:t>传播余量，说明此处不可能给出第二条示向度，也不测。二是路径优化——每一步把"还没去的检测点"和"已定位未清除的源"放在一张任务表里，做最近邻+2-opt+Or-opt取第一站，扫描与清除交织，不来回折返。32局演练中移动占总虚拟时间的70~74%，路径优化是降时的主要杠杆。</w:t>
      </w:r>
    </w:p>
    <w:p w14:paraId="3F746733">
      <w:pPr>
        <w:spacing w:after="120"/>
        <w:ind w:firstLine="482"/>
        <w:rPr>
          <w:lang w:eastAsia="zh-CN"/>
        </w:rPr>
      </w:pPr>
      <w:r>
        <w:rPr>
          <w:rFonts w:ascii="宋体" w:hAnsi="宋体" w:eastAsia="宋体"/>
          <w:b/>
          <w:sz w:val="24"/>
          <w:lang w:eastAsia="zh-CN"/>
        </w:rPr>
        <w:t>5.4.10 模型检验：Q3包含于Q4的退化自检与实测验证</w:t>
      </w:r>
    </w:p>
    <w:p w14:paraId="6FA7F773">
      <w:pPr>
        <w:spacing w:after="120"/>
        <w:ind w:firstLine="480"/>
        <w:rPr>
          <w:sz w:val="24"/>
          <w:szCs w:val="24"/>
          <w:lang w:eastAsia="zh-CN"/>
        </w:rPr>
      </w:pPr>
      <w:r>
        <w:rPr>
          <w:rFonts w:ascii="宋体" w:hAnsi="宋体" w:eastAsia="宋体"/>
          <w:sz w:val="24"/>
          <w:szCs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19CCF482">
      <w:pPr>
        <w:spacing w:after="120"/>
        <w:ind w:firstLine="482"/>
        <w:rPr>
          <w:sz w:val="24"/>
          <w:szCs w:val="24"/>
          <w:lang w:eastAsia="zh-CN"/>
        </w:rPr>
      </w:pPr>
      <w:r>
        <w:rPr>
          <w:rFonts w:ascii="宋体" w:hAnsi="宋体" w:eastAsia="宋体"/>
          <w:b/>
          <w:bCs/>
          <w:sz w:val="24"/>
          <w:szCs w:val="24"/>
          <w:lang w:eastAsia="zh-CN"/>
        </w:rPr>
        <w:t>命题5.4.10（退化自检）：</w:t>
      </w:r>
      <w:r>
        <w:rPr>
          <w:rFonts w:ascii="宋体" w:hAnsi="宋体" w:eastAsia="宋体"/>
          <w:sz w:val="24"/>
          <w:szCs w:val="24"/>
          <w:lang w:eastAsia="zh-CN"/>
        </w:rPr>
        <w:t>令全部源的定向方向取空，则</w:t>
      </w:r>
      <m:oMath>
        <m:r>
          <m:rPr/>
          <w:rPr>
            <w:rFonts w:ascii="Cambria Math" w:hAnsi="Cambria Math"/>
            <w:sz w:val="24"/>
            <w:szCs w:val="24"/>
            <w:lang w:eastAsia="zh-CN"/>
          </w:rPr>
          <m:t>H</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u</m:t>
        </m:r>
        <m:r>
          <m:rPr>
            <m:sty m:val="p"/>
          </m:rPr>
          <w:rPr>
            <w:rFonts w:ascii="Cambria Math" w:hAnsi="Cambria Math"/>
            <w:sz w:val="24"/>
            <w:szCs w:val="24"/>
            <w:lang w:eastAsia="zh-CN"/>
          </w:rPr>
          <m:t>)</m:t>
        </m:r>
      </m:oMath>
      <w:r>
        <w:rPr>
          <w:rFonts w:ascii="宋体" w:hAnsi="宋体" w:eastAsia="宋体"/>
          <w:sz w:val="24"/>
          <w:szCs w:val="24"/>
          <w:lang w:eastAsia="zh-CN"/>
        </w:rPr>
        <w:t>退化为全平面，</w:t>
      </w:r>
      <m:oMath>
        <m:r>
          <m:rPr/>
          <w:rPr>
            <w:rFonts w:ascii="Cambria Math" w:hAnsi="Cambria Math"/>
            <w:sz w:val="24"/>
            <w:szCs w:val="24"/>
            <w:lang w:eastAsia="zh-CN"/>
          </w:rPr>
          <m:t>M</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eff</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szCs w:val="24"/>
          <w:lang w:eastAsia="zh-CN"/>
        </w:rPr>
        <w:t>，surrounding条件（定理5.4.3）退化为1000-覆盖，定理5.4-E退化为问题三的完备性定理。</w:t>
      </w:r>
    </w:p>
    <w:p w14:paraId="66CCF145">
      <w:pPr>
        <w:spacing w:after="120"/>
        <w:ind w:firstLine="480"/>
        <w:rPr>
          <w:sz w:val="24"/>
          <w:szCs w:val="24"/>
          <w:lang w:eastAsia="zh-CN"/>
        </w:rPr>
      </w:pPr>
      <w:r>
        <w:rPr>
          <w:rFonts w:ascii="宋体" w:hAnsi="宋体" w:eastAsia="宋体"/>
          <w:sz w:val="24"/>
          <w:szCs w:val="24"/>
          <w:lang w:eastAsia="zh-CN"/>
        </w:rPr>
        <w:t>因此，实现上这是一条免费且强力的正确性证据：把全向源用例喂给Q4代码，输出应与Q3完全一致。本问把它列为回归断言（Q3</w:t>
      </w:r>
      <m:oMath>
        <m:r>
          <m:rPr>
            <m:sty m:val="p"/>
          </m:rPr>
          <w:rPr>
            <w:rFonts w:ascii="Cambria Math" w:hAnsi="Cambria Math"/>
            <w:sz w:val="24"/>
            <w:szCs w:val="24"/>
            <w:lang w:eastAsia="zh-CN"/>
          </w:rPr>
          <m:t>⊆</m:t>
        </m:r>
      </m:oMath>
      <w:r>
        <w:rPr>
          <w:rFonts w:ascii="宋体" w:hAnsi="宋体" w:eastAsia="宋体"/>
          <w:sz w:val="24"/>
          <w:szCs w:val="24"/>
          <w:lang w:eastAsia="zh-CN"/>
        </w:rPr>
        <w:t>Q4自检）。若Q4代码在全向源用例下的输出与Q3不一致，则必然存在实现错误。离线自检</w:t>
      </w:r>
      <m:oMath>
        <m:r>
          <m:rPr/>
          <w:rPr>
            <w:rFonts w:ascii="Cambria Math" w:hAnsi="Cambria Math"/>
            <w:sz w:val="24"/>
            <w:szCs w:val="24"/>
            <w:lang w:eastAsia="zh-CN"/>
          </w:rPr>
          <m:t>run</m:t>
        </m:r>
        <m:r>
          <m:rPr>
            <m:sty m:val="p"/>
          </m:rPr>
          <w:rPr>
            <w:rFonts w:ascii="Cambria Math" w:hAnsi="Cambria Math"/>
            <w:sz w:val="24"/>
            <w:szCs w:val="24"/>
            <w:lang w:eastAsia="zh-CN"/>
          </w:rPr>
          <m:t>_</m:t>
        </m:r>
        <m:r>
          <m:rPr/>
          <w:rPr>
            <w:rFonts w:ascii="Cambria Math" w:hAnsi="Cambria Math"/>
            <w:sz w:val="24"/>
            <w:szCs w:val="24"/>
            <w:lang w:eastAsia="zh-CN"/>
          </w:rPr>
          <m:t>assertions</m:t>
        </m:r>
        <m:r>
          <m:rPr>
            <m:sty m:val="p"/>
          </m:rPr>
          <w:rPr>
            <w:rFonts w:ascii="Cambria Math" w:hAnsi="Cambria Math"/>
            <w:sz w:val="24"/>
            <w:szCs w:val="24"/>
            <w:lang w:eastAsia="zh-CN"/>
          </w:rPr>
          <m:t>('</m:t>
        </m:r>
        <m:r>
          <m:rPr/>
          <w:rPr>
            <w:rFonts w:ascii="Cambria Math" w:hAnsi="Cambria Math"/>
            <w:sz w:val="24"/>
            <w:szCs w:val="24"/>
            <w:lang w:eastAsia="zh-CN"/>
          </w:rPr>
          <m:t>Q</m:t>
        </m:r>
        <m:r>
          <m:rPr>
            <m:sty m:val="p"/>
          </m:rPr>
          <w:rPr>
            <w:rFonts w:ascii="Cambria Math" w:hAnsi="Cambria Math"/>
            <w:sz w:val="24"/>
            <w:szCs w:val="24"/>
            <w:lang w:eastAsia="zh-CN"/>
          </w:rPr>
          <m:t>4')</m:t>
        </m:r>
      </m:oMath>
      <w:r>
        <w:rPr>
          <w:rFonts w:ascii="宋体" w:hAnsi="宋体" w:eastAsia="宋体"/>
          <w:sz w:val="24"/>
          <w:szCs w:val="24"/>
          <w:lang w:eastAsia="zh-CN"/>
        </w:rPr>
        <w:t>期望20/20通过，</w:t>
      </w:r>
      <m:oMath>
        <m:r>
          <m:rPr/>
          <w:rPr>
            <w:rFonts w:ascii="Cambria Math" w:hAnsi="Cambria Math"/>
            <w:sz w:val="24"/>
            <w:szCs w:val="24"/>
            <w:lang w:eastAsia="zh-CN"/>
          </w:rPr>
          <m:t>run</m:t>
        </m:r>
        <m:r>
          <m:rPr>
            <m:sty m:val="p"/>
          </m:rPr>
          <w:rPr>
            <w:rFonts w:ascii="Cambria Math" w:hAnsi="Cambria Math"/>
            <w:sz w:val="24"/>
            <w:szCs w:val="24"/>
            <w:lang w:eastAsia="zh-CN"/>
          </w:rPr>
          <m:t>_</m:t>
        </m:r>
        <m:r>
          <m:rPr/>
          <w:rPr>
            <w:rFonts w:ascii="Cambria Math" w:hAnsi="Cambria Math"/>
            <w:sz w:val="24"/>
            <w:szCs w:val="24"/>
            <w:lang w:eastAsia="zh-CN"/>
          </w:rPr>
          <m:t>assertions</m:t>
        </m:r>
        <m:r>
          <m:rPr>
            <m:sty m:val="p"/>
          </m:rPr>
          <w:rPr>
            <w:rFonts w:ascii="Cambria Math" w:hAnsi="Cambria Math"/>
            <w:sz w:val="24"/>
            <w:szCs w:val="24"/>
            <w:lang w:eastAsia="zh-CN"/>
          </w:rPr>
          <m:t>('</m:t>
        </m:r>
        <m:r>
          <m:rPr/>
          <w:rPr>
            <w:rFonts w:ascii="Cambria Math" w:hAnsi="Cambria Math"/>
            <w:sz w:val="24"/>
            <w:szCs w:val="24"/>
            <w:lang w:eastAsia="zh-CN"/>
          </w:rPr>
          <m:t>Q</m:t>
        </m:r>
        <m:r>
          <m:rPr>
            <m:sty m:val="p"/>
          </m:rPr>
          <w:rPr>
            <w:rFonts w:ascii="Cambria Math" w:hAnsi="Cambria Math"/>
            <w:sz w:val="24"/>
            <w:szCs w:val="24"/>
            <w:lang w:eastAsia="zh-CN"/>
          </w:rPr>
          <m:t>3')</m:t>
        </m:r>
      </m:oMath>
      <w:r>
        <w:rPr>
          <w:rFonts w:ascii="宋体" w:hAnsi="宋体" w:eastAsia="宋体"/>
          <w:sz w:val="24"/>
          <w:szCs w:val="24"/>
          <w:lang w:eastAsia="zh-CN"/>
        </w:rPr>
        <w:t>期望8/8通过（Q4是Q3的真扩展）。</w:t>
      </w:r>
    </w:p>
    <w:p w14:paraId="5F50E04C">
      <w:pPr>
        <w:spacing w:after="120"/>
        <w:ind w:firstLine="480"/>
        <w:rPr>
          <w:sz w:val="24"/>
          <w:szCs w:val="24"/>
          <w:lang w:eastAsia="zh-CN"/>
        </w:rPr>
      </w:pPr>
      <w:r>
        <w:rPr>
          <w:rFonts w:ascii="宋体" w:hAnsi="宋体" w:eastAsia="宋体"/>
          <w:sz w:val="24"/>
          <w:szCs w:val="24"/>
          <w:lang w:eastAsia="zh-CN"/>
        </w:rPr>
        <w:t>演练验证：程序累计完成32局演练，覆盖不同源总数与定向方向配置。早期版本（12:45起）平均定位清除时间约676~866 s，经布点优化（lattice档→ring档）、免得重测与路径优化后，后期版本（16:28起）降至369~648 s。32局中直接清除占比约25%、扫掠清除占比约70%、homing清除占比约5%，与</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MEC</m:t>
            </m:r>
            <m:ctrlPr>
              <w:rPr>
                <w:rFonts w:ascii="Cambria Math" w:hAnsi="Cambria Math"/>
                <w:sz w:val="24"/>
                <w:szCs w:val="24"/>
              </w:rPr>
            </m:ctrlPr>
          </m:sub>
        </m:sSub>
      </m:oMath>
      <w:r>
        <w:rPr>
          <w:rFonts w:ascii="宋体" w:hAnsi="宋体" w:eastAsia="宋体"/>
          <w:sz w:val="24"/>
          <w:szCs w:val="24"/>
          <w:lang w:eastAsia="zh-CN"/>
        </w:rPr>
        <w:t>分布（中位55 m、p95 453 m、最大750 m）一致。</w:t>
      </w:r>
    </w:p>
    <w:p w14:paraId="3CB9A39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表5-25 三次正式测试结果</w:t>
      </w:r>
    </w:p>
    <w:tbl>
      <w:tblPr>
        <w:tblStyle w:val="9"/>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148"/>
        <w:gridCol w:w="2149"/>
        <w:gridCol w:w="2142"/>
        <w:gridCol w:w="2142"/>
      </w:tblGrid>
      <w:tr w14:paraId="4CBE9A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52" w:type="pct"/>
            <w:tcBorders>
              <w:top w:val="single" w:color="auto" w:sz="4" w:space="0"/>
              <w:bottom w:val="single" w:color="000000" w:sz="6" w:space="0"/>
              <w:right w:val="single" w:color="auto" w:sz="4" w:space="0"/>
            </w:tcBorders>
            <w:vAlign w:val="center"/>
          </w:tcPr>
          <w:p w14:paraId="38C5CBD8">
            <w:pPr>
              <w:spacing w:after="120"/>
              <w:ind w:firstLine="422"/>
              <w:jc w:val="center"/>
            </w:pPr>
            <w:r>
              <w:rPr>
                <w:rFonts w:ascii="宋体" w:hAnsi="宋体" w:eastAsia="宋体"/>
                <w:b/>
              </w:rPr>
              <w:t>项</w:t>
            </w:r>
          </w:p>
        </w:tc>
        <w:tc>
          <w:tcPr>
            <w:tcW w:w="1252" w:type="pct"/>
            <w:tcBorders>
              <w:left w:val="single" w:color="auto" w:sz="4" w:space="0"/>
              <w:bottom w:val="single" w:color="000000" w:sz="6" w:space="0"/>
            </w:tcBorders>
            <w:vAlign w:val="center"/>
          </w:tcPr>
          <w:p w14:paraId="1729FE34">
            <w:pPr>
              <w:spacing w:after="120"/>
              <w:ind w:firstLine="422"/>
              <w:jc w:val="center"/>
            </w:pPr>
            <w:r>
              <w:rPr>
                <w:rFonts w:ascii="宋体" w:hAnsi="宋体" w:eastAsia="宋体"/>
                <w:b/>
              </w:rPr>
              <w:t>第1次</w:t>
            </w:r>
          </w:p>
        </w:tc>
        <w:tc>
          <w:tcPr>
            <w:tcW w:w="1248" w:type="pct"/>
            <w:tcBorders>
              <w:bottom w:val="single" w:color="000000" w:sz="6" w:space="0"/>
            </w:tcBorders>
            <w:vAlign w:val="center"/>
          </w:tcPr>
          <w:p w14:paraId="4109D779">
            <w:pPr>
              <w:spacing w:after="120"/>
              <w:ind w:firstLine="422"/>
              <w:jc w:val="center"/>
            </w:pPr>
            <w:r>
              <w:rPr>
                <w:rFonts w:ascii="宋体" w:hAnsi="宋体" w:eastAsia="宋体"/>
                <w:b/>
              </w:rPr>
              <w:t>第2次</w:t>
            </w:r>
          </w:p>
        </w:tc>
        <w:tc>
          <w:tcPr>
            <w:tcW w:w="1248" w:type="pct"/>
            <w:tcBorders>
              <w:bottom w:val="single" w:color="000000" w:sz="6" w:space="0"/>
            </w:tcBorders>
            <w:vAlign w:val="center"/>
          </w:tcPr>
          <w:p w14:paraId="319C1AD8">
            <w:pPr>
              <w:spacing w:after="120"/>
              <w:ind w:firstLine="422"/>
              <w:jc w:val="center"/>
            </w:pPr>
            <w:r>
              <w:rPr>
                <w:rFonts w:ascii="宋体" w:hAnsi="宋体" w:eastAsia="宋体"/>
                <w:b/>
              </w:rPr>
              <w:t>第3次</w:t>
            </w:r>
          </w:p>
        </w:tc>
      </w:tr>
      <w:tr w14:paraId="34F38A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52" w:type="pct"/>
            <w:tcBorders>
              <w:right w:val="single" w:color="auto" w:sz="4" w:space="0"/>
            </w:tcBorders>
            <w:shd w:val="clear" w:color="auto" w:fill="D8D8D8" w:themeFill="background1" w:themeFillShade="D9"/>
            <w:vAlign w:val="center"/>
          </w:tcPr>
          <w:p w14:paraId="47456524">
            <w:pPr>
              <w:spacing w:after="120"/>
              <w:ind w:firstLine="420"/>
              <w:jc w:val="center"/>
            </w:pPr>
            <w:r>
              <w:rPr>
                <w:rFonts w:ascii="宋体" w:hAnsi="宋体" w:eastAsia="宋体"/>
              </w:rPr>
              <w:t>测试案例编码</w:t>
            </w:r>
          </w:p>
        </w:tc>
        <w:tc>
          <w:tcPr>
            <w:tcW w:w="1252" w:type="pct"/>
            <w:tcBorders>
              <w:left w:val="single" w:color="auto" w:sz="4" w:space="0"/>
            </w:tcBorders>
            <w:shd w:val="clear" w:color="auto" w:fill="D8D8D8" w:themeFill="background1" w:themeFillShade="D9"/>
            <w:vAlign w:val="center"/>
          </w:tcPr>
          <w:p w14:paraId="4C45F889">
            <w:pPr>
              <w:spacing w:after="120"/>
              <w:ind w:firstLine="420"/>
              <w:jc w:val="center"/>
            </w:pPr>
            <w:r>
              <w:rPr>
                <w:rFonts w:ascii="宋体" w:hAnsi="宋体" w:eastAsia="宋体"/>
              </w:rPr>
              <w:t>3DY5-GWU6-Y3PS-ASMB</w:t>
            </w:r>
          </w:p>
        </w:tc>
        <w:tc>
          <w:tcPr>
            <w:tcW w:w="1248" w:type="pct"/>
            <w:shd w:val="clear" w:color="auto" w:fill="D8D8D8" w:themeFill="background1" w:themeFillShade="D9"/>
            <w:vAlign w:val="center"/>
          </w:tcPr>
          <w:p w14:paraId="335C6D2C">
            <w:pPr>
              <w:spacing w:after="120"/>
              <w:ind w:firstLine="420"/>
              <w:jc w:val="center"/>
            </w:pPr>
            <w:r>
              <w:rPr>
                <w:rFonts w:ascii="宋体" w:hAnsi="宋体" w:eastAsia="宋体"/>
              </w:rPr>
              <w:t>Q4AS-9SQ9-4KM6-9MYT</w:t>
            </w:r>
          </w:p>
        </w:tc>
        <w:tc>
          <w:tcPr>
            <w:tcW w:w="1248" w:type="pct"/>
            <w:shd w:val="clear" w:color="auto" w:fill="D8D8D8" w:themeFill="background1" w:themeFillShade="D9"/>
            <w:vAlign w:val="center"/>
          </w:tcPr>
          <w:p w14:paraId="7BD4FCCF">
            <w:pPr>
              <w:spacing w:after="120"/>
              <w:ind w:firstLine="420"/>
              <w:jc w:val="center"/>
            </w:pPr>
            <w:r>
              <w:rPr>
                <w:rFonts w:ascii="宋体" w:hAnsi="宋体" w:eastAsia="宋体"/>
              </w:rPr>
              <w:t>85RW-7BJJ-SQN2-RH2H</w:t>
            </w:r>
          </w:p>
        </w:tc>
      </w:tr>
      <w:tr w14:paraId="1B10D5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52" w:type="pct"/>
            <w:tcBorders>
              <w:right w:val="single" w:color="auto" w:sz="4" w:space="0"/>
            </w:tcBorders>
            <w:vAlign w:val="center"/>
          </w:tcPr>
          <w:p w14:paraId="7E157A0F">
            <w:pPr>
              <w:spacing w:after="120"/>
              <w:ind w:firstLine="420"/>
              <w:jc w:val="center"/>
            </w:pPr>
            <w:r>
              <w:rPr>
                <w:rFonts w:ascii="宋体" w:hAnsi="宋体" w:eastAsia="宋体"/>
              </w:rPr>
              <w:t>清除干扰源个数</w:t>
            </w:r>
          </w:p>
        </w:tc>
        <w:tc>
          <w:tcPr>
            <w:tcW w:w="1252" w:type="pct"/>
            <w:tcBorders>
              <w:left w:val="single" w:color="auto" w:sz="4" w:space="0"/>
            </w:tcBorders>
            <w:vAlign w:val="center"/>
          </w:tcPr>
          <w:p w14:paraId="18F893AD">
            <w:pPr>
              <w:spacing w:after="120"/>
              <w:ind w:firstLine="420"/>
              <w:jc w:val="center"/>
            </w:pPr>
            <w:r>
              <w:rPr>
                <w:rFonts w:ascii="宋体" w:hAnsi="宋体" w:eastAsia="宋体"/>
              </w:rPr>
              <w:t>16</w:t>
            </w:r>
          </w:p>
        </w:tc>
        <w:tc>
          <w:tcPr>
            <w:tcW w:w="1248" w:type="pct"/>
            <w:vAlign w:val="center"/>
          </w:tcPr>
          <w:p w14:paraId="13462200">
            <w:pPr>
              <w:spacing w:after="120"/>
              <w:ind w:firstLine="420"/>
              <w:jc w:val="center"/>
            </w:pPr>
            <w:r>
              <w:rPr>
                <w:rFonts w:ascii="宋体" w:hAnsi="宋体" w:eastAsia="宋体"/>
              </w:rPr>
              <w:t>13</w:t>
            </w:r>
          </w:p>
        </w:tc>
        <w:tc>
          <w:tcPr>
            <w:tcW w:w="1248" w:type="pct"/>
            <w:vAlign w:val="center"/>
          </w:tcPr>
          <w:p w14:paraId="04931ECA">
            <w:pPr>
              <w:spacing w:after="120"/>
              <w:ind w:firstLine="420"/>
              <w:jc w:val="center"/>
            </w:pPr>
            <w:r>
              <w:rPr>
                <w:rFonts w:ascii="宋体" w:hAnsi="宋体" w:eastAsia="宋体"/>
              </w:rPr>
              <w:t>11</w:t>
            </w:r>
          </w:p>
        </w:tc>
      </w:tr>
      <w:tr w14:paraId="4F8446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52" w:type="pct"/>
            <w:tcBorders>
              <w:right w:val="single" w:color="auto" w:sz="4" w:space="0"/>
            </w:tcBorders>
            <w:shd w:val="clear" w:color="auto" w:fill="D8D8D8" w:themeFill="background1" w:themeFillShade="D9"/>
            <w:vAlign w:val="center"/>
          </w:tcPr>
          <w:p w14:paraId="6FCCC067">
            <w:pPr>
              <w:spacing w:after="120"/>
              <w:ind w:firstLine="420"/>
              <w:jc w:val="center"/>
            </w:pPr>
            <w:r>
              <w:rPr>
                <w:rFonts w:ascii="宋体" w:hAnsi="宋体" w:eastAsia="宋体"/>
              </w:rPr>
              <w:t>平均定位清除时间(s)</w:t>
            </w:r>
          </w:p>
        </w:tc>
        <w:tc>
          <w:tcPr>
            <w:tcW w:w="1252" w:type="pct"/>
            <w:tcBorders>
              <w:left w:val="single" w:color="auto" w:sz="4" w:space="0"/>
            </w:tcBorders>
            <w:shd w:val="clear" w:color="auto" w:fill="D8D8D8" w:themeFill="background1" w:themeFillShade="D9"/>
            <w:vAlign w:val="center"/>
          </w:tcPr>
          <w:p w14:paraId="1CFE2DD3">
            <w:pPr>
              <w:spacing w:after="120"/>
              <w:ind w:firstLine="420"/>
              <w:jc w:val="center"/>
            </w:pPr>
            <w:r>
              <w:rPr>
                <w:rFonts w:ascii="宋体" w:hAnsi="宋体" w:eastAsia="宋体"/>
              </w:rPr>
              <w:t>383.9</w:t>
            </w:r>
          </w:p>
        </w:tc>
        <w:tc>
          <w:tcPr>
            <w:tcW w:w="1248" w:type="pct"/>
            <w:shd w:val="clear" w:color="auto" w:fill="D8D8D8" w:themeFill="background1" w:themeFillShade="D9"/>
            <w:vAlign w:val="center"/>
          </w:tcPr>
          <w:p w14:paraId="5E30BB9C">
            <w:pPr>
              <w:spacing w:after="120"/>
              <w:ind w:firstLine="420"/>
              <w:jc w:val="center"/>
            </w:pPr>
            <w:r>
              <w:rPr>
                <w:rFonts w:ascii="宋体" w:hAnsi="宋体" w:eastAsia="宋体"/>
              </w:rPr>
              <w:t>473.8</w:t>
            </w:r>
          </w:p>
        </w:tc>
        <w:tc>
          <w:tcPr>
            <w:tcW w:w="1248" w:type="pct"/>
            <w:shd w:val="clear" w:color="auto" w:fill="D8D8D8" w:themeFill="background1" w:themeFillShade="D9"/>
            <w:vAlign w:val="center"/>
          </w:tcPr>
          <w:p w14:paraId="0E9A4636">
            <w:pPr>
              <w:spacing w:after="120"/>
              <w:ind w:firstLine="420"/>
              <w:jc w:val="center"/>
            </w:pPr>
            <w:r>
              <w:rPr>
                <w:rFonts w:ascii="宋体" w:hAnsi="宋体" w:eastAsia="宋体"/>
              </w:rPr>
              <w:t>547.5</w:t>
            </w:r>
          </w:p>
        </w:tc>
      </w:tr>
      <w:tr w14:paraId="73B601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52" w:type="pct"/>
            <w:tcBorders>
              <w:right w:val="single" w:color="auto" w:sz="4" w:space="0"/>
            </w:tcBorders>
            <w:vAlign w:val="center"/>
          </w:tcPr>
          <w:p w14:paraId="209A47DB">
            <w:pPr>
              <w:spacing w:after="120"/>
              <w:ind w:firstLine="420"/>
              <w:jc w:val="center"/>
            </w:pPr>
            <w:r>
              <w:rPr>
                <w:rFonts w:ascii="宋体" w:hAnsi="宋体" w:eastAsia="宋体"/>
              </w:rPr>
              <w:t>程序运行时间(s)</w:t>
            </w:r>
          </w:p>
        </w:tc>
        <w:tc>
          <w:tcPr>
            <w:tcW w:w="1252" w:type="pct"/>
            <w:tcBorders>
              <w:left w:val="single" w:color="auto" w:sz="4" w:space="0"/>
            </w:tcBorders>
            <w:vAlign w:val="center"/>
          </w:tcPr>
          <w:p w14:paraId="59C360D1">
            <w:pPr>
              <w:spacing w:after="120"/>
              <w:ind w:firstLine="420"/>
              <w:jc w:val="center"/>
            </w:pPr>
            <w:r>
              <w:rPr>
                <w:rFonts w:ascii="宋体" w:hAnsi="宋体" w:eastAsia="宋体"/>
              </w:rPr>
              <w:t>4.8</w:t>
            </w:r>
          </w:p>
        </w:tc>
        <w:tc>
          <w:tcPr>
            <w:tcW w:w="1248" w:type="pct"/>
            <w:vAlign w:val="center"/>
          </w:tcPr>
          <w:p w14:paraId="37661DF9">
            <w:pPr>
              <w:spacing w:after="120"/>
              <w:ind w:firstLine="420"/>
              <w:jc w:val="center"/>
            </w:pPr>
            <w:r>
              <w:rPr>
                <w:rFonts w:ascii="宋体" w:hAnsi="宋体" w:eastAsia="宋体"/>
              </w:rPr>
              <w:t>4.6</w:t>
            </w:r>
          </w:p>
        </w:tc>
        <w:tc>
          <w:tcPr>
            <w:tcW w:w="1248" w:type="pct"/>
            <w:vAlign w:val="center"/>
          </w:tcPr>
          <w:p w14:paraId="6398B072">
            <w:pPr>
              <w:spacing w:after="120"/>
              <w:ind w:firstLine="420"/>
              <w:jc w:val="center"/>
            </w:pPr>
            <w:r>
              <w:rPr>
                <w:rFonts w:ascii="宋体" w:hAnsi="宋体" w:eastAsia="宋体"/>
              </w:rPr>
              <w:t>4.7</w:t>
            </w:r>
          </w:p>
        </w:tc>
      </w:tr>
      <w:tr w14:paraId="6C23D4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52" w:type="pct"/>
            <w:tcBorders>
              <w:right w:val="single" w:color="auto" w:sz="4" w:space="0"/>
            </w:tcBorders>
            <w:shd w:val="clear" w:color="auto" w:fill="D8D8D8" w:themeFill="background1" w:themeFillShade="D9"/>
            <w:vAlign w:val="center"/>
          </w:tcPr>
          <w:p w14:paraId="2858B7B4">
            <w:pPr>
              <w:spacing w:after="120"/>
              <w:ind w:firstLine="420"/>
              <w:jc w:val="center"/>
            </w:pPr>
            <w:r>
              <w:rPr>
                <w:rFonts w:ascii="宋体" w:hAnsi="宋体" w:eastAsia="宋体"/>
              </w:rPr>
              <w:t>清除比例</w:t>
            </w:r>
          </w:p>
        </w:tc>
        <w:tc>
          <w:tcPr>
            <w:tcW w:w="1252" w:type="pct"/>
            <w:tcBorders>
              <w:left w:val="single" w:color="auto" w:sz="4" w:space="0"/>
            </w:tcBorders>
            <w:shd w:val="clear" w:color="auto" w:fill="D8D8D8" w:themeFill="background1" w:themeFillShade="D9"/>
            <w:vAlign w:val="center"/>
          </w:tcPr>
          <w:p w14:paraId="6E8C3474">
            <w:pPr>
              <w:spacing w:after="120"/>
              <w:ind w:firstLine="420"/>
              <w:jc w:val="center"/>
            </w:pPr>
            <w:r>
              <w:rPr>
                <w:rFonts w:ascii="宋体" w:hAnsi="宋体" w:eastAsia="宋体"/>
              </w:rPr>
              <w:t>100%</w:t>
            </w:r>
          </w:p>
        </w:tc>
        <w:tc>
          <w:tcPr>
            <w:tcW w:w="1248" w:type="pct"/>
            <w:shd w:val="clear" w:color="auto" w:fill="D8D8D8" w:themeFill="background1" w:themeFillShade="D9"/>
            <w:vAlign w:val="center"/>
          </w:tcPr>
          <w:p w14:paraId="13C52B99">
            <w:pPr>
              <w:spacing w:after="120"/>
              <w:ind w:firstLine="420"/>
              <w:jc w:val="center"/>
            </w:pPr>
            <w:r>
              <w:rPr>
                <w:rFonts w:ascii="宋体" w:hAnsi="宋体" w:eastAsia="宋体"/>
              </w:rPr>
              <w:t>100%</w:t>
            </w:r>
          </w:p>
        </w:tc>
        <w:tc>
          <w:tcPr>
            <w:tcW w:w="1248" w:type="pct"/>
            <w:shd w:val="clear" w:color="auto" w:fill="D8D8D8" w:themeFill="background1" w:themeFillShade="D9"/>
            <w:vAlign w:val="center"/>
          </w:tcPr>
          <w:p w14:paraId="0E263DF7">
            <w:pPr>
              <w:spacing w:after="120"/>
              <w:ind w:firstLine="420"/>
              <w:jc w:val="center"/>
            </w:pPr>
            <w:r>
              <w:rPr>
                <w:rFonts w:ascii="宋体" w:hAnsi="宋体" w:eastAsia="宋体"/>
              </w:rPr>
              <w:t>100%</w:t>
            </w:r>
          </w:p>
        </w:tc>
      </w:tr>
    </w:tbl>
    <w:p w14:paraId="35A556B7">
      <w:pPr>
        <w:spacing w:after="120"/>
        <w:ind w:firstLine="420"/>
      </w:pPr>
    </w:p>
    <w:p w14:paraId="491FF57C">
      <w:pPr>
        <w:spacing w:after="120"/>
        <w:ind w:firstLine="562"/>
        <w:jc w:val="center"/>
        <w:rPr>
          <w:lang w:eastAsia="zh-CN"/>
        </w:rPr>
      </w:pPr>
      <w:r>
        <w:rPr>
          <w:rFonts w:ascii="宋体" w:hAnsi="宋体" w:eastAsia="宋体"/>
          <w:b/>
          <w:sz w:val="28"/>
          <w:lang w:eastAsia="zh-CN"/>
        </w:rPr>
        <w:t>六、模型的评价与改进</w:t>
      </w:r>
    </w:p>
    <w:p w14:paraId="6A195F66">
      <w:pPr>
        <w:spacing w:after="120"/>
        <w:ind w:firstLine="480"/>
        <w:rPr>
          <w:lang w:eastAsia="zh-CN"/>
        </w:rPr>
      </w:pPr>
      <w:r>
        <w:rPr>
          <w:rFonts w:ascii="宋体" w:hAnsi="宋体" w:eastAsia="宋体"/>
          <w:sz w:val="24"/>
          <w:lang w:eastAsia="zh-CN"/>
        </w:rPr>
        <w:t>本章从优点、缺点与改进方向三个层面对模型进行系统评价，以问题一、二的几何理论体系为重点，问题三作参照，问题四暂不纳入。</w:t>
      </w:r>
    </w:p>
    <w:p w14:paraId="6A6DC596">
      <w:pPr>
        <w:pStyle w:val="4"/>
        <w:spacing w:before="48" w:after="120" w:line="218" w:lineRule="auto"/>
        <w:ind w:firstLine="0" w:firstLineChars="0"/>
        <w:outlineLvl w:val="2"/>
        <w:rPr>
          <w:rFonts w:hint="eastAsia"/>
          <w:b/>
          <w:bCs/>
          <w:spacing w:val="-2"/>
          <w:lang w:eastAsia="zh-CN"/>
        </w:rPr>
      </w:pPr>
      <w:r>
        <w:rPr>
          <w:b/>
          <w:bCs/>
          <w:spacing w:val="-2"/>
          <w:lang w:eastAsia="zh-CN"/>
        </w:rPr>
        <w:t>6.1 模型的优点</w:t>
      </w:r>
    </w:p>
    <w:p w14:paraId="1041FD29">
      <w:pPr>
        <w:spacing w:after="0" w:afterLines="0"/>
        <w:ind w:firstLine="480"/>
        <w:rPr>
          <w:lang w:eastAsia="zh-CN"/>
        </w:rPr>
      </w:pPr>
      <w:r>
        <w:rPr>
          <w:rFonts w:ascii="宋体" w:hAnsi="宋体" w:eastAsia="宋体"/>
          <w:sz w:val="24"/>
          <w:lang w:eastAsia="zh-CN"/>
        </w:rPr>
        <w:t>1. 几何理论体系完备自洽。问题一从凸包约简出发，经旋转卡壳求直径、Welzl算法求最小包围圆，到Thales圆内判定定理与Jung定理给出半径上界，形成完整几何定理链，所有核心结论均有严格证明。</w:t>
      </w:r>
    </w:p>
    <w:p w14:paraId="4E99D66D">
      <w:pPr>
        <w:spacing w:after="0" w:afterLines="0"/>
        <w:ind w:firstLine="480"/>
        <w:rPr>
          <w:lang w:eastAsia="zh-CN"/>
        </w:rPr>
      </w:pPr>
      <w:r>
        <w:rPr>
          <w:rFonts w:ascii="宋体" w:hAnsi="宋体" w:eastAsia="宋体"/>
          <w:sz w:val="24"/>
          <w:lang w:eastAsia="zh-CN"/>
        </w:rPr>
        <w:t>2. 实验设计视角具有信息论深度。问题二将第二检测点选择提升为前置实验设计问题，以A-最优准则（Fisher信息矩阵逆的迹）为目标函数，从信息论层面证明正交交会（</w:t>
      </w:r>
      <m:oMath>
        <m:r>
          <m:rPr/>
          <w:rPr>
            <w:rFonts w:ascii="Cambria Math" w:hAnsi="Cambria Math"/>
            <w:lang w:eastAsia="zh-CN"/>
          </w:rPr>
          <m:t>φ</m:t>
        </m:r>
        <m:r>
          <m:rPr>
            <m:sty m:val="p"/>
          </m:rPr>
          <w:rPr>
            <w:rFonts w:ascii="Cambria Math" w:hAnsi="Cambria Math"/>
            <w:lang w:eastAsia="zh-CN"/>
          </w:rPr>
          <m:t>=90°</m:t>
        </m:r>
      </m:oMath>
      <w:r>
        <w:rPr>
          <w:rFonts w:ascii="宋体" w:hAnsi="宋体" w:eastAsia="宋体"/>
          <w:sz w:val="24"/>
          <w:lang w:eastAsia="zh-CN"/>
        </w:rPr>
        <w:t>）构型的全局最优性。</w:t>
      </w:r>
    </w:p>
    <w:p w14:paraId="7EC3E6D7">
      <w:pPr>
        <w:spacing w:after="0" w:afterLines="0"/>
        <w:ind w:firstLine="480"/>
        <w:rPr>
          <w:lang w:eastAsia="zh-CN"/>
        </w:rPr>
      </w:pPr>
      <w:r>
        <w:rPr>
          <w:rFonts w:ascii="宋体" w:hAnsi="宋体" w:eastAsia="宋体"/>
          <w:sz w:val="24"/>
          <w:lang w:eastAsia="zh-CN"/>
        </w:rPr>
        <w:t xml:space="preserve">3. 跨问一致性强。问题一的定位区域直径 </w:t>
      </w:r>
      <m:oMath>
        <m:r>
          <m:rPr/>
          <w:rPr>
            <w:rFonts w:ascii="Cambria Math" w:hAnsi="Cambria Math"/>
            <w:lang w:eastAsia="zh-CN"/>
          </w:rPr>
          <m:t>D</m:t>
        </m:r>
      </m:oMath>
      <w:r>
        <w:rPr>
          <w:rFonts w:ascii="宋体" w:hAnsi="宋体" w:eastAsia="宋体"/>
          <w:sz w:val="24"/>
          <w:lang w:eastAsia="zh-CN"/>
        </w:rPr>
        <w:t xml:space="preserve"> 与最小包围圆半径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 xml:space="preserve"> 直接作为问题二的量化基准，两问由同一Fisher信息矩阵统一描述，构成互为表里的伴随问题。</w:t>
      </w:r>
    </w:p>
    <w:p w14:paraId="3C7BBEBE">
      <w:pPr>
        <w:spacing w:after="0" w:afterLines="0"/>
        <w:ind w:firstLine="480"/>
        <w:rPr>
          <w:lang w:eastAsia="zh-CN"/>
        </w:rPr>
      </w:pPr>
      <w:r>
        <w:rPr>
          <w:rFonts w:ascii="宋体" w:hAnsi="宋体" w:eastAsia="宋体"/>
          <w:sz w:val="24"/>
          <w:lang w:eastAsia="zh-CN"/>
        </w:rPr>
        <w:t xml:space="preserve">4. 算法复杂度低。凸包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log</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 xml:space="preserve">、旋转卡壳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 xml:space="preserve">、Welzl最小包围圆期望 </w:t>
      </w:r>
      <m:oMath>
        <m:r>
          <m:rPr/>
          <w:rPr>
            <w:rFonts w:ascii="Cambria Math" w:hAnsi="Cambria Math"/>
            <w:lang w:eastAsia="zh-CN"/>
          </w:rPr>
          <m:t>O</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oMath>
      <w:r>
        <w:rPr>
          <w:rFonts w:ascii="宋体" w:hAnsi="宋体" w:eastAsia="宋体"/>
          <w:sz w:val="24"/>
          <w:lang w:eastAsia="zh-CN"/>
        </w:rPr>
        <w:t>，整体近线性复杂度，适合机器狗嵌入式系统实时在线部署。</w:t>
      </w:r>
    </w:p>
    <w:p w14:paraId="72514395">
      <w:pPr>
        <w:pStyle w:val="4"/>
        <w:spacing w:before="48" w:after="120" w:line="218" w:lineRule="auto"/>
        <w:ind w:firstLine="0" w:firstLineChars="0"/>
        <w:outlineLvl w:val="2"/>
        <w:rPr>
          <w:rFonts w:hint="eastAsia"/>
          <w:b/>
          <w:bCs/>
          <w:spacing w:val="-2"/>
          <w:lang w:eastAsia="zh-CN"/>
        </w:rPr>
      </w:pPr>
      <w:r>
        <w:rPr>
          <w:b/>
          <w:bCs/>
          <w:spacing w:val="-2"/>
          <w:lang w:eastAsia="zh-CN"/>
        </w:rPr>
        <w:t>6.2 模型的缺点</w:t>
      </w:r>
    </w:p>
    <w:p w14:paraId="329A8CB0">
      <w:pPr>
        <w:spacing w:after="0" w:afterLines="0"/>
        <w:ind w:firstLine="480"/>
        <w:rPr>
          <w:lang w:eastAsia="zh-CN"/>
        </w:rPr>
      </w:pPr>
      <w:r>
        <w:rPr>
          <w:rFonts w:ascii="宋体" w:hAnsi="宋体" w:eastAsia="宋体"/>
          <w:sz w:val="24"/>
          <w:lang w:eastAsia="zh-CN"/>
        </w:rPr>
        <w:t xml:space="preserve">1. 示向度误差模型偏简化。均将示向度误差建模为固定区间 </w:t>
      </w:r>
      <m:oMath>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 xml:space="preserve"> 的最坏情形，未考虑多径效应、非视距传播导致的误差分布偏态或重尾，无法给出定位结果的置信度。</w:t>
      </w:r>
    </w:p>
    <w:p w14:paraId="6E140298">
      <w:pPr>
        <w:spacing w:after="0" w:afterLines="0"/>
        <w:ind w:firstLine="480"/>
        <w:rPr>
          <w:lang w:eastAsia="zh-CN"/>
        </w:rPr>
      </w:pPr>
      <w:r>
        <w:rPr>
          <w:rFonts w:ascii="宋体" w:hAnsi="宋体" w:eastAsia="宋体"/>
          <w:sz w:val="24"/>
          <w:lang w:eastAsia="zh-CN"/>
        </w:rPr>
        <w:t xml:space="preserve">2. 两站交会存在固有精度瓶颈。当交会角 </w:t>
      </w:r>
      <m:oMath>
        <m:r>
          <m:rPr/>
          <w:rPr>
            <w:rFonts w:ascii="Cambria Math" w:hAnsi="Cambria Math"/>
            <w:lang w:eastAsia="zh-CN"/>
          </w:rPr>
          <m:t>φ</m:t>
        </m:r>
        <m:r>
          <m:rPr>
            <m:sty m:val="p"/>
          </m:rPr>
          <w:rPr>
            <w:rFonts w:ascii="Cambria Math" w:hAnsi="Cambria Math"/>
            <w:lang w:eastAsia="zh-CN"/>
          </w:rPr>
          <m:t>&lt;40°</m:t>
        </m:r>
      </m:oMath>
      <w:r>
        <w:rPr>
          <w:rFonts w:ascii="宋体" w:hAnsi="宋体" w:eastAsia="宋体"/>
          <w:sz w:val="24"/>
          <w:lang w:eastAsia="zh-CN"/>
        </w:rPr>
        <w:t xml:space="preserve"> 时GDOP急剧放大；在 </w:t>
      </w:r>
      <m:oMath>
        <m:r>
          <m:rPr/>
          <w:rPr>
            <w:rFonts w:ascii="Cambria Math" w:hAnsi="Cambria Math"/>
            <w:lang w:eastAsia="zh-CN"/>
          </w:rPr>
          <m:t>ε</m:t>
        </m:r>
        <m:r>
          <m:rPr>
            <m:sty m:val="p"/>
          </m:rPr>
          <w:rPr>
            <w:rFonts w:ascii="Cambria Math" w:hAnsi="Cambria Math"/>
            <w:lang w:eastAsia="zh-CN"/>
          </w:rPr>
          <m:t>=1°</m:t>
        </m:r>
      </m:oMath>
      <w:r>
        <w:rPr>
          <w:rFonts w:ascii="宋体" w:hAnsi="宋体" w:eastAsia="宋体"/>
          <w:sz w:val="24"/>
          <w:lang w:eastAsia="zh-CN"/>
        </w:rPr>
        <w:t xml:space="preserve"> 最坏情形下全域最大可达交会角仅 </w:t>
      </w:r>
      <m:oMath>
        <m:r>
          <m:rPr>
            <m:sty m:val="p"/>
          </m:rPr>
          <w:rPr>
            <w:rFonts w:ascii="Cambria Math" w:hAnsi="Cambria Math"/>
            <w:lang w:eastAsia="zh-CN"/>
          </w:rPr>
          <m:t>39.6161°</m:t>
        </m:r>
      </m:oMath>
      <w:r>
        <w:rPr>
          <w:rFonts w:ascii="宋体" w:hAnsi="宋体" w:eastAsia="宋体"/>
          <w:sz w:val="24"/>
          <w:lang w:eastAsia="zh-CN"/>
        </w:rPr>
        <w:t>，候选区域甚至为空集，需第三站冗余才能突破。</w:t>
      </w:r>
    </w:p>
    <w:p w14:paraId="10B46613">
      <w:pPr>
        <w:spacing w:after="0" w:afterLines="0"/>
        <w:ind w:firstLine="480"/>
        <w:rPr>
          <w:lang w:eastAsia="zh-CN"/>
        </w:rPr>
      </w:pPr>
      <w:r>
        <w:rPr>
          <w:rFonts w:ascii="宋体" w:hAnsi="宋体" w:eastAsia="宋体"/>
          <w:sz w:val="24"/>
          <w:lang w:eastAsia="zh-CN"/>
        </w:rPr>
        <w:t>3. 源距先验信息未充分利用。候选区域推导基于"源距完全未知"的最坏情形（</w:t>
      </w:r>
      <m:oMath>
        <m:r>
          <m:rPr/>
          <w:rPr>
            <w:rFonts w:ascii="Cambria Math" w:hAnsi="Cambria Math"/>
            <w:lang w:eastAsia="zh-CN"/>
          </w:rPr>
          <m:t>Δd</m:t>
        </m:r>
        <m:r>
          <m:rPr>
            <m:sty m:val="p"/>
          </m:rPr>
          <w:rPr>
            <w:rFonts w:ascii="Cambria Math" w:hAnsi="Cambria Math"/>
            <w:lang w:eastAsia="zh-CN"/>
          </w:rPr>
          <m:t>=747.5</m:t>
        </m:r>
        <m:r>
          <m:rPr/>
          <w:rPr>
            <w:rFonts w:ascii="Cambria Math" w:hAnsi="Cambria Math"/>
            <w:lang w:eastAsia="zh-CN"/>
          </w:rPr>
          <m:t>m</m:t>
        </m:r>
      </m:oMath>
      <w:r>
        <w:rPr>
          <w:rFonts w:ascii="宋体" w:hAnsi="宋体" w:eastAsia="宋体"/>
          <w:sz w:val="24"/>
          <w:lang w:eastAsia="zh-CN"/>
        </w:rPr>
        <w:t>），保守假设导致候选区域范围过大，实际可通过场强估计等获得源距粗略区间。</w:t>
      </w:r>
    </w:p>
    <w:p w14:paraId="73BCAD42">
      <w:pPr>
        <w:spacing w:after="0" w:afterLines="0"/>
        <w:ind w:firstLine="480"/>
        <w:rPr>
          <w:lang w:eastAsia="zh-CN"/>
        </w:rPr>
      </w:pPr>
      <w:r>
        <w:rPr>
          <w:rFonts w:ascii="宋体" w:hAnsi="宋体" w:eastAsia="宋体"/>
          <w:sz w:val="24"/>
          <w:lang w:eastAsia="zh-CN"/>
        </w:rPr>
        <w:t>4. 静态构型未考虑运动约束。最优构型基于固定两站的静态分析，假设机器狗可自由移动到任意候选点，未考虑路径规划、能量消耗和时间预算约束。</w:t>
      </w:r>
    </w:p>
    <w:p w14:paraId="284FAC52">
      <w:pPr>
        <w:pStyle w:val="4"/>
        <w:spacing w:before="48" w:after="120" w:line="218" w:lineRule="auto"/>
        <w:ind w:firstLine="0" w:firstLineChars="0"/>
        <w:outlineLvl w:val="2"/>
        <w:rPr>
          <w:rFonts w:hint="eastAsia"/>
          <w:spacing w:val="-2"/>
          <w:lang w:eastAsia="zh-CN"/>
        </w:rPr>
      </w:pPr>
      <w:r>
        <w:rPr>
          <w:spacing w:val="-2"/>
          <w:lang w:eastAsia="zh-CN"/>
        </w:rPr>
        <w:t>6.3 模型的改进方向</w:t>
      </w:r>
    </w:p>
    <w:p w14:paraId="13929CA2">
      <w:pPr>
        <w:spacing w:after="120"/>
        <w:ind w:firstLine="480"/>
        <w:rPr>
          <w:lang w:eastAsia="zh-CN"/>
        </w:rPr>
      </w:pPr>
      <w:r>
        <w:rPr>
          <w:rFonts w:ascii="宋体" w:hAnsi="宋体" w:eastAsia="宋体"/>
          <w:sz w:val="24"/>
          <w:lang w:eastAsia="zh-CN"/>
        </w:rPr>
        <w:t xml:space="preserve">1. 概率型误差建模与置信度估计。将示向度误差从区间型 </w:t>
      </w:r>
      <m:oMath>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 xml:space="preserve"> 升级为概率型（如von Mises分布），用蒙特卡洛方法估计定位区域的置信椭圆，给出概率型指标替代确定性边界。</w:t>
      </w:r>
    </w:p>
    <w:p w14:paraId="7A8FBA54">
      <w:pPr>
        <w:spacing w:after="120"/>
        <w:ind w:firstLine="480"/>
        <w:rPr>
          <w:lang w:eastAsia="zh-CN"/>
        </w:rPr>
      </w:pPr>
      <w:r>
        <w:rPr>
          <w:rFonts w:ascii="宋体" w:hAnsi="宋体" w:eastAsia="宋体"/>
          <w:sz w:val="24"/>
          <w:lang w:eastAsia="zh-CN"/>
        </w:rPr>
        <w:t xml:space="preserve">2. 多站扩展与最优布站。将A-最优实验设计准则从两站扩展到 </w:t>
      </w:r>
      <m:oMath>
        <m:r>
          <m:rPr/>
          <w:rPr>
            <w:rFonts w:ascii="Cambria Math" w:hAnsi="Cambria Math"/>
            <w:lang w:eastAsia="zh-CN"/>
          </w:rPr>
          <m:t>N</m:t>
        </m:r>
      </m:oMath>
      <w:r>
        <w:rPr>
          <w:rFonts w:ascii="宋体" w:hAnsi="宋体" w:eastAsia="宋体"/>
          <w:sz w:val="24"/>
          <w:lang w:eastAsia="zh-CN"/>
        </w:rPr>
        <w:t xml:space="preserve"> 站，推导多站GDOP的解析表达式和最优布站构型（如正三角形、正方形格网），突破两站构型的精度瓶颈。</w:t>
      </w:r>
    </w:p>
    <w:p w14:paraId="76EC33A8">
      <w:pPr>
        <w:pStyle w:val="4"/>
        <w:spacing w:after="240" w:afterLines="100"/>
        <w:ind w:firstLine="480"/>
        <w:rPr>
          <w:rFonts w:hint="eastAsia"/>
          <w:lang w:eastAsia="zh-CN"/>
        </w:rPr>
      </w:pPr>
      <w:r>
        <w:rPr>
          <w:rFonts w:hint="eastAsia"/>
          <w:lang w:eastAsia="zh-CN"/>
        </w:rPr>
        <w:t>本参赛队在竞赛过程中使用了AI工具，主要用于代码调试、语言润色等，详细使用情况见支撑材料。</w:t>
      </w:r>
    </w:p>
    <w:p w14:paraId="5E8699B5">
      <w:pPr>
        <w:pStyle w:val="4"/>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6CC3A153">
      <w:pPr>
        <w:spacing w:after="120"/>
        <w:ind w:firstLine="480"/>
        <w:rPr>
          <w:rFonts w:ascii="Cambria Math" w:hAnsi="Cambria Math"/>
          <w:sz w:val="24"/>
          <w:szCs w:val="24"/>
          <w:lang w:eastAsia="zh-CN"/>
        </w:rPr>
      </w:pPr>
      <w:r>
        <w:rPr>
          <w:rFonts w:ascii="Cambria Math" w:hAnsi="Cambria Math" w:eastAsia="宋体"/>
          <w:sz w:val="24"/>
          <w:szCs w:val="24"/>
        </w:rPr>
        <w:t>[1] Andrew A M. Another efficient algorithm for convex hulls in two dimensions[J]. Information Processing Letters, 1979, 9(5): 216-219.</w:t>
      </w:r>
    </w:p>
    <w:p w14:paraId="2810CE90">
      <w:pPr>
        <w:spacing w:after="120"/>
        <w:ind w:firstLine="480"/>
        <w:rPr>
          <w:rFonts w:ascii="Cambria Math" w:hAnsi="Cambria Math" w:eastAsia="宋体"/>
          <w:sz w:val="24"/>
          <w:szCs w:val="24"/>
          <w:lang w:eastAsia="zh-CN"/>
        </w:rPr>
      </w:pPr>
      <w:r>
        <w:rPr>
          <w:rFonts w:ascii="Cambria Math" w:hAnsi="Cambria Math" w:eastAsia="宋体"/>
          <w:sz w:val="24"/>
          <w:szCs w:val="24"/>
        </w:rPr>
        <w:t xml:space="preserve">[2] de Berg M, Cheong O, van Kreveld M, et al. Computational Geometry: Algorithms and Applications[M]. 3rd ed. </w:t>
      </w:r>
      <w:r>
        <w:rPr>
          <w:rFonts w:ascii="Cambria Math" w:hAnsi="Cambria Math" w:eastAsia="宋体"/>
          <w:sz w:val="24"/>
          <w:szCs w:val="24"/>
          <w:lang w:eastAsia="zh-CN"/>
        </w:rPr>
        <w:t xml:space="preserve">Berlin: Springer, 2008. </w:t>
      </w:r>
    </w:p>
    <w:p w14:paraId="27D122E3">
      <w:pPr>
        <w:spacing w:after="120"/>
        <w:ind w:firstLine="480"/>
        <w:rPr>
          <w:rFonts w:hint="eastAsia" w:ascii="宋体" w:hAnsi="宋体" w:eastAsia="宋体"/>
          <w:sz w:val="24"/>
          <w:szCs w:val="24"/>
          <w:lang w:eastAsia="zh-CN"/>
        </w:rPr>
      </w:pPr>
      <w:r>
        <w:rPr>
          <w:rFonts w:ascii="宋体" w:hAnsi="宋体" w:eastAsia="宋体"/>
          <w:sz w:val="24"/>
          <w:szCs w:val="24"/>
          <w:lang w:eastAsia="zh-CN"/>
        </w:rPr>
        <w:t xml:space="preserve">[3] 杨中华. 平面点列最小覆盖圆的计算方法[J]. 北京工业大学学报, 2000, 26(2): 96-97. </w:t>
      </w:r>
    </w:p>
    <w:p w14:paraId="1D341743">
      <w:pPr>
        <w:spacing w:after="120"/>
        <w:ind w:firstLine="480"/>
        <w:rPr>
          <w:rFonts w:hint="eastAsia" w:ascii="宋体" w:hAnsi="宋体" w:eastAsia="宋体"/>
          <w:sz w:val="24"/>
          <w:szCs w:val="24"/>
          <w:lang w:eastAsia="zh-CN"/>
        </w:rPr>
      </w:pPr>
      <w:r>
        <w:rPr>
          <w:rFonts w:ascii="宋体" w:hAnsi="宋体" w:eastAsia="宋体"/>
          <w:sz w:val="24"/>
          <w:szCs w:val="24"/>
          <w:lang w:eastAsia="zh-CN"/>
        </w:rPr>
        <w:t>[4] 汪卫, 王文平, 汪嘉业. 求一个包含点集所有点的最小圆的算法[J]. 软件学报, 2000, 11(9): 1237-1240.</w:t>
      </w:r>
    </w:p>
    <w:p w14:paraId="726D330A">
      <w:pPr>
        <w:spacing w:after="120"/>
        <w:ind w:firstLine="480"/>
        <w:rPr>
          <w:rFonts w:ascii="Cambria Math" w:hAnsi="Cambria Math" w:eastAsia="宋体"/>
          <w:sz w:val="24"/>
          <w:szCs w:val="24"/>
        </w:rPr>
      </w:pPr>
      <w:r>
        <w:rPr>
          <w:rFonts w:ascii="Cambria Math" w:hAnsi="Cambria Math" w:eastAsia="宋体"/>
          <w:sz w:val="24"/>
          <w:szCs w:val="24"/>
        </w:rPr>
        <w:t xml:space="preserve">[5] Welzl E. Smallest enclosing disks (balls and ellipsoids)[C]//New Results and New Trends in Computer Science. Lecture Notes in Computer Science, vol 555. Berlin: Springer, 1991: 359-370. </w:t>
      </w:r>
    </w:p>
    <w:p w14:paraId="624BEE55">
      <w:pPr>
        <w:spacing w:after="120"/>
        <w:ind w:firstLine="420"/>
        <w:rPr>
          <w:rFonts w:ascii="Cambria Math" w:hAnsi="Cambria Math" w:eastAsia="宋体"/>
          <w:sz w:val="24"/>
          <w:szCs w:val="24"/>
        </w:rPr>
      </w:pPr>
      <w:r>
        <w:rPr>
          <w:rFonts w:ascii="Times New Roman" w:hAnsi="Times New Roman" w:eastAsia="宋体"/>
        </w:rPr>
        <w:t>[</w:t>
      </w:r>
      <w:r>
        <w:rPr>
          <w:rFonts w:ascii="Cambria Math" w:hAnsi="Cambria Math" w:eastAsia="宋体"/>
          <w:sz w:val="24"/>
          <w:szCs w:val="24"/>
        </w:rPr>
        <w:t xml:space="preserve">6] Jung H W E. Ueber die kleinste Kugel, die eine räumliche Figur einschliesst[J]. Journal für die reine und angewandte Mathematik (Crelles Journal), 1901, 123: 241-257. </w:t>
      </w:r>
    </w:p>
    <w:p w14:paraId="16031BB5">
      <w:pPr>
        <w:spacing w:after="120"/>
        <w:ind w:firstLine="480"/>
        <w:rPr>
          <w:rFonts w:ascii="Cambria Math" w:hAnsi="Cambria Math" w:eastAsia="宋体"/>
          <w:sz w:val="24"/>
          <w:szCs w:val="24"/>
        </w:rPr>
      </w:pPr>
      <w:r>
        <w:rPr>
          <w:rFonts w:ascii="Cambria Math" w:hAnsi="Cambria Math" w:eastAsia="宋体"/>
          <w:sz w:val="24"/>
          <w:szCs w:val="24"/>
        </w:rPr>
        <w:t xml:space="preserve">[7] Gavish M, Weiss A J. Performance analysis of bearing-only target location algorithms[J]. IEEE Transactions on Aerospace and Electronic Systems, 1992, 28(3): 817-828. </w:t>
      </w:r>
    </w:p>
    <w:p w14:paraId="104AA6A7">
      <w:pPr>
        <w:spacing w:after="120"/>
        <w:ind w:firstLine="480"/>
        <w:rPr>
          <w:rFonts w:ascii="Cambria Math" w:hAnsi="Cambria Math" w:eastAsia="宋体"/>
          <w:sz w:val="24"/>
          <w:szCs w:val="24"/>
        </w:rPr>
      </w:pPr>
      <w:r>
        <w:rPr>
          <w:rFonts w:ascii="Cambria Math" w:hAnsi="Cambria Math" w:eastAsia="宋体"/>
          <w:sz w:val="24"/>
          <w:szCs w:val="24"/>
        </w:rPr>
        <w:t>[8] Stansfield R G. Statistical theory of d.f. fixing[J]. Journal of the Institution of Electrical Engineers — Part IIIA: Radiocommunication, 1947, 94(15): 762-770.</w:t>
      </w:r>
    </w:p>
    <w:p w14:paraId="1AE81B7A">
      <w:pPr>
        <w:spacing w:after="120"/>
        <w:ind w:firstLine="480"/>
        <w:rPr>
          <w:rFonts w:ascii="Cambria Math" w:hAnsi="Cambria Math" w:eastAsia="宋体"/>
          <w:sz w:val="24"/>
          <w:szCs w:val="24"/>
        </w:rPr>
      </w:pPr>
      <w:r>
        <w:rPr>
          <w:rFonts w:ascii="Cambria Math" w:hAnsi="Cambria Math" w:eastAsia="宋体"/>
          <w:sz w:val="24"/>
          <w:szCs w:val="24"/>
        </w:rPr>
        <w:t xml:space="preserve">[9] Patwari N, Hero A O, Perkins M, et al. Relative location estimation in wireless sensor networks[J]. IEEE Transactions on Signal Processing, 2003, 51(8): 2137-2148. </w:t>
      </w:r>
    </w:p>
    <w:p w14:paraId="5572E3BF">
      <w:pPr>
        <w:spacing w:after="120"/>
        <w:ind w:firstLine="480"/>
        <w:rPr>
          <w:rFonts w:ascii="Cambria Math" w:hAnsi="Cambria Math" w:eastAsia="宋体"/>
          <w:sz w:val="24"/>
          <w:szCs w:val="24"/>
        </w:rPr>
      </w:pPr>
      <w:r>
        <w:rPr>
          <w:rFonts w:ascii="Cambria Math" w:hAnsi="Cambria Math" w:eastAsia="宋体"/>
          <w:sz w:val="24"/>
          <w:szCs w:val="24"/>
        </w:rPr>
        <w:t xml:space="preserve">[10] Toussaint G T. Applications of the rotating calipers to geometric problems in two and three dimensions[J]. International Journal of Digital Information and Wireless Communications, 2014, 4(3): 372-386. </w:t>
      </w:r>
    </w:p>
    <w:p w14:paraId="3397FAB7">
      <w:pPr>
        <w:spacing w:after="120"/>
        <w:ind w:firstLine="480"/>
        <w:rPr>
          <w:rFonts w:ascii="Cambria Math" w:hAnsi="Cambria Math" w:eastAsia="宋体"/>
          <w:sz w:val="24"/>
          <w:szCs w:val="24"/>
          <w:lang w:eastAsia="zh-CN"/>
        </w:rPr>
      </w:pPr>
      <w:r>
        <w:rPr>
          <w:rFonts w:ascii="Cambria Math" w:hAnsi="Cambria Math" w:eastAsia="宋体"/>
          <w:sz w:val="24"/>
          <w:szCs w:val="24"/>
        </w:rPr>
        <w:t xml:space="preserve">[11] Toussaint G T. Solving geometric problems with the rotating calipers[C]//Proceedings of IEEE Mediterranean Electrotechnical Conference (MELECON '83). </w:t>
      </w:r>
      <w:r>
        <w:rPr>
          <w:rFonts w:ascii="Cambria Math" w:hAnsi="Cambria Math" w:eastAsia="宋体"/>
          <w:sz w:val="24"/>
          <w:szCs w:val="24"/>
          <w:lang w:eastAsia="zh-CN"/>
        </w:rPr>
        <w:t xml:space="preserve">Athens, Greece, 1983. </w:t>
      </w:r>
    </w:p>
    <w:p w14:paraId="687A20A2">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3042E51B">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115C1920">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153C8BB6">
      <w:pPr>
        <w:pStyle w:val="4"/>
        <w:spacing w:after="120"/>
        <w:ind w:firstLine="480"/>
        <w:rPr>
          <w:rFonts w:hint="eastAsia"/>
          <w:lang w:eastAsia="zh-CN"/>
        </w:rPr>
      </w:pPr>
      <w:r>
        <w:rPr>
          <w:rFonts w:hint="eastAsia" w:ascii="Cambria Math" w:hAnsi="Cambria Math" w:cs="Cambria Math"/>
          <w:lang w:eastAsia="zh-CN"/>
        </w:rPr>
        <w:t>（对应正文 5.1.8 节）</w:t>
      </w:r>
    </w:p>
    <w:p w14:paraId="4EC8899A">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7E53B388">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6C1B5965">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70417498">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1A22E3A2">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47836D6E">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1809FBEA">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p>
    <w:p w14:paraId="52120983">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1903C7B3">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4110E117">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3F97F8A3">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442A516B">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2682454C">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6EA93CC3">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6D8D01F8">
      <w:pPr>
        <w:pStyle w:val="4"/>
        <w:spacing w:after="120"/>
        <w:ind w:firstLine="480"/>
        <w:rPr>
          <w:rFonts w:hint="eastAsia"/>
          <w:lang w:eastAsia="zh-CN"/>
        </w:rPr>
      </w:pPr>
      <w:r>
        <w:rPr>
          <w:rFonts w:hint="eastAsia" w:ascii="Cambria Math" w:hAnsi="Cambria Math" w:cs="Cambria Math"/>
          <w:lang w:eastAsia="zh-CN"/>
        </w:rPr>
        <w:t>左右两端逻辑等价，定理得证。</w:t>
      </w:r>
    </w:p>
    <w:p w14:paraId="55916E1F">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473A6BCF">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2746C828">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617965D8">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0944FBF8">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36830D2B">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5C9D0DAD">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102284A3">
      <w:pPr>
        <w:pStyle w:val="4"/>
        <w:spacing w:after="120"/>
        <w:ind w:firstLine="480"/>
        <w:rPr>
          <w:rFonts w:hint="eastAsia"/>
          <w:lang w:eastAsia="zh-CN"/>
        </w:rPr>
      </w:pPr>
      <w:r>
        <w:rPr>
          <w:rFonts w:hint="eastAsia" w:ascii="Cambria Math" w:hAnsi="Cambria Math" w:cs="Cambria Math"/>
          <w:lang w:eastAsia="zh-CN"/>
        </w:rPr>
        <w:t>•  情形一：2 个支撑点</w:t>
      </w:r>
    </w:p>
    <w:p w14:paraId="17470C14">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1BA70AD9">
      <w:pPr>
        <w:pStyle w:val="4"/>
        <w:spacing w:after="120"/>
        <w:ind w:firstLine="480"/>
        <w:rPr>
          <w:rFonts w:hint="eastAsia"/>
          <w:lang w:eastAsia="zh-CN"/>
        </w:rPr>
      </w:pPr>
      <w:r>
        <w:rPr>
          <w:rFonts w:hint="eastAsia" w:ascii="Cambria Math" w:hAnsi="Cambria Math" w:cs="Cambria Math"/>
          <w:lang w:eastAsia="zh-CN"/>
        </w:rPr>
        <w:t>• 情形二：3 个支撑点</w:t>
      </w:r>
    </w:p>
    <w:p w14:paraId="7257E76B">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3155E3BE">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470EAAD8">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18BCEA80">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227CF5A9">
      <w:pPr>
        <w:pStyle w:val="4"/>
        <w:spacing w:after="120"/>
        <w:ind w:firstLine="480"/>
        <w:rPr>
          <w:rFonts w:hint="eastAsia"/>
          <w:lang w:eastAsia="zh-CN"/>
        </w:rPr>
      </w:pPr>
      <w:r>
        <w:rPr>
          <w:rFonts w:hint="eastAsia" w:ascii="Cambria Math" w:hAnsi="Cambria Math" w:cs="Cambria Math"/>
          <w:lang w:eastAsia="zh-CN"/>
        </w:rPr>
        <w:t>综上两种情形，定理得证。</w:t>
      </w:r>
    </w:p>
    <w:p w14:paraId="2EE920F9">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40A2BC5C">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3E20EF56">
      <w:pPr>
        <w:pStyle w:val="4"/>
        <w:spacing w:after="120"/>
        <w:ind w:firstLine="480"/>
        <w:rPr>
          <w:rFonts w:ascii="Cambria Math" w:hAnsi="Cambria Math" w:cs="Cambria Math"/>
          <w:lang w:eastAsia="zh-CN"/>
        </w:rPr>
      </w:pPr>
      <w:r>
        <w:rPr>
          <w:rFonts w:hint="eastAsia" w:ascii="Cambria Math" w:hAnsi="Cambria Math" w:cs="Cambria Math"/>
          <w:lang w:eastAsia="zh-CN"/>
        </w:rPr>
        <w:t>下界取等对应线段形退化区域，上界取等对应等边三角形点集。</w:t>
      </w:r>
    </w:p>
    <w:p w14:paraId="108A8EE3">
      <w:pPr>
        <w:pStyle w:val="4"/>
        <w:spacing w:before="48" w:after="120" w:line="218" w:lineRule="auto"/>
        <w:ind w:firstLine="0" w:firstLineChars="0"/>
        <w:outlineLvl w:val="2"/>
        <w:rPr>
          <w:rFonts w:hint="eastAsia"/>
          <w:b/>
          <w:bCs/>
          <w:spacing w:val="-2"/>
          <w:lang w:eastAsia="zh-CN"/>
        </w:rPr>
      </w:pPr>
      <w:r>
        <w:rPr>
          <w:b/>
          <w:bCs/>
          <w:spacing w:val="-2"/>
          <w:lang w:eastAsia="zh-CN"/>
        </w:rPr>
        <w:t>A.3 最优性相关定理证明</w:t>
      </w:r>
    </w:p>
    <w:p w14:paraId="2E98495F">
      <w:pPr>
        <w:pStyle w:val="4"/>
        <w:spacing w:after="120"/>
        <w:ind w:firstLine="480"/>
        <w:rPr>
          <w:rFonts w:hint="eastAsia"/>
          <w:lang w:eastAsia="zh-CN"/>
        </w:rPr>
      </w:pPr>
      <w:r>
        <w:rPr>
          <w:rFonts w:hint="eastAsia" w:ascii="Cambria Math" w:hAnsi="Cambria Math" w:cs="Cambria Math"/>
          <w:lang w:eastAsia="zh-CN"/>
        </w:rPr>
        <w:t>（对应正文 5.2.5 节）</w:t>
      </w:r>
    </w:p>
    <w:p w14:paraId="2343901D">
      <w:pPr>
        <w:pStyle w:val="4"/>
        <w:spacing w:after="120"/>
        <w:ind w:firstLine="482"/>
        <w:rPr>
          <w:rFonts w:hint="eastAsia"/>
          <w:lang w:eastAsia="zh-CN"/>
        </w:rPr>
      </w:pPr>
      <w:r>
        <w:rPr>
          <w:rFonts w:hint="eastAsia" w:ascii="Cambria Math" w:hAnsi="Cambria Math" w:cs="Cambria Math"/>
          <w:b/>
          <w:bCs/>
          <w:lang w:eastAsia="zh-CN"/>
        </w:rPr>
        <w:t>1. 目标函数与 Fisher 信息矩阵推导</w:t>
      </w:r>
    </w:p>
    <w:p w14:paraId="71FC70C3">
      <w:pPr>
        <w:spacing w:after="120"/>
        <w:ind w:firstLine="482"/>
        <w:rPr>
          <w:highlight w:val="yellow"/>
          <w:lang w:eastAsia="zh-CN"/>
        </w:rPr>
      </w:pPr>
      <w:r>
        <w:rPr>
          <w:rFonts w:ascii="Cambria Math" w:hAnsi="Cambria Math" w:eastAsia="宋体" w:cs="Cambria Math"/>
          <w:b/>
          <w:sz w:val="24"/>
          <w:szCs w:val="24"/>
          <w:highlight w:val="yellow"/>
          <w:lang w:eastAsia="zh-CN"/>
        </w:rPr>
        <w:t xml:space="preserve">推导（位置不确定度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p w14:paraId="7C7EECEF">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2C549605">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440C07C5">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1C92F51F">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4CD276F6">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412A86E5">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1785DCA1">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056DD360">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6152B6E8">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3D3FC27D">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521517F1">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宋体" w:hAnsi="宋体" w:eastAsia="宋体" w:cs="Cambria Math"/>
          <w:sz w:val="24"/>
          <w:szCs w:val="24"/>
          <w:vertAlign w:val="superscript"/>
          <w:lang w:eastAsia="zh-CN"/>
        </w:rPr>
        <w:t>[1]</w:t>
      </w:r>
      <w:r>
        <w:rPr>
          <w:rFonts w:ascii="Cambria Math" w:hAnsi="Cambria Math" w:eastAsia="宋体" w:cs="Cambria Math"/>
          <w:sz w:val="24"/>
          <w:szCs w:val="24"/>
          <w:lang w:eastAsia="zh-CN"/>
        </w:rPr>
        <w:t>。</w:t>
      </w:r>
    </w:p>
    <w:p w14:paraId="0E444CEC">
      <w:pPr>
        <w:pStyle w:val="4"/>
        <w:spacing w:after="120"/>
        <w:ind w:firstLine="482"/>
        <w:rPr>
          <w:rFonts w:hint="eastAsia"/>
          <w:lang w:eastAsia="zh-CN"/>
        </w:rPr>
      </w:pPr>
      <w:r>
        <w:rPr>
          <w:rFonts w:hint="eastAsia" w:ascii="Cambria Math" w:hAnsi="Cambria Math" w:cs="Cambria Math"/>
          <w:b/>
          <w:bCs/>
          <w:lang w:eastAsia="zh-CN"/>
        </w:rPr>
        <w:t>2. 定理 5.2-1（正交最优性）证明</w:t>
      </w:r>
    </w:p>
    <w:p w14:paraId="6D47C170">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74D4DF5E">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258A18C1">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w:t>
      </w:r>
    </w:p>
    <w:p w14:paraId="3DE4647A">
      <w:pPr>
        <w:pStyle w:val="4"/>
        <w:spacing w:after="120"/>
        <w:ind w:firstLine="482"/>
        <w:rPr>
          <w:rFonts w:hint="eastAsia"/>
          <w:lang w:eastAsia="zh-CN"/>
        </w:rPr>
      </w:pPr>
      <w:r>
        <w:rPr>
          <w:rFonts w:hint="eastAsia" w:ascii="Cambria Math" w:hAnsi="Cambria Math" w:cs="Cambria Math"/>
          <w:b/>
          <w:bCs/>
          <w:lang w:eastAsia="zh-CN"/>
        </w:rPr>
        <w:t>3. 命题 5.2-2（外接圆分解）证明</w:t>
      </w:r>
    </w:p>
    <w:p w14:paraId="7DEF7748">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w:t>
      </w:r>
    </w:p>
    <w:p w14:paraId="66BFF2A0">
      <w:pPr>
        <w:pStyle w:val="4"/>
        <w:spacing w:after="120"/>
        <w:ind w:firstLine="482"/>
        <w:rPr>
          <w:rFonts w:hint="eastAsia"/>
          <w:lang w:eastAsia="zh-CN"/>
        </w:rPr>
      </w:pPr>
      <w:r>
        <w:rPr>
          <w:rFonts w:hint="eastAsia" w:ascii="Cambria Math" w:hAnsi="Cambria Math" w:cs="Cambria Math"/>
          <w:b/>
          <w:bCs/>
          <w:lang w:eastAsia="zh-CN"/>
        </w:rPr>
        <w:t>4. 命题 5.2-3（准则无关最优性）证明</w:t>
      </w:r>
    </w:p>
    <w:p w14:paraId="6CCBCC7F">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w:t>
      </w:r>
    </w:p>
    <w:p w14:paraId="61712550">
      <w:pPr>
        <w:pStyle w:val="4"/>
        <w:spacing w:after="120"/>
        <w:ind w:firstLine="482"/>
        <w:rPr>
          <w:rFonts w:hint="eastAsia"/>
          <w:lang w:eastAsia="zh-CN"/>
        </w:rPr>
      </w:pPr>
      <w:r>
        <w:rPr>
          <w:rFonts w:hint="eastAsia" w:ascii="Cambria Math" w:hAnsi="Cambria Math" w:cs="Cambria Math"/>
          <w:b/>
          <w:bCs/>
          <w:lang w:eastAsia="zh-CN"/>
        </w:rPr>
        <w:t>5. 命题 5.2-4（退化）证明</w:t>
      </w:r>
    </w:p>
    <w:p w14:paraId="4CB14D98">
      <w:pPr>
        <w:pStyle w:val="4"/>
        <w:spacing w:after="120"/>
        <w:ind w:firstLine="480"/>
        <w:rPr>
          <w:rFonts w:hint="eastAsia"/>
          <w:lang w:eastAsia="zh-CN"/>
        </w:rPr>
      </w:pPr>
      <w:r>
        <w:rPr>
          <w:rFonts w:hint="eastAsia" w:ascii="Cambria Math" w:hAnsi="Cambria Math" w:cs="Cambria Math"/>
          <w:lang w:eastAsia="zh-CN"/>
        </w:rPr>
        <w:t>命题 5.2-4 当 b=0 时，S1、S2 与干扰源 G 三点共线，两条示向度射线彼此重合，此时 sinφ=0，位置不确定度 E 趋于发散。</w:t>
      </w:r>
    </w:p>
    <w:p w14:paraId="48FAB0C3">
      <w:pPr>
        <w:pStyle w:val="4"/>
        <w:spacing w:after="120"/>
        <w:ind w:firstLine="480"/>
        <w:rPr>
          <w:rFonts w:ascii="Cambria Math" w:hAnsi="Cambria Math" w:cs="Cambria Math"/>
          <w:lang w:eastAsia="zh-CN"/>
        </w:rPr>
      </w:pPr>
      <w:r>
        <w:rPr>
          <w:rFonts w:hint="eastAsia" w:ascii="Cambria Math" w:hAnsi="Cambria Math" w:cs="Cambria Math"/>
          <w:lang w:eastAsia="zh-CN"/>
        </w:rPr>
        <w:t xml:space="preserve">证明：当 b=0 时，sinφ=0，代入位置不确定度表达式 </w:t>
      </w:r>
      <m:oMath>
        <m:r>
          <m:rPr/>
          <w:rPr>
            <w:rFonts w:ascii="Cambria Math" w:hAnsi="Cambria Math" w:cs="Cambria Math"/>
            <w:lang w:eastAsia="zh-CN"/>
          </w:rPr>
          <m:t>ε</m:t>
        </m:r>
        <m:r>
          <m:rPr/>
          <w:rPr>
            <w:rFonts w:hint="eastAsia" w:ascii="Cambria Math" w:hAnsi="Cambria Math" w:cs="Cambria Math"/>
            <w:lang w:eastAsia="zh-CN"/>
          </w:rPr>
          <m:t>·</m:t>
        </m:r>
        <m:rad>
          <m:radPr>
            <m:degHide m:val="1"/>
            <m:ctrlPr>
              <w:rPr>
                <w:rFonts w:ascii="Cambria Math" w:hAnsi="Cambria Math" w:cs="Cambria Math"/>
                <w:i/>
                <w:lang w:eastAsia="zh-CN"/>
              </w:rPr>
            </m:ctrlPr>
          </m:radPr>
          <m:deg>
            <m:ctrlPr>
              <w:rPr>
                <w:rFonts w:ascii="Cambria Math" w:hAnsi="Cambria Math" w:cs="Cambria Math"/>
                <w:i/>
                <w:lang w:eastAsia="zh-CN"/>
              </w:rPr>
            </m:ctrlPr>
          </m:deg>
          <m:e>
            <m:sSup>
              <m:sSupPr>
                <m:ctrlPr>
                  <w:rPr>
                    <w:rFonts w:ascii="Cambria Math" w:hAnsi="Cambria Math" w:cs="Cambria Math"/>
                    <w:i/>
                    <w:lang w:eastAsia="zh-CN"/>
                  </w:rPr>
                </m:ctrlPr>
              </m:sSupPr>
              <m:e>
                <m:sSub>
                  <m:sSubPr>
                    <m:ctrlPr>
                      <w:rPr>
                        <w:rFonts w:ascii="Cambria Math" w:hAnsi="Cambria Math" w:cs="Cambria Math"/>
                        <w:i/>
                        <w:lang w:eastAsia="zh-CN"/>
                      </w:rPr>
                    </m:ctrlPr>
                  </m:sSubPr>
                  <m:e>
                    <m:r>
                      <m:rPr/>
                      <w:rPr>
                        <w:rFonts w:hint="eastAsia" w:ascii="Cambria Math" w:hAnsi="Cambria Math" w:cs="Cambria Math"/>
                        <w:lang w:eastAsia="zh-CN"/>
                      </w:rPr>
                      <m:t>d</m:t>
                    </m:r>
                    <m:ctrlPr>
                      <w:rPr>
                        <w:rFonts w:ascii="Cambria Math" w:hAnsi="Cambria Math" w:cs="Cambria Math"/>
                        <w:i/>
                        <w:lang w:eastAsia="zh-CN"/>
                      </w:rPr>
                    </m:ctrlPr>
                  </m:e>
                  <m:sub>
                    <m:r>
                      <m:rPr/>
                      <w:rPr>
                        <w:rFonts w:ascii="Cambria Math" w:hAnsi="Cambria Math" w:cs="Cambria Math"/>
                        <w:lang w:eastAsia="zh-CN"/>
                      </w:rPr>
                      <m:t>1</m:t>
                    </m:r>
                    <m:ctrlPr>
                      <w:rPr>
                        <w:rFonts w:ascii="Cambria Math" w:hAnsi="Cambria Math" w:cs="Cambria Math"/>
                        <w:i/>
                        <w:lang w:eastAsia="zh-CN"/>
                      </w:rPr>
                    </m:ctrlPr>
                  </m:sub>
                </m:sSub>
                <m:ctrlPr>
                  <w:rPr>
                    <w:rFonts w:ascii="Cambria Math" w:hAnsi="Cambria Math" w:cs="Cambria Math"/>
                    <w:i/>
                    <w:lang w:eastAsia="zh-CN"/>
                  </w:rPr>
                </m:ctrlPr>
              </m:e>
              <m:sup>
                <m:r>
                  <m:rPr/>
                  <w:rPr>
                    <w:rFonts w:ascii="Cambria Math" w:hAnsi="Cambria Math" w:cs="Cambria Math"/>
                    <w:lang w:eastAsia="zh-CN"/>
                  </w:rPr>
                  <m:t>2</m:t>
                </m:r>
                <m:ctrlPr>
                  <w:rPr>
                    <w:rFonts w:ascii="Cambria Math" w:hAnsi="Cambria Math" w:cs="Cambria Math"/>
                    <w:i/>
                    <w:lang w:eastAsia="zh-CN"/>
                  </w:rPr>
                </m:ctrlPr>
              </m:sup>
            </m:sSup>
            <m:r>
              <m:rPr/>
              <w:rPr>
                <w:rFonts w:ascii="Cambria Math" w:hAnsi="Cambria Math" w:cs="Cambria Math"/>
                <w:lang w:eastAsia="zh-CN"/>
              </w:rPr>
              <m:t>+</m:t>
            </m:r>
            <m:sSup>
              <m:sSupPr>
                <m:ctrlPr>
                  <w:rPr>
                    <w:rFonts w:ascii="Cambria Math" w:hAnsi="Cambria Math" w:cs="Cambria Math"/>
                    <w:i/>
                    <w:lang w:eastAsia="zh-CN"/>
                  </w:rPr>
                </m:ctrlPr>
              </m:sSupPr>
              <m:e>
                <m:sSub>
                  <m:sSubPr>
                    <m:ctrlPr>
                      <w:rPr>
                        <w:rFonts w:ascii="Cambria Math" w:hAnsi="Cambria Math" w:cs="Cambria Math"/>
                        <w:i/>
                        <w:lang w:eastAsia="zh-CN"/>
                      </w:rPr>
                    </m:ctrlPr>
                  </m:sSubPr>
                  <m:e>
                    <m:r>
                      <m:rPr/>
                      <w:rPr>
                        <w:rFonts w:hint="eastAsia" w:ascii="Cambria Math" w:hAnsi="Cambria Math" w:cs="Cambria Math"/>
                        <w:lang w:eastAsia="zh-CN"/>
                      </w:rPr>
                      <m:t>d</m:t>
                    </m:r>
                    <m:ctrlPr>
                      <w:rPr>
                        <w:rFonts w:ascii="Cambria Math" w:hAnsi="Cambria Math" w:cs="Cambria Math"/>
                        <w:i/>
                        <w:lang w:eastAsia="zh-CN"/>
                      </w:rPr>
                    </m:ctrlPr>
                  </m:e>
                  <m:sub>
                    <m:r>
                      <m:rPr/>
                      <w:rPr>
                        <w:rFonts w:ascii="Cambria Math" w:hAnsi="Cambria Math" w:cs="Cambria Math"/>
                        <w:lang w:eastAsia="zh-CN"/>
                      </w:rPr>
                      <m:t>2</m:t>
                    </m:r>
                    <m:ctrlPr>
                      <w:rPr>
                        <w:rFonts w:ascii="Cambria Math" w:hAnsi="Cambria Math" w:cs="Cambria Math"/>
                        <w:i/>
                        <w:lang w:eastAsia="zh-CN"/>
                      </w:rPr>
                    </m:ctrlPr>
                  </m:sub>
                </m:sSub>
                <m:ctrlPr>
                  <w:rPr>
                    <w:rFonts w:ascii="Cambria Math" w:hAnsi="Cambria Math" w:cs="Cambria Math"/>
                    <w:i/>
                    <w:lang w:eastAsia="zh-CN"/>
                  </w:rPr>
                </m:ctrlPr>
              </m:e>
              <m:sup>
                <m:r>
                  <m:rPr/>
                  <w:rPr>
                    <w:rFonts w:ascii="Cambria Math" w:hAnsi="Cambria Math" w:cs="Cambria Math"/>
                    <w:lang w:eastAsia="zh-CN"/>
                  </w:rPr>
                  <m:t>2</m:t>
                </m:r>
                <m:ctrlPr>
                  <w:rPr>
                    <w:rFonts w:ascii="Cambria Math" w:hAnsi="Cambria Math" w:cs="Cambria Math"/>
                    <w:i/>
                    <w:lang w:eastAsia="zh-CN"/>
                  </w:rPr>
                </m:ctrlPr>
              </m:sup>
            </m:sSup>
            <m:ctrlPr>
              <w:rPr>
                <w:rFonts w:ascii="Cambria Math" w:hAnsi="Cambria Math" w:cs="Cambria Math"/>
                <w:i/>
                <w:lang w:eastAsia="zh-CN"/>
              </w:rPr>
            </m:ctrlPr>
          </m:e>
        </m:rad>
        <m:r>
          <m:rPr/>
          <w:rPr>
            <w:rFonts w:ascii="Cambria Math" w:hAnsi="Cambria Math" w:cs="Cambria Math"/>
            <w:lang w:eastAsia="zh-CN"/>
          </w:rPr>
          <m:t>/</m:t>
        </m:r>
        <m:func>
          <m:funcPr>
            <m:ctrlPr>
              <w:rPr>
                <w:rFonts w:ascii="Cambria Math" w:hAnsi="Cambria Math" w:cs="Cambria Math"/>
                <w:i/>
                <w:lang w:eastAsia="zh-CN"/>
              </w:rPr>
            </m:ctrlPr>
          </m:funcPr>
          <m:fName>
            <m:r>
              <m:rPr>
                <m:sty m:val="p"/>
              </m:rPr>
              <w:rPr>
                <w:rFonts w:ascii="Cambria Math" w:hAnsi="Cambria Math" w:cs="Cambria Math"/>
                <w:lang w:eastAsia="zh-CN"/>
              </w:rPr>
              <m:t>sin</m:t>
            </m:r>
            <m:ctrlPr>
              <w:rPr>
                <w:rFonts w:ascii="Cambria Math" w:hAnsi="Cambria Math" w:cs="Cambria Math"/>
                <w:i/>
                <w:lang w:eastAsia="zh-CN"/>
              </w:rPr>
            </m:ctrlPr>
          </m:fName>
          <m:e>
            <m:r>
              <m:rPr/>
              <w:rPr>
                <w:rFonts w:ascii="Cambria Math" w:hAnsi="Cambria Math" w:cs="Cambria Math"/>
                <w:lang w:eastAsia="zh-CN"/>
              </w:rPr>
              <m:t>φ</m:t>
            </m:r>
            <m:ctrlPr>
              <w:rPr>
                <w:rFonts w:ascii="Cambria Math" w:hAnsi="Cambria Math" w:cs="Cambria Math"/>
                <w:i/>
                <w:lang w:eastAsia="zh-CN"/>
              </w:rPr>
            </m:ctrlPr>
          </m:e>
        </m:func>
      </m:oMath>
      <w:r>
        <w:rPr>
          <w:rFonts w:hint="eastAsia" w:ascii="Cambria Math" w:hAnsi="Cambria Math" w:cs="Cambria Math"/>
          <w:lang w:eastAsia="zh-CN"/>
        </w:rPr>
        <w:t xml:space="preserve">，得 </w:t>
      </w:r>
      <m:oMath>
        <m:r>
          <m:rPr/>
          <w:rPr>
            <w:rFonts w:ascii="Cambria Math" w:hAnsi="Cambria Math" w:cs="Cambria Math"/>
            <w:lang w:eastAsia="zh-CN"/>
          </w:rPr>
          <m:t>E→+</m:t>
        </m:r>
        <m:r>
          <m:rPr>
            <m:sty m:val="p"/>
          </m:rPr>
          <w:rPr>
            <w:rFonts w:hint="eastAsia" w:ascii="Cambria Math" w:hAnsi="Cambria Math" w:cs="Cambria Math"/>
            <w:lang w:eastAsia="zh-CN"/>
          </w:rPr>
          <m:t>∞</m:t>
        </m:r>
      </m:oMath>
      <w:r>
        <w:rPr>
          <w:rFonts w:hint="eastAsia" w:ascii="Cambria Math" w:hAnsi="Cambria Math" w:cs="Cambria Math"/>
          <w:lang w:eastAsia="zh-CN"/>
        </w:rPr>
        <w:t>，位置不确定度发散，无法实现有效定位。</w:t>
      </w:r>
    </w:p>
    <w:p w14:paraId="545BFBEF">
      <w:pPr>
        <w:spacing w:after="120"/>
        <w:ind w:firstLine="562"/>
        <w:rPr>
          <w:lang w:eastAsia="zh-CN"/>
        </w:rPr>
      </w:pPr>
      <w:r>
        <w:rPr>
          <w:rFonts w:ascii="宋体" w:hAnsi="宋体" w:eastAsia="宋体"/>
          <w:b/>
          <w:sz w:val="28"/>
          <w:lang w:eastAsia="zh-CN"/>
        </w:rPr>
        <w:t>A.4 补充：可行性相关定理详细证明</w:t>
      </w:r>
    </w:p>
    <w:p w14:paraId="67DCEA85">
      <w:pPr>
        <w:spacing w:after="120"/>
        <w:ind w:firstLine="480"/>
        <w:rPr>
          <w:lang w:eastAsia="zh-CN"/>
        </w:rPr>
      </w:pPr>
      <w:r>
        <w:rPr>
          <w:rFonts w:ascii="宋体" w:hAnsi="宋体" w:eastAsia="宋体"/>
          <w:sz w:val="24"/>
          <w:lang w:eastAsia="zh-CN"/>
        </w:rPr>
        <w:t>（对应正文 5.2.8 节）</w:t>
      </w:r>
    </w:p>
    <w:p w14:paraId="211DE355">
      <w:pPr>
        <w:spacing w:after="120"/>
        <w:ind w:firstLine="482"/>
        <w:rPr>
          <w:lang w:eastAsia="zh-CN"/>
        </w:rPr>
      </w:pPr>
      <w:r>
        <w:rPr>
          <w:rFonts w:ascii="宋体" w:hAnsi="宋体" w:eastAsia="宋体"/>
          <w:b/>
          <w:sz w:val="24"/>
          <w:lang w:eastAsia="zh-CN"/>
        </w:rPr>
        <w:t>1. 定理 5.2（基准可行性不等式）证明</w:t>
      </w:r>
    </w:p>
    <w:p w14:paraId="12A706C1">
      <w:pPr>
        <w:spacing w:after="120"/>
        <w:ind w:firstLine="480"/>
        <w:rPr>
          <w:lang w:eastAsia="zh-CN"/>
        </w:rPr>
      </w:pPr>
      <w:r>
        <w:rPr>
          <w:rFonts w:ascii="宋体" w:hAnsi="宋体" w:eastAsia="宋体"/>
          <w:sz w:val="24"/>
          <w:lang w:eastAsia="zh-CN"/>
        </w:rPr>
        <w:t>定理：在干扰源位于测量中线（</w:t>
      </w:r>
      <m:oMath>
        <m:r>
          <m:rPr/>
          <w:rPr>
            <w:rFonts w:ascii="Cambria Math" w:hAnsi="Cambria Math"/>
            <w:sz w:val="24"/>
            <w:szCs w:val="24"/>
            <w:lang w:eastAsia="zh-CN"/>
          </w:rPr>
          <m:t>α</m:t>
        </m:r>
        <m:r>
          <m:rPr>
            <m:sty m:val="p"/>
          </m:rPr>
          <w:rPr>
            <w:rFonts w:ascii="Cambria Math" w:hAnsi="Cambria Math"/>
            <w:sz w:val="24"/>
            <w:szCs w:val="24"/>
            <w:lang w:eastAsia="zh-CN"/>
          </w:rPr>
          <m:t>=0</m:t>
        </m:r>
      </m:oMath>
      <w:r>
        <w:rPr>
          <w:rFonts w:ascii="宋体" w:hAnsi="宋体" w:eastAsia="宋体"/>
          <w:sz w:val="24"/>
          <w:lang w:eastAsia="zh-CN"/>
        </w:rPr>
        <w:t>）的前提下，候选区域非空当且仅当</w:t>
      </w:r>
    </w:p>
    <w:p w14:paraId="2CBAC98B">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·sec</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·cos</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oMath>
      </m:oMathPara>
    </w:p>
    <w:p w14:paraId="14D2B284">
      <w:pPr>
        <w:spacing w:after="120"/>
        <w:ind w:firstLine="480"/>
        <w:rPr>
          <w:lang w:eastAsia="zh-CN"/>
        </w:rPr>
      </w:pPr>
      <w:r>
        <w:rPr>
          <w:rFonts w:ascii="宋体" w:hAnsi="宋体" w:eastAsia="宋体"/>
          <w:sz w:val="24"/>
          <w:lang w:eastAsia="zh-CN"/>
        </w:rPr>
        <w:t>证明：</w:t>
      </w:r>
    </w:p>
    <w:p w14:paraId="72171D55">
      <w:pPr>
        <w:spacing w:after="120"/>
        <w:ind w:firstLine="480"/>
        <w:rPr>
          <w:lang w:eastAsia="zh-CN"/>
        </w:rPr>
      </w:pPr>
      <w:r>
        <w:rPr>
          <w:rFonts w:ascii="宋体" w:hAnsi="宋体" w:eastAsia="宋体"/>
          <w:sz w:val="24"/>
          <w:lang w:eastAsia="zh-CN"/>
        </w:rPr>
        <w:t xml:space="preserve">候选区域非空等价于横向偏移下界不超过上界，即 </w:t>
      </w:r>
      <m:oMath>
        <m:sSub>
          <m:sSubPr>
            <m:ctrlPr>
              <w:rPr>
                <w:rFonts w:ascii="Cambria Math" w:hAnsi="Cambria Math"/>
                <w:sz w:val="28"/>
                <w:szCs w:val="28"/>
              </w:rPr>
            </m:ctrlPr>
          </m:sSubPr>
          <m:e>
            <m:r>
              <m:rPr/>
              <w:rPr>
                <w:rFonts w:ascii="Cambria Math" w:hAnsi="Cambria Math"/>
                <w:sz w:val="28"/>
                <w:szCs w:val="28"/>
                <w:lang w:eastAsia="zh-CN"/>
              </w:rPr>
              <m:t>b</m:t>
            </m:r>
            <m:ctrlPr>
              <w:rPr>
                <w:rFonts w:ascii="Cambria Math" w:hAnsi="Cambria Math"/>
                <w:sz w:val="28"/>
                <w:szCs w:val="28"/>
              </w:rPr>
            </m:ctrlPr>
          </m:e>
          <m:sub>
            <m:r>
              <m:rPr/>
              <w:rPr>
                <w:rFonts w:ascii="Cambria Math" w:hAnsi="Cambria Math"/>
                <w:sz w:val="28"/>
                <w:szCs w:val="28"/>
                <w:lang w:eastAsia="zh-CN"/>
              </w:rPr>
              <m:t>min</m:t>
            </m:r>
            <m:ctrlPr>
              <w:rPr>
                <w:rFonts w:ascii="Cambria Math" w:hAnsi="Cambria Math"/>
                <w:sz w:val="28"/>
                <w:szCs w:val="28"/>
              </w:rPr>
            </m:ctrlPr>
          </m:sub>
        </m:sSub>
        <m:r>
          <m:rPr>
            <m:sty m:val="p"/>
          </m:rPr>
          <w:rPr>
            <w:rFonts w:ascii="Cambria Math" w:hAnsi="Cambria Math"/>
            <w:sz w:val="28"/>
            <w:szCs w:val="28"/>
            <w:lang w:eastAsia="zh-CN"/>
          </w:rPr>
          <m:t>≤</m:t>
        </m:r>
        <m:sSub>
          <m:sSubPr>
            <m:ctrlPr>
              <w:rPr>
                <w:rFonts w:ascii="Cambria Math" w:hAnsi="Cambria Math"/>
                <w:sz w:val="28"/>
                <w:szCs w:val="28"/>
              </w:rPr>
            </m:ctrlPr>
          </m:sSubPr>
          <m:e>
            <m:r>
              <m:rPr/>
              <w:rPr>
                <w:rFonts w:ascii="Cambria Math" w:hAnsi="Cambria Math"/>
                <w:sz w:val="28"/>
                <w:szCs w:val="28"/>
                <w:lang w:eastAsia="zh-CN"/>
              </w:rPr>
              <m:t>b</m:t>
            </m:r>
            <m:ctrlPr>
              <w:rPr>
                <w:rFonts w:ascii="Cambria Math" w:hAnsi="Cambria Math"/>
                <w:sz w:val="28"/>
                <w:szCs w:val="28"/>
              </w:rPr>
            </m:ctrlPr>
          </m:e>
          <m:sub>
            <m:r>
              <m:rPr/>
              <w:rPr>
                <w:rFonts w:ascii="Cambria Math" w:hAnsi="Cambria Math"/>
                <w:sz w:val="28"/>
                <w:szCs w:val="28"/>
                <w:lang w:eastAsia="zh-CN"/>
              </w:rPr>
              <m:t>max</m:t>
            </m:r>
            <m:ctrlPr>
              <w:rPr>
                <w:rFonts w:ascii="Cambria Math" w:hAnsi="Cambria Math"/>
                <w:sz w:val="28"/>
                <w:szCs w:val="28"/>
              </w:rPr>
            </m:ctrlPr>
          </m:sub>
        </m:sSub>
      </m:oMath>
      <w:r>
        <w:rPr>
          <w:rFonts w:ascii="宋体" w:hAnsi="宋体" w:eastAsia="宋体"/>
          <w:sz w:val="24"/>
          <w:lang w:eastAsia="zh-CN"/>
        </w:rPr>
        <w:t>，代入表达式展开为：</w:t>
      </w:r>
    </w:p>
    <w:p w14:paraId="7BCD4C99">
      <w:pPr>
        <w:spacing w:after="120"/>
        <w:ind w:firstLine="0" w:firstLineChars="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·tan</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rad>
            <m:radPr>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oMath>
      </m:oMathPara>
    </w:p>
    <w:p w14:paraId="0E007A34">
      <w:pPr>
        <w:spacing w:after="120"/>
        <w:ind w:firstLine="480"/>
        <w:rPr>
          <w:lang w:eastAsia="zh-CN"/>
        </w:rPr>
      </w:pPr>
      <w:r>
        <w:rPr>
          <w:rFonts w:ascii="宋体" w:hAnsi="宋体" w:eastAsia="宋体"/>
          <w:sz w:val="24"/>
          <w:lang w:eastAsia="zh-CN"/>
        </w:rPr>
        <w:t>由于不等式两端均非负，两边平方得：</w:t>
      </w:r>
    </w:p>
    <w:p w14:paraId="435CD0AB">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tan</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5ABDF74D">
      <w:pPr>
        <w:spacing w:after="120"/>
        <w:ind w:firstLine="480"/>
      </w:pPr>
      <w:r>
        <w:rPr>
          <w:rFonts w:ascii="宋体" w:hAnsi="宋体" w:eastAsia="宋体"/>
          <w:sz w:val="24"/>
        </w:rPr>
        <w:t>整理得：</w:t>
      </w:r>
    </w:p>
    <w:p w14:paraId="44C5343E">
      <w:pPr>
        <w:spacing w:after="120"/>
        <w:ind w:firstLine="480"/>
        <w:jc w:val="center"/>
        <w:rPr>
          <w:sz w:val="24"/>
          <w:szCs w:val="24"/>
        </w:rPr>
      </w:pPr>
      <m:oMathPara>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m:rPr>
                      <m:sty m:val="p"/>
                    </m:rPr>
                    <w:rPr>
                      <w:rFonts w:ascii="Cambria Math" w:hAnsi="Cambria Math"/>
                      <w:sz w:val="24"/>
                      <w:szCs w:val="24"/>
                    </w:rPr>
                    <m:t>tan</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+ 1</m:t>
              </m:r>
              <m:ctrlPr>
                <w:rPr>
                  <w:rFonts w:ascii="Cambria Math" w:hAnsi="Cambria Math"/>
                  <w:sz w:val="24"/>
                  <w:szCs w:val="24"/>
                </w:rPr>
              </m:ctrlPr>
            </m:e>
          </m:d>
          <m:r>
            <m:rPr>
              <m:sty m:val="p"/>
            </m:rPr>
            <w:rPr>
              <w:rFonts w:ascii="Cambria Math" w:hAnsi="Cambria Math"/>
              <w:sz w:val="24"/>
              <w:szCs w:val="24"/>
            </w:rPr>
            <m:t xml:space="preserve"> ≤ </m:t>
          </m:r>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5C71FE3F">
      <w:pPr>
        <w:spacing w:after="120"/>
        <w:ind w:firstLine="480"/>
        <w:rPr>
          <w:lang w:eastAsia="zh-CN"/>
        </w:rPr>
      </w:pPr>
      <w:r>
        <w:rPr>
          <w:rFonts w:ascii="宋体" w:hAnsi="宋体" w:eastAsia="宋体"/>
          <w:sz w:val="24"/>
          <w:lang w:eastAsia="zh-CN"/>
        </w:rPr>
        <w:t xml:space="preserve">利用三角恒等式 </w:t>
      </w:r>
      <m:oMath>
        <m:sSup>
          <m:sSupPr>
            <m:ctrlPr>
              <w:rPr>
                <w:rFonts w:ascii="Cambria Math" w:hAnsi="Cambria Math"/>
                <w:sz w:val="24"/>
                <w:szCs w:val="24"/>
              </w:rPr>
            </m:ctrlPr>
          </m:sSupPr>
          <m:e>
            <m:r>
              <m:rPr>
                <m:sty m:val="p"/>
              </m:rPr>
              <w:rPr>
                <w:rFonts w:ascii="Cambria Math" w:hAnsi="Cambria Math"/>
                <w:sz w:val="24"/>
                <w:szCs w:val="24"/>
                <w:lang w:eastAsia="zh-CN"/>
              </w:rPr>
              <m:t>tan</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sz w:val="24"/>
                <w:szCs w:val="24"/>
              </w:rPr>
            </m:ctrlPr>
          </m:sSupPr>
          <m:e>
            <m:r>
              <m:rPr>
                <m:sty m:val="p"/>
              </m:rPr>
              <w:rPr>
                <w:rFonts w:ascii="Cambria Math" w:hAnsi="Cambria Math"/>
                <w:sz w:val="24"/>
                <w:szCs w:val="24"/>
                <w:lang w:eastAsia="zh-CN"/>
              </w:rPr>
              <m:t>sec</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w:rPr>
            <w:rFonts w:ascii="Cambria Math" w:hAnsi="Cambria Math"/>
            <w:sz w:val="24"/>
            <w:szCs w:val="24"/>
            <w:lang w:eastAsia="zh-CN"/>
          </w:rPr>
          <m:t>φ</m:t>
        </m:r>
      </m:oMath>
      <w:r>
        <w:rPr>
          <w:rFonts w:ascii="宋体" w:hAnsi="宋体" w:eastAsia="宋体"/>
          <w:sz w:val="24"/>
          <w:lang w:eastAsia="zh-CN"/>
        </w:rPr>
        <w:t>，化简得：</w:t>
      </w:r>
    </w:p>
    <w:p w14:paraId="1C339AEB">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·sec</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Δ</m:t>
              </m:r>
              <m:ctrlPr>
                <w:rPr>
                  <w:rFonts w:ascii="Cambria Math" w:hAnsi="Cambria Math"/>
                  <w:sz w:val="24"/>
                  <w:szCs w:val="24"/>
                </w:rPr>
              </m:ctrlPr>
            </m:e>
            <m:sub>
              <m:r>
                <m:rPr>
                  <m:sty m:val="p"/>
                </m:rPr>
                <w:rPr>
                  <w:rFonts w:ascii="Cambria Math" w:hAnsi="Cambria Math"/>
                  <w:sz w:val="24"/>
                  <w:szCs w:val="24"/>
                </w:rPr>
                <m:t>d</m:t>
              </m:r>
              <m:ctrlPr>
                <w:rPr>
                  <w:rFonts w:ascii="Cambria Math" w:hAnsi="Cambria Math"/>
                  <w:sz w:val="24"/>
                  <w:szCs w:val="24"/>
                </w:rPr>
              </m:ctrlPr>
            </m:sub>
          </m:sSub>
          <m:r>
            <m:rPr>
              <m:sty m:val="p"/>
            </m:rPr>
            <w:rPr>
              <w:rFonts w:ascii="Cambria Math" w:hAnsi="Cambria Math"/>
              <w:sz w:val="24"/>
              <w:szCs w:val="24"/>
            </w:rPr>
            <m:t xml:space="preserve"> ≤ </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m:sty m:val="p"/>
                </m:rPr>
                <w:rPr>
                  <w:rFonts w:ascii="Cambria Math" w:hAnsi="Cambria Math"/>
                  <w:sz w:val="24"/>
                  <w:szCs w:val="24"/>
                </w:rPr>
                <m:t>worst</m:t>
              </m:r>
              <m:ctrlPr>
                <w:rPr>
                  <w:rFonts w:ascii="Cambria Math" w:hAnsi="Cambria Math"/>
                  <w:sz w:val="24"/>
                  <w:szCs w:val="24"/>
                </w:rPr>
              </m:ctrlPr>
            </m:sub>
          </m:sSub>
          <m:r>
            <m:rPr>
              <m:sty m:val="p"/>
            </m:rPr>
            <w:rPr>
              <w:rFonts w:ascii="Cambria Math" w:hAnsi="Cambria Math"/>
              <w:sz w:val="24"/>
              <w:szCs w:val="24"/>
            </w:rPr>
            <m:t>·cos</m:t>
          </m:r>
          <m:sSub>
            <m:sSubPr>
              <m:ctrlPr>
                <w:rPr>
                  <w:rFonts w:ascii="Cambria Math" w:hAnsi="Cambria Math"/>
                  <w:sz w:val="24"/>
                  <w:szCs w:val="24"/>
                </w:rPr>
              </m:ctrlPr>
            </m:sSubPr>
            <m:e>
              <m:r>
                <m:rPr/>
                <w:rPr>
                  <w:rFonts w:ascii="Cambria Math" w:hAnsi="Cambria Math"/>
                  <w:sz w:val="24"/>
                  <w:szCs w:val="24"/>
                </w:rPr>
                <m:t>φ</m:t>
              </m:r>
              <m:ctrlPr>
                <w:rPr>
                  <w:rFonts w:ascii="Cambria Math" w:hAnsi="Cambria Math"/>
                  <w:sz w:val="24"/>
                  <w:szCs w:val="24"/>
                </w:rPr>
              </m:ctrlPr>
            </m:e>
            <m:sub>
              <m:r>
                <m:rPr>
                  <m:sty m:val="p"/>
                </m:rPr>
                <w:rPr>
                  <w:rFonts w:ascii="Cambria Math" w:hAnsi="Cambria Math"/>
                  <w:sz w:val="24"/>
                  <w:szCs w:val="24"/>
                </w:rPr>
                <m:t>min</m:t>
              </m:r>
              <m:ctrlPr>
                <w:rPr>
                  <w:rFonts w:ascii="Cambria Math" w:hAnsi="Cambria Math"/>
                  <w:sz w:val="24"/>
                  <w:szCs w:val="24"/>
                </w:rPr>
              </m:ctrlPr>
            </m:sub>
          </m:sSub>
        </m:oMath>
      </m:oMathPara>
    </w:p>
    <w:p w14:paraId="02CAEFA8">
      <w:pPr>
        <w:spacing w:after="120"/>
        <w:ind w:firstLine="480"/>
        <w:rPr>
          <w:lang w:eastAsia="zh-CN"/>
        </w:rPr>
      </w:pPr>
      <w:r>
        <w:rPr>
          <w:rFonts w:ascii="宋体" w:hAnsi="宋体" w:eastAsia="宋体"/>
          <w:sz w:val="24"/>
          <w:lang w:eastAsia="zh-CN"/>
        </w:rPr>
        <w:t>此即可行性不等式。</w:t>
      </w:r>
    </w:p>
    <w:p w14:paraId="3E58C20B">
      <w:pPr>
        <w:spacing w:after="120"/>
        <w:ind w:firstLine="480"/>
        <w:rPr>
          <w:lang w:eastAsia="zh-CN"/>
        </w:rPr>
      </w:pPr>
      <w:r>
        <w:rPr>
          <w:rFonts w:ascii="宋体" w:hAnsi="宋体" w:eastAsia="宋体"/>
          <w:sz w:val="24"/>
          <w:lang w:eastAsia="zh-CN"/>
        </w:rPr>
        <w:t>证毕。</w:t>
      </w:r>
    </w:p>
    <w:p w14:paraId="6E18FACF">
      <w:pPr>
        <w:spacing w:after="120"/>
        <w:ind w:firstLine="482"/>
        <w:rPr>
          <w:lang w:eastAsia="zh-CN"/>
        </w:rPr>
      </w:pPr>
      <w:r>
        <w:rPr>
          <w:rFonts w:ascii="宋体" w:hAnsi="宋体" w:eastAsia="宋体"/>
          <w:b/>
          <w:sz w:val="24"/>
          <w:lang w:eastAsia="zh-CN"/>
        </w:rPr>
        <w:t>2. 定理 5.3（含示向度误差的可行性上界）证明</w:t>
      </w:r>
    </w:p>
    <w:p w14:paraId="4F5ACDBC">
      <w:pPr>
        <w:spacing w:after="120"/>
        <w:ind w:firstLine="480"/>
        <w:rPr>
          <w:lang w:eastAsia="zh-CN"/>
        </w:rPr>
      </w:pPr>
      <w:r>
        <w:rPr>
          <w:rFonts w:ascii="宋体" w:hAnsi="宋体" w:eastAsia="宋体"/>
          <w:sz w:val="24"/>
          <w:lang w:eastAsia="zh-CN"/>
        </w:rPr>
        <w:t xml:space="preserve">定理：设干扰源极坐标为 </w:t>
      </w:r>
      <m:oMath>
        <m:r>
          <m:rPr/>
          <w:rPr>
            <w:rFonts w:ascii="Cambria Math" w:hAnsi="Cambria Math"/>
            <w:sz w:val="24"/>
            <w:szCs w:val="24"/>
            <w:lang w:eastAsia="zh-CN"/>
          </w:rPr>
          <m:t>G</m:t>
        </m:r>
        <m:r>
          <m:rPr>
            <m:sty m:val="p"/>
          </m:rPr>
          <w:rPr>
            <w:rFonts w:ascii="Cambria Math" w:hAnsi="Cambria Math"/>
            <w:sz w:val="24"/>
            <w:szCs w:val="24"/>
            <w:lang w:eastAsia="zh-CN"/>
          </w:rPr>
          <m:t>=</m:t>
        </m:r>
        <m:r>
          <m:rPr/>
          <w:rPr>
            <w:rFonts w:ascii="Cambria Math" w:hAnsi="Cambria Math"/>
            <w:sz w:val="24"/>
            <w:szCs w:val="24"/>
            <w:lang w:eastAsia="zh-CN"/>
          </w:rPr>
          <m:t>r</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,sin</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hAnsi="宋体" w:eastAsia="宋体"/>
          <w:sz w:val="24"/>
          <w:lang w:eastAsia="zh-CN"/>
        </w:rPr>
        <w:t xml:space="preserve">，其中源距 </w:t>
      </w:r>
      <m:oMath>
        <m:r>
          <m:rPr/>
          <w:rPr>
            <w:rFonts w:ascii="Cambria Math" w:hAnsi="Cambria Math"/>
            <w:sz w:val="24"/>
            <w:szCs w:val="24"/>
            <w:lang w:eastAsia="zh-CN"/>
          </w:rPr>
          <m:t>r</m:t>
        </m:r>
        <m:r>
          <m:rPr>
            <m:sty m:val="p"/>
          </m:rPr>
          <w:rPr>
            <w:rFonts w:ascii="Cambria Math" w:hAnsi="Cambria Math"/>
            <w:sz w:val="24"/>
            <w:szCs w:val="24"/>
            <w:lang w:eastAsia="zh-CN"/>
          </w:rPr>
          <m:t>∈(5,</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max</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lang w:eastAsia="zh-CN"/>
        </w:rPr>
        <w:t xml:space="preserve">、方向偏差满足 </w:t>
      </w:r>
      <m:oMath>
        <m:r>
          <m:rPr>
            <m:sty m:val="p"/>
          </m:rPr>
          <w:rPr>
            <w:rFonts w:ascii="Cambria Math" w:hAnsi="Cambria Math"/>
            <w:lang w:eastAsia="zh-CN"/>
          </w:rPr>
          <m:t>|</m:t>
        </m:r>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ε</m:t>
        </m:r>
      </m:oMath>
      <w:r>
        <w:rPr>
          <w:rFonts w:ascii="宋体" w:hAnsi="宋体" w:eastAsia="宋体"/>
          <w:sz w:val="24"/>
          <w:lang w:eastAsia="zh-CN"/>
        </w:rPr>
        <w:t>，则交会角正弦为：</w:t>
      </w:r>
    </w:p>
    <w:p w14:paraId="69938CEC">
      <w:pPr>
        <w:spacing w:after="120"/>
        <w:ind w:firstLine="480"/>
        <w:jc w:val="center"/>
      </w:pPr>
      <m:oMathPara>
        <m:oMath>
          <m:r>
            <m:rPr>
              <m:sty m:val="p"/>
            </m:rPr>
            <w:rPr>
              <w:rFonts w:ascii="Cambria Math" w:hAnsi="Cambria Math"/>
              <w:sz w:val="24"/>
              <w:szCs w:val="24"/>
            </w:rPr>
            <m:t>sin</m:t>
          </m:r>
          <m:r>
            <m:rPr/>
            <w:rPr>
              <w:rFonts w:ascii="Cambria Math" w:hAnsi="Cambria Math"/>
              <w:sz w:val="24"/>
              <w:szCs w:val="24"/>
            </w:rPr>
            <m:t>φ</m:t>
          </m:r>
          <m:r>
            <m:rPr>
              <m:sty m:val="p"/>
            </m:rPr>
            <w:rPr>
              <w:rFonts w:ascii="Cambria Math" w:hAnsi="Cambria Math"/>
              <w:sz w:val="24"/>
              <w:szCs w:val="24"/>
            </w:rPr>
            <m:t xml:space="preserve"> = </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rPr>
                    <m:t>a</m:t>
                  </m:r>
                  <m:r>
                    <m:rPr>
                      <m:sty m:val="p"/>
                    </m:rPr>
                    <w:rPr>
                      <w:rFonts w:ascii="Cambria Math" w:hAnsi="Cambria Math"/>
                      <w:sz w:val="24"/>
                      <w:szCs w:val="24"/>
                    </w:rPr>
                    <m:t>·sin</m:t>
                  </m:r>
                  <m:r>
                    <m:rPr/>
                    <w:rPr>
                      <w:rFonts w:ascii="Cambria Math" w:hAnsi="Cambria Math"/>
                      <w:sz w:val="24"/>
                      <w:szCs w:val="24"/>
                    </w:rPr>
                    <m:t>α</m:t>
                  </m:r>
                  <m:r>
                    <m:rPr>
                      <m:sty m:val="p"/>
                    </m:rPr>
                    <w:rPr>
                      <w:rFonts w:ascii="Cambria Math" w:hAnsi="Cambria Math"/>
                      <w:sz w:val="24"/>
                      <w:szCs w:val="24"/>
                    </w:rPr>
                    <m:t xml:space="preserve"> − </m:t>
                  </m:r>
                  <m:r>
                    <m:rPr/>
                    <w:rPr>
                      <w:rFonts w:ascii="Cambria Math" w:hAnsi="Cambria Math"/>
                      <w:sz w:val="24"/>
                      <w:szCs w:val="24"/>
                    </w:rPr>
                    <m:t>b</m:t>
                  </m:r>
                  <m:r>
                    <m:rPr>
                      <m:sty m:val="p"/>
                    </m:rPr>
                    <w:rPr>
                      <w:rFonts w:ascii="Cambria Math" w:hAnsi="Cambria Math"/>
                      <w:sz w:val="24"/>
                      <w:szCs w:val="24"/>
                    </w:rPr>
                    <m:t>·cos</m:t>
                  </m:r>
                  <m:r>
                    <m:rPr/>
                    <w:rPr>
                      <w:rFonts w:ascii="Cambria Math" w:hAnsi="Cambria Math"/>
                      <w:sz w:val="24"/>
                      <w:szCs w:val="24"/>
                    </w:rPr>
                    <m:t>α</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5C921B97">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 xml:space="preserve"> = </m:t>
          </m:r>
          <m:rad>
            <m:radPr>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a</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m:t>
              </m:r>
              <m:sSup>
                <m:sSupPr>
                  <m:ctrlPr>
                    <w:rPr>
                      <w:rFonts w:ascii="Cambria Math" w:hAnsi="Cambria Math"/>
                      <w:sz w:val="24"/>
                      <w:szCs w:val="24"/>
                    </w:rPr>
                  </m:ctrlPr>
                </m:sSupPr>
                <m:e>
                  <m:r>
                    <m:rPr/>
                    <w:rPr>
                      <w:rFonts w:ascii="Cambria Math" w:hAnsi="Cambria Math"/>
                      <w:sz w:val="24"/>
                      <w:szCs w:val="24"/>
                    </w:rPr>
                    <m:t>r</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 xml:space="preserve"> − 2</m:t>
              </m:r>
              <m:r>
                <m:rPr/>
                <w:rPr>
                  <w:rFonts w:ascii="Cambria Math" w:hAnsi="Cambria Math"/>
                  <w:sz w:val="24"/>
                  <w:szCs w:val="24"/>
                </w:rPr>
                <m:t>r</m:t>
              </m:r>
              <m:d>
                <m:dPr>
                  <m:ctrlPr>
                    <w:rPr>
                      <w:rFonts w:ascii="Cambria Math" w:hAnsi="Cambria Math"/>
                      <w:sz w:val="24"/>
                      <w:szCs w:val="24"/>
                    </w:rPr>
                  </m:ctrlPr>
                </m:dPr>
                <m:e>
                  <m:r>
                    <m:rPr/>
                    <w:rPr>
                      <w:rFonts w:ascii="Cambria Math" w:hAnsi="Cambria Math"/>
                      <w:sz w:val="24"/>
                      <w:szCs w:val="24"/>
                    </w:rPr>
                    <m:t>a</m:t>
                  </m:r>
                  <m:r>
                    <m:rPr>
                      <m:sty m:val="p"/>
                    </m:rPr>
                    <w:rPr>
                      <w:rFonts w:ascii="Cambria Math" w:hAnsi="Cambria Math"/>
                      <w:sz w:val="24"/>
                      <w:szCs w:val="24"/>
                    </w:rPr>
                    <m:t>·cos</m:t>
                  </m:r>
                  <m:r>
                    <m:rPr/>
                    <w:rPr>
                      <w:rFonts w:ascii="Cambria Math" w:hAnsi="Cambria Math"/>
                      <w:sz w:val="24"/>
                      <w:szCs w:val="24"/>
                    </w:rPr>
                    <m:t>α</m:t>
                  </m:r>
                  <m:r>
                    <m:rPr>
                      <m:sty m:val="p"/>
                    </m:rPr>
                    <w:rPr>
                      <w:rFonts w:ascii="Cambria Math" w:hAnsi="Cambria Math"/>
                      <w:sz w:val="24"/>
                      <w:szCs w:val="24"/>
                    </w:rPr>
                    <m:t xml:space="preserve"> + </m:t>
                  </m:r>
                  <m:r>
                    <m:rPr/>
                    <w:rPr>
                      <w:rFonts w:ascii="Cambria Math" w:hAnsi="Cambria Math"/>
                      <w:sz w:val="24"/>
                      <w:szCs w:val="24"/>
                    </w:rPr>
                    <m:t>b</m:t>
                  </m:r>
                  <m:r>
                    <m:rPr>
                      <m:sty m:val="p"/>
                    </m:rPr>
                    <w:rPr>
                      <w:rFonts w:ascii="Cambria Math" w:hAnsi="Cambria Math"/>
                      <w:sz w:val="24"/>
                      <w:szCs w:val="24"/>
                    </w:rPr>
                    <m:t>·sin</m:t>
                  </m:r>
                  <m:r>
                    <m:rPr/>
                    <w:rPr>
                      <w:rFonts w:ascii="Cambria Math" w:hAnsi="Cambria Math"/>
                      <w:sz w:val="24"/>
                      <w:szCs w:val="24"/>
                    </w:rPr>
                    <m:t>α</m:t>
                  </m:r>
                  <m:ctrlPr>
                    <w:rPr>
                      <w:rFonts w:ascii="Cambria Math" w:hAnsi="Cambria Math"/>
                      <w:sz w:val="24"/>
                      <w:szCs w:val="24"/>
                    </w:rPr>
                  </m:ctrlPr>
                </m:e>
              </m:d>
              <m:ctrlPr>
                <w:rPr>
                  <w:rFonts w:ascii="Cambria Math" w:hAnsi="Cambria Math"/>
                  <w:sz w:val="24"/>
                  <w:szCs w:val="24"/>
                </w:rPr>
              </m:ctrlPr>
            </m:e>
          </m:rad>
        </m:oMath>
      </m:oMathPara>
    </w:p>
    <w:p w14:paraId="6C39523C">
      <w:pPr>
        <w:spacing w:after="120"/>
        <w:ind w:firstLine="480"/>
        <w:rPr>
          <w:lang w:eastAsia="zh-CN"/>
        </w:rPr>
      </w:pPr>
      <w:r>
        <w:rPr>
          <w:rFonts w:ascii="宋体" w:hAnsi="宋体" w:eastAsia="宋体"/>
          <w:sz w:val="24"/>
          <w:lang w:eastAsia="zh-CN"/>
        </w:rPr>
        <w:t>两条约束需分别进行最坏化，且最坏方向恰好相反。</w:t>
      </w:r>
    </w:p>
    <w:p w14:paraId="6E14B497">
      <w:pPr>
        <w:spacing w:after="120"/>
        <w:ind w:firstLine="480"/>
        <w:rPr>
          <w:lang w:eastAsia="zh-CN"/>
        </w:rPr>
      </w:pPr>
      <w:r>
        <w:rPr>
          <w:rFonts w:ascii="宋体" w:hAnsi="宋体" w:eastAsia="宋体"/>
          <w:sz w:val="24"/>
          <w:lang w:eastAsia="zh-CN"/>
        </w:rPr>
        <w:t>证明：</w:t>
      </w:r>
    </w:p>
    <w:p w14:paraId="2B60FB2B">
      <w:pPr>
        <w:spacing w:after="120"/>
        <w:ind w:firstLine="480"/>
        <w:rPr>
          <w:lang w:eastAsia="zh-CN"/>
        </w:rPr>
      </w:pPr>
      <w:r>
        <w:rPr>
          <w:rFonts w:ascii="宋体" w:hAnsi="宋体" w:eastAsia="宋体"/>
          <w:sz w:val="24"/>
          <w:lang w:eastAsia="zh-CN"/>
        </w:rPr>
        <w:t xml:space="preserve">（1）当 </w:t>
      </w:r>
      <m:oMath>
        <m:r>
          <m:rPr/>
          <w:rPr>
            <w:rFonts w:ascii="Cambria Math" w:hAnsi="Cambria Math"/>
            <w:lang w:eastAsia="zh-CN"/>
          </w:rPr>
          <m:t>α</m:t>
        </m:r>
        <m:r>
          <m:rPr>
            <m:sty m:val="p"/>
          </m:rPr>
          <w:rPr>
            <w:rFonts w:ascii="Cambria Math" w:hAnsi="Cambria Math"/>
            <w:lang w:eastAsia="zh-CN"/>
          </w:rPr>
          <m:t>=0</m:t>
        </m:r>
      </m:oMath>
      <w:r>
        <w:rPr>
          <w:rFonts w:ascii="宋体" w:hAnsi="宋体" w:eastAsia="宋体"/>
          <w:sz w:val="24"/>
          <w:lang w:eastAsia="zh-CN"/>
        </w:rPr>
        <w:t xml:space="preserve"> 时，上式退化为 </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宋体" w:hAnsi="宋体" w:eastAsia="宋体"/>
          <w:sz w:val="24"/>
          <w:lang w:eastAsia="zh-CN"/>
        </w:rPr>
        <w:t>，与 5.2.4 节三行关系式一致。</w:t>
      </w:r>
    </w:p>
    <w:p w14:paraId="42907344">
      <w:pPr>
        <w:spacing w:after="120"/>
        <w:ind w:firstLine="480"/>
        <w:rPr>
          <w:lang w:eastAsia="zh-CN"/>
        </w:rPr>
      </w:pPr>
      <w:r>
        <w:rPr>
          <w:rFonts w:ascii="宋体" w:hAnsi="宋体" w:eastAsia="宋体"/>
          <w:sz w:val="24"/>
          <w:lang w:eastAsia="zh-CN"/>
        </w:rPr>
        <w:t>（2）最坏情形分析：</w:t>
      </w:r>
    </w:p>
    <w:p w14:paraId="3AA2DEF4">
      <w:pPr>
        <w:spacing w:after="120"/>
        <w:ind w:firstLine="480"/>
        <w:rPr>
          <w:lang w:eastAsia="zh-CN"/>
        </w:rPr>
      </w:pPr>
      <w:r>
        <w:rPr>
          <w:rFonts w:ascii="宋体" w:hAnsi="宋体" w:eastAsia="宋体"/>
          <w:sz w:val="24"/>
          <w:lang w:eastAsia="zh-CN"/>
        </w:rPr>
        <w:t xml:space="preserve">• 角度约束：分子 </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·sin</m:t>
        </m:r>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m:t>
        </m:r>
      </m:oMath>
      <w:r>
        <w:rPr>
          <w:rFonts w:ascii="宋体" w:hAnsi="宋体" w:eastAsia="宋体"/>
          <w:sz w:val="24"/>
          <w:lang w:eastAsia="zh-CN"/>
        </w:rPr>
        <w:t xml:space="preserve"> 与源距 </w:t>
      </w:r>
      <m:oMath>
        <m:r>
          <m:rPr/>
          <w:rPr>
            <w:rFonts w:ascii="Cambria Math" w:hAnsi="Cambria Math"/>
            <w:lang w:eastAsia="zh-CN"/>
          </w:rPr>
          <m:t>r</m:t>
        </m:r>
      </m:oMath>
      <w:r>
        <w:rPr>
          <w:rFonts w:ascii="宋体" w:hAnsi="宋体" w:eastAsia="宋体"/>
          <w:sz w:val="24"/>
          <w:lang w:eastAsia="zh-CN"/>
        </w:rPr>
        <w:t xml:space="preserve"> 无关，仅随 </w:t>
      </w:r>
      <m:oMath>
        <m:r>
          <m:rPr/>
          <w:rPr>
            <w:rFonts w:ascii="Cambria Math" w:hAnsi="Cambria Math"/>
            <w:lang w:eastAsia="zh-CN"/>
          </w:rPr>
          <m:t>α</m:t>
        </m:r>
      </m:oMath>
      <w:r>
        <w:rPr>
          <w:rFonts w:ascii="宋体" w:hAnsi="宋体" w:eastAsia="宋体"/>
          <w:sz w:val="24"/>
          <w:lang w:eastAsia="zh-CN"/>
        </w:rPr>
        <w:t xml:space="preserve"> 变化；在 </w:t>
      </w:r>
      <m:oMath>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宋体" w:hAnsi="宋体" w:eastAsia="宋体"/>
          <w:sz w:val="24"/>
          <w:lang w:eastAsia="zh-CN"/>
        </w:rPr>
        <w:t xml:space="preserve"> 时，</w:t>
      </w:r>
      <m:oMath>
        <m:r>
          <m:rPr/>
          <w:rPr>
            <w:rFonts w:ascii="Cambria Math" w:hAnsi="Cambria Math"/>
            <w:sz w:val="24"/>
            <w:szCs w:val="24"/>
            <w:lang w:eastAsia="zh-CN"/>
          </w:rPr>
          <m:t>b</m:t>
        </m:r>
        <m:r>
          <m:rPr>
            <m:sty m:val="p"/>
          </m:rPr>
          <w:rPr>
            <w:rFonts w:ascii="Cambria Math" w:hAnsi="Cambria Math"/>
            <w:sz w:val="24"/>
            <w:szCs w:val="24"/>
            <w:lang w:eastAsia="zh-CN"/>
          </w:rPr>
          <m:t>·cos</m:t>
        </m:r>
        <m:r>
          <m:rPr/>
          <w:rPr>
            <w:rFonts w:ascii="Cambria Math" w:hAnsi="Cambria Math"/>
            <w:sz w:val="24"/>
            <w:szCs w:val="24"/>
            <w:lang w:eastAsia="zh-CN"/>
          </w:rPr>
          <m:t>α</m:t>
        </m:r>
      </m:oMath>
      <w:r>
        <w:rPr>
          <w:rFonts w:ascii="宋体" w:hAnsi="宋体" w:eastAsia="宋体"/>
          <w:sz w:val="24"/>
          <w:lang w:eastAsia="zh-CN"/>
        </w:rPr>
        <w:t xml:space="preserve"> 取最小值、</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·sin</m:t>
        </m:r>
        <m:r>
          <m:rPr/>
          <w:rPr>
            <w:rFonts w:ascii="Cambria Math" w:hAnsi="Cambria Math"/>
            <w:sz w:val="24"/>
            <w:szCs w:val="24"/>
            <w:lang w:eastAsia="zh-CN"/>
          </w:rPr>
          <m:t>α</m:t>
        </m:r>
      </m:oMath>
      <w:r>
        <w:rPr>
          <w:rFonts w:ascii="宋体" w:hAnsi="宋体" w:eastAsia="宋体"/>
          <w:sz w:val="24"/>
          <w:lang w:eastAsia="zh-CN"/>
        </w:rPr>
        <w:t xml:space="preserve"> 贡献负向，整体绝对值最小，角度约束最坏。</w:t>
      </w:r>
    </w:p>
    <w:p w14:paraId="15501C06">
      <w:pPr>
        <w:spacing w:after="120"/>
        <w:ind w:firstLine="480"/>
        <w:rPr>
          <w:lang w:eastAsia="zh-CN"/>
        </w:rPr>
      </w:pPr>
      <w:r>
        <w:rPr>
          <w:rFonts w:ascii="宋体" w:hAnsi="宋体" w:eastAsia="宋体"/>
          <w:sz w:val="24"/>
          <w:lang w:eastAsia="zh-CN"/>
        </w:rPr>
        <w:t xml:space="preserve">• 距离约束：距离平方 </w:t>
      </w:r>
      <m:oMath>
        <m:sSup>
          <m:sSupPr>
            <m:ctrlPr>
              <w:rPr>
                <w:rFonts w:ascii="Cambria Math" w:hAnsi="Cambria Math"/>
                <w:sz w:val="24"/>
                <w:szCs w:val="24"/>
              </w:rPr>
            </m:ctrlPr>
          </m:sSupPr>
          <m:e>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oMath>
      <w:r>
        <w:rPr>
          <w:rFonts w:ascii="宋体" w:hAnsi="宋体" w:eastAsia="宋体"/>
          <w:sz w:val="24"/>
          <w:lang w:eastAsia="zh-CN"/>
        </w:rPr>
        <w:t xml:space="preserve"> 关于 </w:t>
      </w:r>
      <m:oMath>
        <m:r>
          <m:rPr/>
          <w:rPr>
            <w:rFonts w:ascii="Cambria Math" w:hAnsi="Cambria Math"/>
            <w:sz w:val="24"/>
            <w:szCs w:val="24"/>
            <w:lang w:eastAsia="zh-CN"/>
          </w:rPr>
          <m:t>r</m:t>
        </m:r>
      </m:oMath>
      <w:r>
        <w:rPr>
          <w:rFonts w:ascii="宋体" w:hAnsi="宋体" w:eastAsia="宋体"/>
          <w:sz w:val="24"/>
          <w:lang w:eastAsia="zh-CN"/>
        </w:rPr>
        <w:t xml:space="preserve"> 是开口向上的抛物线，因此在区间 </w:t>
      </w:r>
      <m:oMath>
        <m:r>
          <m:rPr>
            <m:sty m:val="p"/>
          </m:rPr>
          <w:rPr>
            <w:rFonts w:ascii="Cambria Math" w:hAnsi="Cambria Math"/>
            <w:sz w:val="24"/>
            <w:szCs w:val="24"/>
            <w:lang w:eastAsia="zh-CN"/>
          </w:rPr>
          <m:t>[5,</m:t>
        </m:r>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max</m:t>
            </m:r>
            <m:ctrlPr>
              <w:rPr>
                <w:rFonts w:ascii="Cambria Math" w:hAnsi="Cambria Math"/>
                <w:sz w:val="24"/>
                <w:szCs w:val="24"/>
              </w:rPr>
            </m:ctrlPr>
          </m:sub>
        </m:sSub>
        <m:r>
          <m:rPr>
            <m:sty m:val="p"/>
          </m:rPr>
          <w:rPr>
            <w:rFonts w:ascii="Cambria Math" w:hAnsi="Cambria Math"/>
            <w:sz w:val="24"/>
            <w:szCs w:val="24"/>
            <w:lang w:eastAsia="zh-CN"/>
          </w:rPr>
          <m:t>]</m:t>
        </m:r>
      </m:oMath>
      <w:r>
        <w:rPr>
          <w:rFonts w:ascii="宋体" w:hAnsi="宋体" w:eastAsia="宋体"/>
          <w:sz w:val="24"/>
          <w:lang w:eastAsia="zh-CN"/>
        </w:rPr>
        <w:t xml:space="preserve"> 上的最大值必在端点取得；且在 </w:t>
      </w:r>
      <m:oMath>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宋体" w:hAnsi="宋体" w:eastAsia="宋体"/>
          <w:sz w:val="24"/>
          <w:lang w:eastAsia="zh-CN"/>
        </w:rPr>
        <w:t xml:space="preserve"> 时，</w:t>
      </w:r>
      <m:oMath>
        <m:r>
          <m:rPr/>
          <w:rPr>
            <w:rFonts w:ascii="Cambria Math" w:hAnsi="Cambria Math"/>
            <w:sz w:val="24"/>
            <w:szCs w:val="24"/>
            <w:lang w:eastAsia="zh-CN"/>
          </w:rPr>
          <m:t>a</m:t>
        </m:r>
        <m:r>
          <m:rPr>
            <m:sty m:val="p"/>
          </m:rPr>
          <w:rPr>
            <w:rFonts w:ascii="Cambria Math" w:hAnsi="Cambria Math"/>
            <w:sz w:val="24"/>
            <w:szCs w:val="24"/>
            <w:lang w:eastAsia="zh-CN"/>
          </w:rPr>
          <m:t>·cos</m:t>
        </m:r>
        <m:r>
          <m:rPr/>
          <w:rPr>
            <w:rFonts w:ascii="Cambria Math" w:hAnsi="Cambria Math"/>
            <w:sz w:val="24"/>
            <w:szCs w:val="24"/>
            <w:lang w:eastAsia="zh-CN"/>
          </w:rPr>
          <m:t>α</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·sin</m:t>
        </m:r>
        <m:r>
          <m:rPr/>
          <w:rPr>
            <w:rFonts w:ascii="Cambria Math" w:hAnsi="Cambria Math"/>
            <w:sz w:val="24"/>
            <w:szCs w:val="24"/>
            <w:lang w:eastAsia="zh-CN"/>
          </w:rPr>
          <m:t>α</m:t>
        </m:r>
      </m:oMath>
      <w:r>
        <w:rPr>
          <w:rFonts w:ascii="宋体" w:hAnsi="宋体" w:eastAsia="宋体"/>
          <w:sz w:val="24"/>
          <w:lang w:eastAsia="zh-CN"/>
        </w:rPr>
        <w:t xml:space="preserve"> 取最小值，从而 </w:t>
      </w:r>
      <m:oMath>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oMath>
      <w:r>
        <w:rPr>
          <w:rFonts w:ascii="宋体" w:hAnsi="宋体" w:eastAsia="宋体"/>
          <w:sz w:val="24"/>
          <w:lang w:eastAsia="zh-CN"/>
        </w:rPr>
        <w:t xml:space="preserve"> 最大，距离约束最坏。</w:t>
      </w:r>
    </w:p>
    <w:p w14:paraId="3D4FBC71">
      <w:pPr>
        <w:spacing w:after="120"/>
        <w:ind w:firstLine="480"/>
        <w:rPr>
          <w:lang w:eastAsia="zh-CN"/>
        </w:rPr>
      </w:pPr>
      <w:r>
        <w:rPr>
          <w:rFonts w:ascii="宋体" w:hAnsi="宋体" w:eastAsia="宋体"/>
          <w:sz w:val="24"/>
          <w:lang w:eastAsia="zh-CN"/>
        </w:rPr>
        <w:t>因此两条约束的最坏方向恰好相反，不能合并为单式判据，需分别取极值。</w:t>
      </w:r>
    </w:p>
    <w:p w14:paraId="36FCFF9C">
      <w:pPr>
        <w:spacing w:after="120"/>
        <w:ind w:firstLine="480"/>
        <w:rPr>
          <w:lang w:eastAsia="zh-CN"/>
        </w:rPr>
      </w:pPr>
      <w:r>
        <w:rPr>
          <w:rFonts w:ascii="宋体" w:hAnsi="宋体" w:eastAsia="宋体"/>
          <w:sz w:val="24"/>
          <w:lang w:eastAsia="zh-CN"/>
        </w:rPr>
        <w:t>证毕。</w:t>
      </w:r>
    </w:p>
    <w:p w14:paraId="22E6E53B">
      <w:pPr>
        <w:spacing w:after="120"/>
        <w:ind w:firstLine="482"/>
        <w:rPr>
          <w:lang w:eastAsia="zh-CN"/>
        </w:rPr>
      </w:pPr>
      <w:r>
        <w:rPr>
          <w:rFonts w:ascii="宋体" w:hAnsi="宋体" w:eastAsia="宋体"/>
          <w:b/>
          <w:sz w:val="24"/>
          <w:lang w:eastAsia="zh-CN"/>
        </w:rPr>
        <w:t>3. 可达交会角上界数值说明</w:t>
      </w:r>
    </w:p>
    <w:p w14:paraId="0EF4CEF2">
      <w:pPr>
        <w:spacing w:after="120"/>
        <w:ind w:firstLine="480"/>
        <w:rPr>
          <w:lang w:eastAsia="zh-CN"/>
        </w:rPr>
      </w:pPr>
      <w:r>
        <w:rPr>
          <w:rFonts w:ascii="宋体" w:hAnsi="宋体" w:eastAsia="宋体"/>
          <w:sz w:val="24"/>
          <w:lang w:eastAsia="zh-CN"/>
        </w:rPr>
        <w:t xml:space="preserve">基准参数 </w:t>
      </w:r>
      <m:oMath>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d̂</m:t>
        </m:r>
        <m:r>
          <m:rPr>
            <m:sty m:val="p"/>
          </m:rPr>
          <w:rPr>
            <w:rFonts w:ascii="Cambria Math" w:hAnsi="Cambria Math"/>
            <w:sz w:val="24"/>
            <w:szCs w:val="24"/>
            <w:lang w:eastAsia="zh-CN"/>
          </w:rPr>
          <m:t>=752.5</m:t>
        </m:r>
        <m:r>
          <m:rPr/>
          <w:rPr>
            <w:rFonts w:ascii="Cambria Math" w:hAnsi="Cambria Math"/>
            <w:sz w:val="24"/>
            <w:szCs w:val="24"/>
            <w:lang w:eastAsia="zh-CN"/>
          </w:rPr>
          <m:t>m</m:t>
        </m:r>
      </m:oMath>
      <w:r>
        <w:rPr>
          <w:rFonts w:ascii="宋体" w:hAnsi="宋体" w:eastAsia="宋体"/>
          <w:sz w:val="24"/>
          <w:lang w:eastAsia="zh-CN"/>
        </w:rPr>
        <w:t xml:space="preserve">，代入 </w:t>
      </w:r>
      <m:oMath>
        <m:r>
          <m:rPr/>
          <w:rPr>
            <w:rFonts w:ascii="Cambria Math" w:hAnsi="Cambria Math"/>
            <w:sz w:val="24"/>
            <w:szCs w:val="24"/>
            <w:lang w:eastAsia="zh-CN"/>
          </w:rPr>
          <m:t>ε</m:t>
        </m:r>
        <m:r>
          <m:rPr>
            <m:sty m:val="p"/>
          </m:rPr>
          <w:rPr>
            <w:rFonts w:ascii="Cambria Math" w:hAnsi="Cambria Math"/>
            <w:sz w:val="24"/>
            <w:szCs w:val="24"/>
            <w:lang w:eastAsia="zh-CN"/>
          </w:rPr>
          <m:t>=1°</m:t>
        </m:r>
      </m:oMath>
      <w:r>
        <w:rPr>
          <w:rFonts w:ascii="宋体" w:hAnsi="宋体" w:eastAsia="宋体"/>
          <w:sz w:val="24"/>
          <w:lang w:eastAsia="zh-CN"/>
        </w:rPr>
        <w:t>、</w:t>
      </w:r>
      <m:oMath>
        <m:sSub>
          <m:sSubPr>
            <m:ctrlPr>
              <w:rPr>
                <w:rFonts w:ascii="Cambria Math" w:hAnsi="Cambria Math"/>
                <w:sz w:val="24"/>
                <w:szCs w:val="24"/>
              </w:rPr>
            </m:ctrlPr>
          </m:sSubPr>
          <m:e>
            <m:r>
              <m:rPr/>
              <w:rPr>
                <w:rFonts w:ascii="Cambria Math" w:hAnsi="Cambria Math"/>
                <w:sz w:val="24"/>
                <w:szCs w:val="24"/>
                <w:lang w:eastAsia="zh-CN"/>
              </w:rPr>
              <m:t>R</m:t>
            </m:r>
            <m:ctrlPr>
              <w:rPr>
                <w:rFonts w:ascii="Cambria Math" w:hAnsi="Cambria Math"/>
                <w:sz w:val="24"/>
                <w:szCs w:val="24"/>
              </w:rPr>
            </m:ctrlPr>
          </m:e>
          <m:sub>
            <m:r>
              <m:rPr/>
              <w:rPr>
                <w:rFonts w:ascii="Cambria Math" w:hAnsi="Cambria Math"/>
                <w:sz w:val="24"/>
                <w:szCs w:val="24"/>
                <w:lang w:eastAsia="zh-CN"/>
              </w:rPr>
              <m:t>worst</m:t>
            </m:r>
            <m:ctrlPr>
              <w:rPr>
                <w:rFonts w:ascii="Cambria Math" w:hAnsi="Cambria Math"/>
                <w:sz w:val="24"/>
                <w:szCs w:val="24"/>
              </w:rPr>
            </m:ctrlPr>
          </m:sub>
        </m:sSub>
        <m:r>
          <m:rPr>
            <m:sty m:val="p"/>
          </m:rPr>
          <w:rPr>
            <w:rFonts w:ascii="Cambria Math" w:hAnsi="Cambria Math"/>
            <w:sz w:val="24"/>
            <w:szCs w:val="24"/>
            <w:lang w:eastAsia="zh-CN"/>
          </w:rPr>
          <m:t>=1000</m:t>
        </m:r>
        <m:r>
          <m:rPr/>
          <w:rPr>
            <w:rFonts w:ascii="Cambria Math" w:hAnsi="Cambria Math"/>
            <w:sz w:val="24"/>
            <w:szCs w:val="24"/>
            <w:lang w:eastAsia="zh-CN"/>
          </w:rPr>
          <m:t>m</m:t>
        </m:r>
      </m:oMath>
      <w:r>
        <w:rPr>
          <w:rFonts w:ascii="宋体" w:hAnsi="宋体" w:eastAsia="宋体"/>
          <w:sz w:val="24"/>
          <w:lang w:eastAsia="zh-CN"/>
        </w:rPr>
        <w:t xml:space="preserve">，对上述极值问题数值求解，得全域最大可达交会角为 </w:t>
      </w:r>
      <m:oMath>
        <m:r>
          <m:rPr>
            <m:sty m:val="p"/>
          </m:rPr>
          <w:rPr>
            <w:rFonts w:ascii="Cambria Math" w:hAnsi="Cambria Math"/>
            <w:sz w:val="24"/>
            <w:szCs w:val="24"/>
            <w:lang w:eastAsia="zh-CN"/>
          </w:rPr>
          <m:t>39.6161°</m:t>
        </m:r>
      </m:oMath>
      <w:r>
        <w:rPr>
          <w:rFonts w:ascii="宋体" w:hAnsi="宋体" w:eastAsia="宋体"/>
          <w:sz w:val="24"/>
          <w:lang w:eastAsia="zh-CN"/>
        </w:rPr>
        <w:t xml:space="preserve">，对应最优点 </w:t>
      </w:r>
      <m:oMath>
        <m:r>
          <m:rPr>
            <m:sty m:val="p"/>
          </m:rPr>
          <w:rPr>
            <w:rFonts w:ascii="Cambria Math" w:hAnsi="Cambria Math"/>
            <w:sz w:val="24"/>
            <w:szCs w:val="24"/>
            <w:lang w:eastAsia="zh-CN"/>
          </w:rPr>
          <m:t>(</m:t>
        </m:r>
        <m:r>
          <m:rPr/>
          <w:rPr>
            <w:rFonts w:ascii="Cambria Math" w:hAnsi="Cambria Math"/>
            <w:sz w:val="24"/>
            <w:szCs w:val="24"/>
            <w:lang w:eastAsia="zh-CN"/>
          </w:rPr>
          <m:t>a</m:t>
        </m:r>
        <m:r>
          <m:rPr>
            <m:sty m:val="p"/>
          </m:rPr>
          <w:rPr>
            <w:rFonts w:ascii="Cambria Math" w:hAnsi="Cambria Math"/>
            <w:sz w:val="24"/>
            <w:szCs w:val="24"/>
            <w:lang w:eastAsia="zh-CN"/>
          </w:rPr>
          <m:t>,</m:t>
        </m:r>
        <m:r>
          <m:rPr/>
          <w:rPr>
            <w:rFonts w:ascii="Cambria Math" w:hAnsi="Cambria Math"/>
            <w:sz w:val="24"/>
            <w:szCs w:val="24"/>
            <w:lang w:eastAsia="zh-CN"/>
          </w:rPr>
          <m:t>b</m:t>
        </m:r>
        <m:r>
          <m:rPr>
            <m:sty m:val="p"/>
          </m:rPr>
          <w:rPr>
            <w:rFonts w:ascii="Cambria Math" w:hAnsi="Cambria Math"/>
            <w:sz w:val="24"/>
            <w:szCs w:val="24"/>
            <w:lang w:eastAsia="zh-CN"/>
          </w:rPr>
          <m:t>)=(764,651)</m:t>
        </m:r>
      </m:oMath>
      <w:r>
        <w:rPr>
          <w:rFonts w:ascii="宋体" w:hAnsi="宋体" w:eastAsia="宋体"/>
          <w:sz w:val="24"/>
          <w:lang w:eastAsia="zh-CN"/>
        </w:rPr>
        <w:t>。</w:t>
      </w:r>
    </w:p>
    <w:p w14:paraId="60B3CA77">
      <w:pPr>
        <w:pStyle w:val="4"/>
        <w:spacing w:after="120"/>
        <w:ind w:firstLine="480"/>
        <w:rPr>
          <w:rFonts w:hint="eastAsia"/>
          <w:lang w:eastAsia="zh-CN"/>
        </w:rPr>
      </w:pP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A724A">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9DEA0">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85161">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sdtPr>
    <w:sdtEndPr>
      <w:rPr>
        <w:rFonts w:ascii="宋体" w:hAnsi="宋体" w:eastAsia="宋体"/>
        <w:sz w:val="21"/>
        <w:szCs w:val="21"/>
      </w:rPr>
    </w:sdtEndPr>
    <w:sdtContent>
      <w:p w14:paraId="1FB7335C">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523A1F19">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E952B">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05707">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4790E">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7AB359"/>
    <w:multiLevelType w:val="singleLevel"/>
    <w:tmpl w:val="277AB35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bordersDoNotSurroundHeader w:val="1"/>
  <w:bordersDoNotSurroundFooter w:val="1"/>
  <w:documentProtection w:enforcement="0"/>
  <w:defaultTabStop w:val="4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3488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190"/>
    <w:rsid w:val="001108F1"/>
    <w:rsid w:val="00121272"/>
    <w:rsid w:val="001219F8"/>
    <w:rsid w:val="00124256"/>
    <w:rsid w:val="00125C6F"/>
    <w:rsid w:val="00132194"/>
    <w:rsid w:val="00140548"/>
    <w:rsid w:val="00141066"/>
    <w:rsid w:val="001410EA"/>
    <w:rsid w:val="00146544"/>
    <w:rsid w:val="00147072"/>
    <w:rsid w:val="00157B6C"/>
    <w:rsid w:val="00160C36"/>
    <w:rsid w:val="0016340F"/>
    <w:rsid w:val="001739B2"/>
    <w:rsid w:val="001915CF"/>
    <w:rsid w:val="001944AD"/>
    <w:rsid w:val="001A2176"/>
    <w:rsid w:val="001A2646"/>
    <w:rsid w:val="001A2992"/>
    <w:rsid w:val="001B5A9B"/>
    <w:rsid w:val="001C0CE4"/>
    <w:rsid w:val="001C426D"/>
    <w:rsid w:val="001C6483"/>
    <w:rsid w:val="001D2E21"/>
    <w:rsid w:val="001D337B"/>
    <w:rsid w:val="001D52E5"/>
    <w:rsid w:val="001F2C61"/>
    <w:rsid w:val="001F4495"/>
    <w:rsid w:val="001F5E6D"/>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5D8"/>
    <w:rsid w:val="00276945"/>
    <w:rsid w:val="002B0943"/>
    <w:rsid w:val="002B0CD4"/>
    <w:rsid w:val="002B4236"/>
    <w:rsid w:val="002B4707"/>
    <w:rsid w:val="002C34FF"/>
    <w:rsid w:val="002C6330"/>
    <w:rsid w:val="002D119B"/>
    <w:rsid w:val="002D2619"/>
    <w:rsid w:val="002D46A6"/>
    <w:rsid w:val="002E5565"/>
    <w:rsid w:val="002E5FF8"/>
    <w:rsid w:val="002F61AC"/>
    <w:rsid w:val="00300D3C"/>
    <w:rsid w:val="00314412"/>
    <w:rsid w:val="003173B0"/>
    <w:rsid w:val="00317BE9"/>
    <w:rsid w:val="003361D8"/>
    <w:rsid w:val="00336B1C"/>
    <w:rsid w:val="003551D2"/>
    <w:rsid w:val="00355398"/>
    <w:rsid w:val="00362CCD"/>
    <w:rsid w:val="00377803"/>
    <w:rsid w:val="00386C33"/>
    <w:rsid w:val="00390257"/>
    <w:rsid w:val="00395AFD"/>
    <w:rsid w:val="00396219"/>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97EA3"/>
    <w:rsid w:val="004B005E"/>
    <w:rsid w:val="004B2ACC"/>
    <w:rsid w:val="004B5ED7"/>
    <w:rsid w:val="004C0C10"/>
    <w:rsid w:val="004D4433"/>
    <w:rsid w:val="004D4EA4"/>
    <w:rsid w:val="004D7874"/>
    <w:rsid w:val="004E2BBA"/>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37025"/>
    <w:rsid w:val="00650B05"/>
    <w:rsid w:val="006718F0"/>
    <w:rsid w:val="0067391F"/>
    <w:rsid w:val="006930B4"/>
    <w:rsid w:val="0069391F"/>
    <w:rsid w:val="006957E4"/>
    <w:rsid w:val="006A2ACF"/>
    <w:rsid w:val="006B1ACE"/>
    <w:rsid w:val="006B57A7"/>
    <w:rsid w:val="006C531D"/>
    <w:rsid w:val="006C644E"/>
    <w:rsid w:val="006D452B"/>
    <w:rsid w:val="006D484E"/>
    <w:rsid w:val="006D6502"/>
    <w:rsid w:val="006E21B3"/>
    <w:rsid w:val="006F26A7"/>
    <w:rsid w:val="00717046"/>
    <w:rsid w:val="00724CA5"/>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D6ABF"/>
    <w:rsid w:val="007E176F"/>
    <w:rsid w:val="007E7237"/>
    <w:rsid w:val="0080347A"/>
    <w:rsid w:val="00803DEE"/>
    <w:rsid w:val="0081081D"/>
    <w:rsid w:val="00812D7A"/>
    <w:rsid w:val="00817A79"/>
    <w:rsid w:val="00820799"/>
    <w:rsid w:val="00822B92"/>
    <w:rsid w:val="008273FD"/>
    <w:rsid w:val="0083069B"/>
    <w:rsid w:val="00832D0A"/>
    <w:rsid w:val="008431CA"/>
    <w:rsid w:val="00844143"/>
    <w:rsid w:val="008455A0"/>
    <w:rsid w:val="008503F4"/>
    <w:rsid w:val="00854397"/>
    <w:rsid w:val="008677C9"/>
    <w:rsid w:val="0087597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8E6F7D"/>
    <w:rsid w:val="0091456F"/>
    <w:rsid w:val="00914D09"/>
    <w:rsid w:val="0093326E"/>
    <w:rsid w:val="00964A92"/>
    <w:rsid w:val="009708B0"/>
    <w:rsid w:val="0097447E"/>
    <w:rsid w:val="00977D43"/>
    <w:rsid w:val="009817E4"/>
    <w:rsid w:val="00981B25"/>
    <w:rsid w:val="00983D97"/>
    <w:rsid w:val="00984748"/>
    <w:rsid w:val="00985A98"/>
    <w:rsid w:val="00987EC4"/>
    <w:rsid w:val="00994DBD"/>
    <w:rsid w:val="009A0A9E"/>
    <w:rsid w:val="009A1EEC"/>
    <w:rsid w:val="009A21C3"/>
    <w:rsid w:val="009A251C"/>
    <w:rsid w:val="009A6FD0"/>
    <w:rsid w:val="009A7B64"/>
    <w:rsid w:val="009A7F8C"/>
    <w:rsid w:val="009B0FD0"/>
    <w:rsid w:val="009B3355"/>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03B5"/>
    <w:rsid w:val="00A317EB"/>
    <w:rsid w:val="00A377E3"/>
    <w:rsid w:val="00A460B0"/>
    <w:rsid w:val="00A47945"/>
    <w:rsid w:val="00A56FF5"/>
    <w:rsid w:val="00A631F7"/>
    <w:rsid w:val="00A76E81"/>
    <w:rsid w:val="00A8185A"/>
    <w:rsid w:val="00A919AC"/>
    <w:rsid w:val="00A93ECE"/>
    <w:rsid w:val="00AA292C"/>
    <w:rsid w:val="00AA5BAA"/>
    <w:rsid w:val="00AB43B6"/>
    <w:rsid w:val="00AB730B"/>
    <w:rsid w:val="00AC287F"/>
    <w:rsid w:val="00AC3414"/>
    <w:rsid w:val="00AD2E9C"/>
    <w:rsid w:val="00AD65C5"/>
    <w:rsid w:val="00AD7596"/>
    <w:rsid w:val="00AD79C8"/>
    <w:rsid w:val="00AE0936"/>
    <w:rsid w:val="00AE2B64"/>
    <w:rsid w:val="00AE6433"/>
    <w:rsid w:val="00AF2E89"/>
    <w:rsid w:val="00B01349"/>
    <w:rsid w:val="00B06E94"/>
    <w:rsid w:val="00B1329D"/>
    <w:rsid w:val="00B15B98"/>
    <w:rsid w:val="00B17189"/>
    <w:rsid w:val="00B22855"/>
    <w:rsid w:val="00B365FC"/>
    <w:rsid w:val="00B408BC"/>
    <w:rsid w:val="00B46B66"/>
    <w:rsid w:val="00B47482"/>
    <w:rsid w:val="00B545FF"/>
    <w:rsid w:val="00B554BE"/>
    <w:rsid w:val="00B66F5A"/>
    <w:rsid w:val="00B719A2"/>
    <w:rsid w:val="00BA69D8"/>
    <w:rsid w:val="00BB32FC"/>
    <w:rsid w:val="00BC4653"/>
    <w:rsid w:val="00BC79A7"/>
    <w:rsid w:val="00BC7EF1"/>
    <w:rsid w:val="00BD11B4"/>
    <w:rsid w:val="00BD1D25"/>
    <w:rsid w:val="00BE0FAF"/>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869F7"/>
    <w:rsid w:val="00C9657C"/>
    <w:rsid w:val="00CA5163"/>
    <w:rsid w:val="00CB3CBF"/>
    <w:rsid w:val="00CC4C9F"/>
    <w:rsid w:val="00CD0C21"/>
    <w:rsid w:val="00CD36E9"/>
    <w:rsid w:val="00CD47E7"/>
    <w:rsid w:val="00CE1BFB"/>
    <w:rsid w:val="00CE4FF5"/>
    <w:rsid w:val="00CF0888"/>
    <w:rsid w:val="00D0641D"/>
    <w:rsid w:val="00D07573"/>
    <w:rsid w:val="00D106FB"/>
    <w:rsid w:val="00D117B0"/>
    <w:rsid w:val="00D11A3D"/>
    <w:rsid w:val="00D254A9"/>
    <w:rsid w:val="00D35D59"/>
    <w:rsid w:val="00D36621"/>
    <w:rsid w:val="00D40AD2"/>
    <w:rsid w:val="00D40BB1"/>
    <w:rsid w:val="00D4432D"/>
    <w:rsid w:val="00D57EA2"/>
    <w:rsid w:val="00D81253"/>
    <w:rsid w:val="00D87060"/>
    <w:rsid w:val="00D87D84"/>
    <w:rsid w:val="00D94D38"/>
    <w:rsid w:val="00DA4140"/>
    <w:rsid w:val="00DA4D97"/>
    <w:rsid w:val="00DA61A6"/>
    <w:rsid w:val="00DB7FC7"/>
    <w:rsid w:val="00DC5731"/>
    <w:rsid w:val="00DE25D5"/>
    <w:rsid w:val="00DE614F"/>
    <w:rsid w:val="00DF068F"/>
    <w:rsid w:val="00DF217D"/>
    <w:rsid w:val="00E11FC9"/>
    <w:rsid w:val="00E15A8F"/>
    <w:rsid w:val="00E205AE"/>
    <w:rsid w:val="00E31994"/>
    <w:rsid w:val="00E31CD0"/>
    <w:rsid w:val="00E330FE"/>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0129"/>
    <w:rsid w:val="00EB11A4"/>
    <w:rsid w:val="00EB27DD"/>
    <w:rsid w:val="00EB5366"/>
    <w:rsid w:val="00EB5ECE"/>
    <w:rsid w:val="00EB77A4"/>
    <w:rsid w:val="00EB7F8C"/>
    <w:rsid w:val="00ED18E2"/>
    <w:rsid w:val="00ED461F"/>
    <w:rsid w:val="00EE2D4B"/>
    <w:rsid w:val="00EE42A8"/>
    <w:rsid w:val="00EE6814"/>
    <w:rsid w:val="00EE7943"/>
    <w:rsid w:val="00EF49A9"/>
    <w:rsid w:val="00F0030C"/>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0433"/>
    <w:rsid w:val="00F83992"/>
    <w:rsid w:val="00F85548"/>
    <w:rsid w:val="00F920C8"/>
    <w:rsid w:val="00F92EB8"/>
    <w:rsid w:val="00FB0163"/>
    <w:rsid w:val="00FB025E"/>
    <w:rsid w:val="00FB5234"/>
    <w:rsid w:val="00FC2E52"/>
    <w:rsid w:val="00FC30D2"/>
    <w:rsid w:val="00FC5993"/>
    <w:rsid w:val="00FE655C"/>
    <w:rsid w:val="00FF1473"/>
    <w:rsid w:val="00FF2A8D"/>
    <w:rsid w:val="00FF4A71"/>
    <w:rsid w:val="00FF582A"/>
    <w:rsid w:val="00FF6E1D"/>
    <w:rsid w:val="05224A6E"/>
    <w:rsid w:val="0C2C49CF"/>
    <w:rsid w:val="23935A0F"/>
    <w:rsid w:val="24F66C50"/>
    <w:rsid w:val="2638485A"/>
    <w:rsid w:val="27733B0A"/>
    <w:rsid w:val="27AD03A5"/>
    <w:rsid w:val="294D58D2"/>
    <w:rsid w:val="2E2A1605"/>
    <w:rsid w:val="320A6364"/>
    <w:rsid w:val="4A0862C4"/>
    <w:rsid w:val="4EEC05F8"/>
    <w:rsid w:val="51EF2F20"/>
    <w:rsid w:val="60235D47"/>
    <w:rsid w:val="71AC581D"/>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qFormat/>
    <w:uiPriority w:val="99"/>
    <w:pPr>
      <w:spacing w:beforeAutospacing="1" w:after="0" w:afterAutospacing="1"/>
      <w:jc w:val="left"/>
    </w:pPr>
    <w:rPr>
      <w:rFonts w:cs="Times New Roman"/>
      <w:sz w:val="24"/>
      <w:lang w:eastAsia="zh-C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45</Pages>
  <Words>3614</Words>
  <Characters>3719</Characters>
  <Lines>1304</Lines>
  <Paragraphs>1376</Paragraphs>
  <TotalTime>98</TotalTime>
  <ScaleCrop>false</ScaleCrop>
  <LinksUpToDate>false</LinksUpToDate>
  <CharactersWithSpaces>3790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2026-09-13T11:01:24Z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