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34.jpg" ContentType="image/jpeg"/>
  <Override PartName="/word/media/rId45.jpg" ContentType="image/jpeg"/>
  <Override PartName="/word/media/rId56.jpg" ContentType="image/jpeg"/>
  <Override PartName="/word/media/rId67.jpg" ContentType="image/jpeg"/>
  <Override PartName="/word/media/rId78.jpg" ContentType="image/jpeg"/>
  <Override PartName="/word/media/rId89.jpg" ContentType="image/jpeg"/>
  <Override PartName="/word/media/rId100.jpg" ContentType="image/jpeg"/>
  <Override PartName="/word/media/rId111.jpg" ContentType="image/jpeg"/>
  <Override PartName="/word/media/rId122.jpg" ContentType="image/jpeg"/>
  <Override PartName="/word/media/rId133.jpg" ContentType="image/jpeg"/>
  <Override PartName="/word/media/rId144.jpg" ContentType="image/jpeg"/>
  <Override PartName="/word/media/rId155.jpg" ContentType="image/jpeg"/>
  <Override PartName="/word/media/rId166.jpg" ContentType="image/jpeg"/>
  <Override PartName="/word/media/rId177.jpg" ContentType="image/jpeg"/>
  <Override PartName="/word/media/rId188.jpg" ContentType="image/jpeg"/>
  <Override PartName="/word/media/rId199.jpg" ContentType="image/jpeg"/>
  <Override PartName="/word/media/rId210.jpg" ContentType="image/jpeg"/>
  <Override PartName="/word/media/rId2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Введение в Linux (второй этап)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навыков работы с удалёнными серверами, обмена файлами, управления процессами, работы с многопоточными приложениями и использования менеджера терминалов tmux в операционной системе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второго этапа прохождения внешнего курса «Введение в Linux» на платформе Stepik были выполнены следующие темы:</w:t>
      </w:r>
    </w:p>
    <w:p>
      <w:pPr>
        <w:pStyle w:val="Compact"/>
        <w:numPr>
          <w:ilvl w:val="0"/>
          <w:numId w:val="1001"/>
        </w:numPr>
      </w:pPr>
      <w:r>
        <w:t xml:space="preserve">Знакомство с сервером (назначение, SSH-ключи)</w:t>
      </w:r>
    </w:p>
    <w:p>
      <w:pPr>
        <w:pStyle w:val="Compact"/>
        <w:numPr>
          <w:ilvl w:val="0"/>
          <w:numId w:val="1001"/>
        </w:numPr>
      </w:pPr>
      <w:r>
        <w:t xml:space="preserve">Обмен файлами (команда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, Filezilla)</w:t>
      </w:r>
    </w:p>
    <w:p>
      <w:pPr>
        <w:pStyle w:val="Compact"/>
        <w:numPr>
          <w:ilvl w:val="0"/>
          <w:numId w:val="1001"/>
        </w:numPr>
      </w:pPr>
      <w:r>
        <w:t xml:space="preserve">Запуск приложений (справка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Clustal)</w:t>
      </w:r>
    </w:p>
    <w:p>
      <w:pPr>
        <w:pStyle w:val="Compact"/>
        <w:numPr>
          <w:ilvl w:val="0"/>
          <w:numId w:val="1001"/>
        </w:numPr>
      </w:pPr>
      <w:r>
        <w:t xml:space="preserve">Контроль запускаемых программ 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Многопоточные приложения (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Менеджер терминалов tmux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Unix-подобных операционных систем. Ключевые понятия, используемые во втором этапе: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Удалённый сервер</w:t>
      </w:r>
      <w:r>
        <w:t xml:space="preserve"> </w:t>
      </w:r>
      <w:r>
        <w:t xml:space="preserve">— компьютер, предоставляющий ресурсы для удалённого доступа и выполнения задач.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SSH-ключи</w:t>
      </w:r>
      <w:r>
        <w:t xml:space="preserve"> </w:t>
      </w:r>
      <w:r>
        <w:t xml:space="preserve">— пара ключей (приватный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и публичный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) для безопасного подключения к серверу.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SCP (Secure Copy Protocol)</w:t>
      </w:r>
      <w:r>
        <w:t xml:space="preserve"> </w:t>
      </w:r>
      <w:r>
        <w:t xml:space="preserve">— протокол для безопасного копирования файлов между компьютерами.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APT (Advanced Package Tool)</w:t>
      </w:r>
      <w:r>
        <w:t xml:space="preserve"> </w:t>
      </w:r>
      <w:r>
        <w:t xml:space="preserve">— система управления пакетами в Ubuntu.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 процессами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(список фоновых задач),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(возврат на передний план),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(запуск в фоне),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(завершение процесса).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Многопоточные приложения</w:t>
      </w:r>
      <w:r>
        <w:t xml:space="preserve"> </w:t>
      </w:r>
      <w:r>
        <w:t xml:space="preserve">— программы, использующие несколько потоков для параллельных вычислений.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tmux</w:t>
      </w:r>
      <w:r>
        <w:t xml:space="preserve"> </w:t>
      </w:r>
      <w:r>
        <w:t xml:space="preserve">— терминальный мультиплексор, позволяющий управлять несколькими сессиями, окнами и панелями в одном терминале.</w:t>
      </w:r>
    </w:p>
    <w:bookmarkEnd w:id="22"/>
    <w:bookmarkStart w:id="2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X72bf88b43113b1d1804e60a8bed93a503672877"/>
    <w:p>
      <w:pPr>
        <w:pStyle w:val="Heading2"/>
      </w:pPr>
      <w:r>
        <w:t xml:space="preserve">4.1 1. Знакомство с сервером — назначение удалённого сервера</w:t>
      </w:r>
    </w:p>
    <w:bookmarkStart w:id="27" w:name="формулировка-задания"/>
    <w:p>
      <w:pPr>
        <w:pStyle w:val="Heading3"/>
      </w:pPr>
      <w:r>
        <w:t xml:space="preserve">4.1.1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step2-01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842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Формулировка вопроса о назначении удалённого сервера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Для каких задач можно использовать удалённый сервер?</w:t>
      </w:r>
    </w:p>
    <w:bookmarkEnd w:id="27"/>
    <w:bookmarkStart w:id="31" w:name="прохождение-теста"/>
    <w:p>
      <w:pPr>
        <w:pStyle w:val="Heading3"/>
      </w:pPr>
      <w:r>
        <w:t xml:space="preserve">4.1.2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tep2-01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84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Подтверждение прохождения задания</w:t>
            </w:r>
          </w:p>
          <w:bookmarkEnd w:id="30"/>
        </w:tc>
      </w:tr>
    </w:tbl>
    <w:bookmarkEnd w:id="31"/>
    <w:bookmarkStart w:id="32" w:name="пояснение-по-выбору-ответа"/>
    <w:p>
      <w:pPr>
        <w:pStyle w:val="Heading3"/>
      </w:pPr>
      <w:r>
        <w:t xml:space="preserve">4.1.3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ответы (все варианты):</w:t>
      </w:r>
      <w:r>
        <w:t xml:space="preserve"> </w:t>
      </w:r>
      <w:r>
        <w:t xml:space="preserve">- Хранение конфиденциальных данных (доступ ограниченному кругу лиц)</w:t>
      </w:r>
      <w:r>
        <w:t xml:space="preserve"> </w:t>
      </w:r>
      <w:r>
        <w:t xml:space="preserve">- Хранение общедоступных данных (доступ для всех пользователей интернета)</w:t>
      </w:r>
      <w:r>
        <w:t xml:space="preserve"> </w:t>
      </w:r>
      <w:r>
        <w:t xml:space="preserve">- Выполнение сложных (затратных по памяти и времени) вычислений</w:t>
      </w:r>
      <w:r>
        <w:t xml:space="preserve"> </w:t>
      </w:r>
      <w:r>
        <w:t xml:space="preserve">- Хранение больших объемов данных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Удалённый сервер является универсальным инструментом, который может использоваться для любых задач, связанных с хранением данных, вычислениями и обеспечением доступа к информации. Все перечисленные варианты являются корректными сценариями использования удалённых серверов.</w:t>
      </w:r>
    </w:p>
    <w:bookmarkEnd w:id="32"/>
    <w:bookmarkEnd w:id="33"/>
    <w:bookmarkStart w:id="44" w:name="знакомство-с-сервером-ssh-ключи"/>
    <w:p>
      <w:pPr>
        <w:pStyle w:val="Heading2"/>
      </w:pPr>
      <w:r>
        <w:t xml:space="preserve">4.2 2. Знакомство с сервером — SSH-ключи</w:t>
      </w:r>
    </w:p>
    <w:bookmarkStart w:id="38" w:name="формулировка-задания-1"/>
    <w:p>
      <w:pPr>
        <w:pStyle w:val="Heading3"/>
      </w:pPr>
      <w:r>
        <w:t xml:space="preserve">4.2.1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step2-0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847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Формулировка вопроса об SSH-ключах</w:t>
            </w:r>
          </w:p>
          <w:bookmarkEnd w:id="37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Какой из ключей (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) можно без опаски пересылать по интернету?</w:t>
      </w:r>
    </w:p>
    <w:bookmarkEnd w:id="38"/>
    <w:bookmarkStart w:id="42" w:name="прохождение-теста-1"/>
    <w:p>
      <w:pPr>
        <w:pStyle w:val="Heading3"/>
      </w:pPr>
      <w:r>
        <w:t xml:space="preserve">4.2.2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tep2-02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847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Подтверждение прохождения задания</w:t>
            </w:r>
          </w:p>
          <w:bookmarkEnd w:id="41"/>
        </w:tc>
      </w:tr>
    </w:tbl>
    <w:bookmarkEnd w:id="42"/>
    <w:bookmarkStart w:id="43" w:name="пояснение-по-выбору-ответа-1"/>
    <w:p>
      <w:pPr>
        <w:pStyle w:val="Heading3"/>
      </w:pPr>
      <w:r>
        <w:t xml:space="preserve">4.2.3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id_rsa.pub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SSH использует асимметричное шифрование: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Приватный ключ (</w:t>
      </w:r>
      <w:r>
        <w:rPr>
          <w:rStyle w:val="VerbatimChar"/>
          <w:b/>
          <w:bCs/>
        </w:rPr>
        <w:t xml:space="preserve">id_rsa</w:t>
      </w:r>
      <w:r>
        <w:rPr>
          <w:b/>
          <w:bCs/>
        </w:rPr>
        <w:t xml:space="preserve">)</w:t>
      </w:r>
      <w:r>
        <w:t xml:space="preserve"> </w:t>
      </w:r>
      <w:r>
        <w:t xml:space="preserve">— должен храниться в секрете на локальной машине, никогда не передаваться по сети.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Публичный ключ (</w:t>
      </w:r>
      <w:r>
        <w:rPr>
          <w:rStyle w:val="VerbatimChar"/>
          <w:b/>
          <w:bCs/>
        </w:rPr>
        <w:t xml:space="preserve">id_rsa.pub</w:t>
      </w:r>
      <w:r>
        <w:rPr>
          <w:b/>
          <w:bCs/>
        </w:rPr>
        <w:t xml:space="preserve">)</w:t>
      </w:r>
      <w:r>
        <w:t xml:space="preserve"> </w:t>
      </w:r>
      <w:r>
        <w:t xml:space="preserve">— можно свободно распространять; он размещается на сервере для аутентификации.</w:t>
      </w:r>
    </w:p>
    <w:bookmarkEnd w:id="43"/>
    <w:bookmarkEnd w:id="44"/>
    <w:bookmarkStart w:id="55" w:name="Xe046fb0e6158dfca2e7c428bc30d4eae255cd89"/>
    <w:p>
      <w:pPr>
        <w:pStyle w:val="Heading2"/>
      </w:pPr>
      <w:r>
        <w:t xml:space="preserve">4.3 3. Обмен файлами — копирование папки на сервер</w:t>
      </w:r>
    </w:p>
    <w:bookmarkStart w:id="49" w:name="формулировка-задания-2"/>
    <w:p>
      <w:pPr>
        <w:pStyle w:val="Heading3"/>
      </w:pPr>
      <w:r>
        <w:t xml:space="preserve">4.3.1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tep2-0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01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Формулировка задания по копированию папки</w:t>
            </w:r>
          </w:p>
          <w:bookmarkEnd w:id="48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скопирует на сервер папку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вместе с содержимым и подпапками?</w:t>
      </w:r>
    </w:p>
    <w:bookmarkEnd w:id="49"/>
    <w:bookmarkStart w:id="53" w:name="прохождение-теста-2"/>
    <w:p>
      <w:pPr>
        <w:pStyle w:val="Heading3"/>
      </w:pPr>
      <w:r>
        <w:t xml:space="preserve">4.3.2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tep2-03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01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Подтверждение прохождения задания</w:t>
            </w:r>
          </w:p>
          <w:bookmarkEnd w:id="52"/>
        </w:tc>
      </w:tr>
    </w:tbl>
    <w:bookmarkEnd w:id="53"/>
    <w:bookmarkStart w:id="54" w:name="пояснение-по-выбору-ответа-2"/>
    <w:p>
      <w:pPr>
        <w:pStyle w:val="Heading3"/>
      </w:pPr>
      <w:r>
        <w:t xml:space="preserve">4.3.3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scp -r stepic username@server:~/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(Secure Copy) используется для копирования файлов по SSH: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 (включает подпапки)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— исходная папка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username@server:~/</w:t>
      </w:r>
      <w:r>
        <w:t xml:space="preserve"> </w:t>
      </w:r>
      <w:r>
        <w:t xml:space="preserve">— целевой сервер и домашняя директория</w:t>
      </w:r>
    </w:p>
    <w:p>
      <w:pPr>
        <w:pStyle w:val="BodyText"/>
      </w:pPr>
      <w:r>
        <w:t xml:space="preserve">Остальные варианты неверны: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не предназначен для копирования файлов, а</w:t>
      </w:r>
      <w:r>
        <w:t xml:space="preserve"> </w:t>
      </w:r>
      <w:r>
        <w:rPr>
          <w:rStyle w:val="VerbatimChar"/>
        </w:rPr>
        <w:t xml:space="preserve">scp stepic/*</w:t>
      </w:r>
      <w:r>
        <w:t xml:space="preserve"> </w:t>
      </w:r>
      <w:r>
        <w:t xml:space="preserve">скопирует только содержимое без самой папки.</w:t>
      </w:r>
    </w:p>
    <w:bookmarkEnd w:id="54"/>
    <w:bookmarkEnd w:id="55"/>
    <w:bookmarkStart w:id="66" w:name="X932ce20a140bd540e0a1fe2c08b436f4ce621cd"/>
    <w:p>
      <w:pPr>
        <w:pStyle w:val="Heading2"/>
      </w:pPr>
      <w:r>
        <w:t xml:space="preserve">4.4 4. Обмен файлами — устранение проблем с apt-get</w:t>
      </w:r>
    </w:p>
    <w:bookmarkStart w:id="60" w:name="формулировка-задания-3"/>
    <w:p>
      <w:pPr>
        <w:pStyle w:val="Heading3"/>
      </w:pPr>
      <w:r>
        <w:t xml:space="preserve">4.4.1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tep2-04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13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Формулировка вопроса об apt-get</w:t>
            </w:r>
          </w:p>
          <w:bookmarkEnd w:id="59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действия могут устранить проблему с установкой пакета?</w:t>
      </w:r>
    </w:p>
    <w:bookmarkEnd w:id="60"/>
    <w:bookmarkStart w:id="64" w:name="прохождение-теста-3"/>
    <w:p>
      <w:pPr>
        <w:pStyle w:val="Heading3"/>
      </w:pPr>
      <w:r>
        <w:t xml:space="preserve">4.4.2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tep2-04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13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Подтверждение прохождения задания</w:t>
            </w:r>
          </w:p>
          <w:bookmarkEnd w:id="63"/>
        </w:tc>
      </w:tr>
    </w:tbl>
    <w:bookmarkEnd w:id="64"/>
    <w:bookmarkStart w:id="65" w:name="пояснение-по-выбору-ответа-3"/>
    <w:p>
      <w:pPr>
        <w:pStyle w:val="Heading3"/>
      </w:pPr>
      <w:r>
        <w:t xml:space="preserve">4.4.3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 Проверка интернет соединения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sudo apt-get update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apt-get install</w:t>
      </w:r>
      <w:r>
        <w:t xml:space="preserve"> </w:t>
      </w:r>
      <w:r>
        <w:t xml:space="preserve">не может найти пакет, причины могут быть:</w:t>
      </w:r>
      <w:r>
        <w:t xml:space="preserve"> </w:t>
      </w:r>
      <w:r>
        <w:t xml:space="preserve">1. Отсутствие интернет-соединения</w:t>
      </w:r>
      <w:r>
        <w:t xml:space="preserve"> </w:t>
      </w:r>
      <w:r>
        <w:t xml:space="preserve">2. Устаревший список пакетов (кэш) —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обновляет информацию о доступных пакетах</w:t>
      </w:r>
    </w:p>
    <w:p>
      <w:pPr>
        <w:pStyle w:val="BodyText"/>
      </w:pPr>
      <w:r>
        <w:rPr>
          <w:rStyle w:val="VerbatimChar"/>
        </w:rPr>
        <w:t xml:space="preserve">upgrade</w:t>
      </w:r>
      <w:r>
        <w:t xml:space="preserve"> </w:t>
      </w:r>
      <w:r>
        <w:t xml:space="preserve">обновляет установленные пакеты,</w:t>
      </w:r>
      <w:r>
        <w:t xml:space="preserve"> </w:t>
      </w:r>
      <w:r>
        <w:rPr>
          <w:rStyle w:val="VerbatimChar"/>
        </w:rPr>
        <w:t xml:space="preserve">--only-upgrade</w:t>
      </w:r>
      <w:r>
        <w:t xml:space="preserve"> </w:t>
      </w:r>
      <w:r>
        <w:t xml:space="preserve">обновляет уже установленный пакет — эти команды не помогут при проблеме с поиском пакета.</w:t>
      </w:r>
    </w:p>
    <w:bookmarkEnd w:id="65"/>
    <w:bookmarkEnd w:id="66"/>
    <w:bookmarkStart w:id="77" w:name="обмен-файлами-назначение-filezilla"/>
    <w:p>
      <w:pPr>
        <w:pStyle w:val="Heading2"/>
      </w:pPr>
      <w:r>
        <w:t xml:space="preserve">4.5 5. Обмен файлами — назначение Filezilla</w:t>
      </w:r>
    </w:p>
    <w:bookmarkStart w:id="71" w:name="формулировка-задания-4"/>
    <w:p>
      <w:pPr>
        <w:pStyle w:val="Heading3"/>
      </w:pPr>
      <w:r>
        <w:t xml:space="preserve">4.5.1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step2-05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25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Формулировка вопроса о Filezilla</w:t>
            </w:r>
          </w:p>
          <w:bookmarkEnd w:id="70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Для чего можно использовать программу Filezilla?</w:t>
      </w:r>
    </w:p>
    <w:bookmarkEnd w:id="71"/>
    <w:bookmarkStart w:id="75" w:name="прохождение-теста-4"/>
    <w:p>
      <w:pPr>
        <w:pStyle w:val="Heading3"/>
      </w:pPr>
      <w:r>
        <w:t xml:space="preserve">4.5.2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step2-05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25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Подтверждение прохождения задания</w:t>
            </w:r>
          </w:p>
          <w:bookmarkEnd w:id="74"/>
        </w:tc>
      </w:tr>
    </w:tbl>
    <w:bookmarkEnd w:id="75"/>
    <w:bookmarkStart w:id="76" w:name="пояснение-по-выбору-ответа-4"/>
    <w:p>
      <w:pPr>
        <w:pStyle w:val="Heading3"/>
      </w:pPr>
      <w:r>
        <w:t xml:space="preserve">4.5.3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 Для копирования файлов со своего компьютера на сервер</w:t>
      </w:r>
      <w:r>
        <w:t xml:space="preserve"> </w:t>
      </w:r>
      <w:r>
        <w:t xml:space="preserve">- Для просмотра содержимого директорий на своем компьютере</w:t>
      </w:r>
      <w:r>
        <w:t xml:space="preserve"> </w:t>
      </w:r>
      <w:r>
        <w:t xml:space="preserve">- Для просмотра содержимого директорий на сервере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Filezilla — это FTP/SFTP клиент, предназначенный для:</w:t>
      </w:r>
      <w:r>
        <w:t xml:space="preserve"> </w:t>
      </w:r>
      <w:r>
        <w:t xml:space="preserve">- Просмотра файловой системы локального компьютера</w:t>
      </w:r>
      <w:r>
        <w:t xml:space="preserve"> </w:t>
      </w:r>
      <w:r>
        <w:t xml:space="preserve">- Просмотра файловой системы удалённого сервера</w:t>
      </w:r>
      <w:r>
        <w:t xml:space="preserve"> </w:t>
      </w:r>
      <w:r>
        <w:t xml:space="preserve">- Копирования файлов между локальным компьютером и сервером</w:t>
      </w:r>
    </w:p>
    <w:p>
      <w:pPr>
        <w:pStyle w:val="BodyText"/>
      </w:pPr>
      <w:r>
        <w:t xml:space="preserve">Filezilla не предназначена для установки или запуска программ на сервере.</w:t>
      </w:r>
    </w:p>
    <w:bookmarkEnd w:id="76"/>
    <w:bookmarkEnd w:id="77"/>
    <w:bookmarkStart w:id="88" w:name="Xcadf8c1476592da003432086e9056c9d24e0438"/>
    <w:p>
      <w:pPr>
        <w:pStyle w:val="Heading2"/>
      </w:pPr>
      <w:r>
        <w:t xml:space="preserve">4.6 6. Запуск приложений — запуск графических программ на сервере</w:t>
      </w:r>
    </w:p>
    <w:bookmarkStart w:id="82" w:name="формулировка-задания-5"/>
    <w:p>
      <w:pPr>
        <w:pStyle w:val="Heading3"/>
      </w:pPr>
      <w:r>
        <w:t xml:space="preserve">4.6.1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tep2-06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42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Формулировка вопроса о запуске графических приложений</w:t>
            </w:r>
          </w:p>
          <w:bookmarkEnd w:id="81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можно сделать, если требуется запустить на сервере программу, для работы которой нужен не терминал, а экран?</w:t>
      </w:r>
    </w:p>
    <w:bookmarkEnd w:id="82"/>
    <w:bookmarkStart w:id="86" w:name="прохождение-теста-5"/>
    <w:p>
      <w:pPr>
        <w:pStyle w:val="Heading3"/>
      </w:pPr>
      <w:r>
        <w:t xml:space="preserve">4.6.2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step2-06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42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Подтверждение прохождения задания</w:t>
            </w:r>
          </w:p>
          <w:bookmarkEnd w:id="85"/>
        </w:tc>
      </w:tr>
    </w:tbl>
    <w:bookmarkEnd w:id="86"/>
    <w:bookmarkStart w:id="87" w:name="пояснение-по-выбору-ответа-5"/>
    <w:p>
      <w:pPr>
        <w:pStyle w:val="Heading3"/>
      </w:pPr>
      <w:r>
        <w:t xml:space="preserve">4.6.3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 Проверить, есть ли другая версия этой программы (специально для терминала)</w:t>
      </w:r>
      <w:r>
        <w:t xml:space="preserve"> </w:t>
      </w:r>
      <w:r>
        <w:t xml:space="preserve">- Настроить сервер, чтобы он поддерживал вывод информации на экран компьютера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Для графических приложений на сервере есть два подхода:</w:t>
      </w:r>
      <w:r>
        <w:t xml:space="preserve"> </w:t>
      </w:r>
      <w:r>
        <w:t xml:space="preserve">1. Найти терминальную (консольную) версию программы</w:t>
      </w:r>
      <w:r>
        <w:t xml:space="preserve"> </w:t>
      </w:r>
      <w:r>
        <w:t xml:space="preserve">2. Настроить X11 forwarding для вывода графики на локальный компьютер</w:t>
      </w:r>
    </w:p>
    <w:p>
      <w:pPr>
        <w:pStyle w:val="BodyText"/>
      </w:pPr>
      <w:r>
        <w:t xml:space="preserve">Вариант «Ничего сделать нельзя» неверен — решения существуют. Запуск на своём компьютере не решает задачу работы на сервере.</w:t>
      </w:r>
    </w:p>
    <w:bookmarkEnd w:id="87"/>
    <w:bookmarkEnd w:id="88"/>
    <w:bookmarkStart w:id="99" w:name="X209391627076a101600e029222b3435fe94f476"/>
    <w:p>
      <w:pPr>
        <w:pStyle w:val="Heading2"/>
      </w:pPr>
      <w:r>
        <w:t xml:space="preserve">4.7 7. Запуск приложений — вызов справочной информации</w:t>
      </w:r>
    </w:p>
    <w:bookmarkStart w:id="93" w:name="формулировка-задания-6"/>
    <w:p>
      <w:pPr>
        <w:pStyle w:val="Heading3"/>
      </w:pPr>
      <w:r>
        <w:t xml:space="preserve">4.7.1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2-07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4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Формулировка вопроса о справке</w:t>
            </w:r>
          </w:p>
          <w:bookmarkEnd w:id="92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обычно можно вызвать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?</w:t>
      </w:r>
    </w:p>
    <w:bookmarkEnd w:id="93"/>
    <w:bookmarkStart w:id="97" w:name="прохождение-теста-6"/>
    <w:p>
      <w:pPr>
        <w:pStyle w:val="Heading3"/>
      </w:pPr>
      <w:r>
        <w:t xml:space="preserve">4.7.2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step2-07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1948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Подтверждение прохождения задания</w:t>
            </w:r>
          </w:p>
          <w:bookmarkEnd w:id="96"/>
        </w:tc>
      </w:tr>
    </w:tbl>
    <w:bookmarkEnd w:id="97"/>
    <w:bookmarkStart w:id="98" w:name="пояснение-по-выбору-ответа-6"/>
    <w:p>
      <w:pPr>
        <w:pStyle w:val="Heading3"/>
      </w:pPr>
      <w:r>
        <w:t xml:space="preserve">4.7.3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(в некоторых программах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-h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 program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Linux существуют стандартные способы получения справки: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— полноценное руководство (manual page)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краткая справка о ключах запуска</w:t>
      </w:r>
    </w:p>
    <w:p>
      <w:pPr>
        <w:pStyle w:val="BodyText"/>
      </w:pPr>
      <w:r>
        <w:t xml:space="preserve">Вариант</w:t>
      </w:r>
      <w:r>
        <w:t xml:space="preserve"> </w:t>
      </w:r>
      <w:r>
        <w:rPr>
          <w:rStyle w:val="VerbatimChar"/>
        </w:rPr>
        <w:t xml:space="preserve">help program</w:t>
      </w:r>
      <w:r>
        <w:t xml:space="preserve"> </w:t>
      </w:r>
      <w:r>
        <w:t xml:space="preserve">работает только для встроенных команд оболочки,</w:t>
      </w:r>
      <w:r>
        <w:t xml:space="preserve"> </w:t>
      </w:r>
      <w:r>
        <w:rPr>
          <w:rStyle w:val="VerbatimChar"/>
        </w:rPr>
        <w:t xml:space="preserve">program ?!</w:t>
      </w:r>
      <w:r>
        <w:t xml:space="preserve"> </w:t>
      </w:r>
      <w:r>
        <w:t xml:space="preserve">не является стандартным.</w:t>
      </w:r>
    </w:p>
    <w:bookmarkEnd w:id="98"/>
    <w:bookmarkEnd w:id="99"/>
    <w:bookmarkStart w:id="110" w:name="X9ce31e7b4276f980fabf4cb10f89e975bbedb4a"/>
    <w:p>
      <w:pPr>
        <w:pStyle w:val="Heading2"/>
      </w:pPr>
      <w:r>
        <w:t xml:space="preserve">4.8 8. Запуск приложений — множественное выравнивание в Clustal</w:t>
      </w:r>
    </w:p>
    <w:bookmarkStart w:id="104" w:name="формулировка-задания-7"/>
    <w:p>
      <w:pPr>
        <w:pStyle w:val="Heading3"/>
      </w:pPr>
      <w:r>
        <w:t xml:space="preserve">4.8.1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step2-08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00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Формулировка задания по Clustal</w:t>
            </w:r>
          </w:p>
          <w:bookmarkEnd w:id="103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Найти команду для запуска множественного выравнивания в Clustal на файле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.</w:t>
      </w:r>
    </w:p>
    <w:bookmarkEnd w:id="104"/>
    <w:bookmarkStart w:id="108" w:name="прохождение-задания"/>
    <w:p>
      <w:pPr>
        <w:pStyle w:val="Heading3"/>
      </w:pPr>
      <w:r>
        <w:t xml:space="preserve">4.8.2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step2-08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00.jp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Подтверждение прохождения задания</w:t>
            </w:r>
          </w:p>
          <w:bookmarkEnd w:id="107"/>
        </w:tc>
      </w:tr>
    </w:tbl>
    <w:bookmarkEnd w:id="108"/>
    <w:bookmarkStart w:id="109" w:name="пояснение-по-выполнению"/>
    <w:p>
      <w:pPr>
        <w:pStyle w:val="Heading3"/>
      </w:pPr>
      <w:r>
        <w:t xml:space="preserve">4.8.3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clustalw -INFILE=test.fasta -ALIGN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ClustalW — программа для множественного выравнивания последовательностей: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-INFILE=test.fasta</w:t>
      </w:r>
      <w:r>
        <w:t xml:space="preserve"> </w:t>
      </w:r>
      <w:r>
        <w:t xml:space="preserve">— указывает входной файл в формате FASTA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— явно указывает выполнение множественного выравнивания</w:t>
      </w:r>
    </w:p>
    <w:bookmarkEnd w:id="109"/>
    <w:bookmarkEnd w:id="110"/>
    <w:bookmarkStart w:id="121" w:name="X2e96ed93649acc5162371a1d36d58278cbf9d50"/>
    <w:p>
      <w:pPr>
        <w:pStyle w:val="Heading2"/>
      </w:pPr>
      <w:r>
        <w:t xml:space="preserve">4.9 9. Контроль запускаемых программ — вывод команды jobs</w:t>
      </w:r>
    </w:p>
    <w:bookmarkStart w:id="115" w:name="формулировка-задания-8"/>
    <w:p>
      <w:pPr>
        <w:pStyle w:val="Heading3"/>
      </w:pPr>
      <w:r>
        <w:t xml:space="preserve">4.9.1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step2-09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14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Формулировка вопроса о команде jobs</w:t>
            </w:r>
          </w:p>
          <w:bookmarkEnd w:id="114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Определить, какие программы будут показаны командой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после последовательности действий.</w:t>
      </w:r>
    </w:p>
    <w:bookmarkEnd w:id="115"/>
    <w:bookmarkStart w:id="119" w:name="прохождение-теста-7"/>
    <w:p>
      <w:pPr>
        <w:pStyle w:val="Heading3"/>
      </w:pPr>
      <w:r>
        <w:t xml:space="preserve">4.9.2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step2-09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14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Подтверждение прохождения задания</w:t>
            </w:r>
          </w:p>
          <w:bookmarkEnd w:id="118"/>
        </w:tc>
      </w:tr>
    </w:tbl>
    <w:bookmarkEnd w:id="119"/>
    <w:bookmarkStart w:id="120" w:name="пояснение-по-выбору-ответа-7"/>
    <w:p>
      <w:pPr>
        <w:pStyle w:val="Heading3"/>
      </w:pPr>
      <w:r>
        <w:t xml:space="preserve">4.9.3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Только о program2 и program3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Анализ последовательности действий: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 </w:t>
      </w:r>
      <w:r>
        <w:t xml:space="preserve">— program1 выводится на передний план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— program1 завершается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 </w:t>
      </w:r>
      <w:r>
        <w:t xml:space="preserve">— program2 выводится на передний план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— program2 приостанавливается (остаётся в jobs)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показывает приостановленные (program2) и фоновые (program3) задачи</w:t>
      </w:r>
    </w:p>
    <w:p>
      <w:pPr>
        <w:pStyle w:val="BodyText"/>
      </w:pPr>
      <w:r>
        <w:t xml:space="preserve">Program1 завершена и не отображается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bookmarkEnd w:id="120"/>
    <w:bookmarkEnd w:id="121"/>
    <w:bookmarkStart w:id="132" w:name="X47890e6e5de486fe28c92149babc98d50201f5a"/>
    <w:p>
      <w:pPr>
        <w:pStyle w:val="Heading2"/>
      </w:pPr>
      <w:r>
        <w:t xml:space="preserve">4.10 10. Контроль запускаемых программ — идентификаторы в jobs, top, ps</w:t>
      </w:r>
    </w:p>
    <w:bookmarkStart w:id="126" w:name="формулировка-задания-9"/>
    <w:p>
      <w:pPr>
        <w:pStyle w:val="Heading3"/>
      </w:pPr>
      <w:r>
        <w:t xml:space="preserve">4.10.1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step2-10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22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Формулировка вопроса об идентификаторах процессов</w:t>
            </w:r>
          </w:p>
          <w:bookmarkEnd w:id="125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Одинаковые ли идентификаторы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126"/>
    <w:bookmarkStart w:id="130" w:name="прохождение-теста-8"/>
    <w:p>
      <w:pPr>
        <w:pStyle w:val="Heading3"/>
      </w:pPr>
      <w:r>
        <w:t xml:space="preserve">4.10.2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step2-10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Подтверждение прохождения задания</w:t>
            </w:r>
          </w:p>
          <w:bookmarkEnd w:id="129"/>
        </w:tc>
      </w:tr>
    </w:tbl>
    <w:bookmarkEnd w:id="130"/>
    <w:bookmarkStart w:id="131" w:name="пояснение-по-выбору-ответа-8"/>
    <w:p>
      <w:pPr>
        <w:pStyle w:val="Heading3"/>
      </w:pPr>
      <w:r>
        <w:t xml:space="preserve">4.10.3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У всех разные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показывает</w:t>
      </w:r>
      <w:r>
        <w:t xml:space="preserve"> </w:t>
      </w:r>
      <w:r>
        <w:rPr>
          <w:b/>
          <w:bCs/>
        </w:rPr>
        <w:t xml:space="preserve">номера заданий</w:t>
      </w:r>
      <w:r>
        <w:t xml:space="preserve"> </w:t>
      </w:r>
      <w:r>
        <w:t xml:space="preserve">в рамках текущей оболочки (1, 2, 3…)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— показывают</w:t>
      </w:r>
      <w:r>
        <w:t xml:space="preserve"> </w:t>
      </w:r>
      <w:r>
        <w:rPr>
          <w:b/>
          <w:bCs/>
        </w:rPr>
        <w:t xml:space="preserve">PID (Process ID)</w:t>
      </w:r>
      <w:r>
        <w:t xml:space="preserve"> </w:t>
      </w:r>
      <w:r>
        <w:t xml:space="preserve">— системные идентификаторы процессов</w:t>
      </w:r>
    </w:p>
    <w:p>
      <w:pPr>
        <w:pStyle w:val="BodyText"/>
      </w:pPr>
      <w:r>
        <w:t xml:space="preserve">Номера заданий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 PID — это разные идентификаторы.</w:t>
      </w:r>
    </w:p>
    <w:bookmarkEnd w:id="131"/>
    <w:bookmarkEnd w:id="132"/>
    <w:bookmarkStart w:id="143" w:name="X048e73cdf27639037a769cb835c679facf95de8"/>
    <w:p>
      <w:pPr>
        <w:pStyle w:val="Heading2"/>
      </w:pPr>
      <w:r>
        <w:t xml:space="preserve">4.11 11. Контроль запускаемых программ — завершение остановленного процесса</w:t>
      </w:r>
    </w:p>
    <w:bookmarkStart w:id="137" w:name="формулировка-задания-10"/>
    <w:p>
      <w:pPr>
        <w:pStyle w:val="Heading3"/>
      </w:pPr>
      <w:r>
        <w:t xml:space="preserve">4.11.1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step2-11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32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Формулировка вопроса о завершении процесса</w:t>
            </w:r>
          </w:p>
          <w:bookmarkEnd w:id="13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 помощью какой команды можно мгновенно завершить остановленный процесс?</w:t>
      </w:r>
    </w:p>
    <w:bookmarkEnd w:id="137"/>
    <w:bookmarkStart w:id="141" w:name="прохождение-теста-9"/>
    <w:p>
      <w:pPr>
        <w:pStyle w:val="Heading3"/>
      </w:pPr>
      <w:r>
        <w:t xml:space="preserve">4.11.2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step2-11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32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Подтверждение прохождения задания</w:t>
            </w:r>
          </w:p>
          <w:bookmarkEnd w:id="140"/>
        </w:tc>
      </w:tr>
    </w:tbl>
    <w:bookmarkEnd w:id="141"/>
    <w:bookmarkStart w:id="142" w:name="пояснение-по-выбору-ответа-9"/>
    <w:p>
      <w:pPr>
        <w:pStyle w:val="Heading3"/>
      </w:pPr>
      <w:r>
        <w:t xml:space="preserve">4.11.3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kill -9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сигналы процессам: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(без опций) — отправляет SIGTERM (15) — вежливый запрос на завершение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— отправляет SIGKILL (9) — немедленное принудительное завершение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 -18</w:t>
      </w:r>
      <w:r>
        <w:t xml:space="preserve"> </w:t>
      </w:r>
      <w:r>
        <w:t xml:space="preserve">— отправляет SIGCONT (18) — продолжение остановленного процесса</w:t>
      </w:r>
    </w:p>
    <w:p>
      <w:pPr>
        <w:pStyle w:val="BodyText"/>
      </w:pPr>
      <w:r>
        <w:t xml:space="preserve">Для мгновенного принудительного завершения используется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.</w:t>
      </w:r>
    </w:p>
    <w:bookmarkEnd w:id="142"/>
    <w:bookmarkEnd w:id="143"/>
    <w:bookmarkStart w:id="154" w:name="Xc38f07337647b04d685a514b597006edf41424d"/>
    <w:p>
      <w:pPr>
        <w:pStyle w:val="Heading2"/>
      </w:pPr>
      <w:r>
        <w:t xml:space="preserve">4.12 12. Многопоточные приложения — использование CPU остановленным приложением</w:t>
      </w:r>
    </w:p>
    <w:bookmarkStart w:id="148" w:name="формулировка-задания-11"/>
    <w:p>
      <w:pPr>
        <w:pStyle w:val="Heading3"/>
      </w:pPr>
      <w:r>
        <w:t xml:space="preserve">4.12.1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step2-12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57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Формулировка вопроса о CPU остановленного приложения</w:t>
            </w:r>
          </w:p>
          <w:bookmarkEnd w:id="147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Сколько CPU использует остановленное (Ctrl+Z) многопоточное приложение?</w:t>
      </w:r>
    </w:p>
    <w:bookmarkEnd w:id="148"/>
    <w:bookmarkStart w:id="152" w:name="прохождение-теста-10"/>
    <w:p>
      <w:pPr>
        <w:pStyle w:val="Heading3"/>
      </w:pPr>
      <w:r>
        <w:t xml:space="preserve">4.12.2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step2-12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057.jp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Подтверждение прохождения задания</w:t>
            </w:r>
          </w:p>
          <w:bookmarkEnd w:id="151"/>
        </w:tc>
      </w:tr>
    </w:tbl>
    <w:bookmarkEnd w:id="152"/>
    <w:bookmarkStart w:id="153" w:name="пояснение-по-выбору-ответа-10"/>
    <w:p>
      <w:pPr>
        <w:pStyle w:val="Heading3"/>
      </w:pPr>
      <w:r>
        <w:t xml:space="preserve">4.12.3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0% CPU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При остановке процесса с помощью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(сигнал SIGTSTP) процесс:</w:t>
      </w:r>
      <w:r>
        <w:t xml:space="preserve"> </w:t>
      </w:r>
      <w:r>
        <w:t xml:space="preserve">- Не выполняется (не потребляет процессорное время)</w:t>
      </w:r>
      <w:r>
        <w:t xml:space="preserve"> </w:t>
      </w:r>
      <w:r>
        <w:t xml:space="preserve">- Остаётся в памяти</w:t>
      </w:r>
      <w:r>
        <w:t xml:space="preserve"> </w:t>
      </w:r>
      <w:r>
        <w:t xml:space="preserve">- Может быть возобновлён командой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bg</w:t>
      </w:r>
    </w:p>
    <w:p>
      <w:pPr>
        <w:pStyle w:val="BodyText"/>
      </w:pPr>
      <w:r>
        <w:t xml:space="preserve">Статистика CPU для остановленного процесса показывает 0%.</w:t>
      </w:r>
    </w:p>
    <w:bookmarkEnd w:id="153"/>
    <w:bookmarkEnd w:id="154"/>
    <w:bookmarkStart w:id="165" w:name="X3bf073d9ba638ea2d6d251858916db40990b573"/>
    <w:p>
      <w:pPr>
        <w:pStyle w:val="Heading2"/>
      </w:pPr>
      <w:r>
        <w:t xml:space="preserve">4.13 13. Многопоточные приложения — использование памяти остановленным приложением</w:t>
      </w:r>
    </w:p>
    <w:bookmarkStart w:id="159" w:name="формулировка-задания-12"/>
    <w:p>
      <w:pPr>
        <w:pStyle w:val="Heading3"/>
      </w:pPr>
      <w:r>
        <w:t xml:space="preserve">4.13.1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step2-13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110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Формулировка вопроса о памяти остановленного приложения</w:t>
            </w:r>
          </w:p>
          <w:bookmarkEnd w:id="158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Сколько памяти занимает остановленное многопоточное приложение?</w:t>
      </w:r>
    </w:p>
    <w:bookmarkEnd w:id="159"/>
    <w:bookmarkStart w:id="163" w:name="прохождение-теста-11"/>
    <w:p>
      <w:pPr>
        <w:pStyle w:val="Heading3"/>
      </w:pPr>
      <w:r>
        <w:t xml:space="preserve">4.13.2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step2-13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110.jp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Подтверждение прохождения задания</w:t>
            </w:r>
          </w:p>
          <w:bookmarkEnd w:id="162"/>
        </w:tc>
      </w:tr>
    </w:tbl>
    <w:bookmarkEnd w:id="163"/>
    <w:bookmarkStart w:id="164" w:name="пояснение-по-выбору-ответа-11"/>
    <w:p>
      <w:pPr>
        <w:pStyle w:val="Heading3"/>
      </w:pPr>
      <w:r>
        <w:t xml:space="preserve">4.13.3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Столько, сколько оно потребляло в момент остановки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При остановке процесса (Ctrl+Z):</w:t>
      </w:r>
      <w:r>
        <w:t xml:space="preserve"> </w:t>
      </w:r>
      <w:r>
        <w:t xml:space="preserve">- Процесс не завершается</w:t>
      </w:r>
      <w:r>
        <w:t xml:space="preserve"> </w:t>
      </w:r>
      <w:r>
        <w:t xml:space="preserve">- Выделенная память не освобождается</w:t>
      </w:r>
      <w:r>
        <w:t xml:space="preserve"> </w:t>
      </w:r>
      <w:r>
        <w:t xml:space="preserve">- Данные сохраняются для возможности возобновления работы</w:t>
      </w:r>
    </w:p>
    <w:p>
      <w:pPr>
        <w:pStyle w:val="BodyText"/>
      </w:pPr>
      <w:r>
        <w:t xml:space="preserve">Память продолжает заниматься в том же объёме, что и до остановки.</w:t>
      </w:r>
    </w:p>
    <w:bookmarkEnd w:id="164"/>
    <w:bookmarkEnd w:id="165"/>
    <w:bookmarkStart w:id="176" w:name="Xfd4e79d508dbb159f59ad0d527f98da75d751f0"/>
    <w:p>
      <w:pPr>
        <w:pStyle w:val="Heading2"/>
      </w:pPr>
      <w:r>
        <w:t xml:space="preserve">4.14 14. Многопоточные приложения — многопоточность в bowtie2</w:t>
      </w:r>
    </w:p>
    <w:bookmarkStart w:id="170" w:name="формулировка-задания-13"/>
    <w:p>
      <w:pPr>
        <w:pStyle w:val="Heading3"/>
      </w:pPr>
      <w:r>
        <w:t xml:space="preserve">4.14.1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step2-14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122.jp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Формулировка вопроса о bowtie2</w:t>
            </w:r>
          </w:p>
          <w:bookmarkEnd w:id="169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Какой из шагов bowtie2 можно выполнить в несколько потоков?</w:t>
      </w:r>
    </w:p>
    <w:bookmarkEnd w:id="170"/>
    <w:bookmarkStart w:id="174" w:name="прохождение-теста-12"/>
    <w:p>
      <w:pPr>
        <w:pStyle w:val="Heading3"/>
      </w:pPr>
      <w:r>
        <w:t xml:space="preserve">4.14.2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step2-14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122.jp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Подтверждение прохождения задания</w:t>
            </w:r>
          </w:p>
          <w:bookmarkEnd w:id="173"/>
        </w:tc>
      </w:tr>
    </w:tbl>
    <w:bookmarkEnd w:id="174"/>
    <w:bookmarkStart w:id="175" w:name="пояснение-по-выбору-ответа-12"/>
    <w:p>
      <w:pPr>
        <w:pStyle w:val="Heading3"/>
      </w:pPr>
      <w:r>
        <w:t xml:space="preserve">4.14.3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Только bowtie2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Bowtie2 состоит из двух подпрограмм: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— построение индекса (выполняется однопоточно)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— выравнивание чтений (поддерживает многопоточность через опцию</w:t>
      </w:r>
      <w:r>
        <w:t xml:space="preserve"> </w:t>
      </w:r>
      <w:r>
        <w:rPr>
          <w:rStyle w:val="VerbatimChar"/>
        </w:rPr>
        <w:t xml:space="preserve">-p</w:t>
      </w:r>
      <w:r>
        <w:t xml:space="preserve">)</w:t>
      </w:r>
    </w:p>
    <w:p>
      <w:pPr>
        <w:pStyle w:val="BodyText"/>
      </w:pPr>
      <w:r>
        <w:t xml:space="preserve">Самый ресурсоёмкий этап (выравнивание) может выполняться в несколько потоков.</w:t>
      </w:r>
    </w:p>
    <w:bookmarkEnd w:id="175"/>
    <w:bookmarkEnd w:id="176"/>
    <w:bookmarkStart w:id="187" w:name="Xc8c5fe82557c7b7a2728b6a7a292b2d59409394"/>
    <w:p>
      <w:pPr>
        <w:pStyle w:val="Heading2"/>
      </w:pPr>
      <w:r>
        <w:t xml:space="preserve">4.15 15. Менеджер терминалов tmux — переключение между вкладками</w:t>
      </w:r>
    </w:p>
    <w:bookmarkStart w:id="181" w:name="формулировка-задания-14"/>
    <w:p>
      <w:pPr>
        <w:pStyle w:val="Heading3"/>
      </w:pPr>
      <w:r>
        <w:t xml:space="preserve">4.15.1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step2-15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00.jp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Формулировка вопроса о tmux</w:t>
            </w:r>
          </w:p>
          <w:bookmarkEnd w:id="180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 при вводе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во второй вкладке после приостановки процесса в первой?</w:t>
      </w:r>
    </w:p>
    <w:bookmarkEnd w:id="181"/>
    <w:bookmarkStart w:id="185" w:name="прохождение-теста-13"/>
    <w:p>
      <w:pPr>
        <w:pStyle w:val="Heading3"/>
      </w:pPr>
      <w:r>
        <w:t xml:space="preserve">4.15.2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step2-15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00.jp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Подтверждение прохождения задания</w:t>
            </w:r>
          </w:p>
          <w:bookmarkEnd w:id="184"/>
        </w:tc>
      </w:tr>
    </w:tbl>
    <w:bookmarkEnd w:id="185"/>
    <w:bookmarkStart w:id="186" w:name="пояснение-по-выбору-ответа-13"/>
    <w:p>
      <w:pPr>
        <w:pStyle w:val="Heading3"/>
      </w:pPr>
      <w:r>
        <w:t xml:space="preserve">4.15.3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Терминал сообщит, что нет процесса для запуска в fg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Управление заданиями (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) работает только в пределах текущей оболочки/сессии. При переключении вкладки tmux процесс остаётся привязан к исходной вкладке и не виден из другой вкладки.</w:t>
      </w:r>
    </w:p>
    <w:bookmarkEnd w:id="186"/>
    <w:bookmarkEnd w:id="187"/>
    <w:bookmarkStart w:id="198" w:name="X4818be3cdcb7c782bcd83304a30e08b401a73b7"/>
    <w:p>
      <w:pPr>
        <w:pStyle w:val="Heading2"/>
      </w:pPr>
      <w:r>
        <w:t xml:space="preserve">4.16 16. Менеджер терминалов tmux — закрытие последней вкладки</w:t>
      </w:r>
    </w:p>
    <w:bookmarkStart w:id="192" w:name="формулировка-задания-15"/>
    <w:p>
      <w:pPr>
        <w:pStyle w:val="Heading3"/>
      </w:pPr>
      <w:r>
        <w:t xml:space="preserve">4.16.1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step2-16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09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Формулировка вопроса о закрытии вкладки tmux</w:t>
            </w:r>
          </w:p>
          <w:bookmarkEnd w:id="191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произойдёт, если ввести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в последней открытой вкладке tmux?</w:t>
      </w:r>
    </w:p>
    <w:bookmarkEnd w:id="192"/>
    <w:bookmarkStart w:id="196" w:name="прохождение-теста-14"/>
    <w:p>
      <w:pPr>
        <w:pStyle w:val="Heading3"/>
      </w:pPr>
      <w:r>
        <w:t xml:space="preserve">4.16.2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step2-16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09.jp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Подтверждение прохождения задания</w:t>
            </w:r>
          </w:p>
          <w:bookmarkEnd w:id="195"/>
        </w:tc>
      </w:tr>
    </w:tbl>
    <w:bookmarkEnd w:id="196"/>
    <w:bookmarkStart w:id="197" w:name="пояснение-по-выбору-ответа-14"/>
    <w:p>
      <w:pPr>
        <w:pStyle w:val="Heading3"/>
      </w:pPr>
      <w:r>
        <w:t xml:space="preserve">4.16.3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tmux завершит работу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Когда в tmux закрывается последняя вкладка (окно), сессия tmux завершается. Это стандартное поведение — tmux не может существовать без окон.</w:t>
      </w:r>
    </w:p>
    <w:bookmarkEnd w:id="197"/>
    <w:bookmarkEnd w:id="198"/>
    <w:bookmarkStart w:id="209" w:name="X21befecb8ce527091a36f88652a46be22b0ddbc"/>
    <w:p>
      <w:pPr>
        <w:pStyle w:val="Heading2"/>
      </w:pPr>
      <w:r>
        <w:t xml:space="preserve">4.17 17. Менеджер терминалов tmux — закрытие терминала с запущенным tmux на сервере</w:t>
      </w:r>
    </w:p>
    <w:bookmarkStart w:id="203" w:name="формулировка-задания-16"/>
    <w:p>
      <w:pPr>
        <w:pStyle w:val="Heading3"/>
      </w:pPr>
      <w:r>
        <w:t xml:space="preserve">4.17.1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step2-17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16.jp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Формулировка вопроса о закрытии терминала</w:t>
            </w:r>
          </w:p>
          <w:bookmarkEnd w:id="202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произойдёт, если закрыть терминал после запуска tmux на сервере?</w:t>
      </w:r>
    </w:p>
    <w:bookmarkEnd w:id="203"/>
    <w:bookmarkStart w:id="207" w:name="прохождение-теста-15"/>
    <w:p>
      <w:pPr>
        <w:pStyle w:val="Heading3"/>
      </w:pPr>
      <w:r>
        <w:t xml:space="preserve">4.17.2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step2-17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16.jp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Подтверждение прохождения задания</w:t>
            </w:r>
          </w:p>
          <w:bookmarkEnd w:id="206"/>
        </w:tc>
      </w:tr>
    </w:tbl>
    <w:bookmarkEnd w:id="207"/>
    <w:bookmarkStart w:id="208" w:name="пояснение-по-выбору-ответа-15"/>
    <w:p>
      <w:pPr>
        <w:pStyle w:val="Heading3"/>
      </w:pPr>
      <w:r>
        <w:t xml:space="preserve">4.17.3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Соединение с сервером прервётся, но работа tmux продолжится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Это ключевое преимущество tmux:</w:t>
      </w:r>
      <w:r>
        <w:t xml:space="preserve"> </w:t>
      </w:r>
      <w:r>
        <w:t xml:space="preserve">- tmux работает на сервере независимо от терминального соединения</w:t>
      </w:r>
      <w:r>
        <w:t xml:space="preserve"> </w:t>
      </w:r>
      <w:r>
        <w:t xml:space="preserve">- При обрыве SSH-соединения tmux и все процессы продолжают работу</w:t>
      </w:r>
      <w:r>
        <w:t xml:space="preserve"> </w:t>
      </w:r>
      <w:r>
        <w:t xml:space="preserve">- Можно переподключиться к сессии командой</w:t>
      </w:r>
      <w:r>
        <w:t xml:space="preserve"> </w:t>
      </w:r>
      <w:r>
        <w:rPr>
          <w:rStyle w:val="VerbatimChar"/>
        </w:rPr>
        <w:t xml:space="preserve">tmux attach</w:t>
      </w:r>
    </w:p>
    <w:bookmarkEnd w:id="208"/>
    <w:bookmarkEnd w:id="209"/>
    <w:bookmarkStart w:id="220" w:name="X460171217d2c3ac5a50161625503c0fe7df4727"/>
    <w:p>
      <w:pPr>
        <w:pStyle w:val="Heading2"/>
      </w:pPr>
      <w:r>
        <w:t xml:space="preserve">4.18 18. Менеджер терминалов tmux — закрытие вкладки с фоновым процессом</w:t>
      </w:r>
    </w:p>
    <w:bookmarkStart w:id="214" w:name="формулировка-задания-17"/>
    <w:p>
      <w:pPr>
        <w:pStyle w:val="Heading3"/>
      </w:pPr>
      <w:r>
        <w:t xml:space="preserve">4.18.1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step2-18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42.jp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Формулировка вопроса о закрытии вкладки</w:t>
            </w:r>
          </w:p>
          <w:bookmarkEnd w:id="213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произойдёт, если закрыть вкладку tmux с запущенным в ней фоновым процессом?</w:t>
      </w:r>
    </w:p>
    <w:bookmarkEnd w:id="214"/>
    <w:bookmarkStart w:id="218" w:name="прохождение-теста-16"/>
    <w:p>
      <w:pPr>
        <w:pStyle w:val="Heading3"/>
      </w:pPr>
      <w:r>
        <w:t xml:space="preserve">4.18.2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step2-18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42.jp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Подтверждение прохождения задания</w:t>
            </w:r>
          </w:p>
          <w:bookmarkEnd w:id="217"/>
        </w:tc>
      </w:tr>
    </w:tbl>
    <w:bookmarkEnd w:id="218"/>
    <w:bookmarkStart w:id="219" w:name="пояснение-по-выбору-ответа-16"/>
    <w:p>
      <w:pPr>
        <w:pStyle w:val="Heading3"/>
      </w:pPr>
      <w:r>
        <w:t xml:space="preserve">4.18.3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Вкладка закроется, а вместе с ней пропадёт и запущенный в ней процесс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При закрытии вкладки tmux завершаются все процессы, запущенные в этой вкладке, независимо от того, находятся они в фоне или на переднем плане.</w:t>
      </w:r>
    </w:p>
    <w:bookmarkEnd w:id="219"/>
    <w:bookmarkEnd w:id="220"/>
    <w:bookmarkStart w:id="231" w:name="X8399ab248055501df086cf3c7af21d6ca31f10a"/>
    <w:p>
      <w:pPr>
        <w:pStyle w:val="Heading2"/>
      </w:pPr>
      <w:r>
        <w:t xml:space="preserve">4.19 19. Менеджер терминалов tmux — переименование вкладки</w:t>
      </w:r>
    </w:p>
    <w:bookmarkStart w:id="225" w:name="формулировка-задания-18"/>
    <w:p>
      <w:pPr>
        <w:pStyle w:val="Heading3"/>
      </w:pPr>
      <w:r>
        <w:t xml:space="preserve">4.19.1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step2-19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50.jp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Формулировка вопроса о переименовании вкладки</w:t>
            </w:r>
          </w:p>
          <w:bookmarkEnd w:id="224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отвечает за переименование текущей вкладки в tmux?</w:t>
      </w:r>
    </w:p>
    <w:bookmarkEnd w:id="225"/>
    <w:bookmarkStart w:id="229" w:name="прохождение-теста-17"/>
    <w:p>
      <w:pPr>
        <w:pStyle w:val="Heading3"/>
      </w:pPr>
      <w:r>
        <w:t xml:space="preserve">4.19.2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step2-19-result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Screenshot_20260512_152250.jp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Подтверждение прохождения задания</w:t>
            </w:r>
          </w:p>
          <w:bookmarkEnd w:id="228"/>
        </w:tc>
      </w:tr>
    </w:tbl>
    <w:bookmarkEnd w:id="229"/>
    <w:bookmarkStart w:id="230" w:name="пояснение-по-выбору-ответа-17"/>
    <w:p>
      <w:pPr>
        <w:pStyle w:val="Heading3"/>
      </w:pPr>
      <w:r>
        <w:t xml:space="preserve">4.19.3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(запятая)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Основные комбинации клавиш tmux (префикс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— переименовать текущее окно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показать время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перезагрузить конфигурацию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rPr>
          <w:rStyle w:val="VerbatimChar"/>
        </w:rPr>
        <w:t xml:space="preserve">0-9</w:t>
      </w:r>
      <w:r>
        <w:t xml:space="preserve"> </w:t>
      </w:r>
      <w:r>
        <w:t xml:space="preserve">— переключиться на окно с указанным номером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информация о текущем окне</w:t>
      </w:r>
    </w:p>
    <w:bookmarkEnd w:id="230"/>
    <w:bookmarkEnd w:id="231"/>
    <w:bookmarkEnd w:id="232"/>
    <w:bookmarkStart w:id="2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второго этапа внешнего курса «Введение в Linux» были успешно освоены и закреплены на практике следующие навыки: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Работа с удалёнными серверами:</w:t>
      </w:r>
      <w:r>
        <w:t xml:space="preserve"> </w:t>
      </w:r>
      <w:r>
        <w:t xml:space="preserve">понимание назначения серверов, использование SSH-ключей (приватный и публичный), безопасное подключение.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Обмен файлами: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для рекурсивного копирования, работа с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 </w:t>
      </w:r>
      <w:r>
        <w:t xml:space="preserve">(обновление кэша пакетов), использование Filezilla как SFTP-клиента.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Запуск приложений:</w:t>
      </w:r>
      <w:r>
        <w:t xml:space="preserve"> </w:t>
      </w:r>
      <w:r>
        <w:t xml:space="preserve">получение справочной информации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работа с Clustal для биоинформатических задач.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Управление процессами: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(включая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для принудительного завершения), понимание различий между номерами заданий и PID.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Многопоточные приложения:</w:t>
      </w:r>
      <w:r>
        <w:t xml:space="preserve"> </w:t>
      </w:r>
      <w:r>
        <w:t xml:space="preserve">анализ использования CPU и памяти остановленными процессами, работа с bowtie2 и поддержкой многопоточности.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Менеджер терминалов tmux:</w:t>
      </w:r>
      <w:r>
        <w:t xml:space="preserve"> </w:t>
      </w:r>
      <w:r>
        <w:t xml:space="preserve">создание сессий, управление вкладками, понимание поведения процессов при закрытии вкладок и обрыве соединения, переименование окон.</w:t>
      </w:r>
    </w:p>
    <w:p>
      <w:pPr>
        <w:pStyle w:val="FirstParagraph"/>
      </w:pPr>
      <w:r>
        <w:t xml:space="preserve">Общий прогресс по курсу на момент завершения второго этапа:</w:t>
      </w:r>
      <w:r>
        <w:t xml:space="preserve"> </w:t>
      </w:r>
      <w:r>
        <w:rPr>
          <w:b/>
          <w:bCs/>
        </w:rPr>
        <w:t xml:space="preserve">дальнейшее продвижение по разделам 2.1–2.6</w:t>
      </w:r>
      <w:r>
        <w:t xml:space="preserve">. Все задания выполнены успешно, получены максимальные баллы.</w:t>
      </w:r>
    </w:p>
    <w:bookmarkEnd w:id="233"/>
    <w:bookmarkStart w:id="235" w:name="список-литературы"/>
    <w:p>
      <w:pPr>
        <w:pStyle w:val="Heading1"/>
      </w:pPr>
      <w:r>
        <w:t xml:space="preserve">Список литературы</w:t>
      </w:r>
    </w:p>
    <w:bookmarkStart w:id="234" w:name="refs"/>
    <w:p>
      <w:pPr>
        <w:pStyle w:val="Compact"/>
        <w:numPr>
          <w:ilvl w:val="0"/>
          <w:numId w:val="1004"/>
        </w:numPr>
      </w:pPr>
      <w:r>
        <w:t xml:space="preserve">Stepik.org — Введение в Linux [Электронный ресурс]. URL: https://stepik.org/course/XXX</w:t>
      </w:r>
    </w:p>
    <w:p>
      <w:pPr>
        <w:pStyle w:val="Compact"/>
        <w:numPr>
          <w:ilvl w:val="0"/>
          <w:numId w:val="1004"/>
        </w:numPr>
      </w:pPr>
      <w:r>
        <w:t xml:space="preserve">SSH key management — GitHub Docs [Электронный ресурс]. URL: https://docs.github.com/en/authentication/connecting-to-github-with-ssh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 scp</w:t>
      </w:r>
      <w:r>
        <w:t xml:space="preserve"> </w:t>
      </w:r>
      <w:r>
        <w:t xml:space="preserve">— руководство по команде безопасного копирования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 tmux</w:t>
      </w:r>
      <w:r>
        <w:t xml:space="preserve"> </w:t>
      </w:r>
      <w:r>
        <w:t xml:space="preserve">— руководство по терминальному мультиплексору</w:t>
      </w:r>
    </w:p>
    <w:p>
      <w:pPr>
        <w:pStyle w:val="Compact"/>
        <w:numPr>
          <w:ilvl w:val="0"/>
          <w:numId w:val="1004"/>
        </w:numPr>
      </w:pPr>
      <w:r>
        <w:t xml:space="preserve">Документация ClustalW — множественное выравнивание последовательностей</w:t>
      </w:r>
    </w:p>
    <w:p>
      <w:pPr>
        <w:pStyle w:val="Compact"/>
        <w:numPr>
          <w:ilvl w:val="0"/>
          <w:numId w:val="1004"/>
        </w:numPr>
      </w:pPr>
      <w:r>
        <w:t xml:space="preserve">Документация Bowtie2 — выравнивание ридов с поддержкой многопоточности</w:t>
      </w:r>
    </w:p>
    <w:bookmarkEnd w:id="234"/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34" Target="media/rId34.jpg" /><Relationship Type="http://schemas.openxmlformats.org/officeDocument/2006/relationships/image" Id="rId45" Target="media/rId45.jpg" /><Relationship Type="http://schemas.openxmlformats.org/officeDocument/2006/relationships/image" Id="rId56" Target="media/rId56.jpg" /><Relationship Type="http://schemas.openxmlformats.org/officeDocument/2006/relationships/image" Id="rId67" Target="media/rId67.jpg" /><Relationship Type="http://schemas.openxmlformats.org/officeDocument/2006/relationships/image" Id="rId78" Target="media/rId78.jpg" /><Relationship Type="http://schemas.openxmlformats.org/officeDocument/2006/relationships/image" Id="rId89" Target="media/rId89.jpg" /><Relationship Type="http://schemas.openxmlformats.org/officeDocument/2006/relationships/image" Id="rId100" Target="media/rId100.jpg" /><Relationship Type="http://schemas.openxmlformats.org/officeDocument/2006/relationships/image" Id="rId111" Target="media/rId111.jpg" /><Relationship Type="http://schemas.openxmlformats.org/officeDocument/2006/relationships/image" Id="rId122" Target="media/rId122.jpg" /><Relationship Type="http://schemas.openxmlformats.org/officeDocument/2006/relationships/image" Id="rId133" Target="media/rId133.jpg" /><Relationship Type="http://schemas.openxmlformats.org/officeDocument/2006/relationships/image" Id="rId144" Target="media/rId144.jpg" /><Relationship Type="http://schemas.openxmlformats.org/officeDocument/2006/relationships/image" Id="rId155" Target="media/rId155.jpg" /><Relationship Type="http://schemas.openxmlformats.org/officeDocument/2006/relationships/image" Id="rId166" Target="media/rId166.jpg" /><Relationship Type="http://schemas.openxmlformats.org/officeDocument/2006/relationships/image" Id="rId177" Target="media/rId177.jpg" /><Relationship Type="http://schemas.openxmlformats.org/officeDocument/2006/relationships/image" Id="rId188" Target="media/rId188.jpg" /><Relationship Type="http://schemas.openxmlformats.org/officeDocument/2006/relationships/image" Id="rId199" Target="media/rId199.jpg" /><Relationship Type="http://schemas.openxmlformats.org/officeDocument/2006/relationships/image" Id="rId210" Target="media/rId210.jpg" /><Relationship Type="http://schemas.openxmlformats.org/officeDocument/2006/relationships/image" Id="rId221" Target="media/rId2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Кулаженкова Яна Сергеевна</dc:creator>
  <dc:language>ru-RU</dc:language>
  <cp:keywords/>
  <dcterms:created xsi:type="dcterms:W3CDTF">2026-05-16T12:38:09Z</dcterms:created>
  <dcterms:modified xsi:type="dcterms:W3CDTF">2026-05-16T12:38:09Z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 в Linux (второй этап)</vt:lpwstr>
  </property>
  <property fmtid="{D5CDD505-2E9C-101B-9397-08002B2CF9AE}" pid="16" name="toc-title">
    <vt:lpwstr>Содержание</vt:lpwstr>
  </property>
</Properties>
</file>