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5E54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Національний технічний університет України</w:t>
      </w:r>
    </w:p>
    <w:p w14:paraId="43FC7C81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8413F59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Кафедра конструювання електронно - обчислювальної апаратури</w:t>
      </w:r>
    </w:p>
    <w:p w14:paraId="0A28150C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BC2D6C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276DB0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A7D088" w14:textId="77777777" w:rsidR="00033FE7" w:rsidRPr="006274E1" w:rsidRDefault="00033FE7" w:rsidP="00033FE7">
      <w:pPr>
        <w:spacing w:line="254" w:lineRule="auto"/>
        <w:jc w:val="center"/>
        <w:rPr>
          <w:rFonts w:ascii="Times New Roman" w:eastAsia="Segoe UI" w:hAnsi="Times New Roman" w:cs="Times New Roman"/>
          <w:color w:val="000000" w:themeColor="text1"/>
          <w:sz w:val="56"/>
          <w:szCs w:val="56"/>
          <w:lang w:val="uk-UA"/>
        </w:rPr>
      </w:pPr>
      <w:r>
        <w:rPr>
          <w:rFonts w:ascii="Times New Roman" w:eastAsia="Segoe UI" w:hAnsi="Times New Roman" w:cs="Times New Roman"/>
          <w:b/>
          <w:bCs/>
          <w:color w:val="000000" w:themeColor="text1"/>
          <w:sz w:val="56"/>
          <w:szCs w:val="56"/>
        </w:rPr>
        <w:t>Ла</w:t>
      </w:r>
      <w:proofErr w:type="spellStart"/>
      <w:r>
        <w:rPr>
          <w:rFonts w:ascii="Times New Roman" w:eastAsia="Segoe UI" w:hAnsi="Times New Roman" w:cs="Times New Roman"/>
          <w:b/>
          <w:bCs/>
          <w:color w:val="000000" w:themeColor="text1"/>
          <w:sz w:val="56"/>
          <w:szCs w:val="56"/>
          <w:lang w:val="uk-UA"/>
        </w:rPr>
        <w:t>бораторна</w:t>
      </w:r>
      <w:proofErr w:type="spellEnd"/>
      <w:r>
        <w:rPr>
          <w:rFonts w:ascii="Times New Roman" w:eastAsia="Segoe UI" w:hAnsi="Times New Roman" w:cs="Times New Roman"/>
          <w:b/>
          <w:bCs/>
          <w:color w:val="000000" w:themeColor="text1"/>
          <w:sz w:val="56"/>
          <w:szCs w:val="56"/>
          <w:lang w:val="uk-UA"/>
        </w:rPr>
        <w:t xml:space="preserve"> робота №1</w:t>
      </w:r>
    </w:p>
    <w:p w14:paraId="4BF7B1D8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Segoe UI" w:hAnsi="Times New Roman" w:cs="Times New Roman"/>
          <w:color w:val="000000" w:themeColor="text1"/>
          <w:sz w:val="36"/>
          <w:szCs w:val="36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36"/>
          <w:szCs w:val="36"/>
          <w:lang w:val="uk-UA"/>
        </w:rPr>
        <w:t>З курсу «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Апаратних</w:t>
      </w:r>
      <w:proofErr w:type="spellEnd"/>
      <w:r w:rsidRPr="006274E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прискорювачів</w:t>
      </w:r>
      <w:proofErr w:type="spellEnd"/>
      <w:r w:rsidRPr="006274E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обчислень</w:t>
      </w:r>
      <w:proofErr w:type="spellEnd"/>
      <w:r w:rsidRPr="006274E1">
        <w:rPr>
          <w:rFonts w:ascii="Times New Roman" w:hAnsi="Times New Roman" w:cs="Times New Roman"/>
          <w:color w:val="000000"/>
          <w:sz w:val="36"/>
          <w:szCs w:val="36"/>
        </w:rPr>
        <w:t xml:space="preserve"> на 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мікросхемах</w:t>
      </w:r>
      <w:proofErr w:type="spellEnd"/>
      <w:r w:rsidRPr="006274E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програмованої</w:t>
      </w:r>
      <w:proofErr w:type="spellEnd"/>
      <w:r w:rsidRPr="006274E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6274E1">
        <w:rPr>
          <w:rFonts w:ascii="Times New Roman" w:hAnsi="Times New Roman" w:cs="Times New Roman"/>
          <w:color w:val="000000"/>
          <w:sz w:val="36"/>
          <w:szCs w:val="36"/>
        </w:rPr>
        <w:t>логіки</w:t>
      </w:r>
      <w:proofErr w:type="spellEnd"/>
      <w:r w:rsidRPr="00C40090">
        <w:rPr>
          <w:rFonts w:ascii="Times New Roman" w:eastAsia="Segoe UI" w:hAnsi="Times New Roman" w:cs="Times New Roman"/>
          <w:color w:val="000000" w:themeColor="text1"/>
          <w:sz w:val="36"/>
          <w:szCs w:val="36"/>
          <w:lang w:val="uk-UA"/>
        </w:rPr>
        <w:t>»</w:t>
      </w:r>
    </w:p>
    <w:p w14:paraId="786E8D66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44336B67" w14:textId="77777777" w:rsidR="00033FE7" w:rsidRPr="00C40090" w:rsidRDefault="00033FE7" w:rsidP="00033FE7">
      <w:pPr>
        <w:ind w:firstLine="851"/>
        <w:jc w:val="center"/>
        <w:rPr>
          <w:rFonts w:ascii="Times New Roman" w:hAnsi="Times New Roman" w:cs="Times New Roman"/>
          <w:bCs/>
          <w:sz w:val="32"/>
          <w:szCs w:val="32"/>
          <w:lang w:val="uk-UA"/>
        </w:rPr>
      </w:pPr>
    </w:p>
    <w:p w14:paraId="03AC373F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023CA" w14:textId="77777777" w:rsidR="00033FE7" w:rsidRPr="00C40090" w:rsidRDefault="00033FE7" w:rsidP="00033FE7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F99CD4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b/>
          <w:bCs/>
          <w:color w:val="000000" w:themeColor="text1"/>
          <w:sz w:val="28"/>
          <w:szCs w:val="28"/>
          <w:lang w:val="uk-UA"/>
        </w:rPr>
        <w:t>Виконала</w:t>
      </w:r>
      <w:r w:rsidRPr="00C400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Бойко Яна</w:t>
      </w:r>
    </w:p>
    <w:p w14:paraId="42023D72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Студентка 3-го курсу ФЕЛ</w:t>
      </w:r>
    </w:p>
    <w:p w14:paraId="6AFC07D7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Гр. ДК-01</w:t>
      </w:r>
      <w:r w:rsidRPr="00C40090">
        <w:rPr>
          <w:rFonts w:ascii="Times New Roman" w:hAnsi="Times New Roman" w:cs="Times New Roman"/>
        </w:rPr>
        <w:br/>
      </w:r>
      <w:r w:rsidRPr="00C40090">
        <w:rPr>
          <w:rFonts w:ascii="Times New Roman" w:hAnsi="Times New Roman" w:cs="Times New Roman"/>
        </w:rPr>
        <w:br/>
      </w:r>
    </w:p>
    <w:p w14:paraId="61C5C39B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00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</w:p>
    <w:p w14:paraId="7AEDFEED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59C056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346EFE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92F89E" w14:textId="77777777" w:rsidR="00033FE7" w:rsidRPr="00C40090" w:rsidRDefault="00033FE7" w:rsidP="00033FE7">
      <w:pPr>
        <w:spacing w:line="254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587FEA" w14:textId="77777777" w:rsidR="00033FE7" w:rsidRDefault="00033FE7" w:rsidP="00033FE7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302EE5" w14:textId="77777777" w:rsidR="00033FE7" w:rsidRDefault="00033FE7" w:rsidP="00033FE7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83B678" w14:textId="77777777" w:rsidR="00033FE7" w:rsidRDefault="00033FE7" w:rsidP="00033FE7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FC0B08" w14:textId="77777777" w:rsidR="00033FE7" w:rsidRDefault="00033FE7" w:rsidP="00033FE7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403242" w14:textId="77777777" w:rsidR="00033FE7" w:rsidRPr="00C40090" w:rsidRDefault="00033FE7" w:rsidP="00033FE7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D4EDA8" w14:textId="77777777" w:rsidR="00033FE7" w:rsidRDefault="00033FE7" w:rsidP="00033FE7">
      <w:pPr>
        <w:jc w:val="center"/>
      </w:pPr>
      <w:r w:rsidRPr="00C4009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uk-UA"/>
        </w:rPr>
        <w:t>Київ - 2022</w:t>
      </w:r>
      <w:r w:rsidRPr="00C40090">
        <w:rPr>
          <w:rFonts w:ascii="Times New Roman" w:hAnsi="Times New Roman" w:cs="Times New Roman"/>
        </w:rPr>
        <w:br/>
      </w:r>
    </w:p>
    <w:p w14:paraId="58D56B37" w14:textId="77777777" w:rsidR="00655CD7" w:rsidRDefault="00033FE7" w:rsidP="00033FE7">
      <w:pPr>
        <w:pStyle w:val="a3"/>
        <w:numPr>
          <w:ilvl w:val="0"/>
          <w:numId w:val="1"/>
        </w:numPr>
        <w:spacing w:before="0" w:beforeAutospacing="0" w:after="0" w:afterAutospacing="0"/>
        <w:ind w:left="283" w:right="-46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</w:t>
      </w:r>
      <w:proofErr w:type="spellStart"/>
      <w:r>
        <w:rPr>
          <w:color w:val="000000"/>
        </w:rPr>
        <w:t>Simulink</w:t>
      </w:r>
      <w:proofErr w:type="spellEnd"/>
      <w:r>
        <w:rPr>
          <w:color w:val="000000"/>
        </w:rPr>
        <w:t xml:space="preserve"> побудувати блок схеми обчислювачів модуля і аргументу комплексного числа для вхідного аргументу з фіксованої комою і плаваючою комою. Обчислювачі для вхідних даних з фіксованою комою і плаваючою комою будувати в окремих моделях </w:t>
      </w:r>
      <w:proofErr w:type="spellStart"/>
      <w:r>
        <w:rPr>
          <w:color w:val="000000"/>
        </w:rPr>
        <w:t>Simulink</w:t>
      </w:r>
      <w:proofErr w:type="spellEnd"/>
    </w:p>
    <w:p w14:paraId="061A6979" w14:textId="0E7F0E0D" w:rsidR="00033FE7" w:rsidRDefault="00033FE7" w:rsidP="00655CD7">
      <w:pPr>
        <w:pStyle w:val="a3"/>
        <w:spacing w:before="0" w:beforeAutospacing="0" w:after="0" w:afterAutospacing="0"/>
        <w:ind w:left="283" w:right="-466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 w14:paraId="72BDFC7A" w14:textId="1C15C495" w:rsidR="00AE2115" w:rsidRDefault="00655CD7">
      <w:pPr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</w:rPr>
        <w:t>Налаштування</w:t>
      </w:r>
      <w:proofErr w:type="spellEnd"/>
      <w:r w:rsidRPr="00655CD7">
        <w:rPr>
          <w:color w:val="000000"/>
          <w:sz w:val="27"/>
          <w:szCs w:val="27"/>
          <w:lang w:val="en-US"/>
        </w:rPr>
        <w:t xml:space="preserve"> Uniform Random Number</w:t>
      </w:r>
      <w:r w:rsidRPr="00655CD7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для</w:t>
      </w:r>
      <w:r w:rsidRPr="00655CD7">
        <w:rPr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color w:val="000000"/>
          <w:sz w:val="27"/>
          <w:szCs w:val="27"/>
        </w:rPr>
        <w:t>обох</w:t>
      </w:r>
      <w:proofErr w:type="spellEnd"/>
      <w:r w:rsidRPr="00655CD7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схем</w:t>
      </w:r>
      <w:r w:rsidRPr="00655CD7">
        <w:rPr>
          <w:color w:val="000000"/>
          <w:sz w:val="27"/>
          <w:szCs w:val="27"/>
          <w:lang w:val="en-US"/>
        </w:rPr>
        <w:t>:</w:t>
      </w:r>
    </w:p>
    <w:p w14:paraId="16925515" w14:textId="77777777" w:rsidR="00655CD7" w:rsidRDefault="00655CD7">
      <w:pPr>
        <w:rPr>
          <w:noProof/>
          <w:lang w:val="en-US"/>
        </w:rPr>
      </w:pPr>
    </w:p>
    <w:p w14:paraId="0A2353F6" w14:textId="5F0187C4" w:rsidR="00655CD7" w:rsidRDefault="00655C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14F87" wp14:editId="14E63810">
            <wp:extent cx="3570422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0" t="19089" r="41021" b="31944"/>
                    <a:stretch/>
                  </pic:blipFill>
                  <pic:spPr bwMode="auto">
                    <a:xfrm>
                      <a:off x="0" y="0"/>
                      <a:ext cx="3584814" cy="327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48AD" w14:textId="77777777" w:rsidR="00655CD7" w:rsidRDefault="00655CD7">
      <w:pPr>
        <w:rPr>
          <w:noProof/>
          <w:lang w:val="en-US"/>
        </w:rPr>
      </w:pPr>
    </w:p>
    <w:p w14:paraId="58C24EC1" w14:textId="3B317360" w:rsidR="00655CD7" w:rsidRDefault="00655C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2F36A" wp14:editId="5F1EC9D2">
            <wp:extent cx="3543300" cy="34495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5" t="26005" r="41644" b="23091"/>
                    <a:stretch/>
                  </pic:blipFill>
                  <pic:spPr bwMode="auto">
                    <a:xfrm>
                      <a:off x="0" y="0"/>
                      <a:ext cx="3554616" cy="34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40DE7" w14:textId="7A993610" w:rsidR="00655CD7" w:rsidRDefault="00655CD7">
      <w:pPr>
        <w:rPr>
          <w:lang w:val="en-US"/>
        </w:rPr>
      </w:pPr>
    </w:p>
    <w:p w14:paraId="62BBF51A" w14:textId="6D44F6A6" w:rsidR="00655CD7" w:rsidRDefault="00655CD7">
      <w:r>
        <w:t xml:space="preserve">Блок-схема </w:t>
      </w:r>
      <w:r>
        <w:rPr>
          <w:lang w:val="en-US"/>
        </w:rPr>
        <w:t>Fixed-</w:t>
      </w:r>
      <w:proofErr w:type="gramStart"/>
      <w:r>
        <w:rPr>
          <w:lang w:val="en-US"/>
        </w:rPr>
        <w:t xml:space="preserve">point </w:t>
      </w:r>
      <w:r>
        <w:t>:</w:t>
      </w:r>
      <w:proofErr w:type="gramEnd"/>
    </w:p>
    <w:p w14:paraId="1AA01A7C" w14:textId="77777777" w:rsidR="00655CD7" w:rsidRDefault="00655CD7">
      <w:pPr>
        <w:rPr>
          <w:noProof/>
        </w:rPr>
      </w:pPr>
    </w:p>
    <w:p w14:paraId="5A7CE71C" w14:textId="77777777" w:rsidR="00655CD7" w:rsidRDefault="00655CD7">
      <w:pPr>
        <w:rPr>
          <w:noProof/>
        </w:rPr>
      </w:pPr>
    </w:p>
    <w:p w14:paraId="09B729E8" w14:textId="4270F81C" w:rsidR="00655CD7" w:rsidRDefault="00655CD7">
      <w:r>
        <w:rPr>
          <w:noProof/>
        </w:rPr>
        <w:lastRenderedPageBreak/>
        <w:drawing>
          <wp:inline distT="0" distB="0" distL="0" distR="0" wp14:anchorId="41C2DC61" wp14:editId="42012EE6">
            <wp:extent cx="6220933" cy="33718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0" t="12546" r="24302" b="31849"/>
                    <a:stretch/>
                  </pic:blipFill>
                  <pic:spPr bwMode="auto">
                    <a:xfrm>
                      <a:off x="0" y="0"/>
                      <a:ext cx="6232329" cy="337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19C0" w14:textId="5F0920E4" w:rsidR="00655CD7" w:rsidRDefault="00655CD7"/>
    <w:p w14:paraId="7C3FAE08" w14:textId="66ACBC0B" w:rsidR="00655CD7" w:rsidRDefault="00655CD7">
      <w:pPr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</w:rPr>
        <w:t>Підсистема</w:t>
      </w:r>
      <w:proofErr w:type="spellEnd"/>
      <w:r w:rsidRPr="00655CD7">
        <w:rPr>
          <w:color w:val="000000"/>
          <w:sz w:val="27"/>
          <w:szCs w:val="27"/>
          <w:lang w:val="en-US"/>
        </w:rPr>
        <w:t xml:space="preserve"> </w:t>
      </w:r>
      <w:r w:rsidRPr="00655CD7">
        <w:rPr>
          <w:color w:val="000000"/>
          <w:sz w:val="27"/>
          <w:szCs w:val="27"/>
          <w:lang w:val="en-US"/>
        </w:rPr>
        <w:t>CALC_MAGNITUDE_AND_PHASE_FIXED:</w:t>
      </w:r>
    </w:p>
    <w:p w14:paraId="02E6F4A3" w14:textId="77777777" w:rsidR="00655CD7" w:rsidRDefault="00655CD7">
      <w:pPr>
        <w:rPr>
          <w:noProof/>
          <w:lang w:val="en-US"/>
        </w:rPr>
      </w:pPr>
    </w:p>
    <w:p w14:paraId="0BB6E683" w14:textId="6CB4CAC2" w:rsidR="00655CD7" w:rsidRDefault="00655C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7FEEF7" wp14:editId="0466897A">
            <wp:extent cx="6565241" cy="28289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4" t="8300" r="16122" b="33050"/>
                    <a:stretch/>
                  </pic:blipFill>
                  <pic:spPr bwMode="auto">
                    <a:xfrm>
                      <a:off x="0" y="0"/>
                      <a:ext cx="6577345" cy="283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7294" w14:textId="23A3BE84" w:rsidR="00655CD7" w:rsidRDefault="00655CD7">
      <w:pPr>
        <w:rPr>
          <w:lang w:val="en-US"/>
        </w:rPr>
      </w:pPr>
    </w:p>
    <w:p w14:paraId="140792DE" w14:textId="53E9AB70" w:rsidR="00655CD7" w:rsidRDefault="00655CD7" w:rsidP="00655CD7">
      <w:r>
        <w:t xml:space="preserve">Блок-схема </w:t>
      </w:r>
      <w:r>
        <w:rPr>
          <w:lang w:val="en-US"/>
        </w:rPr>
        <w:t>F</w:t>
      </w:r>
      <w:r>
        <w:rPr>
          <w:lang w:val="en-US"/>
        </w:rPr>
        <w:t>loat</w:t>
      </w:r>
      <w:r>
        <w:rPr>
          <w:lang w:val="en-US"/>
        </w:rPr>
        <w:t>-</w:t>
      </w:r>
      <w:proofErr w:type="gramStart"/>
      <w:r>
        <w:rPr>
          <w:lang w:val="en-US"/>
        </w:rPr>
        <w:t xml:space="preserve">point </w:t>
      </w:r>
      <w:r>
        <w:t>:</w:t>
      </w:r>
      <w:proofErr w:type="gramEnd"/>
    </w:p>
    <w:p w14:paraId="61F6883B" w14:textId="77777777" w:rsidR="00655CD7" w:rsidRDefault="00655CD7" w:rsidP="00655CD7">
      <w:pPr>
        <w:rPr>
          <w:noProof/>
        </w:rPr>
      </w:pPr>
    </w:p>
    <w:p w14:paraId="1299BC4D" w14:textId="561AECAD" w:rsidR="00655CD7" w:rsidRDefault="00655CD7" w:rsidP="00655CD7">
      <w:r>
        <w:rPr>
          <w:noProof/>
        </w:rPr>
        <w:lastRenderedPageBreak/>
        <w:drawing>
          <wp:inline distT="0" distB="0" distL="0" distR="0" wp14:anchorId="639A5139" wp14:editId="68F58EB2">
            <wp:extent cx="6075865" cy="294322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5" t="8023" r="16432" b="36093"/>
                    <a:stretch/>
                  </pic:blipFill>
                  <pic:spPr bwMode="auto">
                    <a:xfrm>
                      <a:off x="0" y="0"/>
                      <a:ext cx="6086086" cy="294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F9F6" w14:textId="77777777" w:rsidR="00655CD7" w:rsidRDefault="00655CD7" w:rsidP="00655CD7">
      <w:pPr>
        <w:rPr>
          <w:noProof/>
        </w:rPr>
      </w:pPr>
    </w:p>
    <w:p w14:paraId="00EA4E84" w14:textId="33D412D5" w:rsidR="00655CD7" w:rsidRDefault="00655CD7" w:rsidP="00655CD7">
      <w:pPr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</w:rPr>
        <w:t>Підсистема</w:t>
      </w:r>
      <w:proofErr w:type="spellEnd"/>
      <w:r w:rsidRPr="00655CD7">
        <w:rPr>
          <w:color w:val="000000"/>
          <w:sz w:val="27"/>
          <w:szCs w:val="27"/>
          <w:lang w:val="en-US"/>
        </w:rPr>
        <w:t xml:space="preserve"> CALC_MAGNITUDE_AND_PHASE_F</w:t>
      </w:r>
      <w:r>
        <w:rPr>
          <w:color w:val="000000"/>
          <w:sz w:val="27"/>
          <w:szCs w:val="27"/>
          <w:lang w:val="en-US"/>
        </w:rPr>
        <w:t>LOAT</w:t>
      </w:r>
      <w:r w:rsidRPr="00655CD7">
        <w:rPr>
          <w:color w:val="000000"/>
          <w:sz w:val="27"/>
          <w:szCs w:val="27"/>
          <w:lang w:val="en-US"/>
        </w:rPr>
        <w:t>:</w:t>
      </w:r>
    </w:p>
    <w:p w14:paraId="0701B37F" w14:textId="77777777" w:rsidR="00655CD7" w:rsidRDefault="00655CD7">
      <w:pPr>
        <w:rPr>
          <w:noProof/>
          <w:lang w:val="en-US"/>
        </w:rPr>
      </w:pPr>
    </w:p>
    <w:p w14:paraId="5BD09848" w14:textId="7C719284" w:rsidR="00655CD7" w:rsidRDefault="00655C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FDA002" wp14:editId="2E548B52">
            <wp:extent cx="6227983" cy="29718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5" t="9405" r="15654" b="32775"/>
                    <a:stretch/>
                  </pic:blipFill>
                  <pic:spPr bwMode="auto">
                    <a:xfrm>
                      <a:off x="0" y="0"/>
                      <a:ext cx="6233613" cy="2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EC7F7" w14:textId="25D5DF60" w:rsidR="00655CD7" w:rsidRDefault="00655CD7">
      <w:pPr>
        <w:rPr>
          <w:lang w:val="en-US"/>
        </w:rPr>
      </w:pPr>
    </w:p>
    <w:p w14:paraId="18E73022" w14:textId="3F00DCD6" w:rsidR="00655CD7" w:rsidRDefault="004B1775" w:rsidP="004B1775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 w:rsidRPr="004B1775">
        <w:rPr>
          <w:color w:val="000000"/>
          <w:sz w:val="27"/>
          <w:szCs w:val="27"/>
        </w:rPr>
        <w:t>Для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моделі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обчислювача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з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вхідними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даними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фіксованій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комі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та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для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моделі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обчислювача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з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вхідними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даними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плаваючій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комі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в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логічному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аналізаторі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Simulink </w:t>
      </w:r>
      <w:proofErr w:type="spellStart"/>
      <w:r w:rsidRPr="004B1775">
        <w:rPr>
          <w:color w:val="000000"/>
          <w:sz w:val="27"/>
          <w:szCs w:val="27"/>
        </w:rPr>
        <w:t>переглянути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залежність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від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часу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даних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на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вході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обчислювача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, </w:t>
      </w:r>
      <w:r w:rsidRPr="004B1775">
        <w:rPr>
          <w:color w:val="000000"/>
          <w:sz w:val="27"/>
          <w:szCs w:val="27"/>
        </w:rPr>
        <w:t>а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також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даних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на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виході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кожного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обчислювача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(</w:t>
      </w:r>
      <w:proofErr w:type="spellStart"/>
      <w:r w:rsidRPr="004B1775">
        <w:rPr>
          <w:color w:val="000000"/>
          <w:sz w:val="27"/>
          <w:szCs w:val="27"/>
        </w:rPr>
        <w:t>розраховані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значення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модуля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і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аргументу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комплексного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числа</w:t>
      </w:r>
      <w:r w:rsidRPr="004B1775">
        <w:rPr>
          <w:color w:val="000000"/>
          <w:sz w:val="27"/>
          <w:szCs w:val="27"/>
          <w:lang w:val="en-US"/>
        </w:rPr>
        <w:t xml:space="preserve">) </w:t>
      </w:r>
      <w:r w:rsidRPr="004B1775">
        <w:rPr>
          <w:color w:val="000000"/>
          <w:sz w:val="27"/>
          <w:szCs w:val="27"/>
        </w:rPr>
        <w:t>і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еталонних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значень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результату</w:t>
      </w:r>
      <w:r w:rsidRPr="004B1775">
        <w:rPr>
          <w:color w:val="000000"/>
          <w:sz w:val="27"/>
          <w:szCs w:val="27"/>
          <w:lang w:val="en-US"/>
        </w:rPr>
        <w:t xml:space="preserve"> (</w:t>
      </w:r>
      <w:proofErr w:type="spellStart"/>
      <w:r w:rsidRPr="004B1775">
        <w:rPr>
          <w:color w:val="000000"/>
          <w:sz w:val="27"/>
          <w:szCs w:val="27"/>
        </w:rPr>
        <w:t>значення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модуля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і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аргументу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розраховані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</w:t>
      </w:r>
      <w:r w:rsidRPr="004B1775">
        <w:rPr>
          <w:color w:val="000000"/>
          <w:sz w:val="27"/>
          <w:szCs w:val="27"/>
        </w:rPr>
        <w:t>у</w:t>
      </w:r>
      <w:r w:rsidRPr="004B1775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блоці</w:t>
      </w:r>
      <w:proofErr w:type="spellEnd"/>
      <w:r w:rsidRPr="004B1775">
        <w:rPr>
          <w:color w:val="000000"/>
          <w:sz w:val="27"/>
          <w:szCs w:val="27"/>
          <w:lang w:val="en-US"/>
        </w:rPr>
        <w:t xml:space="preserve"> “Complex to Magnitude-Angle”). </w:t>
      </w:r>
      <w:proofErr w:type="spellStart"/>
      <w:r w:rsidRPr="004B1775">
        <w:rPr>
          <w:color w:val="000000"/>
          <w:sz w:val="27"/>
          <w:szCs w:val="27"/>
        </w:rPr>
        <w:t>Переконатися</w:t>
      </w:r>
      <w:proofErr w:type="spellEnd"/>
      <w:r w:rsidRPr="004B1775">
        <w:rPr>
          <w:color w:val="000000"/>
          <w:sz w:val="27"/>
          <w:szCs w:val="27"/>
        </w:rPr>
        <w:t xml:space="preserve">, </w:t>
      </w:r>
      <w:proofErr w:type="spellStart"/>
      <w:r w:rsidRPr="004B1775">
        <w:rPr>
          <w:color w:val="000000"/>
          <w:sz w:val="27"/>
          <w:szCs w:val="27"/>
        </w:rPr>
        <w:t>що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еталонні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значення</w:t>
      </w:r>
      <w:proofErr w:type="spellEnd"/>
      <w:r w:rsidRPr="004B1775">
        <w:rPr>
          <w:color w:val="000000"/>
          <w:sz w:val="27"/>
          <w:szCs w:val="27"/>
        </w:rPr>
        <w:t xml:space="preserve"> результату </w:t>
      </w:r>
      <w:proofErr w:type="spellStart"/>
      <w:r w:rsidRPr="004B1775">
        <w:rPr>
          <w:color w:val="000000"/>
          <w:sz w:val="27"/>
          <w:szCs w:val="27"/>
        </w:rPr>
        <w:t>або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дорівнюють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розрахованим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значенням</w:t>
      </w:r>
      <w:proofErr w:type="spellEnd"/>
      <w:r w:rsidRPr="004B1775">
        <w:rPr>
          <w:color w:val="000000"/>
          <w:sz w:val="27"/>
          <w:szCs w:val="27"/>
        </w:rPr>
        <w:t xml:space="preserve">, </w:t>
      </w:r>
      <w:proofErr w:type="spellStart"/>
      <w:r w:rsidRPr="004B1775">
        <w:rPr>
          <w:color w:val="000000"/>
          <w:sz w:val="27"/>
          <w:szCs w:val="27"/>
        </w:rPr>
        <w:t>або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відрізняються</w:t>
      </w:r>
      <w:proofErr w:type="spellEnd"/>
      <w:r w:rsidRPr="004B1775">
        <w:rPr>
          <w:color w:val="000000"/>
          <w:sz w:val="27"/>
          <w:szCs w:val="27"/>
        </w:rPr>
        <w:t xml:space="preserve"> на </w:t>
      </w:r>
      <w:proofErr w:type="spellStart"/>
      <w:r w:rsidRPr="004B1775">
        <w:rPr>
          <w:color w:val="000000"/>
          <w:sz w:val="27"/>
          <w:szCs w:val="27"/>
        </w:rPr>
        <w:t>незначне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значення</w:t>
      </w:r>
      <w:proofErr w:type="spellEnd"/>
      <w:r w:rsidRPr="004B1775">
        <w:rPr>
          <w:color w:val="000000"/>
          <w:sz w:val="27"/>
          <w:szCs w:val="27"/>
        </w:rPr>
        <w:t xml:space="preserve"> </w:t>
      </w:r>
      <w:proofErr w:type="spellStart"/>
      <w:r w:rsidRPr="004B1775">
        <w:rPr>
          <w:color w:val="000000"/>
          <w:sz w:val="27"/>
          <w:szCs w:val="27"/>
        </w:rPr>
        <w:t>похибки</w:t>
      </w:r>
      <w:proofErr w:type="spellEnd"/>
      <w:r w:rsidRPr="004B1775">
        <w:rPr>
          <w:color w:val="000000"/>
          <w:sz w:val="27"/>
          <w:szCs w:val="27"/>
        </w:rPr>
        <w:t>.</w:t>
      </w:r>
    </w:p>
    <w:p w14:paraId="1F24D051" w14:textId="77777777" w:rsidR="00B928E9" w:rsidRPr="004B1775" w:rsidRDefault="00B928E9" w:rsidP="00B928E9">
      <w:pPr>
        <w:pStyle w:val="a4"/>
        <w:rPr>
          <w:color w:val="000000"/>
          <w:sz w:val="27"/>
          <w:szCs w:val="27"/>
        </w:rPr>
      </w:pPr>
    </w:p>
    <w:p w14:paraId="02072E67" w14:textId="6CF382F7" w:rsidR="004B1775" w:rsidRPr="00B928E9" w:rsidRDefault="004B1775" w:rsidP="004B1775">
      <w:pPr>
        <w:rPr>
          <w:sz w:val="28"/>
          <w:szCs w:val="28"/>
        </w:rPr>
      </w:pPr>
      <w:r w:rsidRPr="00B928E9">
        <w:rPr>
          <w:sz w:val="28"/>
          <w:szCs w:val="28"/>
        </w:rPr>
        <w:lastRenderedPageBreak/>
        <w:t>Для блок-</w:t>
      </w:r>
      <w:proofErr w:type="spellStart"/>
      <w:r w:rsidRPr="00B928E9">
        <w:rPr>
          <w:sz w:val="28"/>
          <w:szCs w:val="28"/>
        </w:rPr>
        <w:t>системи</w:t>
      </w:r>
      <w:proofErr w:type="spellEnd"/>
      <w:r w:rsidRPr="00B928E9">
        <w:rPr>
          <w:sz w:val="28"/>
          <w:szCs w:val="28"/>
        </w:rPr>
        <w:t xml:space="preserve"> </w:t>
      </w:r>
      <w:r w:rsidRPr="00B928E9">
        <w:rPr>
          <w:sz w:val="28"/>
          <w:szCs w:val="28"/>
          <w:lang w:val="en-US"/>
        </w:rPr>
        <w:t>FIXED</w:t>
      </w:r>
      <w:r w:rsidRPr="00B928E9">
        <w:rPr>
          <w:sz w:val="28"/>
          <w:szCs w:val="28"/>
        </w:rPr>
        <w:t>:</w:t>
      </w:r>
    </w:p>
    <w:p w14:paraId="5BBD4332" w14:textId="77777777" w:rsidR="004B1775" w:rsidRDefault="004B1775" w:rsidP="004B1775">
      <w:pPr>
        <w:rPr>
          <w:noProof/>
        </w:rPr>
      </w:pPr>
    </w:p>
    <w:p w14:paraId="619E0F0F" w14:textId="77777777" w:rsidR="004B1775" w:rsidRDefault="004B1775" w:rsidP="004B1775">
      <w:pPr>
        <w:rPr>
          <w:noProof/>
        </w:rPr>
      </w:pPr>
    </w:p>
    <w:p w14:paraId="54F41F37" w14:textId="02F08EAC" w:rsidR="004B1775" w:rsidRDefault="004B1775" w:rsidP="004B1775">
      <w:r>
        <w:rPr>
          <w:noProof/>
        </w:rPr>
        <w:drawing>
          <wp:inline distT="0" distB="0" distL="0" distR="0" wp14:anchorId="0BCDF87A" wp14:editId="32B8EC55">
            <wp:extent cx="6551493" cy="7810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97" b="-3084"/>
                    <a:stretch/>
                  </pic:blipFill>
                  <pic:spPr bwMode="auto">
                    <a:xfrm>
                      <a:off x="0" y="0"/>
                      <a:ext cx="6578052" cy="78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D2E5" w14:textId="36EF8AEA" w:rsidR="004B1775" w:rsidRDefault="004B1775" w:rsidP="004B1775"/>
    <w:p w14:paraId="246CEEB7" w14:textId="733A637F" w:rsidR="004B1775" w:rsidRPr="00B928E9" w:rsidRDefault="004B1775" w:rsidP="004B1775">
      <w:pPr>
        <w:rPr>
          <w:sz w:val="28"/>
          <w:szCs w:val="28"/>
        </w:rPr>
      </w:pPr>
      <w:r w:rsidRPr="00B928E9">
        <w:rPr>
          <w:sz w:val="28"/>
          <w:szCs w:val="28"/>
        </w:rPr>
        <w:t>Для блок-</w:t>
      </w:r>
      <w:proofErr w:type="spellStart"/>
      <w:r w:rsidRPr="00B928E9">
        <w:rPr>
          <w:sz w:val="28"/>
          <w:szCs w:val="28"/>
        </w:rPr>
        <w:t>системи</w:t>
      </w:r>
      <w:proofErr w:type="spellEnd"/>
      <w:r w:rsidRPr="00B928E9">
        <w:rPr>
          <w:sz w:val="28"/>
          <w:szCs w:val="28"/>
        </w:rPr>
        <w:t xml:space="preserve"> </w:t>
      </w:r>
      <w:r w:rsidRPr="00B928E9">
        <w:rPr>
          <w:sz w:val="28"/>
          <w:szCs w:val="28"/>
          <w:lang w:val="en-US"/>
        </w:rPr>
        <w:t>F</w:t>
      </w:r>
      <w:r w:rsidRPr="00B928E9">
        <w:rPr>
          <w:sz w:val="28"/>
          <w:szCs w:val="28"/>
          <w:lang w:val="en-US"/>
        </w:rPr>
        <w:t>LOAT</w:t>
      </w:r>
      <w:r w:rsidRPr="00B928E9">
        <w:rPr>
          <w:sz w:val="28"/>
          <w:szCs w:val="28"/>
        </w:rPr>
        <w:t>:</w:t>
      </w:r>
    </w:p>
    <w:p w14:paraId="21ECC3C8" w14:textId="6C323E9B" w:rsidR="004B1775" w:rsidRDefault="004B1775" w:rsidP="004B1775">
      <w:pPr>
        <w:rPr>
          <w:noProof/>
        </w:rPr>
      </w:pPr>
      <w:r>
        <w:rPr>
          <w:noProof/>
        </w:rPr>
        <w:drawing>
          <wp:inline distT="0" distB="0" distL="0" distR="0" wp14:anchorId="5E98C30F" wp14:editId="11733091">
            <wp:extent cx="6591593" cy="666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625" cy="6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5A3C" w14:textId="206A741C" w:rsidR="004B1775" w:rsidRPr="004B1775" w:rsidRDefault="004B1775" w:rsidP="004B1775">
      <w:pPr>
        <w:rPr>
          <w:noProof/>
          <w:lang w:val="en-US"/>
        </w:rPr>
      </w:pPr>
    </w:p>
    <w:p w14:paraId="2207EA23" w14:textId="737CD17C" w:rsidR="004B1775" w:rsidRPr="00B928E9" w:rsidRDefault="004B1775" w:rsidP="004B1775">
      <w:pPr>
        <w:rPr>
          <w:sz w:val="28"/>
          <w:szCs w:val="28"/>
          <w:lang w:val="uk-UA"/>
        </w:rPr>
      </w:pPr>
      <w:proofErr w:type="spellStart"/>
      <w:r w:rsidRPr="00B928E9">
        <w:rPr>
          <w:sz w:val="28"/>
          <w:szCs w:val="28"/>
        </w:rPr>
        <w:t>Анал</w:t>
      </w:r>
      <w:r w:rsidRPr="00B928E9">
        <w:rPr>
          <w:sz w:val="28"/>
          <w:szCs w:val="28"/>
          <w:lang w:val="uk-UA"/>
        </w:rPr>
        <w:t>із</w:t>
      </w:r>
      <w:r w:rsidR="00B928E9" w:rsidRPr="00B928E9">
        <w:rPr>
          <w:sz w:val="28"/>
          <w:szCs w:val="28"/>
          <w:lang w:val="uk-UA"/>
        </w:rPr>
        <w:t>у</w:t>
      </w:r>
      <w:r w:rsidRPr="00B928E9">
        <w:rPr>
          <w:sz w:val="28"/>
          <w:szCs w:val="28"/>
          <w:lang w:val="uk-UA"/>
        </w:rPr>
        <w:t>ючи</w:t>
      </w:r>
      <w:proofErr w:type="spellEnd"/>
      <w:r w:rsidRPr="00B928E9">
        <w:rPr>
          <w:sz w:val="28"/>
          <w:szCs w:val="28"/>
          <w:lang w:val="uk-UA"/>
        </w:rPr>
        <w:t xml:space="preserve"> можемо </w:t>
      </w:r>
      <w:proofErr w:type="gramStart"/>
      <w:r w:rsidRPr="00B928E9">
        <w:rPr>
          <w:sz w:val="28"/>
          <w:szCs w:val="28"/>
          <w:lang w:val="uk-UA"/>
        </w:rPr>
        <w:t>сказати ,</w:t>
      </w:r>
      <w:proofErr w:type="gramEnd"/>
      <w:r w:rsidRPr="00B928E9">
        <w:rPr>
          <w:sz w:val="28"/>
          <w:szCs w:val="28"/>
          <w:lang w:val="uk-UA"/>
        </w:rPr>
        <w:t xml:space="preserve"> що похибка не значна</w:t>
      </w:r>
      <w:r w:rsidR="00B928E9" w:rsidRPr="00B928E9">
        <w:rPr>
          <w:sz w:val="28"/>
          <w:szCs w:val="28"/>
          <w:lang w:val="uk-UA"/>
        </w:rPr>
        <w:t>.</w:t>
      </w:r>
    </w:p>
    <w:p w14:paraId="55AF89D4" w14:textId="77777777" w:rsidR="00B928E9" w:rsidRPr="00B928E9" w:rsidRDefault="00B928E9" w:rsidP="00B92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</w:pPr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 xml:space="preserve">У звіті необхідно </w:t>
      </w:r>
      <w:proofErr w:type="spellStart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обгрунтувати</w:t>
      </w:r>
      <w:proofErr w:type="spellEnd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/вивести граничні значення діапазону чисел, які видає блок “</w:t>
      </w:r>
      <w:proofErr w:type="spellStart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Uniform</w:t>
      </w:r>
      <w:proofErr w:type="spellEnd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 xml:space="preserve"> </w:t>
      </w:r>
      <w:proofErr w:type="spellStart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Random</w:t>
      </w:r>
      <w:proofErr w:type="spellEnd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 xml:space="preserve"> </w:t>
      </w:r>
      <w:proofErr w:type="spellStart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Number</w:t>
      </w:r>
      <w:proofErr w:type="spellEnd"/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”.</w:t>
      </w:r>
    </w:p>
    <w:p w14:paraId="4A475EFC" w14:textId="3AF5C072" w:rsidR="00B928E9" w:rsidRDefault="00B928E9" w:rsidP="00B92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</w:pPr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32-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1</w:t>
      </w:r>
      <w:r w:rsidRPr="00B928E9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  <w:t>31 – 1 цілі 31 дробова</w:t>
      </w:r>
    </w:p>
    <w:p w14:paraId="00E49735" w14:textId="1EF95D02" w:rsidR="00B928E9" w:rsidRDefault="00B928E9" w:rsidP="00B92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uk-UA" w:eastAsia="uk-UA"/>
        </w:rPr>
        <w:drawing>
          <wp:inline distT="0" distB="0" distL="0" distR="0" wp14:anchorId="5F71EA3E" wp14:editId="5FC07FE0">
            <wp:extent cx="6120765" cy="16891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A2A" w14:textId="77777777" w:rsidR="00B928E9" w:rsidRPr="00B928E9" w:rsidRDefault="00B928E9" w:rsidP="00B92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uk-UA"/>
        </w:rPr>
      </w:pPr>
    </w:p>
    <w:p w14:paraId="167D694E" w14:textId="643D8510" w:rsidR="00B928E9" w:rsidRDefault="00B928E9" w:rsidP="004B1775">
      <w:pPr>
        <w:rPr>
          <w:lang w:val="uk-UA"/>
        </w:rPr>
      </w:pPr>
    </w:p>
    <w:p w14:paraId="2726ABB4" w14:textId="77777777" w:rsidR="00B928E9" w:rsidRPr="004B1775" w:rsidRDefault="00B928E9" w:rsidP="004B1775">
      <w:pPr>
        <w:rPr>
          <w:lang w:val="uk-UA"/>
        </w:rPr>
      </w:pPr>
    </w:p>
    <w:p w14:paraId="1EB0F938" w14:textId="0B84636D" w:rsidR="004B1775" w:rsidRDefault="004B1775" w:rsidP="004B1775"/>
    <w:p w14:paraId="70E6F595" w14:textId="77777777" w:rsidR="004B1775" w:rsidRPr="004B1775" w:rsidRDefault="004B1775" w:rsidP="004B1775"/>
    <w:sectPr w:rsidR="004B1775" w:rsidRPr="004B177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E71FE"/>
    <w:multiLevelType w:val="multilevel"/>
    <w:tmpl w:val="C616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E7"/>
    <w:rsid w:val="00033FE7"/>
    <w:rsid w:val="004B1775"/>
    <w:rsid w:val="005D2D7F"/>
    <w:rsid w:val="00655CD7"/>
    <w:rsid w:val="00AE2115"/>
    <w:rsid w:val="00B9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79475"/>
  <w15:chartTrackingRefBased/>
  <w15:docId w15:val="{B2D2BFFE-C758-44A5-A3C7-F19376D56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FE7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3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4">
    <w:name w:val="List Paragraph"/>
    <w:basedOn w:val="a"/>
    <w:uiPriority w:val="34"/>
    <w:qFormat/>
    <w:rsid w:val="004B1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49E1A-93E8-4421-974E-21FCC7DE1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1039</Words>
  <Characters>593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Yanda Yanda</dc:creator>
  <cp:keywords/>
  <dc:description/>
  <cp:lastModifiedBy>Yanda Yanda</cp:lastModifiedBy>
  <cp:revision>2</cp:revision>
  <dcterms:created xsi:type="dcterms:W3CDTF">2022-12-19T14:43:00Z</dcterms:created>
  <dcterms:modified xsi:type="dcterms:W3CDTF">2022-12-19T14:43:00Z</dcterms:modified>
</cp:coreProperties>
</file>