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F55" w:rsidRPr="00037F55" w:rsidRDefault="00037F55" w:rsidP="003636E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7F55">
        <w:rPr>
          <w:rFonts w:ascii="Times New Roman" w:hAnsi="Times New Roman" w:cs="Times New Roman"/>
          <w:b/>
          <w:bCs/>
          <w:iCs/>
          <w:sz w:val="28"/>
          <w:szCs w:val="28"/>
        </w:rPr>
        <w:t>Научная революция</w:t>
      </w:r>
      <w:r w:rsidRPr="00037F5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37F55">
        <w:rPr>
          <w:rFonts w:ascii="Times New Roman" w:hAnsi="Times New Roman" w:cs="Times New Roman"/>
          <w:sz w:val="28"/>
          <w:szCs w:val="28"/>
        </w:rPr>
        <w:t xml:space="preserve">– момент разрыва в динамике научного знания, который приводит к отбрасыванию всего того, что было получено на </w:t>
      </w:r>
      <w:r w:rsidRPr="00037F55">
        <w:rPr>
          <w:rFonts w:ascii="Times New Roman" w:hAnsi="Times New Roman" w:cs="Times New Roman"/>
          <w:color w:val="000000" w:themeColor="text1"/>
          <w:sz w:val="28"/>
          <w:szCs w:val="28"/>
        </w:rPr>
        <w:t>предыдущем этапе. Революция означает «изменение взгляда на мир»: ученый как бы заново воспринимает окружающий мир, он видит его «другими глазами».</w:t>
      </w:r>
    </w:p>
    <w:p w:rsidR="0026507E" w:rsidRPr="00037F55" w:rsidRDefault="00037F55" w:rsidP="003636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7F55">
        <w:rPr>
          <w:rFonts w:ascii="Times New Roman" w:hAnsi="Times New Roman" w:cs="Times New Roman"/>
          <w:color w:val="000000" w:themeColor="text1"/>
          <w:sz w:val="28"/>
          <w:szCs w:val="28"/>
        </w:rPr>
        <w:t>Это значит, что нет преемственности между парадигмами.</w:t>
      </w:r>
    </w:p>
    <w:p w:rsidR="00037F55" w:rsidRPr="00037F55" w:rsidRDefault="00037F55" w:rsidP="003636EB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37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Научная революция </w:t>
      </w:r>
      <w:r w:rsidRPr="00037F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XVII</w:t>
      </w:r>
      <w:r w:rsidRPr="00037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 затронула многие аспекты человеческой жизни. Изменения проявлялись в экономике, культуре, философии и других сферах. Философия этого периода развивалась в специфичных условиях. Началась промышленная революция, люди переходили от ручных орудий труда к машинам, от ремесла к крупному фабрично-заводскому производству. Утверждалась буржуазная демократия, возникло экспериментальное естествознание. Однако все ещё </w:t>
      </w:r>
      <w:r w:rsidRPr="00037F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значительной оставалась роль религиозного мировоззрения, являющегося официальной государственной идеологией. Кроме того, ограниченность механистического мировоззрения нередко вынуждала передовых мыслителей XVII века обращаться к божественному всемогуществу, «</w:t>
      </w:r>
      <w:proofErr w:type="spellStart"/>
      <w:r w:rsidRPr="00037F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первотолчку</w:t>
      </w:r>
      <w:proofErr w:type="spellEnd"/>
      <w:r w:rsidRPr="00037F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», «мировому разуму» и т.д., что характерно для научного творчества </w:t>
      </w:r>
      <w:proofErr w:type="spellStart"/>
      <w:r w:rsidRPr="00037F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Г.Галилея</w:t>
      </w:r>
      <w:proofErr w:type="spellEnd"/>
      <w:r w:rsidRPr="00037F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Р. Декарта, И. Ньютона, Т. Гоббса и многих других. </w:t>
      </w:r>
    </w:p>
    <w:p w:rsidR="00037F55" w:rsidRDefault="00037F55" w:rsidP="003636EB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XVII</w:t>
      </w:r>
      <w:r w:rsidRPr="00037F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в. </w:t>
      </w:r>
      <w:r w:rsidRPr="00037F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время критики с</w:t>
      </w:r>
      <w:r w:rsidRPr="00037F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редневековой схоластики. Наиболее ярый критик схоластики - Рене Декарт. Френсис Бекон и Томас Гоб</w:t>
      </w:r>
      <w:r w:rsidR="001176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</w:t>
      </w:r>
      <w:r w:rsidRPr="00037F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утверждали, что построить надежное здание истинной философии можно только опираясь на опытно-экспериментальное естествознание. Именно они заложили фундамент эмпиризма (источник познания - в опыте). Для эмпиризма характерно взаимодействие 2-х источников получения знания - органов чувств человека и разума.</w:t>
      </w:r>
      <w:r w:rsidR="001176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то же время формировался и другое направление – рационализм.</w:t>
      </w:r>
      <w:r w:rsidR="00B043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5670"/>
        <w:gridCol w:w="5104"/>
      </w:tblGrid>
      <w:tr w:rsidR="0011762D" w:rsidTr="0011762D">
        <w:tc>
          <w:tcPr>
            <w:tcW w:w="5670" w:type="dxa"/>
          </w:tcPr>
          <w:p w:rsidR="0011762D" w:rsidRDefault="0011762D" w:rsidP="003636E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Эмпиризм</w:t>
            </w:r>
          </w:p>
        </w:tc>
        <w:tc>
          <w:tcPr>
            <w:tcW w:w="5104" w:type="dxa"/>
          </w:tcPr>
          <w:p w:rsidR="0011762D" w:rsidRDefault="0011762D" w:rsidP="003636E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Рационализм</w:t>
            </w:r>
          </w:p>
        </w:tc>
      </w:tr>
      <w:tr w:rsidR="0011762D" w:rsidTr="0011762D">
        <w:tc>
          <w:tcPr>
            <w:tcW w:w="5670" w:type="dxa"/>
          </w:tcPr>
          <w:p w:rsidR="0011762D" w:rsidRDefault="0011762D" w:rsidP="003636E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основу познания кладётся опыт: «нет ничего в разуме, чего бы до этого не было в опыте («чувствах»)» - таков девиз эмпириков-сенсуалистов («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сенсус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 - ощущение).</w:t>
            </w:r>
          </w:p>
        </w:tc>
        <w:tc>
          <w:tcPr>
            <w:tcW w:w="5104" w:type="dxa"/>
          </w:tcPr>
          <w:p w:rsidR="0011762D" w:rsidRDefault="0011762D" w:rsidP="003636E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основу познания кладётся разум, ибо последний способен самостоятельно делать открытия, которые первоначально не были основаны на опыте.</w:t>
            </w:r>
          </w:p>
        </w:tc>
      </w:tr>
      <w:tr w:rsidR="0011762D" w:rsidTr="0011762D">
        <w:tc>
          <w:tcPr>
            <w:tcW w:w="5670" w:type="dxa"/>
          </w:tcPr>
          <w:p w:rsidR="0011762D" w:rsidRDefault="0011762D" w:rsidP="003636E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Единственный источник знания – это опыт. В разуме человека нет никаких врожденных идей, представлений и знаний. Поэтому содержание всех знаний человека в конечном счете сводится к опыту.</w:t>
            </w:r>
          </w:p>
        </w:tc>
        <w:tc>
          <w:tcPr>
            <w:tcW w:w="5104" w:type="dxa"/>
          </w:tcPr>
          <w:p w:rsidR="0011762D" w:rsidRPr="0011762D" w:rsidRDefault="0011762D" w:rsidP="003636E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Сам по себе опыт, не переработанный разумом, не может лежать в основе познания. В разуме человека содержится, независимо от опыта, ряд идей</w:t>
            </w:r>
            <w:r w:rsidRPr="001176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эти идеи существуют не на основе ощущений, а до ощущений.</w:t>
            </w:r>
          </w:p>
        </w:tc>
      </w:tr>
      <w:tr w:rsidR="0011762D" w:rsidTr="0011762D">
        <w:tc>
          <w:tcPr>
            <w:tcW w:w="5670" w:type="dxa"/>
          </w:tcPr>
          <w:p w:rsidR="0011762D" w:rsidRDefault="0011762D" w:rsidP="003636E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Чувственные данные проверяются экспериментом. Соответственно, познание (знание) идёт от частного, опытного знания к обобщениям и выдвижению гипотез, теорий. Это и есть индуктивной метод движения ума, наряду с экспериментом он представляет собой истинный метод философии и всех наук. (Ф. Бэкон, Т. Гоббс, Дж. Локк и др.)</w:t>
            </w:r>
          </w:p>
        </w:tc>
        <w:tc>
          <w:tcPr>
            <w:tcW w:w="5104" w:type="dxa"/>
          </w:tcPr>
          <w:p w:rsidR="0011762D" w:rsidRDefault="0011762D" w:rsidP="003636E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Основа истинного метода заложена в самом уме. Мышление основано на интуиции и дедукции. Используя дедукцию как метод, разум может достичь достоверного знания во всех сферах познания. Это и есть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рационалистичко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-дедуктивный метод – единственно истинный метод философии и всех наук (Р. Декарт, Б. Спиноза, Г.В. Лейбниц и др.)</w:t>
            </w:r>
          </w:p>
        </w:tc>
      </w:tr>
      <w:tr w:rsidR="0011762D" w:rsidTr="0011762D">
        <w:tc>
          <w:tcPr>
            <w:tcW w:w="5670" w:type="dxa"/>
          </w:tcPr>
          <w:p w:rsidR="0011762D" w:rsidRDefault="0011762D" w:rsidP="003636E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62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Эмпиризм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учение, признающее чувственный опыт единственным источником знаний.</w:t>
            </w:r>
          </w:p>
        </w:tc>
        <w:tc>
          <w:tcPr>
            <w:tcW w:w="5104" w:type="dxa"/>
          </w:tcPr>
          <w:p w:rsidR="0011762D" w:rsidRDefault="0011762D" w:rsidP="003636E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62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Рационализм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учение, утверждающее первенство разума  в познании, независимость разума от чувственных восприятий.</w:t>
            </w:r>
          </w:p>
        </w:tc>
      </w:tr>
    </w:tbl>
    <w:p w:rsidR="00037F55" w:rsidRDefault="00037F55" w:rsidP="003636EB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36EB" w:rsidRDefault="003636EB" w:rsidP="003636EB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36EB" w:rsidRDefault="003636EB" w:rsidP="003636EB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36EB" w:rsidRDefault="003636EB" w:rsidP="003636EB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группы КМБО-02-18</w:t>
      </w:r>
      <w:r>
        <w:rPr>
          <w:rFonts w:ascii="Times New Roman" w:hAnsi="Times New Roman" w:cs="Times New Roman"/>
          <w:sz w:val="28"/>
          <w:szCs w:val="28"/>
        </w:rPr>
        <w:br/>
        <w:t>Новожилов Дмитрий</w:t>
      </w:r>
    </w:p>
    <w:p w:rsidR="003636EB" w:rsidRPr="00037F55" w:rsidRDefault="003636EB" w:rsidP="003636EB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3636EB" w:rsidRPr="00037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55"/>
    <w:rsid w:val="00037F55"/>
    <w:rsid w:val="0011762D"/>
    <w:rsid w:val="003636EB"/>
    <w:rsid w:val="00B0439C"/>
    <w:rsid w:val="00BC5451"/>
    <w:rsid w:val="00E7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E12B6"/>
  <w15:chartTrackingRefBased/>
  <w15:docId w15:val="{4C567EF4-5380-4972-B1F0-FC881D47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Новожилов</dc:creator>
  <cp:keywords/>
  <dc:description/>
  <cp:lastModifiedBy>Дмитрий Новожилов</cp:lastModifiedBy>
  <cp:revision>2</cp:revision>
  <dcterms:created xsi:type="dcterms:W3CDTF">2020-04-03T16:00:00Z</dcterms:created>
  <dcterms:modified xsi:type="dcterms:W3CDTF">2020-04-03T17:14:00Z</dcterms:modified>
</cp:coreProperties>
</file>