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7354e4c5e294e4d" /><Relationship Type="http://schemas.openxmlformats.org/package/2006/relationships/metadata/core-properties" Target="/package/services/metadata/core-properties/880a3d2983d84a6da79244e82c837941.psmdcp" Id="R55fb288a78ae40d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40" w:line="240" w:lineRule="auto"/>
        <w:rPr>
          <w:b w:val="1"/>
          <w:i w:val="1"/>
          <w:color w:val="000000"/>
          <w:sz w:val="24"/>
          <w:szCs w:val="24"/>
          <w:shd w:val="clear" w:fill="999999"/>
        </w:rPr>
      </w:pPr>
      <w:bookmarkStart w:name="_kff9uwm78qoc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40" w:line="240" w:lineRule="auto"/>
        <w:rPr/>
      </w:pPr>
      <w:bookmarkStart w:name="_6twet56yex3g" w:colFirst="0" w:colLast="0" w:id="1"/>
      <w:bookmarkEnd w:id="1"/>
      <w:r w:rsidRPr="00000000" w:rsidDel="00000000" w:rsidR="00000000">
        <w:rPr>
          <w:b w:val="1"/>
          <w:i w:val="1"/>
          <w:color w:val="000000"/>
          <w:sz w:val="24"/>
          <w:szCs w:val="24"/>
        </w:rPr>
        <w:drawing>
          <wp:inline xmlns:wp14="http://schemas.microsoft.com/office/word/2010/wordprocessingDrawing" distT="114300" distB="114300" distL="114300" distR="114300" wp14:anchorId="734493EA" wp14:editId="7777777">
            <wp:extent cx="2781300" cy="352425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b w:val="1"/>
          <w:i w:val="1"/>
          <w:color w:val="000000"/>
          <w:sz w:val="24"/>
          <w:szCs w:val="24"/>
        </w:rPr>
        <w:drawing>
          <wp:inline xmlns:wp14="http://schemas.microsoft.com/office/word/2010/wordprocessingDrawing" distT="114300" distB="114300" distL="114300" distR="114300" wp14:anchorId="58DA1335" wp14:editId="7777777">
            <wp:extent cx="5731200" cy="5842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hd w:val="clear" w:fill="ffffff"/>
        <w:spacing w:before="240" w:after="240" w:lineRule="auto"/>
        <w:ind w:left="220" w:firstLine="0"/>
        <w:rPr>
          <w:highlight w:val="white"/>
        </w:rPr>
      </w:pPr>
      <w:r w:rsidRPr="00000000" w:rsidDel="00000000" w:rsidR="00000000">
        <w:rPr>
          <w:highlight w:val="white"/>
          <w:rtl w:val="0"/>
        </w:rPr>
        <w:t xml:space="preserve">---------------------------------------------первый слайд-----------------------------------------------------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hd w:val="clear" w:fill="ffffff"/>
        <w:spacing w:before="240" w:after="240" w:lineRule="auto"/>
        <w:ind w:left="220" w:firstLine="0"/>
        <w:rPr>
          <w:shd w:val="clear" w:fill="999999"/>
        </w:rPr>
      </w:pPr>
      <w:r w:rsidRPr="00000000" w:rsidDel="00000000" w:rsidR="00000000">
        <w:rPr>
          <w:shd w:val="clear" w:fill="999999"/>
          <w:rtl w:val="0"/>
        </w:rPr>
        <w:t xml:space="preserve">Мате́рия (от лат. materia — вещество) — философская категория для обозначения физической субстанции вообще, в противоположность сознанию или духу. В материалистической философской традиции категория «материя» обозначает субстанцию, обладающую статусом первоначала (объективной реальностью) по отношению к сознанию (субъективной реальности): материя отображается нашими ощущениями, существуя независимо от них (объективно).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hd w:val="clear" w:fill="ffffff"/>
        <w:spacing w:before="240" w:after="240" w:lineRule="auto"/>
        <w:ind w:left="220" w:firstLine="0"/>
        <w:rPr>
          <w:shd w:val="clear" w:fill="999999"/>
        </w:rPr>
      </w:pPr>
      <w:r w:rsidRPr="00000000" w:rsidDel="00000000" w:rsidR="00000000">
        <w:rPr>
          <w:shd w:val="clear" w:fill="999999"/>
          <w:rtl w:val="0"/>
        </w:rPr>
        <w:t xml:space="preserve">Материя является обобщением понятия материального и идеального, в силу их относительности. Тогда как термин «реальность» носит гносеологический оттенок, термин «материя» носит онтологический оттенок.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hd w:val="clear" w:fill="ffffff"/>
        <w:spacing w:before="240" w:after="240" w:lineRule="auto"/>
        <w:ind w:left="220" w:firstLine="0"/>
        <w:rPr>
          <w:shd w:val="clear" w:fill="999999"/>
        </w:rPr>
      </w:pPr>
      <w:r w:rsidRPr="00000000" w:rsidDel="00000000" w:rsidR="00000000">
        <w:rPr>
          <w:shd w:val="clear" w:fill="999999"/>
          <w:rtl w:val="0"/>
        </w:rPr>
        <w:t xml:space="preserve">Понятие материи является одним из фундаментальных понятий материализма и, в частности, такого направления в философии, как диалектический материализм.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hd w:val="clear" w:fill="ffffff"/>
        <w:spacing w:before="240" w:after="240" w:lineRule="auto"/>
        <w:ind w:left="220" w:firstLine="0"/>
        <w:rPr>
          <w:shd w:val="clear" w:fill="ff9900"/>
        </w:rPr>
      </w:pPr>
      <w:r w:rsidRPr="00000000" w:rsidDel="00000000" w:rsidR="00000000">
        <w:rPr>
          <w:shd w:val="clear" w:fill="ff9900"/>
          <w:rtl w:val="0"/>
        </w:rPr>
        <w:t xml:space="preserve">Первые попытки определить понятие «материя» были предприняты в древней философии. Античные мыслители-материалисты отождествляли материю с каким-либо конкретным видом вещества: водой (Фалес), воздухом (Анаксвмен), огнем (Гераклит), атомами (Демокрит). Аристотель под материей понимал совокупность четырех «стихий» (начал) — огня, воды, воздуха и земли. Попытку преодолеть подмену материи одним из видов вещества предпринял Анакснмандр, который первоосновой всего существующего считал «алейрон» — бесконечную, неопределенную, беспредельную меняющуюся субстанцию.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hd w:val="clear" w:fill="ffffff"/>
        <w:spacing w:before="240" w:after="240" w:lineRule="auto"/>
        <w:ind w:left="220" w:firstLine="0"/>
        <w:rPr>
          <w:shd w:val="clear" w:fill="ff9900"/>
        </w:rPr>
      </w:pPr>
      <w:r w:rsidRPr="00000000" w:rsidDel="00000000" w:rsidR="00000000">
        <w:rPr>
          <w:shd w:val="clear" w:fill="ff9900"/>
          <w:rtl w:val="0"/>
        </w:rPr>
        <w:t xml:space="preserve">Одной из основных проблем философии Нового времени являлась проблема субстанции. Субстанция - «объективная реальность, рассматриваемая со стороны ее внутреннего единства...; предельное основание, позволяющее сводить чувственное многообразие и изменчивость свойств к чему-либо постоянному, относительно устойчивому и самостоятельно существующему». Проблема субстанции восходит к античной философии и получает в Новое время три основных решения.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hd w:val="clear" w:fill="ffffff"/>
        <w:spacing w:before="240" w:after="240" w:lineRule="auto"/>
        <w:ind w:left="220" w:firstLine="0"/>
        <w:rPr>
          <w:shd w:val="clear" w:fill="ff9900"/>
        </w:rPr>
      </w:pPr>
      <w:r w:rsidRPr="00000000" w:rsidDel="00000000" w:rsidR="00000000">
        <w:rPr>
          <w:highlight w:val="white"/>
          <w:rtl w:val="0"/>
        </w:rPr>
        <w:t xml:space="preserve">---------------------------------------------второй слайд-----------------------------------------------------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Дуализм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Дуализм - это философская концепция, все многообразие бытия сводящая к двум субстанциям. В философии Нового времени дуализм представлен в учении Р. Декарта. Р. Декарт определял субстанцию как «вещь, которая является причиной себя самой». Он выделил две субстанции: дух и материю. Параллельное изменение в материальной и духовной субстанции скорректированы богом.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Атрибутом (неотъемлемым, сущностным свойством) духовной субстанции является мышление, а материальной - протяжение.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Модусами (свойствами, присущими лишь в некоторых, определённых состояниях) духовной субстанции являются воображение, чувство, желание. Модусы материальной субстанции множественны, в том числе ими являются: фигура, движение, положение и т. д.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highlight w:val="red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Монизм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Данная философская концепция в основе бытия усматривает одну субстанцию. В философии Нового времени монистическая концепция представлена пантеистической философией голландского философа Б. Спинозы (1632-1677).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Согласно Б. Спинозе, субстанция одна - это бог или природа. Она имеет два атрибута: мышление и протяжение. Модусы субстанции - это единичные вещи. Таким образом, конечные вещи - это состояния Бога, а Бог - внутренняя причина всех вещей. Душа человека - идея тела, то есть душа - не субстанция, а лишь модус мышления.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Плюрализм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В философии Нового времени существует третье решение проблемы субстанции, которое можно условно назвать плюрализмом. Это концепция, допускающая бесконечно многое число субстанций. Сам автор этой концепции - известнейший немецкий математик и философ Г.В. Лейбниц (1646-1716) - назвал своё учение «монадологией».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Согласно Г.В. Лейбницу, существует бесконечное множество субстанций или монад (в переводе: «единое», «единица»), они неделимы и идеальны. Атрибутом каждой монады является деятельность, то есть представление, восприятие, стремление. Субстанции замкнуты на себя: каждая субстанция - это обособленная вселенная, в каждой монаде - весь мир. Только не все монады способны это осознать.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Весь мир - совокупность монад: душа есть не только у человека, но у растений и даже минералов, но только у них не сознательные, как у человека, а бессознательные представления. Лейбниц выстраивает иерархию монад: минералы - растения - животные - человек - Бог. Бог - высшая монада, то есть высшая ступень разумности и сознательности. Между ступенями этой иерархии - плавные переходы, непрерывность.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Монады находятся в предустановленной Богом гармонии. Мир совершенен. Степень свободы каждой монады определяется степенью ее разумности, сознательности.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hd w:val="clear" w:fill="ffffff"/>
        <w:spacing w:before="240" w:after="240" w:lineRule="auto"/>
        <w:ind w:left="0" w:firstLine="0"/>
        <w:rPr>
          <w:color w:val="333333"/>
          <w:shd w:val="clear" w:fill="cc41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hd w:val="clear" w:fill="ffffff"/>
        <w:spacing w:before="240" w:after="240" w:lineRule="auto"/>
        <w:ind w:left="220" w:firstLine="0"/>
        <w:rPr>
          <w:color w:val="333333"/>
          <w:shd w:val="clear" w:fill="ff9900"/>
        </w:rPr>
      </w:pPr>
      <w:r w:rsidRPr="00000000" w:rsidDel="00000000" w:rsidR="00000000">
        <w:rPr>
          <w:color w:val="333333"/>
          <w:shd w:val="clear" w:fill="ff9900"/>
          <w:rtl w:val="0"/>
        </w:rPr>
        <w:t xml:space="preserve">Также, есть еще несколько других взгядов на этот вопрос: </w:t>
      </w:r>
      <w:r w:rsidRPr="00000000" w:rsidDel="00000000" w:rsidR="00000000">
        <w:rPr>
          <w:color w:val="333333"/>
          <w:shd w:val="clear" w:fill="ff9900"/>
          <w:rtl w:val="0"/>
        </w:rPr>
        <w:t xml:space="preserve">материю понимали как некое однообразное, отличное от конкретных тел вещественное начало (субстанция), наделенное такими свойствами, как телесность, масса, протяженность, плотность, тяжесть и т.п. По Ф. Бэкону, материя — совокупность частиц, а природа — совокупность материальных тел. Для французских материалистов (Гольбаха, Дидро и др.) материя — система всех существующих тел, которые вызывают наши ощущения. У Фейербаха материя — это природа в многообразии всех своих проявлений, включая человека как биологическое существо.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hd w:val="clear" w:fill="ffffff"/>
        <w:spacing w:before="240" w:after="240" w:lineRule="auto"/>
        <w:ind w:left="220" w:firstLine="0"/>
        <w:rPr>
          <w:color w:val="33333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hd w:val="clear" w:fill="ffffff"/>
        <w:spacing w:before="240" w:after="240" w:lineRule="auto"/>
        <w:ind w:left="220" w:firstLine="0"/>
        <w:rPr>
          <w:color w:val="333333"/>
          <w:sz w:val="24"/>
          <w:szCs w:val="24"/>
          <w:shd w:val="clear" w:fill="999999"/>
        </w:rPr>
      </w:pPr>
      <w:r w:rsidRPr="00000000" w:rsidDel="00000000" w:rsidR="00000000">
        <w:rPr>
          <w:color w:val="333333"/>
          <w:sz w:val="24"/>
          <w:szCs w:val="24"/>
          <w:shd w:val="clear" w:fill="999999"/>
          <w:rtl w:val="0"/>
        </w:rPr>
        <w:t xml:space="preserve">Материи присуще бесконечное многообразие свойств в различ. степени общности. Всеобщие, фундаментальные свойства в фил. наз. </w:t>
      </w:r>
      <w:r w:rsidRPr="00000000" w:rsidDel="00000000" w:rsidR="00000000">
        <w:rPr>
          <w:b w:val="1"/>
          <w:color w:val="333333"/>
          <w:sz w:val="24"/>
          <w:szCs w:val="24"/>
          <w:shd w:val="clear" w:fill="999999"/>
          <w:rtl w:val="0"/>
        </w:rPr>
        <w:t xml:space="preserve">атрибутами</w:t>
      </w:r>
      <w:r w:rsidRPr="00000000" w:rsidDel="00000000" w:rsidR="00000000">
        <w:rPr>
          <w:color w:val="333333"/>
          <w:sz w:val="24"/>
          <w:szCs w:val="24"/>
          <w:shd w:val="clear" w:fill="999999"/>
          <w:rtl w:val="0"/>
        </w:rPr>
        <w:t xml:space="preserve">. В диалектич. материализме к атрибутам материи относятся объективность существования, отражение, познаваемость, субстанциональность, движение, пространство, время, несотворимость, неуничтожимость, структурность, системность. Атрибуты материи неразрывно связаны между собой и неотделимы друг от друга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hd w:val="clear" w:fill="ffffff"/>
        <w:spacing w:before="240" w:after="240" w:lineRule="auto"/>
        <w:ind w:left="220" w:firstLine="0"/>
        <w:rPr>
          <w:rFonts w:ascii="Verdana" w:hAnsi="Verdana" w:eastAsia="Verdana" w:cs="Verdana"/>
          <w:color w:val="333333"/>
          <w:sz w:val="21"/>
          <w:szCs w:val="21"/>
          <w:shd w:val="clear" w:fill="999999"/>
        </w:rPr>
      </w:pPr>
      <w:r w:rsidRPr="00000000" w:rsidDel="00000000" w:rsidR="00000000">
        <w:rPr>
          <w:rFonts w:ascii="Verdana" w:hAnsi="Verdana" w:eastAsia="Verdana" w:cs="Verdana"/>
          <w:color w:val="333333"/>
          <w:sz w:val="21"/>
          <w:szCs w:val="21"/>
          <w:shd w:val="clear" w:fill="999999"/>
          <w:rtl w:val="0"/>
        </w:rPr>
        <w:t xml:space="preserve">Но важнейшими ее свойствами, ее атрибутами, являются пространство, время и движение.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color w:val="333333"/>
          <w:shd w:val="clear" w:fill="999999"/>
          <w:rtl w:val="0"/>
        </w:rPr>
        <w:t xml:space="preserve">Материя и ее атрибуты: движение, пространство, время</w:t>
      </w: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highlight w:val="white"/>
          <w:rtl w:val="0"/>
        </w:rPr>
        <w:t xml:space="preserve">---------------------------------------------третий слайд-----------------------------------------------------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hd w:val="clear" w:fill="ffffff"/>
        <w:spacing w:before="240" w:after="240" w:lineRule="auto"/>
        <w:ind w:left="220" w:firstLine="0"/>
        <w:rPr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Движение</w:t>
      </w:r>
      <w:r w:rsidRPr="00000000" w:rsidDel="00000000" w:rsidR="00000000">
        <w:rPr>
          <w:color w:val="333333"/>
          <w:shd w:val="clear" w:fill="ff9900"/>
          <w:rtl w:val="0"/>
        </w:rPr>
        <w:t xml:space="preserve"> – категория философии, служащая для обозначения фундаментального свойства материи существовать и проявлять себя только в перемещении, изменении, взаимодействии.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hd w:val="clear" w:fill="ffffff"/>
        <w:spacing w:before="240" w:after="240" w:lineRule="auto"/>
        <w:ind w:left="220" w:firstLine="0"/>
        <w:rPr>
          <w:color w:val="333333"/>
          <w:shd w:val="clear" w:fill="ff9900"/>
        </w:rPr>
      </w:pPr>
      <w:r w:rsidRPr="00000000" w:rsidDel="00000000" w:rsidR="00000000">
        <w:rPr>
          <w:color w:val="333333"/>
          <w:shd w:val="clear" w:fill="ff9900"/>
          <w:rtl w:val="0"/>
        </w:rPr>
        <w:t xml:space="preserve">Впервые мысль о движении высказал Гераклит.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hd w:val="clear" w:fill="ffffff"/>
        <w:spacing w:before="240" w:after="240" w:lineRule="auto"/>
        <w:ind w:left="220" w:firstLine="0"/>
        <w:rPr>
          <w:color w:val="333333"/>
          <w:shd w:val="clear" w:fill="ff9900"/>
        </w:rPr>
      </w:pPr>
      <w:r w:rsidRPr="00000000" w:rsidDel="00000000" w:rsidR="00000000">
        <w:rPr>
          <w:color w:val="333333"/>
          <w:shd w:val="clear" w:fill="ff9900"/>
          <w:rtl w:val="0"/>
        </w:rPr>
        <w:t xml:space="preserve">Движение – любое изменение вообще.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Rule="auto"/>
        <w:rPr>
          <w:color w:val="333333"/>
          <w:shd w:val="clear" w:fill="999999"/>
        </w:rPr>
      </w:pPr>
      <w:r w:rsidRPr="00000000" w:rsidDel="00000000" w:rsidR="00000000">
        <w:rPr>
          <w:color w:val="333333"/>
          <w:shd w:val="clear" w:fill="999999"/>
          <w:rtl w:val="0"/>
        </w:rPr>
        <w:t xml:space="preserve">Движение — это способ существования сущего. Быть — значит быть в движении, изменении. Нет в мире неизменных вещей, свойств и отношений. Мир слагается и разлагается, он никогда не бывает чем-то законченным. Движение несотворимо и неуничтожимо. Оно не привносится извне. Движение сущего есть самодвижение в том смысле, что тенденция, импульс к изменению состояния присущи самой реальности: она есть причина самой себя. Поскольку движение несотворимо и неуничтожимо, оно абсолютно, непреложно и всеобще, проявляясь в виде конкретных форм движения.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Rule="auto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Если абсолютность движения обусловлена его всеобщностью, то относительность — конкретной формой его проявления. Формы и виды движения многообразны. Они соответствуют уровням структурной организации сущего. Каждой форме движения присущ определенный носитель — субстанция. Так, элементарные частицы являются носителями разнообразных процессов взаимопревращений, элементы атомного ядра — носителями ядерной формы движения, элементы атома — носителями внутриатомной формы движения, элементы молекул и молекулярных соединений — носителями химической формы движения, и т.д. вплоть до социальной формы, которая в ряду известных форм движения является высшей.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Rule="auto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Движение любой вещи осуществляется только в отношении к некоторой другой вещи. Понятие движения отдельного тела — чистая бессмыслица. Для изучения движения какого-либо объекта нужно найти систему отсчета — другой объект, по отношению к которому можно рассматривать интересующее нас движение.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highlight w:val="white"/>
          <w:rtl w:val="0"/>
        </w:rPr>
        <w:t xml:space="preserve">--------------------------------------------четвертый слайд----------------------------------------------------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Характеристики движения: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•возникает из самой материи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•это способ существования материи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•диалектически противоречиво: оно изменчиво и устойчиво, прерывно и непрерывно, абсолютно и относительно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несотворимо, неуничтожимо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i w:val="1"/>
          <w:color w:val="333333"/>
          <w:shd w:val="clear" w:fill="999999"/>
          <w:rtl w:val="0"/>
        </w:rPr>
        <w:t xml:space="preserve">•всеобще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00000000" w:rsidDel="00000000" w:rsidR="00000000">
        <w:rPr>
          <w:highlight w:val="white"/>
          <w:rtl w:val="0"/>
        </w:rPr>
        <w:t xml:space="preserve">--------------------------------------------пятый слайд----------------------------------------------------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Формы движения: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•механическое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•физическое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•химическое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•биологическое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•социальное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ff9900"/>
        </w:rPr>
      </w:pPr>
      <w:r w:rsidRPr="00000000" w:rsidDel="00000000" w:rsidR="00000000">
        <w:rPr>
          <w:i w:val="1"/>
          <w:color w:val="333333"/>
          <w:shd w:val="clear" w:fill="ff9900"/>
          <w:rtl w:val="0"/>
        </w:rPr>
        <w:t xml:space="preserve">Однако во всеобщем потоке изменений материальных движений есть момент покоя как результата или способа движения.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hd w:val="clear" w:fill="ffffff"/>
        <w:spacing w:before="240" w:after="240" w:lineRule="auto"/>
        <w:ind w:left="220" w:firstLine="0"/>
        <w:rPr>
          <w:i w:val="1"/>
          <w:color w:val="333333"/>
          <w:shd w:val="clear" w:fill="999999"/>
        </w:rPr>
      </w:pPr>
      <w:r w:rsidRPr="703D50B4" w:rsidDel="00000000" w:rsidR="00000000">
        <w:rPr>
          <w:i w:val="1"/>
          <w:iCs w:val="1"/>
          <w:color w:val="333333"/>
          <w:shd w:val="clear" w:fill="999999"/>
        </w:rPr>
        <w:t xml:space="preserve">Движение связано с развитием. Если движение обладает непрерывностью, а также количественными и качественными характеристиками, то оно называется развитием</w:t>
      </w:r>
    </w:p>
    <w:p w:rsidR="2D413B72" w:rsidP="630B845C" w:rsidRDefault="2D413B72" w14:paraId="0E968265" w14:textId="687FE6EA">
      <w:pPr>
        <w:pStyle w:val="Normal"/>
        <w:bidi w:val="0"/>
        <w:spacing w:before="240" w:beforeAutospacing="off" w:after="240" w:afterAutospacing="off" w:line="276" w:lineRule="auto"/>
        <w:ind w:left="220" w:right="0"/>
        <w:jc w:val="left"/>
        <w:rPr>
          <w:i w:val="1"/>
          <w:iCs w:val="1"/>
          <w:color w:val="333333"/>
        </w:rPr>
      </w:pPr>
      <w:r w:rsidRPr="630B845C" w:rsidR="630B845C">
        <w:rPr>
          <w:i w:val="1"/>
          <w:iCs w:val="1"/>
          <w:color w:val="333333"/>
        </w:rPr>
        <w:t>Ира гей ;)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4493EA"/>
  <w15:docId w15:val="{e0aa0ff4-5639-4800-b8f1-93148babb78c}"/>
  <w:rsids>
    <w:rsidRoot w:val="2D413B72"/>
    <w:rsid w:val="2D413B72"/>
    <w:rsid w:val="630B845C"/>
    <w:rsid w:val="703D50B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