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9" w:firstLine="0"/>
      </w:pPr>
      <w:r>
        <w:rPr>
          <w:highlight w:val="none"/>
        </w:rPr>
        <w:t xml:space="preserve">Краткое описание директорий и что и где искать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t xml:space="preserve">Задачи</w:t>
      </w:r>
      <w:r>
        <w:rPr>
          <w:highlight w:val="none"/>
        </w:rPr>
        <w:br/>
        <w:t xml:space="preserve">Лежат задачи, которые в свое время скидывал Плаченов и решения к ним.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Лекции и семинары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Полезные материалы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  <w:rPr>
          <w:highlight w:val="none"/>
        </w:rPr>
      </w:pPr>
      <w:r>
        <w:rPr>
          <w:highlight w:val="none"/>
        </w:rPr>
        <w:t xml:space="preserve">Бакушинский Худак   !!!!</w:t>
        <w:br/>
        <w:t xml:space="preserve">Содержит книгу и решение задач из нее</w:t>
        <w:br/>
      </w:r>
      <w:r/>
      <w:r>
        <w:rPr>
          <w:highlight w:val="none"/>
        </w:rPr>
        <w:t xml:space="preserve">«Главная» книга, которая находится в списке рекомендованной литературы. Наиболее близка по изложению к нашему курсу. 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</w:pPr>
      <w:r>
        <w:rPr>
          <w:highlight w:val="none"/>
        </w:rPr>
        <w:t xml:space="preserve">Примеры метрических пространств</w:t>
        <w:br/>
        <w:t xml:space="preserve">Содержит очень полезный файл с компиляцией метрических пространств, доказательств метрики на каждом из них, их нормы и их свойства.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Типовой расчет</w:t>
        <w:br/>
        <w:t xml:space="preserve">Типарь и все, что касается только типаря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Экзамен</w:t>
        <w:br/>
        <w:t xml:space="preserve">Все только касающееся подготовки к экзамену, т.к. билеты, вопросы и решения к билетам/вопросам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Наследие Архив</cp:lastModifiedBy>
  <cp:revision>1</cp:revision>
  <dcterms:modified xsi:type="dcterms:W3CDTF">2021-10-10T12:03:07Z</dcterms:modified>
</cp:coreProperties>
</file>