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Уведомления о замере и монтаже</w:t>
      </w:r>
    </w:p>
    <w:p>
      <w:pPr>
        <w:spacing w:after="200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Как запустить и какой вариант подключения выбрать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2E5597" w:sz="24"/>
              <w:bottom w:val="single" w:color="A6A6A6" w:sz="4"/>
              <w:right w:val="single" w:color="A6A6A6" w:sz="4"/>
            </w:tcBorders>
            <w:shd w:fill="EEF3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Коротко: когда менеджер переводит сделку в amoCRM на этап «Замер» или «Монтаж», нужному сотруднику сам приходит сообщение с данными заказа. Запуск занимает 2–4 рабочих дня. Ниже описано, как это работает, три способа подключения простыми словами и что нужно подготовить.</w:t>
            </w:r>
          </w:p>
        </w:tc>
      </w:tr>
    </w:tbl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Что мы запускаем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Сейчас менеджер сам сообщает инженеру о замере и монтажнику о монтаже. Мы это автоматизируем: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Пункт 1. Замер. </w:t>
      </w:r>
      <w:r>
        <w:rPr>
          <w:rFonts w:ascii="Arial" w:cs="Arial" w:eastAsia="Arial" w:hAnsi="Arial"/>
          <w:sz w:val="22"/>
          <w:szCs w:val="22"/>
        </w:rPr>
        <w:t xml:space="preserve">Менеджер переводит сделку на этап «Замер» → инженер получает сообщение с информацией о заказе и клиенте.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Пункт 2. Монтаж. </w:t>
      </w:r>
      <w:r>
        <w:rPr>
          <w:rFonts w:ascii="Arial" w:cs="Arial" w:eastAsia="Arial" w:hAnsi="Arial"/>
          <w:sz w:val="22"/>
          <w:szCs w:val="22"/>
        </w:rPr>
        <w:t xml:space="preserve">Менеджер переводит сделку на этап «Монтаж» → монтажник получает уведомление о будущем монтаже.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Оба пункта работают одинаково, отличается только текст сообщения и получатель. Поэтому запускаем их вместе.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Как это работает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Менеджер переводит сделку на нужный этап в amoCRM.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amoCRM отправляет «сигнал»: сделка такая-то перешла на этап такой-то. Сама она сообщение сотруднику не напишет, ей нужен помощник.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Помощник (небольшая программа или готовый сервис) берёт из сделки адрес, имя и телефон клиента, дату и комментарий.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Помощник определяет, кому писать: инженеру или монтажнику, который назначен в сделке.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Сотруднику приходит сообщение в Telegram, Max или СМС.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Пример сообщения инженеру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A6A6A6" w:sz="4"/>
              <w:left w:val="single" w:color="2E5597" w:sz="24"/>
              <w:bottom w:val="single" w:color="A6A6A6" w:sz="4"/>
              <w:right w:val="single" w:color="A6A6A6" w:sz="4"/>
            </w:tcBorders>
            <w:shd w:fill="EEF3FB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Новый замер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Клиент: Иван Петров, +7 900 000-00-00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Адрес: Московская обл., д. Ивановка, ул. Лесная, 5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Дата и время: 12 октября, 14:00</w:t>
            </w:r>
          </w:p>
          <w:p>
            <w:pPr>
              <w:spacing w:after="60" w:line="29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Комментарий: участок 15 соток, нужен септик на 4 человека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Состав и текст сообщения мы согласуем с вами. Пример выше — только образец.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Три варианта подключения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Помощнику нужно где-то работать. Вариантов три, они различаются тем, кто его запускает и обслуживает.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Вариант 1. Настройка внутри amoCRM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Простыми словами: </w:t>
      </w:r>
      <w:r>
        <w:rPr>
          <w:rFonts w:ascii="Arial" w:cs="Arial" w:eastAsia="Arial" w:hAnsi="Arial"/>
          <w:sz w:val="22"/>
          <w:szCs w:val="22"/>
        </w:rPr>
        <w:t xml:space="preserve">пользуемся тем, что уже есть в amoCRM. На этапе воронки включаем действие «отправить уведомление» или «отправить СМС». Ничего программировать не нужно.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Срок: </w:t>
      </w:r>
      <w:r>
        <w:rPr>
          <w:rFonts w:ascii="Arial" w:cs="Arial" w:eastAsia="Arial" w:hAnsi="Arial"/>
          <w:sz w:val="22"/>
          <w:szCs w:val="22"/>
        </w:rPr>
        <w:t xml:space="preserve">1–2 дня.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Цена: </w:t>
      </w:r>
      <w:r>
        <w:rPr>
          <w:rFonts w:ascii="Arial" w:cs="Arial" w:eastAsia="Arial" w:hAnsi="Arial"/>
          <w:sz w:val="22"/>
          <w:szCs w:val="22"/>
        </w:rPr>
        <w:t xml:space="preserve">если используется готовый виджет, это ежемесячная подписка (зависит от выбранного продукта). СМС стоят обычно 1–3 ₽ за сообщение.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Плюсы: </w:t>
      </w:r>
      <w:r>
        <w:rPr>
          <w:rFonts w:ascii="Arial" w:cs="Arial" w:eastAsia="Arial" w:hAnsi="Arial"/>
          <w:sz w:val="22"/>
          <w:szCs w:val="22"/>
        </w:rPr>
        <w:t xml:space="preserve">быстро, ничего не нужно обслуживать, всё в одной системе.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Минусы: </w:t>
      </w:r>
      <w:r>
        <w:rPr>
          <w:rFonts w:ascii="Arial" w:cs="Arial" w:eastAsia="Arial" w:hAnsi="Arial"/>
          <w:sz w:val="22"/>
          <w:szCs w:val="22"/>
        </w:rPr>
        <w:t xml:space="preserve">возможности ограничены тем, что умеет виджет. Встроенные каналы мессенджеров в amoCRM обычно предназначены для переписки с клиентами, а не для уведомлений сотрудникам. Кнопок «Принял» не будет. Какие действия доступны, зависит от вашего тарифа, это нужно проверить в аккаунте.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Подходит, если: </w:t>
      </w:r>
      <w:r>
        <w:rPr>
          <w:rFonts w:ascii="Arial" w:cs="Arial" w:eastAsia="Arial" w:hAnsi="Arial"/>
          <w:sz w:val="22"/>
          <w:szCs w:val="22"/>
        </w:rPr>
        <w:t xml:space="preserve">нужны только простые уведомления, а сотрудники согласны получать СМС или уведомления в приложении amoCRM.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Вариант 2. Готовый конструктор (n8n, Make)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Простыми словами: </w:t>
      </w:r>
      <w:r>
        <w:rPr>
          <w:rFonts w:ascii="Arial" w:cs="Arial" w:eastAsia="Arial" w:hAnsi="Arial"/>
          <w:sz w:val="22"/>
          <w:szCs w:val="22"/>
        </w:rPr>
        <w:t xml:space="preserve">это сервис в интернете, где автоматизацию собирают из блоков, как схему. Блоки: «получить сигнал из amoCRM», «найти сотрудника», «отправить в Telegram». Программист не нужен, но нужно разобраться в сервисе.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Срок: </w:t>
      </w:r>
      <w:r>
        <w:rPr>
          <w:rFonts w:ascii="Arial" w:cs="Arial" w:eastAsia="Arial" w:hAnsi="Arial"/>
          <w:sz w:val="22"/>
          <w:szCs w:val="22"/>
        </w:rPr>
        <w:t xml:space="preserve">от нескольких часов до 1 дня.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Цена: </w:t>
      </w:r>
      <w:r>
        <w:rPr>
          <w:rFonts w:ascii="Arial" w:cs="Arial" w:eastAsia="Arial" w:hAnsi="Arial"/>
          <w:sz w:val="22"/>
          <w:szCs w:val="22"/>
        </w:rPr>
        <w:t xml:space="preserve">подписка от 1–2 тыс. ₽ в месяц, растёт вместе с количеством операций.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Плюсы: </w:t>
      </w:r>
      <w:r>
        <w:rPr>
          <w:rFonts w:ascii="Arial" w:cs="Arial" w:eastAsia="Arial" w:hAnsi="Arial"/>
          <w:sz w:val="22"/>
          <w:szCs w:val="22"/>
        </w:rPr>
        <w:t xml:space="preserve">схема видна целиком, тексты сообщений можно менять самому, свой сервер не нужен.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Минусы: </w:t>
      </w:r>
      <w:r>
        <w:rPr>
          <w:rFonts w:ascii="Arial" w:cs="Arial" w:eastAsia="Arial" w:hAnsi="Arial"/>
          <w:sz w:val="22"/>
          <w:szCs w:val="22"/>
        </w:rPr>
        <w:t xml:space="preserve">ежемесячная плата, зависимость от сервиса (цены, доступность в России). Сложная логика превращается в запутанную схему. Для Max, скорее всего, придётся настраивать запрос к API вручную.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Подходит, если: </w:t>
      </w:r>
      <w:r>
        <w:rPr>
          <w:rFonts w:ascii="Arial" w:cs="Arial" w:eastAsia="Arial" w:hAnsi="Arial"/>
          <w:sz w:val="22"/>
          <w:szCs w:val="22"/>
        </w:rPr>
        <w:t xml:space="preserve">нужно быстро запустить простую схему и самим менять тексты.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Вариант 3. Свой код: облачная функция или сервер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Простыми словами: </w:t>
      </w:r>
      <w:r>
        <w:rPr>
          <w:rFonts w:ascii="Arial" w:cs="Arial" w:eastAsia="Arial" w:hAnsi="Arial"/>
          <w:sz w:val="22"/>
          <w:szCs w:val="22"/>
        </w:rPr>
        <w:t xml:space="preserve">мы пишем небольшую программу, которая делает всё, что нужно. Она работает либо в «облачной функции» (сервис запускает её только в момент сигнала, вы ничего не настраиваете), либо на арендованном сервере (программа работает круглосуточно).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Срок: </w:t>
      </w:r>
      <w:r>
        <w:rPr>
          <w:rFonts w:ascii="Arial" w:cs="Arial" w:eastAsia="Arial" w:hAnsi="Arial"/>
          <w:sz w:val="22"/>
          <w:szCs w:val="22"/>
        </w:rPr>
        <w:t xml:space="preserve">2–4 дня.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Цена: </w:t>
      </w:r>
      <w:r>
        <w:rPr>
          <w:rFonts w:ascii="Arial" w:cs="Arial" w:eastAsia="Arial" w:hAnsi="Arial"/>
          <w:sz w:val="22"/>
          <w:szCs w:val="22"/>
        </w:rPr>
        <w:t xml:space="preserve">облачная функция — обычно бесплатно или копейки при небольшом потоке заказов; сервер — около 300–500 ₽ в месяц.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Плюсы: </w:t>
      </w:r>
      <w:r>
        <w:rPr>
          <w:rFonts w:ascii="Arial" w:cs="Arial" w:eastAsia="Arial" w:hAnsi="Arial"/>
          <w:sz w:val="22"/>
          <w:szCs w:val="22"/>
        </w:rPr>
        <w:t xml:space="preserve">любая логика (кнопки «Принял», напоминания, приём данных замера от инженера), нет привязки к чужому сервису, дальше можно добавлять остальные задачи в тот же проект.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Минусы: </w:t>
      </w:r>
      <w:r>
        <w:rPr>
          <w:rFonts w:ascii="Arial" w:cs="Arial" w:eastAsia="Arial" w:hAnsi="Arial"/>
          <w:sz w:val="22"/>
          <w:szCs w:val="22"/>
        </w:rPr>
        <w:t xml:space="preserve">дольше на старте; кто-то должен следить, что программа работает; чтобы поменять текст, нужен разработчик (либо тексты выносятся в таблицу).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Подходит, если: </w:t>
      </w:r>
      <w:r>
        <w:rPr>
          <w:rFonts w:ascii="Arial" w:cs="Arial" w:eastAsia="Arial" w:hAnsi="Arial"/>
          <w:sz w:val="22"/>
          <w:szCs w:val="22"/>
        </w:rPr>
        <w:t xml:space="preserve">вы планируете остальные задачи (бот для замеров, статистика дня, найм) и хотите всё в одном месте.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5597"/>
          <w:sz w:val="25"/>
          <w:szCs w:val="25"/>
        </w:rPr>
        <w:t xml:space="preserve">Сравнение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1900"/>
        <w:gridCol w:w="1938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 1: внутри amoCRM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 2: конструктор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 3: облачная функция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Вариант 3: сервер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дня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 1 дня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2–3 дня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2–4 дня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Расходы в месяц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подписка на виджет + СМС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 1–2 тыс. ₽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обычно 0 – несколько ₽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300–500 ₽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Свобода настройки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Кто меняет тексты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разработчик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разработчик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Кнопка «Принял»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возможно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Нужно следить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2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нет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почти нет</w:t>
            </w:r>
          </w:p>
        </w:tc>
        <w:tc>
          <w:tcPr>
            <w:tcW w:type="dxa" w:w="1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да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Наша рекомендация. </w:t>
      </w:r>
      <w:r>
        <w:rPr>
          <w:rFonts w:ascii="Arial" w:cs="Arial" w:eastAsia="Arial" w:hAnsi="Arial"/>
          <w:sz w:val="22"/>
          <w:szCs w:val="22"/>
        </w:rPr>
        <w:t xml:space="preserve">Если планируются только пункты 1 и 2, начните с варианта 1 или 2, чтобы получить результат за несколько дней. Если после уведомлений вы собираетесь автоматизировать остальное, лучше сразу выбирать вариант 3 (облачная функция), чтобы не переделывать.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Куда отправлять сообщения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00"/>
        <w:gridCol w:w="3938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Канал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Особенности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Telegram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Бот создаётся за несколько минут через @BotFather. Каждый сотрудник один раз нажимает «Старт» в боте.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Бесплатно. Регистрация организации не нужна. Бот не может написать тому, кто не нажал «Старт».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Max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Бот создаётся на платформе Max для партнёров. По данным из открытых источников, нужен статус организации, ИП или самозанятого (резидент РФ). Подтверждение через Госуслуги или банковский ID, затем модерация.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Бесплатно. Физлицу без статуса бота создать нельзя. По самозанятым источники расходятся, актуальные правила нужно проверить перед регистрацией.</w:t>
            </w:r>
          </w:p>
        </w:tc>
      </w:tr>
      <w:t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СМС</w:t>
            </w:r>
          </w:p>
        </w:tc>
        <w:tc>
          <w:tcPr>
            <w:tcW w:type="dxa" w:w="3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Договор с СМС-провайдером, баланс, регистрация имени отправителя (от нескольких дней до двух недель).</w:t>
            </w:r>
          </w:p>
        </w:tc>
        <w:tc>
          <w:tcPr>
            <w:tcW w:type="dxa" w:w="39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Платно, 1–3 ₽ за сообщение. Без кнопок. Надёжный запасной канал и самый простой способ написать клиенту первым.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Важно: </w:t>
      </w:r>
      <w:r>
        <w:rPr>
          <w:rFonts w:ascii="Arial" w:cs="Arial" w:eastAsia="Arial" w:hAnsi="Arial"/>
          <w:sz w:val="22"/>
          <w:szCs w:val="22"/>
        </w:rPr>
        <w:t xml:space="preserve">использовать для рассылки обычный личный аккаунт в Max через неофициальные программы мы не рекомендуем. Это нарушает правила платформы, номер могут заблокировать, а работа такого способа нестабильна.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Практичный порядок: запустить Telegram сразу, параллельно подать заявку на регистрацию в Max и подключить Max вторым каналом после одобрения.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План запуска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1800"/>
        <w:gridCol w:w="1838"/>
      </w:tblGrid>
      <w:tr>
        <w:trPr>
          <w:tblHeader/>
        </w:trP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делаем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Кто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3864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Проверяем, какие виджеты и действия доступны в вашей amoCRM; уточняем названия этапов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мы и вы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 дня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Согласуем, какие данные и какой текст идут в сообщение инженеру и монтажнику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 дня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Создаём бота в Telegram, сотрудники нажимают «Старт»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мы и сотрудники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 дня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Настраиваем сигнал в amoCRM на этапах «Замер» и «Монтаж» и помощника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мы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1–2 дня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Проверяем на 5–10 тестовых сделках, в том числе когда сотрудник не назначен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мы и вы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0,5–1 день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Запускаем на реальной воронке, показываем менеджерам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мы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5FA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0,5 дня</w:t>
            </w:r>
          </w:p>
        </w:tc>
      </w:tr>
      <w:tr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</w:t>
            </w:r>
          </w:p>
        </w:tc>
        <w:tc>
          <w:tcPr>
            <w:tcW w:type="dxa" w:w="5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Параллельно: подаём заявку на Max для бизнеса и после одобрения подключаем Max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вы, затем мы</w:t>
            </w:r>
          </w:p>
        </w:tc>
        <w:tc>
          <w:tcPr>
            <w:tcW w:type="dxa" w:w="18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зависит от модерации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Итого: </w:t>
      </w:r>
      <w:r>
        <w:rPr>
          <w:rFonts w:ascii="Arial" w:cs="Arial" w:eastAsia="Arial" w:hAnsi="Arial"/>
          <w:sz w:val="22"/>
          <w:szCs w:val="22"/>
        </w:rPr>
        <w:t xml:space="preserve">2–4 рабочих дня без учёта ожидания регистрации в Max.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Что подготовить предпринимателю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Доступ администратора в amoCRM и названия этапов «Замер» и «Монтаж».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Список инженеров и монтажников: имя, телефон, какие мессенджеры у них есть (Telegram, Max).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Как в сделке указан ответственный инженер или монтажник (отдельное поле или «Ответственный»).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Какие данные должны быть в сообщении (адрес, телефон, дата, комментарий, объём работ).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Выбранный вариант подключения: 1, 2 или 3.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Статус для Max: ИП, ООО, самозанятый или без статуса.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Вопросы для уточнения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Нужны ли кнопки «Принял» или «Не могу» в сообщении?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Что делать, если сотрудник в сделке не назначен? Уведомить менеджера или руководителя?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Нужно ли дублировать важные уведомления СМС?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Нужны ли напоминания накануне замера или монтажа?</w:t>
      </w:r>
    </w:p>
    <w:p>
      <w:pPr>
        <w:pStyle w:val="ListParagraph"/>
        <w:numPr>
          <w:ilvl w:val="0"/>
          <w:numId w:val="4"/>
        </w:numPr>
        <w:spacing w:after="80" w:line="290"/>
      </w:pPr>
      <w:r>
        <w:rPr>
          <w:rFonts w:ascii="Arial" w:cs="Arial" w:eastAsia="Arial" w:hAnsi="Arial"/>
          <w:sz w:val="22"/>
          <w:szCs w:val="22"/>
        </w:rPr>
        <w:t xml:space="preserve">Будут ли в дальнейшем остальные задачи (замеры из мессенджера в amoCRM, статистика дня, найм)? От этого зависит выбор варианта.</w:t>
      </w:r>
    </w:p>
    <w:p>
      <w:pPr>
        <w:spacing w:after="80"/>
      </w:pPr>
    </w:p>
    <w:p>
      <w:pPr>
        <w:spacing w:before="20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Примечание. Сроки и стоимость — предварительные оценки. Условия платформы Max и возможности вашего тарифа amoCRM нужно сверить перед запуском.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Стр.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2026-10-05T17:27:19.220Z</dcterms:created>
  <dcterms:modified xsi:type="dcterms:W3CDTF">2026-10-05T17:27:19.220Z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