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B0242" w14:textId="56E920D7" w:rsidR="00411F2F" w:rsidRPr="00EF3897" w:rsidRDefault="00EF3897" w:rsidP="00EF3897">
      <w:pPr>
        <w:spacing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1)</w:t>
      </w:r>
      <w:r w:rsidR="006552A5" w:rsidRPr="00EF3897">
        <w:rPr>
          <w:rFonts w:ascii="Times New Roman" w:hAnsi="Times New Roman" w:cs="Times New Roman"/>
          <w:b/>
          <w:color w:val="000000"/>
          <w:sz w:val="24"/>
          <w:szCs w:val="24"/>
          <w:u w:val="single"/>
        </w:rPr>
        <w:t>Виды и особенности государственных внебюджетных фондов.</w:t>
      </w:r>
    </w:p>
    <w:p w14:paraId="111BD5D7"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proofErr w:type="spellStart"/>
      <w:r w:rsidRPr="00EF3897">
        <w:rPr>
          <w:rFonts w:ascii="Times New Roman" w:eastAsia="Times New Roman" w:hAnsi="Times New Roman" w:cs="Times New Roman"/>
          <w:b/>
          <w:bCs/>
          <w:color w:val="000000"/>
          <w:sz w:val="24"/>
          <w:szCs w:val="24"/>
          <w:lang w:eastAsia="ru-RU"/>
        </w:rPr>
        <w:t>Госуда́рственный</w:t>
      </w:r>
      <w:proofErr w:type="spellEnd"/>
      <w:r w:rsidRPr="00EF3897">
        <w:rPr>
          <w:rFonts w:ascii="Times New Roman" w:eastAsia="Times New Roman" w:hAnsi="Times New Roman" w:cs="Times New Roman"/>
          <w:b/>
          <w:bCs/>
          <w:color w:val="000000"/>
          <w:sz w:val="24"/>
          <w:szCs w:val="24"/>
          <w:lang w:eastAsia="ru-RU"/>
        </w:rPr>
        <w:t xml:space="preserve"> </w:t>
      </w:r>
      <w:proofErr w:type="spellStart"/>
      <w:r w:rsidRPr="00EF3897">
        <w:rPr>
          <w:rFonts w:ascii="Times New Roman" w:eastAsia="Times New Roman" w:hAnsi="Times New Roman" w:cs="Times New Roman"/>
          <w:b/>
          <w:bCs/>
          <w:color w:val="000000"/>
          <w:sz w:val="24"/>
          <w:szCs w:val="24"/>
          <w:lang w:eastAsia="ru-RU"/>
        </w:rPr>
        <w:t>внебюдже́тный</w:t>
      </w:r>
      <w:proofErr w:type="spellEnd"/>
      <w:r w:rsidRPr="00EF3897">
        <w:rPr>
          <w:rFonts w:ascii="Times New Roman" w:eastAsia="Times New Roman" w:hAnsi="Times New Roman" w:cs="Times New Roman"/>
          <w:b/>
          <w:bCs/>
          <w:color w:val="000000"/>
          <w:sz w:val="24"/>
          <w:szCs w:val="24"/>
          <w:lang w:eastAsia="ru-RU"/>
        </w:rPr>
        <w:t xml:space="preserve"> фонд</w:t>
      </w:r>
      <w:r w:rsidRPr="00EF3897">
        <w:rPr>
          <w:rFonts w:ascii="Times New Roman" w:eastAsia="Times New Roman" w:hAnsi="Times New Roman" w:cs="Times New Roman"/>
          <w:color w:val="000000"/>
          <w:sz w:val="24"/>
          <w:szCs w:val="24"/>
          <w:lang w:eastAsia="ru-RU"/>
        </w:rPr>
        <w:t> — фонд денежных средств, образуемый вне </w:t>
      </w:r>
      <w:r w:rsidRPr="00EF3897">
        <w:rPr>
          <w:rFonts w:ascii="Times New Roman" w:eastAsia="Times New Roman" w:hAnsi="Times New Roman" w:cs="Times New Roman"/>
          <w:color w:val="000000"/>
          <w:sz w:val="24"/>
          <w:szCs w:val="24"/>
          <w:u w:val="single"/>
          <w:lang w:eastAsia="ru-RU"/>
        </w:rPr>
        <w:t>федерального бюджета</w:t>
      </w:r>
      <w:r w:rsidRPr="00EF3897">
        <w:rPr>
          <w:rFonts w:ascii="Times New Roman" w:eastAsia="Times New Roman" w:hAnsi="Times New Roman" w:cs="Times New Roman"/>
          <w:color w:val="000000"/>
          <w:sz w:val="24"/>
          <w:szCs w:val="24"/>
          <w:lang w:eastAsia="ru-RU"/>
        </w:rPr>
        <w:t> и бюджетов </w:t>
      </w:r>
      <w:r w:rsidRPr="00EF3897">
        <w:rPr>
          <w:rFonts w:ascii="Times New Roman" w:eastAsia="Times New Roman" w:hAnsi="Times New Roman" w:cs="Times New Roman"/>
          <w:color w:val="000000"/>
          <w:sz w:val="24"/>
          <w:szCs w:val="24"/>
          <w:u w:val="single"/>
          <w:lang w:eastAsia="ru-RU"/>
        </w:rPr>
        <w:t>субъектов Российской Федерации</w:t>
      </w:r>
      <w:r w:rsidRPr="00EF3897">
        <w:rPr>
          <w:rFonts w:ascii="Times New Roman" w:eastAsia="Times New Roman" w:hAnsi="Times New Roman" w:cs="Times New Roman"/>
          <w:color w:val="000000"/>
          <w:sz w:val="24"/>
          <w:szCs w:val="24"/>
          <w:lang w:eastAsia="ru-RU"/>
        </w:rPr>
        <w:t> и предназначенный для реализации конституционных прав граждан на </w:t>
      </w:r>
      <w:r w:rsidRPr="00EF3897">
        <w:rPr>
          <w:rFonts w:ascii="Times New Roman" w:eastAsia="Times New Roman" w:hAnsi="Times New Roman" w:cs="Times New Roman"/>
          <w:color w:val="000000"/>
          <w:sz w:val="24"/>
          <w:szCs w:val="24"/>
          <w:u w:val="single"/>
          <w:lang w:eastAsia="ru-RU"/>
        </w:rPr>
        <w:t>пенсионное обеспечение</w:t>
      </w:r>
      <w:r w:rsidRPr="00EF3897">
        <w:rPr>
          <w:rFonts w:ascii="Times New Roman" w:eastAsia="Times New Roman" w:hAnsi="Times New Roman" w:cs="Times New Roman"/>
          <w:color w:val="000000"/>
          <w:sz w:val="24"/>
          <w:szCs w:val="24"/>
          <w:lang w:eastAsia="ru-RU"/>
        </w:rPr>
        <w:t>, </w:t>
      </w:r>
      <w:r w:rsidRPr="00EF3897">
        <w:rPr>
          <w:rFonts w:ascii="Times New Roman" w:eastAsia="Times New Roman" w:hAnsi="Times New Roman" w:cs="Times New Roman"/>
          <w:color w:val="000000"/>
          <w:sz w:val="24"/>
          <w:szCs w:val="24"/>
          <w:u w:val="single"/>
          <w:lang w:eastAsia="ru-RU"/>
        </w:rPr>
        <w:t>социальное страхование</w:t>
      </w:r>
      <w:r w:rsidRPr="00EF3897">
        <w:rPr>
          <w:rFonts w:ascii="Times New Roman" w:eastAsia="Times New Roman" w:hAnsi="Times New Roman" w:cs="Times New Roman"/>
          <w:color w:val="000000"/>
          <w:sz w:val="24"/>
          <w:szCs w:val="24"/>
          <w:lang w:eastAsia="ru-RU"/>
        </w:rPr>
        <w:t>, социальное обеспечение в случае безработицы, охрану здоровья и медицинскую помощь. Расходы и доходы государственного внебюджетного фонда формируются в порядке, установленном </w:t>
      </w:r>
      <w:r w:rsidRPr="00EF3897">
        <w:rPr>
          <w:rFonts w:ascii="Times New Roman" w:eastAsia="Times New Roman" w:hAnsi="Times New Roman" w:cs="Times New Roman"/>
          <w:color w:val="000000"/>
          <w:sz w:val="24"/>
          <w:szCs w:val="24"/>
          <w:u w:val="single"/>
          <w:lang w:eastAsia="ru-RU"/>
        </w:rPr>
        <w:t>Бюджетным кодексом</w:t>
      </w:r>
      <w:r w:rsidRPr="00EF3897">
        <w:rPr>
          <w:rFonts w:ascii="Times New Roman" w:eastAsia="Times New Roman" w:hAnsi="Times New Roman" w:cs="Times New Roman"/>
          <w:color w:val="000000"/>
          <w:sz w:val="24"/>
          <w:szCs w:val="24"/>
          <w:lang w:eastAsia="ru-RU"/>
        </w:rPr>
        <w:t> России, а также иными законодательными актами, включая законы о бюджете Российской Федерации на соответствующий год. Формирование внебюджетных фондов осуществляется за счет обязательных целевых отчислений. Суммы отчислений во внебюджетные фонды, как правило, включаются в состав себестоимости и устанавливаются в процентах к фонду оплаты труда. В России насчитывается более 30 внебюджетных фондов социального и экономического назначения. В этих фондах концентрируется свыше 60% доходов государства.</w:t>
      </w:r>
    </w:p>
    <w:p w14:paraId="73E74E3A"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Основными по размерам и значению являются социальные внебюджетные фонды:</w:t>
      </w:r>
    </w:p>
    <w:p w14:paraId="0BB0FEF6" w14:textId="77777777" w:rsidR="006552A5" w:rsidRPr="00EF3897" w:rsidRDefault="006552A5" w:rsidP="00EF3897">
      <w:pPr>
        <w:numPr>
          <w:ilvl w:val="0"/>
          <w:numId w:val="2"/>
        </w:num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u w:val="single"/>
          <w:lang w:eastAsia="ru-RU"/>
        </w:rPr>
        <w:t>Пенсионный фонд Российской Федерации</w:t>
      </w:r>
      <w:r w:rsidRPr="00EF3897">
        <w:rPr>
          <w:rFonts w:ascii="Times New Roman" w:eastAsia="Times New Roman" w:hAnsi="Times New Roman" w:cs="Times New Roman"/>
          <w:color w:val="000000"/>
          <w:sz w:val="24"/>
          <w:szCs w:val="24"/>
          <w:lang w:eastAsia="ru-RU"/>
        </w:rPr>
        <w:t>;</w:t>
      </w:r>
    </w:p>
    <w:p w14:paraId="2031C875" w14:textId="77777777" w:rsidR="006552A5" w:rsidRPr="00EF3897" w:rsidRDefault="006552A5" w:rsidP="00EF3897">
      <w:pPr>
        <w:numPr>
          <w:ilvl w:val="0"/>
          <w:numId w:val="2"/>
        </w:num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u w:val="single"/>
          <w:lang w:eastAsia="ru-RU"/>
        </w:rPr>
        <w:t>Фонд социального страхования Российской Федерации</w:t>
      </w:r>
      <w:r w:rsidRPr="00EF3897">
        <w:rPr>
          <w:rFonts w:ascii="Times New Roman" w:eastAsia="Times New Roman" w:hAnsi="Times New Roman" w:cs="Times New Roman"/>
          <w:color w:val="000000"/>
          <w:sz w:val="24"/>
          <w:szCs w:val="24"/>
          <w:lang w:eastAsia="ru-RU"/>
        </w:rPr>
        <w:t>;</w:t>
      </w:r>
    </w:p>
    <w:p w14:paraId="30E406F9" w14:textId="77777777" w:rsidR="006552A5" w:rsidRPr="00EF3897" w:rsidRDefault="006552A5" w:rsidP="00EF3897">
      <w:pPr>
        <w:numPr>
          <w:ilvl w:val="0"/>
          <w:numId w:val="2"/>
        </w:num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u w:val="single"/>
          <w:lang w:eastAsia="ru-RU"/>
        </w:rPr>
        <w:t>Федеральный фонд обязательного медицинского страхования</w:t>
      </w:r>
      <w:r w:rsidRPr="00EF3897">
        <w:rPr>
          <w:rFonts w:ascii="Times New Roman" w:eastAsia="Times New Roman" w:hAnsi="Times New Roman" w:cs="Times New Roman"/>
          <w:color w:val="000000"/>
          <w:sz w:val="24"/>
          <w:szCs w:val="24"/>
          <w:lang w:eastAsia="ru-RU"/>
        </w:rPr>
        <w:t>;</w:t>
      </w:r>
    </w:p>
    <w:p w14:paraId="36EC497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Ранее также функционировал </w:t>
      </w:r>
      <w:r w:rsidRPr="00EF3897">
        <w:rPr>
          <w:rFonts w:ascii="Times New Roman" w:eastAsia="Times New Roman" w:hAnsi="Times New Roman" w:cs="Times New Roman"/>
          <w:color w:val="000000"/>
          <w:sz w:val="24"/>
          <w:szCs w:val="24"/>
          <w:u w:val="single"/>
          <w:lang w:eastAsia="ru-RU"/>
        </w:rPr>
        <w:t>Государственный фонд занятости населения Российской Федерации</w:t>
      </w:r>
      <w:r w:rsidRPr="00EF3897">
        <w:rPr>
          <w:rFonts w:ascii="Times New Roman" w:eastAsia="Times New Roman" w:hAnsi="Times New Roman" w:cs="Times New Roman"/>
          <w:color w:val="000000"/>
          <w:sz w:val="24"/>
          <w:szCs w:val="24"/>
          <w:lang w:eastAsia="ru-RU"/>
        </w:rPr>
        <w:t xml:space="preserve">; сейчас часть его функций </w:t>
      </w:r>
      <w:proofErr w:type="spellStart"/>
      <w:r w:rsidRPr="00EF3897">
        <w:rPr>
          <w:rFonts w:ascii="Times New Roman" w:eastAsia="Times New Roman" w:hAnsi="Times New Roman" w:cs="Times New Roman"/>
          <w:color w:val="000000"/>
          <w:sz w:val="24"/>
          <w:szCs w:val="24"/>
          <w:lang w:eastAsia="ru-RU"/>
        </w:rPr>
        <w:t>исполняет</w:t>
      </w:r>
      <w:r w:rsidRPr="00EF3897">
        <w:rPr>
          <w:rFonts w:ascii="Times New Roman" w:eastAsia="Times New Roman" w:hAnsi="Times New Roman" w:cs="Times New Roman"/>
          <w:color w:val="000000"/>
          <w:sz w:val="24"/>
          <w:szCs w:val="24"/>
          <w:u w:val="single"/>
          <w:lang w:eastAsia="ru-RU"/>
        </w:rPr>
        <w:t>Федеральная</w:t>
      </w:r>
      <w:proofErr w:type="spellEnd"/>
      <w:r w:rsidRPr="00EF3897">
        <w:rPr>
          <w:rFonts w:ascii="Times New Roman" w:eastAsia="Times New Roman" w:hAnsi="Times New Roman" w:cs="Times New Roman"/>
          <w:color w:val="000000"/>
          <w:sz w:val="24"/>
          <w:szCs w:val="24"/>
          <w:u w:val="single"/>
          <w:lang w:eastAsia="ru-RU"/>
        </w:rPr>
        <w:t xml:space="preserve"> служба по труду и занятости Российской Федерации (Роструд)</w:t>
      </w:r>
      <w:r w:rsidRPr="00EF3897">
        <w:rPr>
          <w:rFonts w:ascii="Times New Roman" w:eastAsia="Times New Roman" w:hAnsi="Times New Roman" w:cs="Times New Roman"/>
          <w:color w:val="000000"/>
          <w:sz w:val="24"/>
          <w:szCs w:val="24"/>
          <w:lang w:eastAsia="ru-RU"/>
        </w:rPr>
        <w:t>.</w:t>
      </w:r>
    </w:p>
    <w:p w14:paraId="21CB06E4"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 экономическим относятся:</w:t>
      </w:r>
    </w:p>
    <w:p w14:paraId="04D41633" w14:textId="77777777" w:rsidR="006552A5" w:rsidRPr="00EF3897" w:rsidRDefault="006552A5" w:rsidP="00EF3897">
      <w:pPr>
        <w:numPr>
          <w:ilvl w:val="0"/>
          <w:numId w:val="3"/>
        </w:num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u w:val="single"/>
          <w:lang w:eastAsia="ru-RU"/>
        </w:rPr>
        <w:t xml:space="preserve">Российский фонд технологического </w:t>
      </w:r>
      <w:proofErr w:type="spellStart"/>
      <w:r w:rsidRPr="00EF3897">
        <w:rPr>
          <w:rFonts w:ascii="Times New Roman" w:eastAsia="Times New Roman" w:hAnsi="Times New Roman" w:cs="Times New Roman"/>
          <w:color w:val="000000"/>
          <w:sz w:val="24"/>
          <w:szCs w:val="24"/>
          <w:u w:val="single"/>
          <w:lang w:eastAsia="ru-RU"/>
        </w:rPr>
        <w:t>развития</w:t>
      </w:r>
      <w:r w:rsidRPr="00EF3897">
        <w:rPr>
          <w:rFonts w:ascii="Times New Roman" w:eastAsia="Times New Roman" w:hAnsi="Times New Roman" w:cs="Times New Roman"/>
          <w:color w:val="000000"/>
          <w:sz w:val="24"/>
          <w:szCs w:val="24"/>
          <w:lang w:eastAsia="ru-RU"/>
        </w:rPr>
        <w:t>и</w:t>
      </w:r>
      <w:proofErr w:type="spellEnd"/>
      <w:r w:rsidRPr="00EF3897">
        <w:rPr>
          <w:rFonts w:ascii="Times New Roman" w:eastAsia="Times New Roman" w:hAnsi="Times New Roman" w:cs="Times New Roman"/>
          <w:color w:val="000000"/>
          <w:sz w:val="24"/>
          <w:szCs w:val="24"/>
          <w:lang w:eastAsia="ru-RU"/>
        </w:rPr>
        <w:t xml:space="preserve"> отраслевые внебюджетные </w:t>
      </w:r>
      <w:proofErr w:type="spellStart"/>
      <w:r w:rsidRPr="00EF3897">
        <w:rPr>
          <w:rFonts w:ascii="Times New Roman" w:eastAsia="Times New Roman" w:hAnsi="Times New Roman" w:cs="Times New Roman"/>
          <w:color w:val="000000"/>
          <w:sz w:val="24"/>
          <w:szCs w:val="24"/>
          <w:lang w:eastAsia="ru-RU"/>
        </w:rPr>
        <w:t>фонды</w:t>
      </w:r>
      <w:r w:rsidRPr="00EF3897">
        <w:rPr>
          <w:rFonts w:ascii="Times New Roman" w:eastAsia="Times New Roman" w:hAnsi="Times New Roman" w:cs="Times New Roman"/>
          <w:color w:val="000000"/>
          <w:sz w:val="24"/>
          <w:szCs w:val="24"/>
          <w:u w:val="single"/>
          <w:lang w:eastAsia="ru-RU"/>
        </w:rPr>
        <w:t>НИОКР</w:t>
      </w:r>
      <w:proofErr w:type="spellEnd"/>
      <w:r w:rsidRPr="00EF3897">
        <w:rPr>
          <w:rFonts w:ascii="Times New Roman" w:eastAsia="Times New Roman" w:hAnsi="Times New Roman" w:cs="Times New Roman"/>
          <w:color w:val="000000"/>
          <w:sz w:val="24"/>
          <w:szCs w:val="24"/>
          <w:lang w:eastAsia="ru-RU"/>
        </w:rPr>
        <w:t>;</w:t>
      </w:r>
    </w:p>
    <w:p w14:paraId="57644CF0" w14:textId="77777777" w:rsidR="006552A5" w:rsidRPr="00EF3897" w:rsidRDefault="006552A5" w:rsidP="00EF3897">
      <w:pPr>
        <w:numPr>
          <w:ilvl w:val="0"/>
          <w:numId w:val="3"/>
        </w:num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финансовые фонды поддержки отраслей;</w:t>
      </w:r>
    </w:p>
    <w:p w14:paraId="3DE865AF" w14:textId="77777777" w:rsidR="006552A5" w:rsidRPr="00EF3897" w:rsidRDefault="006552A5" w:rsidP="00EF3897">
      <w:pPr>
        <w:numPr>
          <w:ilvl w:val="0"/>
          <w:numId w:val="3"/>
        </w:num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инвестиционные фонды и др.</w:t>
      </w:r>
    </w:p>
    <w:p w14:paraId="1791C3E4" w14:textId="77777777" w:rsidR="006552A5" w:rsidRPr="00EF3897" w:rsidRDefault="006552A5" w:rsidP="00EF3897">
      <w:pPr>
        <w:spacing w:after="0" w:line="240" w:lineRule="auto"/>
        <w:jc w:val="center"/>
        <w:outlineLvl w:val="1"/>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Виды внебюджетных фондов. Основные внебюджетные фонды</w:t>
      </w:r>
    </w:p>
    <w:p w14:paraId="4E14C916" w14:textId="47DA585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b/>
          <w:bCs/>
          <w:color w:val="000000"/>
          <w:sz w:val="24"/>
          <w:szCs w:val="24"/>
          <w:lang w:eastAsia="ru-RU"/>
        </w:rPr>
        <w:t>Пенсионный фонд РФ</w:t>
      </w:r>
      <w:r w:rsidRPr="00EF3897">
        <w:rPr>
          <w:rFonts w:ascii="Times New Roman" w:eastAsia="Times New Roman" w:hAnsi="Times New Roman" w:cs="Times New Roman"/>
          <w:color w:val="000000"/>
          <w:sz w:val="24"/>
          <w:szCs w:val="24"/>
          <w:lang w:eastAsia="ru-RU"/>
        </w:rPr>
        <w:t xml:space="preserve"> введен в действие с 1 января 1992 года Постановлением Верховного Совета РФ № 2122-1 от 27 декабря 1991 года. </w:t>
      </w:r>
    </w:p>
    <w:p w14:paraId="0E7320DE"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Финансирование пенсий по государственному обеспечению производится за счет средств федерального бюджета – базовая часть (из сумм единого социального налога (взноса), зачисляемых в федеральный бюджет). Финансирование выплаты страховой и накопительной частей трудовой пенсии производится за счет средств бюджета Пенсионного фонда РФ. При этом финансирование выплаты накопительной части трудовой пенсии осуществляется за счет сумм пенсионных накоплений, учтенных в специальной части индивидуального лицевого счета застрахованного лица.</w:t>
      </w:r>
    </w:p>
    <w:p w14:paraId="71C0B040"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b/>
          <w:bCs/>
          <w:color w:val="000000"/>
          <w:sz w:val="24"/>
          <w:szCs w:val="24"/>
          <w:lang w:eastAsia="ru-RU"/>
        </w:rPr>
        <w:t>Бюджет Пенсионного фонда РФ формируется за счет:</w:t>
      </w:r>
    </w:p>
    <w:p w14:paraId="08366BA8"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страховых взносов;</w:t>
      </w:r>
    </w:p>
    <w:p w14:paraId="2ACCCECB"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средств федерального бюджета;</w:t>
      </w:r>
    </w:p>
    <w:p w14:paraId="0E26158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сумм пеней и иных финансовых санкций;</w:t>
      </w:r>
    </w:p>
    <w:p w14:paraId="661445A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доходов от размещения (инвестирования) временно свободных средств обязательного пенсионного страхования;</w:t>
      </w:r>
    </w:p>
    <w:p w14:paraId="32C0728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добровольных взносов физических лиц и организаций, уплачиваемых в качестве страхователей или застрахованных лиц;</w:t>
      </w:r>
    </w:p>
    <w:p w14:paraId="1BF5951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 иных источников, не запрещенных законодательством РФ.</w:t>
      </w:r>
    </w:p>
    <w:p w14:paraId="3766094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Средства бюджета Пенсионного фонда РФ являются федеральной собственностью, не входят в состав других бюджетов и изъятию не подлежат.</w:t>
      </w:r>
    </w:p>
    <w:p w14:paraId="607E7B73" w14:textId="1EBBAB00"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Денежные средства обязательно хранятся на счетах Пенсионного фонда РФ, открываемых в учреждениях Центрального банка РФ, а при отсутствии этих учреждений на счетах, открываемых в кредитных организациях, перечень которых на конкурсной основе определяется Правительством РФ. Контроль за использованием средств бюджета Пенсионного фонда РФ осуществляется Счетной палатой РФ в соответствии с законодательством РФ.</w:t>
      </w:r>
    </w:p>
    <w:p w14:paraId="6F52CD6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соответствии с федеральными законами Пенсионный фонд назначает и выплачивает следующие виды пенсий:</w:t>
      </w:r>
    </w:p>
    <w:p w14:paraId="569E03F0"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трудовая пенсия (по старости, по инвалидности, по случаю потери кормильца</w:t>
      </w:r>
      <w:proofErr w:type="gramStart"/>
      <w:r w:rsidRPr="00EF3897">
        <w:rPr>
          <w:rFonts w:ascii="Times New Roman" w:eastAsia="Times New Roman" w:hAnsi="Times New Roman" w:cs="Times New Roman"/>
          <w:color w:val="000000"/>
          <w:sz w:val="24"/>
          <w:szCs w:val="24"/>
          <w:lang w:eastAsia="ru-RU"/>
        </w:rPr>
        <w:t>) ;</w:t>
      </w:r>
      <w:proofErr w:type="gramEnd"/>
    </w:p>
    <w:p w14:paraId="0709F837"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социальная пенсия (нетрудоспособным гражданам);</w:t>
      </w:r>
    </w:p>
    <w:p w14:paraId="24840A48"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пенсия за выслугу лет;</w:t>
      </w:r>
    </w:p>
    <w:p w14:paraId="788B3DC0"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пособие одиноким матерям;</w:t>
      </w:r>
    </w:p>
    <w:p w14:paraId="10CCE78A"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пенсия военнослужащим и членам их семей;</w:t>
      </w:r>
    </w:p>
    <w:p w14:paraId="1FDB451E"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пенсия пострадавшим в результате радиационных или техногенных катастроф и членам их семей.</w:t>
      </w:r>
    </w:p>
    <w:p w14:paraId="04D81F08" w14:textId="3ED5A4A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b/>
          <w:bCs/>
          <w:color w:val="000000"/>
          <w:sz w:val="24"/>
          <w:szCs w:val="24"/>
          <w:lang w:eastAsia="ru-RU"/>
        </w:rPr>
        <w:t>Фонд социального страхования РФ</w:t>
      </w:r>
      <w:r w:rsidRPr="00EF3897">
        <w:rPr>
          <w:rFonts w:ascii="Times New Roman" w:eastAsia="Times New Roman" w:hAnsi="Times New Roman" w:cs="Times New Roman"/>
          <w:color w:val="000000"/>
          <w:sz w:val="24"/>
          <w:szCs w:val="24"/>
          <w:lang w:eastAsia="ru-RU"/>
        </w:rPr>
        <w:t> является вторым по значению социальным внебюджетным фондом. Создан 1 января 1991 года в целях обеспечения государственных гарантий в системе социального страхования и повышения контроля за правильным и эффективным расходованием средств, ныне как самостоятельное государственное некоммерческое финансово-кредитное учреждение.</w:t>
      </w:r>
    </w:p>
    <w:p w14:paraId="7E8BB300" w14:textId="5959F558"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Фонд социального страхования, как и Пенсионный фонд, является автономным и строго целевым. Предназначен для финансирования выплат различных пособий по временной нетрудоспособности и родам, при рождении ребенка, по уходу за ребенком до достижения им возраста 1,5 лет, санаторно-курортного лечения, для оздоровления трудящихся и членов их семей, а также других целей.</w:t>
      </w:r>
      <w:r w:rsidR="00EF3897" w:rsidRPr="00EF3897">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К основным задачам Фонда, кроме обеспечения гарантированных государством пособий, относятся участие в разработке и рационализации государственных программ охраны здоровья работников и мер по совершенствованию социального страхования.</w:t>
      </w:r>
    </w:p>
    <w:p w14:paraId="505F069A"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b/>
          <w:bCs/>
          <w:color w:val="000000"/>
          <w:sz w:val="24"/>
          <w:szCs w:val="24"/>
          <w:lang w:eastAsia="ru-RU"/>
        </w:rPr>
        <w:t>Фонд социального страхования образуется за счет:</w:t>
      </w:r>
    </w:p>
    <w:p w14:paraId="688D28AB"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страховых взносов предприятий, учреждений и организаций, а также иных хозяйствующих субъектов независимо от форм собственности;</w:t>
      </w:r>
    </w:p>
    <w:p w14:paraId="0A5E297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доходов от инвестирования части временно свободных средств Фонда;</w:t>
      </w:r>
    </w:p>
    <w:p w14:paraId="5968E7E2"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добровольных взносов граждан и юридических лиц;</w:t>
      </w:r>
    </w:p>
    <w:p w14:paraId="2894B167"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ассигнований из республиканского бюджета РФ на покрытие расходов, связанных с предоставлением льгот лицам, пострадавшим от радиации, а также другими целями.</w:t>
      </w:r>
    </w:p>
    <w:p w14:paraId="6B66904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Для юридических лиц установлен норматив отчислений в Фонд социального страхования в размере 3,2% по отношению к начисленной оплате труда. Работающие в этот фонд отчисления не производят.</w:t>
      </w:r>
    </w:p>
    <w:p w14:paraId="58B93DFE"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Для обеспечения деятельности Фонда создан центральный аппарат, а в региональных и центральных отраслевых отделениях действуют аппараты органов Фонда.</w:t>
      </w:r>
    </w:p>
    <w:p w14:paraId="558C2997"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Руководство деятельностью фонда осуществляется его председателем, который назначается Правительством РФ.</w:t>
      </w:r>
    </w:p>
    <w:p w14:paraId="7D246A68"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b/>
          <w:bCs/>
          <w:color w:val="000000"/>
          <w:sz w:val="24"/>
          <w:szCs w:val="24"/>
          <w:lang w:eastAsia="ru-RU"/>
        </w:rPr>
        <w:t>Фонд обязательного медицинского страхования РФ (ФОМС)</w:t>
      </w:r>
      <w:r w:rsidRPr="00EF3897">
        <w:rPr>
          <w:rFonts w:ascii="Times New Roman" w:eastAsia="Times New Roman" w:hAnsi="Times New Roman" w:cs="Times New Roman"/>
          <w:color w:val="000000"/>
          <w:sz w:val="24"/>
          <w:szCs w:val="24"/>
          <w:lang w:eastAsia="ru-RU"/>
        </w:rPr>
        <w:t> образован в соответствии с законом «Об обязательном медицинском страховании граждан в РСФСР» от 28 июня 1991 г. № 499-1. Закон определяет правовые, экономические и организационные основы медицинского страхования населения. Он направлен на усиление заинтересованности и ответственности как самого застрахованного, так и государства, предприятия, учреждения, организации в охране здоровья работников.</w:t>
      </w:r>
    </w:p>
    <w:p w14:paraId="79130ED7" w14:textId="6B2613B9"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Через него средства направляются страховым компаниям, учредителями которых выступает местная администрация. Страховые компании могут работать только при наличии соответствующих лицензий на обязательное медицинское страхование. Страховые компании, отбирая дееспособные медицинские учреждения, оплачивают их услуги.</w:t>
      </w:r>
    </w:p>
    <w:p w14:paraId="6B2D4012"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Средства Фонда используются на оплату медицинских услуг, предоставляемых гражданам, а также на медицинскую науку, медицинские программы и другие цели.</w:t>
      </w:r>
    </w:p>
    <w:p w14:paraId="1520F054" w14:textId="77777777" w:rsidR="00EF3897"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ФОМС формируется за счет страховых взносов и бюджетных ассигнований. Плательщиками выступают предприятия, организации, учреждения независимо от форм собственности и организационно-правовых форм деятельности, а также органы исполнительной власти, которые осуществляют платежи за неработающих граждан (детей, учащихся, студентов, пенсионеров и др.)</w:t>
      </w:r>
    </w:p>
    <w:p w14:paraId="0E003E62" w14:textId="7AC29026"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Всем гражданам России по месту жительства или по месту работы вручается страховой полис. Этот полис означает, что лицо получает бесплатно «гарантированный объем медицинских услуг». В этот объем войдет как минимум «скорая помощь», лечение острых заболеваний, услуги по обслуживанию беременных и родам, помощь детям, пенсионерам, инвалидам.</w:t>
      </w:r>
    </w:p>
    <w:p w14:paraId="70916131" w14:textId="77777777" w:rsidR="006552A5" w:rsidRPr="00EF3897" w:rsidRDefault="006552A5"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2. Финансы домохозяйств, их специфика.</w:t>
      </w:r>
    </w:p>
    <w:p w14:paraId="144A941B"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Важным экономическим субъектом в рыночной экономике выступает домашнее хозяйство (домохозяйство), которое представлено либо отдельным физическим лицом, либо группой лиц, проживающих совместно и коллективно ведущих хозяйство, объединенных, с целью обеспечения всем необходимым для жизни, согласовано принимающих экономические решения.</w:t>
      </w:r>
    </w:p>
    <w:p w14:paraId="0C209AAA"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Финансы домашнего хозяйства представляют собой совокупность денежных отношений, возникающих у домохозяйства в процессе формирования доходов, поступлений и накоплений и последующего их использования с целью финансового обеспечения деятельности, личного и семейного потребления и выполнения финансовых обязательств.</w:t>
      </w:r>
    </w:p>
    <w:p w14:paraId="44E3E813" w14:textId="77777777" w:rsidR="004B36B9"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Особенност</w:t>
      </w:r>
      <w:r w:rsidR="004B36B9">
        <w:rPr>
          <w:rFonts w:ascii="Times New Roman" w:eastAsia="Times New Roman" w:hAnsi="Times New Roman" w:cs="Times New Roman"/>
          <w:color w:val="000000"/>
          <w:sz w:val="24"/>
          <w:szCs w:val="24"/>
          <w:lang w:eastAsia="ru-RU"/>
        </w:rPr>
        <w:t>и</w:t>
      </w:r>
      <w:r w:rsidR="004B36B9" w:rsidRPr="004B36B9">
        <w:rPr>
          <w:rFonts w:ascii="Times New Roman" w:eastAsia="Times New Roman" w:hAnsi="Times New Roman" w:cs="Times New Roman"/>
          <w:color w:val="000000"/>
          <w:sz w:val="24"/>
          <w:szCs w:val="24"/>
          <w:lang w:eastAsia="ru-RU"/>
        </w:rPr>
        <w:t>:</w:t>
      </w:r>
    </w:p>
    <w:p w14:paraId="59DA30D7" w14:textId="1DCB96EC" w:rsidR="006552A5" w:rsidRPr="00EF3897" w:rsidRDefault="004B36B9" w:rsidP="00EF3897">
      <w:pPr>
        <w:spacing w:before="100" w:beforeAutospacing="1"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006552A5" w:rsidRPr="00EF3897">
        <w:rPr>
          <w:rFonts w:ascii="Times New Roman" w:eastAsia="Times New Roman" w:hAnsi="Times New Roman" w:cs="Times New Roman"/>
          <w:color w:val="000000"/>
          <w:sz w:val="24"/>
          <w:szCs w:val="24"/>
          <w:lang w:eastAsia="ru-RU"/>
        </w:rPr>
        <w:t>эта сфера финансовых отношений в наименьшей степени регламентируется государством. Домашнее хозяйство самостоятельно принимает решение о необходимости и способе формирования доходов, направлениях использования общего (совокупного) бюджета.</w:t>
      </w:r>
    </w:p>
    <w:p w14:paraId="22909414" w14:textId="1BA134B6" w:rsidR="006552A5" w:rsidRPr="00EF3897" w:rsidRDefault="004B36B9" w:rsidP="00EF3897">
      <w:pPr>
        <w:spacing w:before="100" w:beforeAutospacing="1"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-финансовые </w:t>
      </w:r>
      <w:r w:rsidR="006552A5" w:rsidRPr="00EF3897">
        <w:rPr>
          <w:rFonts w:ascii="Times New Roman" w:eastAsia="Times New Roman" w:hAnsi="Times New Roman" w:cs="Times New Roman"/>
          <w:color w:val="000000"/>
          <w:sz w:val="24"/>
          <w:szCs w:val="24"/>
          <w:lang w:eastAsia="ru-RU"/>
        </w:rPr>
        <w:t>решения, принимаемые по формированию и использованию финансовых ресурсов, во многом определяются не только экономическими целями (ростом доходов домохозяйства, оптимизацией расходов), но и социальными (воспитанием детей, повышением образовательного и культурного уровня, обеспечением условий полноценного развития каждого члена домохозяйства). Это обусловлено тем, что связи, существующие между отдельными членами домашнего хозяйства, носят не столько экономический, сколько социальный характер. Следовательно, экономические цели, как правило, являются подчиненными по сравнению с социальными и направлены на более полную реализацию последних.</w:t>
      </w:r>
    </w:p>
    <w:p w14:paraId="52748110" w14:textId="33015551" w:rsidR="006552A5" w:rsidRPr="00EF3897" w:rsidRDefault="006552A5"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lastRenderedPageBreak/>
        <w:t>3)Содержание и особенности функционирования финансов некоммерческой организации</w:t>
      </w:r>
    </w:p>
    <w:p w14:paraId="4784180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Некоммерческая организация – это организация, не имеющая извлечение прибыли в качестве основной цели деятельности и не распределяющая полученную прибыль между участниками</w:t>
      </w:r>
    </w:p>
    <w:p w14:paraId="3199C4F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Общее нормативно-правовое регулирование статуса некоммерческих организаций осуществляет Федеральный закон "О некоммерческих организациях"</w:t>
      </w:r>
    </w:p>
    <w:p w14:paraId="73251E9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Организационно-правовые формы некоммерческих организаций:</w:t>
      </w:r>
    </w:p>
    <w:p w14:paraId="7212E31D"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Общественные объединения</w:t>
      </w:r>
    </w:p>
    <w:p w14:paraId="599FB72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Политические партии</w:t>
      </w:r>
    </w:p>
    <w:p w14:paraId="5F4281D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Религиозные организации</w:t>
      </w:r>
    </w:p>
    <w:p w14:paraId="157B650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Профсоюзы</w:t>
      </w:r>
    </w:p>
    <w:p w14:paraId="39DE99AD"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Кредитные организации (поскольку они тесно связаны с возможностью нарушения интересов большого числа граждан и юридических лиц)</w:t>
      </w:r>
    </w:p>
    <w:p w14:paraId="2BBA522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Финансовые ресурсы некоммерческой организации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поступления и накопления, используемые для осуществления и расширения уставной деятельности организации. Организационно-правовая форма и вид деятельности некоммерческой организации оказывают влияние на состав источников финансовых ресурсов, а также на механизм их формирования и использования</w:t>
      </w:r>
    </w:p>
    <w:p w14:paraId="25EF310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Источники формирования финансовых ресурсов некоммерческих организаций делятся на три группы:</w:t>
      </w:r>
    </w:p>
    <w:p w14:paraId="6438F1F2"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привлеченные,</w:t>
      </w:r>
    </w:p>
    <w:p w14:paraId="77A6BC4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государственные,</w:t>
      </w:r>
    </w:p>
    <w:p w14:paraId="5292218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собственные средства.</w:t>
      </w:r>
    </w:p>
    <w:p w14:paraId="4B1CE5D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Привлеченные Государственные Собственные</w:t>
      </w:r>
    </w:p>
    <w:p w14:paraId="2EA9A8D2"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Благотворительные средства</w:t>
      </w:r>
    </w:p>
    <w:p w14:paraId="3DBE399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(бескорыстно) Прямое финансирование Доходы от основной деятельности</w:t>
      </w:r>
    </w:p>
    <w:p w14:paraId="45B4EDCA"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Спонсорские средства</w:t>
      </w:r>
    </w:p>
    <w:p w14:paraId="4913293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(сделка) Косвенное финансирование Доходы от предпринимательской деятельности</w:t>
      </w:r>
    </w:p>
    <w:p w14:paraId="7F21CE3E"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Гранты</w:t>
      </w:r>
    </w:p>
    <w:p w14:paraId="4EF20C7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Членские взносы</w:t>
      </w:r>
    </w:p>
    <w:p w14:paraId="36D6343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Патронаж и меценатство</w:t>
      </w:r>
    </w:p>
    <w:p w14:paraId="529EC24E"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Заемные средства (кредиты)</w:t>
      </w:r>
    </w:p>
    <w:p w14:paraId="2F91026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Финансы некоммерческих организаций строятся на таких принципах, как:</w:t>
      </w:r>
    </w:p>
    <w:p w14:paraId="6915071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внешнее финансирование (образование денежных фондов за счет членских взносов, пожертвований, грантов, благотворительной помощи, бюджетных ассигнований);</w:t>
      </w:r>
    </w:p>
    <w:p w14:paraId="66BF1FD4"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2) целевой характер расходования денежных фондов на основе утвержденной сметы (бюджета доходов и расходов);</w:t>
      </w:r>
    </w:p>
    <w:p w14:paraId="4D34F39D"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затратность, убыточность деятельности (отсутствие получения прибыли, отсутствие самоокупаемости);</w:t>
      </w:r>
    </w:p>
    <w:p w14:paraId="0372A19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4) открытость финансов, общественный контроль, отсутствие коммерческой тайны в деятельности некоммерческой организации;</w:t>
      </w:r>
    </w:p>
    <w:p w14:paraId="5FAD98E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5) подотчетность лицу источнику финансирования;</w:t>
      </w:r>
    </w:p>
    <w:p w14:paraId="21CFFCE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6) реализация общественных интересов, ведение деятельности, предусмотренной исключительно учредительными документами;</w:t>
      </w:r>
    </w:p>
    <w:p w14:paraId="432731F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7) моральная и социальная ответственность участников некоммерческой организации за результаты ее деятельности.</w:t>
      </w:r>
    </w:p>
    <w:p w14:paraId="7A7BEB3C" w14:textId="6C5D964E"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отличие от бюджетных учреждений, некоммерческие организации отражают объемы финансовых ресурсов и направления их использования в финансовом плане, конкретная форма которого определяется уставными документами организации. Финансовый план может быть представлен в форме баланса доходов и расходов либо в виде сметы доходов и расходов, имеющей, в отличие от сметы доходов и расходов бюджетного учреждения, два дополнительных раздела, отражающих взаимоотношения с бюджетной системой и расчеты с кредитными организациями.</w:t>
      </w:r>
      <w:r w:rsidR="004B36B9">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Государственный финансовый контроль является неотъемлемой частью государственного управления и осуществляется в рамках бюджетного законодательства. Он призван обеспечить законность, целесообразность и результативность образования, распределения и использования государственных финансовых ресурсов. На федеральном уровне органом государственного аудита является Счетная палата РФ</w:t>
      </w:r>
    </w:p>
    <w:p w14:paraId="16CA1BD7" w14:textId="17D96761" w:rsidR="006552A5" w:rsidRPr="00EF3897" w:rsidRDefault="006552A5"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sz w:val="24"/>
          <w:szCs w:val="24"/>
          <w:u w:val="single"/>
        </w:rPr>
        <w:t>4)</w:t>
      </w:r>
      <w:r w:rsidRPr="00EF3897">
        <w:rPr>
          <w:rFonts w:ascii="Times New Roman" w:hAnsi="Times New Roman" w:cs="Times New Roman"/>
          <w:b/>
          <w:color w:val="000000"/>
          <w:sz w:val="24"/>
          <w:szCs w:val="24"/>
          <w:u w:val="single"/>
        </w:rPr>
        <w:t xml:space="preserve"> Особенности и виды финансовых прогнозов</w:t>
      </w:r>
    </w:p>
    <w:p w14:paraId="2CA61850"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Финансовое прогнозирование — это исследование конкретных перспектив развития финансов экономических субъектов и субъектов власти в будущем, научно обоснованное предположение об объемах и направлениях использования финансовых ресурсов на перспективу.</w:t>
      </w:r>
    </w:p>
    <w:p w14:paraId="7AFF7B9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 основной цели финансового прогнозирования можно отнести оценку предполагаемого объема финансовых ресурсов и определение предпочтительных вариантов финансового обеспечения деятельности субъектов хозяйствования, органов государственной власти и местного самоуправления в перспективе.</w:t>
      </w:r>
    </w:p>
    <w:p w14:paraId="363466F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Финансовое прогнозирование ведется путем разработки и оценки различных вариантов развития финансов субъектов хозяйствования, государственных и муниципальных финансов, их анализа и обоснования, оценки возможной степени достижения стратегических целей развития в зависимости от характера действий субъектов прогнозирования. Финансовое прогнозирование позволяет получить научно обоснованное суждение о возможных состояниях финансовой системы в будущем и об альтернативных путях и сроках их достижения. Прогноз на практике фиксирует возможную степень достижения тех или иных целей в зависимости от характера действий органов государственной власти и местного самоуправления, организаций.</w:t>
      </w:r>
    </w:p>
    <w:p w14:paraId="135E937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МЕТОДЫ</w:t>
      </w:r>
    </w:p>
    <w:p w14:paraId="2E4BA9CD"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Эвристические методы прогнозирования основаны на приемах и процедурах, обобщающих опыт и интуицию специалистов, участвующих в разработке финансового прогноза (методы коллективной работы экспертов (метод комиссий, метод мозговой атаки, деловые игры, составление сценариев и т.д.), универсальные методы ранжирования альтернатив (методы парных и групповых сравнений), комплексные экспертные процедуры)</w:t>
      </w:r>
    </w:p>
    <w:p w14:paraId="27BDDD17"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Статистические методы опираются на методы математической статистики, теорию</w:t>
      </w:r>
    </w:p>
    <w:p w14:paraId="39D77700"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случайных процессов. Эти методы используются, во-первых, при сборе и обработке информации, обобщении данных для составления финансового прогноза, представлении соответствующих закономерностей в виде экономико-статистической модели; во-вторых, на стадии разработки прогноза, когда рассчитываются ожидаемые значения параметров бюджетного прогноза.</w:t>
      </w:r>
    </w:p>
    <w:p w14:paraId="19FD04F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Экономико-математические методы включают математическое и эконометрическое моделирование. Математическое моделирование позволяет учесть множество взаимосвязанных факторов, влияющих на показатели финансового прогноза, выбрать из нескольких вариантов проекта прогноза наиболее соответствующий принятой концепции социально-экономического развития и целям финансовой политики.</w:t>
      </w:r>
    </w:p>
    <w:p w14:paraId="1AB3E932"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Эконометрическое моделирование основано на принципах экономической теории</w:t>
      </w:r>
    </w:p>
    <w:p w14:paraId="166930D1" w14:textId="7622A1F9"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и статистики: расчет показателей прогноза осуществляется на основе статистических оценочных коэффициентов при одной или нескольких экономических переменных, выступающих в качестве прогнозных факторов (</w:t>
      </w:r>
      <w:proofErr w:type="spellStart"/>
      <w:r w:rsidRPr="00EF3897">
        <w:rPr>
          <w:rFonts w:ascii="Times New Roman" w:eastAsia="Times New Roman" w:hAnsi="Times New Roman" w:cs="Times New Roman"/>
          <w:color w:val="000000"/>
          <w:sz w:val="24"/>
          <w:szCs w:val="24"/>
          <w:lang w:eastAsia="ru-RU"/>
        </w:rPr>
        <w:t>предиктов</w:t>
      </w:r>
      <w:proofErr w:type="spellEnd"/>
      <w:r w:rsidRPr="00EF3897">
        <w:rPr>
          <w:rFonts w:ascii="Times New Roman" w:eastAsia="Times New Roman" w:hAnsi="Times New Roman" w:cs="Times New Roman"/>
          <w:color w:val="000000"/>
          <w:sz w:val="24"/>
          <w:szCs w:val="24"/>
          <w:lang w:eastAsia="ru-RU"/>
        </w:rPr>
        <w:t>), позволяет рассмотреть одновременное изменение нескольких переменных, влияющих на показатели бюджетного прогноза. При построении эконометрических моделей используется математический аппарат регрессионного анализа, который дает количественные</w:t>
      </w:r>
      <w:r w:rsidR="004B36B9">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оценки усредненных взаимосвязей и пропорций, сложившихся в экономике в течение базисного периода.</w:t>
      </w:r>
    </w:p>
    <w:p w14:paraId="1468D2E3" w14:textId="3338E40D"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Комплексные (комбинированные) методы финансового прогнозирования предполагают использование при определении показателей прогноза нескольких методов или их элементов одновременно.</w:t>
      </w:r>
    </w:p>
    <w:p w14:paraId="146F18CC" w14:textId="19F171B5"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Результат финансового прогнозирования</w:t>
      </w:r>
      <w:r w:rsidR="004B5458">
        <w:rPr>
          <w:rFonts w:ascii="Times New Roman" w:eastAsia="Times New Roman" w:hAnsi="Times New Roman" w:cs="Times New Roman"/>
          <w:color w:val="000000"/>
          <w:sz w:val="24"/>
          <w:szCs w:val="24"/>
          <w:lang w:eastAsia="ru-RU"/>
        </w:rPr>
        <w:t xml:space="preserve"> - </w:t>
      </w:r>
      <w:r w:rsidRPr="00EF3897">
        <w:rPr>
          <w:rFonts w:ascii="Times New Roman" w:eastAsia="Times New Roman" w:hAnsi="Times New Roman" w:cs="Times New Roman"/>
          <w:color w:val="000000"/>
          <w:sz w:val="24"/>
          <w:szCs w:val="24"/>
          <w:lang w:eastAsia="ru-RU"/>
        </w:rPr>
        <w:t>составление финансового прогноза. Прогноз дает возможность рассмотреть различные варианты развития финансов, например при благоприятных, усредненных и наихудших сценариях социально-экономического развития страны, субъекта хозяйствования, конъюнктуры рынка и т.п.</w:t>
      </w:r>
    </w:p>
    <w:p w14:paraId="051704C8"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Финансовый прогноз - система научно обоснованных предположений о возможных направлениях будущего развития и состоянии финансовой системы, отдельных ее сфер и субъектов финансовых отношений.</w:t>
      </w:r>
    </w:p>
    <w:p w14:paraId="5F1F28B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ВИДЫ</w:t>
      </w:r>
    </w:p>
    <w:p w14:paraId="2CFD72FF" w14:textId="5B56D470"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Дальнесрочные (сверхдолгосрочные) финансовые прогнозы составляются, как правило, на макроэкономическом уровне на период свыше 20 лет. Эти прогнозы носят сценарный характер, представляют собой гипотетическую последовательность событий, которая показывает, как из существующей или некой заданной ситуации может развертываться будущее состояние государственных финансов и экономики публично-правового образования.</w:t>
      </w:r>
    </w:p>
    <w:p w14:paraId="1231739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Долгосрочные финансовые прогнозы формируются на 10—20 лет, используются для «контурного» предвидения динамики финансовых показателей. Как правило, такие прогнозы включают небольшое число показателей, задача таких прогнозов — оценить долговременные результаты принятой стратегии развития и финансовой политики.</w:t>
      </w:r>
    </w:p>
    <w:p w14:paraId="0E2BF7E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Среднесрочные финансовые прогнозы предназначены для расчета показателей состояния финансов и динамики финансовых параметров на 4—10-летнюю перспективу.</w:t>
      </w:r>
    </w:p>
    <w:p w14:paraId="53F51D54" w14:textId="5BD495DB"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Краткосрочные финансовые прогнозы с горизонтом предвидения 1—3 года имеют наибольшую практическую значимость, особенно в периоды неустойчивого или</w:t>
      </w:r>
      <w:r w:rsidR="004B5458">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кризисного развития страны, организации, являются основой для составления финансовых планов.</w:t>
      </w:r>
    </w:p>
    <w:p w14:paraId="7D72FC59" w14:textId="398DE773"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Оперативные (конъюнктурные) прогнозы предназначены для расчетов на перспективу, не превышающую год, составляются на любой период (неделю, декаду, месяц, квартал и т.д.) и используются для принятия оперативных решений в процессе исполнения финансового плана.</w:t>
      </w:r>
    </w:p>
    <w:p w14:paraId="3F47E48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Количественно конкретные финансовые прогнозы представляются в виде четко просчитанных альтернативных вариантов с наборами предполагаемых значений финансовых показателей (среднесрочные, краткосрочные и оперативные финансовые прогнозы). Качественные бюджетные прогнозы носят сценарный характер (дальнесрочные и долгосрочные финансовые прогнозы).</w:t>
      </w:r>
    </w:p>
    <w:p w14:paraId="4418101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зависимости от характера получаемых результатов различаются точечные и интервальные финансовые прогнозы. Точечные прогнозы представляют собой временную последовательность конкретных значений финансовых показателей. Интервальные прогнозы позволяют при заданной вероятности получать область возможных значений финансовых показателей для каждой точки (периода) времени. В Российской Федерации на макроэкономическом уровне, как правило, составляются точечные финансовые прогнозы.</w:t>
      </w:r>
    </w:p>
    <w:p w14:paraId="6A2E7A3A"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Субъекты хозяйствования самостоятельно решают вопрос о целесообразности составления финансовых прогнозов. В частности, некоммерческие организации их, как правило, не составляют, а коммерческие организации разрабатывают по форме, аналогичной форме их финансового плана. Такой подход позволяет обеспечить преемственность финансового планирования и финансового прогнозирования. Кроме того, коммерческие организации могут составлять прогноз прибыли и убытков, прогноз движения денежных средств, прогноз активов и пассивов.</w:t>
      </w:r>
    </w:p>
    <w:p w14:paraId="0A5FB0B6" w14:textId="56B9A80D" w:rsidR="006552A5" w:rsidRPr="00EF3897" w:rsidRDefault="006552A5"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sz w:val="24"/>
          <w:szCs w:val="24"/>
          <w:u w:val="single"/>
        </w:rPr>
        <w:t>5)</w:t>
      </w:r>
      <w:r w:rsidRPr="00EF3897">
        <w:rPr>
          <w:rFonts w:ascii="Times New Roman" w:hAnsi="Times New Roman" w:cs="Times New Roman"/>
          <w:b/>
          <w:color w:val="000000"/>
          <w:sz w:val="24"/>
          <w:szCs w:val="24"/>
          <w:u w:val="single"/>
        </w:rPr>
        <w:t xml:space="preserve"> Содержание, значение и особенности финансового планирования. Виды финансовых планов. Методы финансового планирования и их характеристика.</w:t>
      </w:r>
    </w:p>
    <w:p w14:paraId="4FA2F5B9" w14:textId="77777777" w:rsidR="006552A5" w:rsidRPr="00EF3897" w:rsidRDefault="006552A5" w:rsidP="00EF3897">
      <w:pPr>
        <w:pStyle w:val="a4"/>
        <w:spacing w:after="0" w:afterAutospacing="0"/>
        <w:rPr>
          <w:color w:val="000000"/>
        </w:rPr>
      </w:pPr>
      <w:r w:rsidRPr="00EF3897">
        <w:rPr>
          <w:color w:val="000000"/>
        </w:rPr>
        <w:t>Одним из методов управления финансами является финансовое планирование. Финансовое планиро</w:t>
      </w:r>
      <w:r w:rsidRPr="00EF3897">
        <w:rPr>
          <w:color w:val="000000"/>
        </w:rPr>
        <w:softHyphen/>
        <w:t>вание представляет собой планирование всех доходов и на</w:t>
      </w:r>
      <w:r w:rsidRPr="00EF3897">
        <w:rPr>
          <w:color w:val="000000"/>
        </w:rPr>
        <w:softHyphen/>
        <w:t>правлений расходования денежных средств предприятия для обеспечения его развития. Финансовое планирование осуществляется посредством составления финансовых планов разного объема, содержания и назначения в зави</w:t>
      </w:r>
      <w:r w:rsidRPr="00EF3897">
        <w:rPr>
          <w:color w:val="000000"/>
        </w:rPr>
        <w:softHyphen/>
        <w:t>симости от задач и объектов планирования.</w:t>
      </w:r>
    </w:p>
    <w:p w14:paraId="39B99984" w14:textId="77777777" w:rsidR="006552A5" w:rsidRPr="00EF3897" w:rsidRDefault="006552A5" w:rsidP="00EF3897">
      <w:pPr>
        <w:pStyle w:val="a4"/>
        <w:spacing w:after="0" w:afterAutospacing="0"/>
        <w:rPr>
          <w:color w:val="000000"/>
        </w:rPr>
      </w:pPr>
      <w:r w:rsidRPr="00EF3897">
        <w:rPr>
          <w:color w:val="000000"/>
        </w:rPr>
        <w:t>Для </w:t>
      </w:r>
      <w:r w:rsidRPr="00EF3897">
        <w:rPr>
          <w:b/>
          <w:bCs/>
          <w:i/>
          <w:iCs/>
          <w:color w:val="000000"/>
          <w:u w:val="single"/>
        </w:rPr>
        <w:t>хозяйствующего субъекта</w:t>
      </w:r>
      <w:r w:rsidRPr="00EF3897">
        <w:rPr>
          <w:color w:val="000000"/>
        </w:rPr>
        <w:t> финансовое планиро</w:t>
      </w:r>
      <w:r w:rsidRPr="00EF3897">
        <w:rPr>
          <w:color w:val="000000"/>
        </w:rPr>
        <w:softHyphen/>
        <w:t>вание состоит в:</w:t>
      </w:r>
    </w:p>
    <w:p w14:paraId="20433898" w14:textId="77777777" w:rsidR="006552A5" w:rsidRPr="00EF3897" w:rsidRDefault="006552A5" w:rsidP="00EF3897">
      <w:pPr>
        <w:pStyle w:val="a4"/>
        <w:spacing w:after="0" w:afterAutospacing="0"/>
        <w:rPr>
          <w:color w:val="000000"/>
        </w:rPr>
      </w:pPr>
      <w:r w:rsidRPr="00EF3897">
        <w:rPr>
          <w:color w:val="000000"/>
        </w:rPr>
        <w:t>1) воплощении выработанных стратегических целей в форму конкретных финансовых показателей;</w:t>
      </w:r>
    </w:p>
    <w:p w14:paraId="4DDED850" w14:textId="77777777" w:rsidR="006552A5" w:rsidRPr="00EF3897" w:rsidRDefault="006552A5" w:rsidP="00EF3897">
      <w:pPr>
        <w:pStyle w:val="a4"/>
        <w:spacing w:after="0" w:afterAutospacing="0"/>
        <w:rPr>
          <w:color w:val="000000"/>
        </w:rPr>
      </w:pPr>
      <w:r w:rsidRPr="00EF3897">
        <w:rPr>
          <w:color w:val="000000"/>
        </w:rPr>
        <w:t>2) обеспечении финансовыми ресурсами заложенных в финансовом плане экономических пропорций развития;</w:t>
      </w:r>
    </w:p>
    <w:p w14:paraId="791D5EA2" w14:textId="77777777" w:rsidR="006552A5" w:rsidRPr="00EF3897" w:rsidRDefault="006552A5" w:rsidP="00EF3897">
      <w:pPr>
        <w:pStyle w:val="a4"/>
        <w:spacing w:after="0" w:afterAutospacing="0"/>
        <w:rPr>
          <w:color w:val="000000"/>
        </w:rPr>
      </w:pPr>
      <w:r w:rsidRPr="00EF3897">
        <w:rPr>
          <w:color w:val="000000"/>
        </w:rPr>
        <w:t>3) предоставлении возможности определения жизне</w:t>
      </w:r>
      <w:r w:rsidRPr="00EF3897">
        <w:rPr>
          <w:color w:val="000000"/>
        </w:rPr>
        <w:softHyphen/>
        <w:t>способности проекта предприятия в условиях конкуренции.</w:t>
      </w:r>
    </w:p>
    <w:p w14:paraId="76C46A6E" w14:textId="77777777" w:rsidR="006552A5" w:rsidRPr="00EF3897" w:rsidRDefault="006552A5" w:rsidP="00EF3897">
      <w:pPr>
        <w:pStyle w:val="a4"/>
        <w:spacing w:after="0" w:afterAutospacing="0"/>
        <w:rPr>
          <w:color w:val="000000"/>
        </w:rPr>
      </w:pPr>
      <w:r w:rsidRPr="00EF3897">
        <w:rPr>
          <w:color w:val="000000"/>
        </w:rPr>
        <w:t>Финансовое планирование служит инструментом по</w:t>
      </w:r>
      <w:r w:rsidRPr="00EF3897">
        <w:rPr>
          <w:color w:val="000000"/>
        </w:rPr>
        <w:softHyphen/>
        <w:t>лучения финансовой поддержки от внешних инвесторов.</w:t>
      </w:r>
    </w:p>
    <w:p w14:paraId="6833E848" w14:textId="77777777" w:rsidR="006552A5" w:rsidRPr="00EF3897" w:rsidRDefault="006552A5" w:rsidP="00EF3897">
      <w:pPr>
        <w:pStyle w:val="a4"/>
        <w:spacing w:after="0" w:afterAutospacing="0"/>
        <w:rPr>
          <w:color w:val="000000"/>
        </w:rPr>
      </w:pPr>
      <w:r w:rsidRPr="00EF3897">
        <w:rPr>
          <w:b/>
          <w:bCs/>
          <w:i/>
          <w:iCs/>
          <w:color w:val="000000"/>
          <w:u w:val="single"/>
        </w:rPr>
        <w:t>Цель финансового планирования</w:t>
      </w:r>
      <w:r w:rsidRPr="00EF3897">
        <w:rPr>
          <w:color w:val="000000"/>
        </w:rPr>
        <w:t> - определить возмож</w:t>
      </w:r>
      <w:r w:rsidRPr="00EF3897">
        <w:rPr>
          <w:color w:val="000000"/>
        </w:rPr>
        <w:softHyphen/>
        <w:t>ные объемы финансовых ресурсов, капитала и резервов на основе прогнозирования величины финансовых показа</w:t>
      </w:r>
      <w:r w:rsidRPr="00EF3897">
        <w:rPr>
          <w:color w:val="000000"/>
        </w:rPr>
        <w:softHyphen/>
        <w:t>телей.</w:t>
      </w:r>
    </w:p>
    <w:p w14:paraId="2A6308C5" w14:textId="77777777" w:rsidR="006552A5" w:rsidRPr="00EF3897" w:rsidRDefault="006552A5" w:rsidP="00EF3897">
      <w:pPr>
        <w:pStyle w:val="a4"/>
        <w:spacing w:after="0" w:afterAutospacing="0"/>
        <w:rPr>
          <w:color w:val="000000"/>
        </w:rPr>
      </w:pPr>
      <w:r w:rsidRPr="00EF3897">
        <w:rPr>
          <w:b/>
          <w:bCs/>
          <w:i/>
          <w:iCs/>
          <w:color w:val="000000"/>
          <w:u w:val="single"/>
        </w:rPr>
        <w:t>Основными задачами</w:t>
      </w:r>
      <w:r w:rsidRPr="00EF3897">
        <w:rPr>
          <w:color w:val="000000"/>
        </w:rPr>
        <w:t> финансового планирования на предприятии являются:</w:t>
      </w:r>
    </w:p>
    <w:p w14:paraId="345435A6" w14:textId="77777777" w:rsidR="006552A5" w:rsidRPr="00EF3897" w:rsidRDefault="006552A5" w:rsidP="00EF3897">
      <w:pPr>
        <w:pStyle w:val="a4"/>
        <w:numPr>
          <w:ilvl w:val="0"/>
          <w:numId w:val="4"/>
        </w:numPr>
        <w:spacing w:after="0" w:afterAutospacing="0"/>
        <w:rPr>
          <w:color w:val="000000"/>
        </w:rPr>
      </w:pPr>
      <w:r w:rsidRPr="00EF3897">
        <w:rPr>
          <w:color w:val="000000"/>
        </w:rPr>
        <w:t>обеспечение необходимыми финансовыми ресурсами производственной, инвестиционной и финансовой деятельности;</w:t>
      </w:r>
    </w:p>
    <w:p w14:paraId="1D9AF11B" w14:textId="77777777" w:rsidR="006552A5" w:rsidRPr="00EF3897" w:rsidRDefault="006552A5" w:rsidP="00EF3897">
      <w:pPr>
        <w:pStyle w:val="a4"/>
        <w:numPr>
          <w:ilvl w:val="0"/>
          <w:numId w:val="4"/>
        </w:numPr>
        <w:spacing w:after="0" w:afterAutospacing="0"/>
        <w:rPr>
          <w:color w:val="000000"/>
        </w:rPr>
      </w:pPr>
      <w:r w:rsidRPr="00EF3897">
        <w:rPr>
          <w:color w:val="000000"/>
        </w:rPr>
        <w:t>определение путей эффективного вложения капитала, оценка степени рационального его использования;</w:t>
      </w:r>
    </w:p>
    <w:p w14:paraId="5C205D71" w14:textId="77777777" w:rsidR="006552A5" w:rsidRPr="00EF3897" w:rsidRDefault="006552A5" w:rsidP="00EF3897">
      <w:pPr>
        <w:pStyle w:val="a4"/>
        <w:numPr>
          <w:ilvl w:val="0"/>
          <w:numId w:val="4"/>
        </w:numPr>
        <w:spacing w:after="0" w:afterAutospacing="0"/>
        <w:rPr>
          <w:color w:val="000000"/>
        </w:rPr>
      </w:pPr>
      <w:r w:rsidRPr="00EF3897">
        <w:rPr>
          <w:color w:val="000000"/>
        </w:rPr>
        <w:t>выявление внутрихозяйственных резервов увеличения прибыли за счет рационального использования денеж</w:t>
      </w:r>
      <w:r w:rsidRPr="00EF3897">
        <w:rPr>
          <w:color w:val="000000"/>
        </w:rPr>
        <w:softHyphen/>
        <w:t>ных средств;</w:t>
      </w:r>
    </w:p>
    <w:p w14:paraId="60ADA093" w14:textId="77777777" w:rsidR="006552A5" w:rsidRPr="00EF3897" w:rsidRDefault="006552A5" w:rsidP="00EF3897">
      <w:pPr>
        <w:pStyle w:val="a4"/>
        <w:numPr>
          <w:ilvl w:val="0"/>
          <w:numId w:val="4"/>
        </w:numPr>
        <w:spacing w:after="0" w:afterAutospacing="0"/>
        <w:rPr>
          <w:color w:val="000000"/>
        </w:rPr>
      </w:pPr>
      <w:r w:rsidRPr="00EF3897">
        <w:rPr>
          <w:color w:val="000000"/>
        </w:rPr>
        <w:t>установление рациональных финансовых отношений с бюджетом, банками и контрагентами;</w:t>
      </w:r>
    </w:p>
    <w:p w14:paraId="7FF61026" w14:textId="77777777" w:rsidR="006552A5" w:rsidRPr="00EF3897" w:rsidRDefault="006552A5" w:rsidP="00EF3897">
      <w:pPr>
        <w:pStyle w:val="a4"/>
        <w:numPr>
          <w:ilvl w:val="0"/>
          <w:numId w:val="4"/>
        </w:numPr>
        <w:spacing w:after="0" w:afterAutospacing="0"/>
        <w:rPr>
          <w:color w:val="000000"/>
        </w:rPr>
      </w:pPr>
      <w:r w:rsidRPr="00EF3897">
        <w:rPr>
          <w:color w:val="000000"/>
        </w:rPr>
        <w:t>соблюдение интересов акционеров и других инвесторов;</w:t>
      </w:r>
    </w:p>
    <w:p w14:paraId="1DD67F76" w14:textId="77777777" w:rsidR="006552A5" w:rsidRPr="00EF3897" w:rsidRDefault="006552A5" w:rsidP="00EF3897">
      <w:pPr>
        <w:pStyle w:val="a4"/>
        <w:numPr>
          <w:ilvl w:val="0"/>
          <w:numId w:val="4"/>
        </w:numPr>
        <w:spacing w:after="0" w:afterAutospacing="0"/>
        <w:rPr>
          <w:color w:val="000000"/>
        </w:rPr>
      </w:pPr>
      <w:r w:rsidRPr="00EF3897">
        <w:rPr>
          <w:color w:val="000000"/>
        </w:rPr>
        <w:t>контроль над финансовым состоянием, платежеспо</w:t>
      </w:r>
      <w:r w:rsidRPr="00EF3897">
        <w:rPr>
          <w:color w:val="000000"/>
        </w:rPr>
        <w:softHyphen/>
        <w:t>собностью и кредитоспособностью предприятия.</w:t>
      </w:r>
    </w:p>
    <w:p w14:paraId="48E49CDF" w14:textId="77777777" w:rsidR="006552A5" w:rsidRPr="00EF3897" w:rsidRDefault="006552A5" w:rsidP="00EF3897">
      <w:pPr>
        <w:pStyle w:val="a4"/>
        <w:spacing w:after="0" w:afterAutospacing="0"/>
        <w:rPr>
          <w:color w:val="000000"/>
        </w:rPr>
      </w:pPr>
      <w:r w:rsidRPr="00EF3897">
        <w:rPr>
          <w:b/>
          <w:bCs/>
          <w:color w:val="000000"/>
        </w:rPr>
        <w:lastRenderedPageBreak/>
        <w:t>Методы финансового планирования</w:t>
      </w:r>
    </w:p>
    <w:p w14:paraId="0562EA09" w14:textId="77777777" w:rsidR="006552A5" w:rsidRPr="00EF3897" w:rsidRDefault="006552A5" w:rsidP="00EF3897">
      <w:pPr>
        <w:pStyle w:val="a4"/>
        <w:spacing w:after="0" w:afterAutospacing="0"/>
        <w:rPr>
          <w:color w:val="000000"/>
        </w:rPr>
      </w:pPr>
      <w:r w:rsidRPr="00EF3897">
        <w:rPr>
          <w:b/>
          <w:bCs/>
          <w:i/>
          <w:iCs/>
          <w:color w:val="000000"/>
          <w:u w:val="single"/>
        </w:rPr>
        <w:t>1. Метод экономического анализа</w:t>
      </w:r>
      <w:r w:rsidRPr="00EF3897">
        <w:rPr>
          <w:color w:val="000000"/>
        </w:rPr>
        <w:t> используется для определения основных закономерностей, тенденций в движении натуральных и стоимостных показателей, внут</w:t>
      </w:r>
      <w:r w:rsidRPr="00EF3897">
        <w:rPr>
          <w:color w:val="000000"/>
        </w:rPr>
        <w:softHyphen/>
        <w:t>ренних резервов предприятия.</w:t>
      </w:r>
    </w:p>
    <w:p w14:paraId="3EB918A3" w14:textId="77777777" w:rsidR="006552A5" w:rsidRPr="00EF3897" w:rsidRDefault="006552A5" w:rsidP="00EF3897">
      <w:pPr>
        <w:pStyle w:val="a4"/>
        <w:spacing w:after="0" w:afterAutospacing="0"/>
        <w:rPr>
          <w:color w:val="000000"/>
        </w:rPr>
      </w:pPr>
      <w:r w:rsidRPr="00EF3897">
        <w:rPr>
          <w:b/>
          <w:bCs/>
          <w:i/>
          <w:iCs/>
          <w:color w:val="000000"/>
          <w:u w:val="single"/>
        </w:rPr>
        <w:t>2. Нормативный метод</w:t>
      </w:r>
      <w:r w:rsidRPr="00EF3897">
        <w:rPr>
          <w:color w:val="000000"/>
        </w:rPr>
        <w:t> - на основе заранее установ</w:t>
      </w:r>
      <w:r w:rsidRPr="00EF3897">
        <w:rPr>
          <w:color w:val="000000"/>
        </w:rPr>
        <w:softHyphen/>
        <w:t>ленных норм и технико-экономических нормативов рассчитывается потребность хозяйствующего субъекта в финансовых ресурсах и их источниках. </w:t>
      </w:r>
      <w:r w:rsidRPr="00EF3897">
        <w:rPr>
          <w:b/>
          <w:bCs/>
          <w:i/>
          <w:iCs/>
          <w:color w:val="000000"/>
        </w:rPr>
        <w:t>Нормативы</w:t>
      </w:r>
      <w:r w:rsidRPr="00EF3897">
        <w:rPr>
          <w:color w:val="000000"/>
        </w:rPr>
        <w:t> могут устанавливаться:</w:t>
      </w:r>
    </w:p>
    <w:p w14:paraId="5DF2F5FC" w14:textId="77777777" w:rsidR="006552A5" w:rsidRPr="00EF3897" w:rsidRDefault="006552A5" w:rsidP="00EF3897">
      <w:pPr>
        <w:pStyle w:val="a4"/>
        <w:numPr>
          <w:ilvl w:val="0"/>
          <w:numId w:val="5"/>
        </w:numPr>
        <w:spacing w:after="0" w:afterAutospacing="0"/>
        <w:rPr>
          <w:color w:val="000000"/>
        </w:rPr>
      </w:pPr>
      <w:r w:rsidRPr="00EF3897">
        <w:rPr>
          <w:color w:val="000000"/>
        </w:rPr>
        <w:t>государством (ставки налогов и сборов, нормы амор</w:t>
      </w:r>
      <w:r w:rsidRPr="00EF3897">
        <w:rPr>
          <w:color w:val="000000"/>
        </w:rPr>
        <w:softHyphen/>
        <w:t>тизационных отчислений и другие нормативы);</w:t>
      </w:r>
    </w:p>
    <w:p w14:paraId="4CD3BD68" w14:textId="77777777" w:rsidR="006552A5" w:rsidRPr="00EF3897" w:rsidRDefault="006552A5" w:rsidP="00EF3897">
      <w:pPr>
        <w:pStyle w:val="a4"/>
        <w:numPr>
          <w:ilvl w:val="0"/>
          <w:numId w:val="5"/>
        </w:numPr>
        <w:spacing w:after="0" w:afterAutospacing="0"/>
        <w:rPr>
          <w:color w:val="000000"/>
        </w:rPr>
      </w:pPr>
      <w:r w:rsidRPr="00EF3897">
        <w:rPr>
          <w:color w:val="000000"/>
        </w:rPr>
        <w:t>самим предприятием для регулирования производ</w:t>
      </w:r>
      <w:r w:rsidRPr="00EF3897">
        <w:rPr>
          <w:color w:val="000000"/>
        </w:rPr>
        <w:softHyphen/>
        <w:t>ственно-хозяйственной деятельности, контроля за ис</w:t>
      </w:r>
      <w:r w:rsidRPr="00EF3897">
        <w:rPr>
          <w:color w:val="000000"/>
        </w:rPr>
        <w:softHyphen/>
        <w:t>пользованием финансовых ресурсов, других целей по эффективному вложению капитала.</w:t>
      </w:r>
    </w:p>
    <w:p w14:paraId="72161818" w14:textId="77777777" w:rsidR="006552A5" w:rsidRPr="00EF3897" w:rsidRDefault="006552A5" w:rsidP="00EF3897">
      <w:pPr>
        <w:pStyle w:val="a4"/>
        <w:spacing w:after="0" w:afterAutospacing="0"/>
        <w:rPr>
          <w:color w:val="000000"/>
        </w:rPr>
      </w:pPr>
      <w:r w:rsidRPr="00EF3897">
        <w:rPr>
          <w:b/>
          <w:bCs/>
          <w:i/>
          <w:iCs/>
          <w:color w:val="000000"/>
          <w:u w:val="single"/>
        </w:rPr>
        <w:t>3. Метод балансовых расчетов</w:t>
      </w:r>
      <w:r w:rsidRPr="00EF3897">
        <w:rPr>
          <w:color w:val="000000"/>
        </w:rPr>
        <w:t> основывается на про</w:t>
      </w:r>
      <w:r w:rsidRPr="00EF3897">
        <w:rPr>
          <w:color w:val="000000"/>
        </w:rPr>
        <w:softHyphen/>
        <w:t>гнозе поступления средств и затрат по основным статьям баланса на определенную дату в перспективе для опреде</w:t>
      </w:r>
      <w:r w:rsidRPr="00EF3897">
        <w:rPr>
          <w:color w:val="000000"/>
        </w:rPr>
        <w:softHyphen/>
        <w:t>ления будущей потребности в финансовых средствах.</w:t>
      </w:r>
    </w:p>
    <w:p w14:paraId="54A73E57" w14:textId="77777777" w:rsidR="006552A5" w:rsidRPr="00EF3897" w:rsidRDefault="006552A5" w:rsidP="00EF3897">
      <w:pPr>
        <w:pStyle w:val="a4"/>
        <w:spacing w:after="0" w:afterAutospacing="0"/>
        <w:rPr>
          <w:color w:val="000000"/>
        </w:rPr>
      </w:pPr>
      <w:r w:rsidRPr="00EF3897">
        <w:rPr>
          <w:b/>
          <w:bCs/>
          <w:i/>
          <w:iCs/>
          <w:color w:val="000000"/>
          <w:u w:val="single"/>
        </w:rPr>
        <w:t>4. Метод денежных потоков</w:t>
      </w:r>
      <w:r w:rsidRPr="00EF3897">
        <w:rPr>
          <w:color w:val="000000"/>
        </w:rPr>
        <w:t> является универсальным при составлении финансовых планов и основывается на ожидании поступления средств на определенную дату и бюджетировании всех издержек и расходов.</w:t>
      </w:r>
    </w:p>
    <w:p w14:paraId="2F0F5F8E" w14:textId="77777777" w:rsidR="006552A5" w:rsidRPr="00EF3897" w:rsidRDefault="006552A5" w:rsidP="00EF3897">
      <w:pPr>
        <w:pStyle w:val="a4"/>
        <w:spacing w:after="0" w:afterAutospacing="0"/>
        <w:rPr>
          <w:color w:val="000000"/>
        </w:rPr>
      </w:pPr>
      <w:r w:rsidRPr="00EF3897">
        <w:rPr>
          <w:b/>
          <w:bCs/>
          <w:i/>
          <w:iCs/>
          <w:color w:val="000000"/>
          <w:u w:val="single"/>
        </w:rPr>
        <w:t>5. Метод многовариантных расчетов</w:t>
      </w:r>
      <w:r w:rsidRPr="00EF3897">
        <w:rPr>
          <w:color w:val="000000"/>
        </w:rPr>
        <w:t> состоит в разра</w:t>
      </w:r>
      <w:r w:rsidRPr="00EF3897">
        <w:rPr>
          <w:color w:val="000000"/>
        </w:rPr>
        <w:softHyphen/>
        <w:t>ботке альтернативных вариантов плановых расчетов, для того чтобы выбрать из них оптимальный, при этом крите</w:t>
      </w:r>
      <w:r w:rsidRPr="00EF3897">
        <w:rPr>
          <w:color w:val="000000"/>
        </w:rPr>
        <w:softHyphen/>
        <w:t>рии выбора могут быть различными.</w:t>
      </w:r>
    </w:p>
    <w:p w14:paraId="39703BB5" w14:textId="21AF7017" w:rsidR="004B5458" w:rsidRPr="00EF3897" w:rsidRDefault="006552A5" w:rsidP="00EF3897">
      <w:pPr>
        <w:pStyle w:val="a4"/>
        <w:spacing w:after="0" w:afterAutospacing="0"/>
        <w:rPr>
          <w:color w:val="000000"/>
        </w:rPr>
      </w:pPr>
      <w:r w:rsidRPr="00EF3897">
        <w:rPr>
          <w:b/>
          <w:bCs/>
          <w:color w:val="000000"/>
          <w:u w:val="single"/>
        </w:rPr>
        <w:t>Финансовое планирование</w:t>
      </w:r>
      <w:r w:rsidRPr="00EF3897">
        <w:rPr>
          <w:color w:val="000000"/>
        </w:rPr>
        <w:t> в зависимости от содержа</w:t>
      </w:r>
      <w:r w:rsidRPr="00EF3897">
        <w:rPr>
          <w:color w:val="000000"/>
        </w:rPr>
        <w:softHyphen/>
        <w:t>ния назначения и задач можно классифицировать на:</w:t>
      </w:r>
    </w:p>
    <w:p w14:paraId="3386E7D1" w14:textId="77777777" w:rsidR="006552A5" w:rsidRPr="00EF3897" w:rsidRDefault="006552A5" w:rsidP="00EF3897">
      <w:pPr>
        <w:pStyle w:val="a4"/>
        <w:spacing w:after="0" w:afterAutospacing="0"/>
        <w:rPr>
          <w:color w:val="000000"/>
        </w:rPr>
      </w:pPr>
      <w:r w:rsidRPr="00EF3897">
        <w:rPr>
          <w:b/>
          <w:bCs/>
          <w:i/>
          <w:iCs/>
          <w:color w:val="000000"/>
          <w:u w:val="single"/>
        </w:rPr>
        <w:t>перспективное планирование</w:t>
      </w:r>
      <w:r w:rsidRPr="00EF3897">
        <w:rPr>
          <w:color w:val="000000"/>
        </w:rPr>
        <w:t>, которое используется для определения важнейших показателей, пропорций и тем</w:t>
      </w:r>
      <w:r w:rsidRPr="00EF3897">
        <w:rPr>
          <w:color w:val="000000"/>
        </w:rPr>
        <w:softHyphen/>
        <w:t>пов расширенного воспроизводства, является главной формой реализации целей предприятия. Охватывает пе</w:t>
      </w:r>
      <w:r w:rsidRPr="00EF3897">
        <w:rPr>
          <w:color w:val="000000"/>
        </w:rPr>
        <w:softHyphen/>
        <w:t>риод времени </w:t>
      </w:r>
      <w:r w:rsidRPr="00EF3897">
        <w:rPr>
          <w:b/>
          <w:bCs/>
          <w:i/>
          <w:iCs/>
          <w:color w:val="000000"/>
          <w:u w:val="single"/>
        </w:rPr>
        <w:t>от одного года до трех лет</w:t>
      </w:r>
      <w:r w:rsidRPr="00EF3897">
        <w:rPr>
          <w:color w:val="000000"/>
        </w:rPr>
        <w:t>;</w:t>
      </w:r>
    </w:p>
    <w:p w14:paraId="59780023" w14:textId="77777777" w:rsidR="006552A5" w:rsidRPr="00EF3897" w:rsidRDefault="006552A5" w:rsidP="00EF3897">
      <w:pPr>
        <w:pStyle w:val="a4"/>
        <w:spacing w:after="0" w:afterAutospacing="0"/>
        <w:rPr>
          <w:color w:val="000000"/>
        </w:rPr>
      </w:pPr>
      <w:r w:rsidRPr="00EF3897">
        <w:rPr>
          <w:b/>
          <w:bCs/>
          <w:i/>
          <w:iCs/>
          <w:color w:val="000000"/>
          <w:u w:val="single"/>
        </w:rPr>
        <w:t>текущее планирование</w:t>
      </w:r>
      <w:r w:rsidRPr="00EF3897">
        <w:rPr>
          <w:color w:val="000000"/>
        </w:rPr>
        <w:t> рассматривается как составная часть перспективного плана и представляет собой кон</w:t>
      </w:r>
      <w:r w:rsidRPr="00EF3897">
        <w:rPr>
          <w:color w:val="000000"/>
        </w:rPr>
        <w:softHyphen/>
        <w:t>кретизацию его показателей. Составляется на </w:t>
      </w:r>
      <w:r w:rsidRPr="00EF3897">
        <w:rPr>
          <w:b/>
          <w:bCs/>
          <w:i/>
          <w:iCs/>
          <w:color w:val="000000"/>
          <w:u w:val="single"/>
        </w:rPr>
        <w:t>один год</w:t>
      </w:r>
      <w:r w:rsidRPr="00EF3897">
        <w:rPr>
          <w:color w:val="000000"/>
        </w:rPr>
        <w:t>;</w:t>
      </w:r>
    </w:p>
    <w:p w14:paraId="6BAA15EE" w14:textId="77777777" w:rsidR="006552A5" w:rsidRPr="00EF3897" w:rsidRDefault="006552A5" w:rsidP="00EF3897">
      <w:pPr>
        <w:pStyle w:val="a4"/>
        <w:spacing w:after="0" w:afterAutospacing="0"/>
        <w:rPr>
          <w:color w:val="000000"/>
        </w:rPr>
      </w:pPr>
      <w:r w:rsidRPr="00EF3897">
        <w:rPr>
          <w:b/>
          <w:bCs/>
          <w:i/>
          <w:iCs/>
          <w:color w:val="000000"/>
          <w:u w:val="single"/>
        </w:rPr>
        <w:t>оперативное планирование</w:t>
      </w:r>
      <w:r w:rsidRPr="00EF3897">
        <w:rPr>
          <w:color w:val="000000"/>
        </w:rPr>
        <w:t> необходимо для контроля за поступлением фактической выручки на расчетный счет и расходованием наличных финансовых ресурсов.</w:t>
      </w:r>
    </w:p>
    <w:p w14:paraId="771835C8" w14:textId="77777777" w:rsidR="006552A5" w:rsidRPr="00EF3897" w:rsidRDefault="006552A5" w:rsidP="00EF3897">
      <w:pPr>
        <w:pStyle w:val="a4"/>
        <w:spacing w:after="0" w:afterAutospacing="0"/>
        <w:rPr>
          <w:color w:val="000000"/>
        </w:rPr>
      </w:pPr>
      <w:r w:rsidRPr="00EF3897">
        <w:rPr>
          <w:b/>
          <w:bCs/>
          <w:color w:val="000000"/>
          <w:u w:val="single"/>
        </w:rPr>
        <w:t>Инструменты финансового планирования:</w:t>
      </w:r>
    </w:p>
    <w:p w14:paraId="76D43044" w14:textId="77777777" w:rsidR="006552A5" w:rsidRPr="00EF3897" w:rsidRDefault="006552A5" w:rsidP="00EF3897">
      <w:pPr>
        <w:pStyle w:val="a4"/>
        <w:numPr>
          <w:ilvl w:val="0"/>
          <w:numId w:val="6"/>
        </w:numPr>
        <w:spacing w:after="0" w:afterAutospacing="0"/>
        <w:rPr>
          <w:color w:val="000000"/>
        </w:rPr>
      </w:pPr>
      <w:r w:rsidRPr="00EF3897">
        <w:rPr>
          <w:color w:val="000000"/>
        </w:rPr>
        <w:t>финансовые показатели - директивные параметры качественного или количественного развития;</w:t>
      </w:r>
    </w:p>
    <w:p w14:paraId="454C8F39" w14:textId="77777777" w:rsidR="006552A5" w:rsidRPr="00EF3897" w:rsidRDefault="006552A5" w:rsidP="00EF3897">
      <w:pPr>
        <w:pStyle w:val="a4"/>
        <w:numPr>
          <w:ilvl w:val="0"/>
          <w:numId w:val="6"/>
        </w:numPr>
        <w:spacing w:after="0" w:afterAutospacing="0"/>
        <w:rPr>
          <w:color w:val="000000"/>
        </w:rPr>
      </w:pPr>
      <w:r w:rsidRPr="00EF3897">
        <w:rPr>
          <w:color w:val="000000"/>
        </w:rPr>
        <w:t>контрольные цифры - параметры перспективного развития предприятия, не имеющие директивного характера (динамика прибыли предприятия на бли</w:t>
      </w:r>
      <w:r w:rsidRPr="00EF3897">
        <w:rPr>
          <w:color w:val="000000"/>
        </w:rPr>
        <w:softHyphen/>
        <w:t>жайшие несколько лет);</w:t>
      </w:r>
    </w:p>
    <w:p w14:paraId="1787BD3E" w14:textId="77C4C6E9" w:rsidR="006552A5" w:rsidRPr="00EF3897" w:rsidRDefault="006552A5" w:rsidP="00EF3897">
      <w:pPr>
        <w:pStyle w:val="a4"/>
        <w:numPr>
          <w:ilvl w:val="0"/>
          <w:numId w:val="6"/>
        </w:numPr>
        <w:spacing w:after="0" w:afterAutospacing="0"/>
        <w:rPr>
          <w:color w:val="000000"/>
        </w:rPr>
      </w:pPr>
      <w:r w:rsidRPr="00EF3897">
        <w:rPr>
          <w:color w:val="000000"/>
        </w:rPr>
        <w:t>финансовые лимиты - предельно допустимое по верх</w:t>
      </w:r>
      <w:r w:rsidRPr="00EF3897">
        <w:rPr>
          <w:color w:val="000000"/>
        </w:rPr>
        <w:softHyphen/>
        <w:t>ней и нижней границам директивное значение плани</w:t>
      </w:r>
      <w:r w:rsidRPr="00EF3897">
        <w:rPr>
          <w:color w:val="000000"/>
        </w:rPr>
        <w:softHyphen/>
        <w:t>руемого показателя.</w:t>
      </w:r>
    </w:p>
    <w:p w14:paraId="667938D0" w14:textId="77777777" w:rsidR="006552A5" w:rsidRPr="00EF3897" w:rsidRDefault="006552A5"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6. Содержание финансового регулирования, его формы и методы.</w:t>
      </w:r>
    </w:p>
    <w:p w14:paraId="53856E1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Финансовое регулирование — это воздействие на экономические и социальные процессы, направленное на предотвращение возможных или устранение имеющихся диспропорций, обеспечение развития передовых технологий и социальной стабильности путем концентрации финансовых ресурсов в одних сегментах рынка и ограничения роста финансовых ресурсов в других.</w:t>
      </w:r>
    </w:p>
    <w:p w14:paraId="40DE0D40"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Направления:</w:t>
      </w:r>
    </w:p>
    <w:p w14:paraId="21AF2B5D"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Предотвращение возникающих диспропорций. Государство обеспечивает выход из кризиса</w:t>
      </w:r>
    </w:p>
    <w:p w14:paraId="581F63D4"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Создание новых высокотехнологичных отраслей экономики</w:t>
      </w:r>
    </w:p>
    <w:p w14:paraId="47459C13"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Социальная стабильность</w:t>
      </w:r>
    </w:p>
    <w:p w14:paraId="5481597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Объекты:</w:t>
      </w:r>
    </w:p>
    <w:p w14:paraId="015339C1"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Отраслевые пропорции экономики</w:t>
      </w:r>
    </w:p>
    <w:p w14:paraId="70DB41B4"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Территориальные пропорции экономики</w:t>
      </w:r>
    </w:p>
    <w:p w14:paraId="2674971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Социальная структура</w:t>
      </w:r>
    </w:p>
    <w:p w14:paraId="61D6418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Субъектом финансового </w:t>
      </w:r>
      <w:proofErr w:type="spellStart"/>
      <w:r w:rsidRPr="00EF3897">
        <w:rPr>
          <w:rFonts w:ascii="Times New Roman" w:eastAsia="Times New Roman" w:hAnsi="Times New Roman" w:cs="Times New Roman"/>
          <w:color w:val="000000"/>
          <w:sz w:val="24"/>
          <w:szCs w:val="24"/>
          <w:lang w:eastAsia="ru-RU"/>
        </w:rPr>
        <w:t>рег-ия</w:t>
      </w:r>
      <w:proofErr w:type="spellEnd"/>
      <w:r w:rsidRPr="00EF3897">
        <w:rPr>
          <w:rFonts w:ascii="Times New Roman" w:eastAsia="Times New Roman" w:hAnsi="Times New Roman" w:cs="Times New Roman"/>
          <w:color w:val="000000"/>
          <w:sz w:val="24"/>
          <w:szCs w:val="24"/>
          <w:lang w:eastAsia="ru-RU"/>
        </w:rPr>
        <w:t xml:space="preserve"> </w:t>
      </w:r>
      <w:proofErr w:type="spellStart"/>
      <w:r w:rsidRPr="00EF3897">
        <w:rPr>
          <w:rFonts w:ascii="Times New Roman" w:eastAsia="Times New Roman" w:hAnsi="Times New Roman" w:cs="Times New Roman"/>
          <w:color w:val="000000"/>
          <w:sz w:val="24"/>
          <w:szCs w:val="24"/>
          <w:lang w:eastAsia="ru-RU"/>
        </w:rPr>
        <w:t>выстапает</w:t>
      </w:r>
      <w:proofErr w:type="spellEnd"/>
      <w:r w:rsidRPr="00EF3897">
        <w:rPr>
          <w:rFonts w:ascii="Times New Roman" w:eastAsia="Times New Roman" w:hAnsi="Times New Roman" w:cs="Times New Roman"/>
          <w:color w:val="000000"/>
          <w:sz w:val="24"/>
          <w:szCs w:val="24"/>
          <w:lang w:eastAsia="ru-RU"/>
        </w:rPr>
        <w:t xml:space="preserve"> государство</w:t>
      </w:r>
    </w:p>
    <w:p w14:paraId="739C938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Уровни</w:t>
      </w:r>
    </w:p>
    <w:p w14:paraId="58D4D12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Федеральный</w:t>
      </w:r>
    </w:p>
    <w:p w14:paraId="77688BA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Региональный</w:t>
      </w:r>
    </w:p>
    <w:p w14:paraId="00C342C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Муниципальный</w:t>
      </w:r>
    </w:p>
    <w:p w14:paraId="5DE527A7"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Методы:</w:t>
      </w:r>
    </w:p>
    <w:p w14:paraId="3B2F1254"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Бюджетные:</w:t>
      </w:r>
    </w:p>
    <w:p w14:paraId="17DEEB99"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Гранты, целевые или нецелевые трансферты</w:t>
      </w:r>
    </w:p>
    <w:p w14:paraId="5E01003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Государственный(муниципальный) заказ</w:t>
      </w:r>
    </w:p>
    <w:p w14:paraId="6771D0DC"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Налоговые:</w:t>
      </w:r>
    </w:p>
    <w:p w14:paraId="14667F6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Повышенная, пониженная, нулевая ставки налога</w:t>
      </w:r>
    </w:p>
    <w:p w14:paraId="3B33944D"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Изменение налоговой базы</w:t>
      </w:r>
    </w:p>
    <w:p w14:paraId="44CD12AF"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Возврат налога</w:t>
      </w:r>
    </w:p>
    <w:p w14:paraId="0A528CB5"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Освобождение от уплаты</w:t>
      </w:r>
    </w:p>
    <w:p w14:paraId="1BECBA06"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Отсрочки</w:t>
      </w:r>
    </w:p>
    <w:p w14:paraId="63A9297B" w14:textId="77777777" w:rsidR="006552A5" w:rsidRPr="00EF3897" w:rsidRDefault="006552A5"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o Введение налогового режима</w:t>
      </w:r>
    </w:p>
    <w:p w14:paraId="5E1E4B99" w14:textId="77777777" w:rsidR="00125982" w:rsidRPr="00EF3897" w:rsidRDefault="00125982" w:rsidP="00EF3897">
      <w:pPr>
        <w:spacing w:after="0" w:line="240" w:lineRule="auto"/>
        <w:rPr>
          <w:rFonts w:ascii="Times New Roman" w:hAnsi="Times New Roman" w:cs="Times New Roman"/>
          <w:b/>
          <w:sz w:val="24"/>
          <w:szCs w:val="24"/>
          <w:u w:val="single"/>
        </w:rPr>
      </w:pPr>
      <w:r w:rsidRPr="00EF3897">
        <w:rPr>
          <w:rFonts w:ascii="Times New Roman" w:hAnsi="Times New Roman" w:cs="Times New Roman"/>
          <w:b/>
          <w:sz w:val="24"/>
          <w:szCs w:val="24"/>
          <w:u w:val="single"/>
        </w:rPr>
        <w:t>7. Государственные и муниципальные финансы, их организация на федеральном и региональном уровне.</w:t>
      </w:r>
    </w:p>
    <w:p w14:paraId="4B4716D4" w14:textId="77777777" w:rsidR="00125982" w:rsidRPr="00EF3897" w:rsidRDefault="00125982" w:rsidP="00EF3897">
      <w:pPr>
        <w:spacing w:after="0" w:line="240" w:lineRule="auto"/>
        <w:rPr>
          <w:rFonts w:ascii="Times New Roman" w:hAnsi="Times New Roman" w:cs="Times New Roman"/>
          <w:sz w:val="24"/>
          <w:szCs w:val="24"/>
        </w:rPr>
      </w:pPr>
    </w:p>
    <w:p w14:paraId="0143B297"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Государственные и муниципальные финансы — это денежные отношения, возникающие в ходе формирования и использования финансовых ресурсов органов государственной власти и органов местного самоуправления.</w:t>
      </w:r>
    </w:p>
    <w:p w14:paraId="1D26E9BA" w14:textId="77777777" w:rsidR="00125982" w:rsidRPr="00EF3897" w:rsidRDefault="00125982" w:rsidP="00EF3897">
      <w:pPr>
        <w:spacing w:after="0" w:line="240" w:lineRule="auto"/>
        <w:rPr>
          <w:rFonts w:ascii="Times New Roman" w:hAnsi="Times New Roman" w:cs="Times New Roman"/>
          <w:sz w:val="24"/>
          <w:szCs w:val="24"/>
        </w:rPr>
      </w:pPr>
    </w:p>
    <w:p w14:paraId="78E1581D"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Формы организации государственных и муниципальных финансовых ресурсов.</w:t>
      </w:r>
    </w:p>
    <w:p w14:paraId="77FE4A2E" w14:textId="2FBAED13"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xml:space="preserve">Формирование и использование финансовых ресурсов органов государственной власти и органов местного самоуправления осуществляется в форме различных фондов денежных средств </w:t>
      </w:r>
      <w:r w:rsidRPr="00EF3897">
        <w:rPr>
          <w:rFonts w:ascii="Times New Roman" w:hAnsi="Times New Roman" w:cs="Times New Roman"/>
          <w:sz w:val="24"/>
          <w:szCs w:val="24"/>
        </w:rPr>
        <w:lastRenderedPageBreak/>
        <w:t>(бюджетов и внебюджетных фондов). Бюджет выступает формой образования и использования финансовых ресурсов органов государственной власти и органов местного самоуправления, направляемых ими на удовлетворение разнообразных потребностей общества. Внебюджетные фонды являются формой образования и использования финансовых ресурсов органов государственной власти и органов местного самоуправления, предусматривающей целевое направление средств на финансирование определенных потребностей общества.</w:t>
      </w:r>
    </w:p>
    <w:p w14:paraId="7170AFAF" w14:textId="03011E01"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Образуемые в форме бюджетов и внебюджетных фондов государственные и муниципальные финансовые ресурсы</w:t>
      </w:r>
      <w:proofErr w:type="gramStart"/>
      <w:r w:rsidRPr="00EF3897">
        <w:rPr>
          <w:rFonts w:ascii="Times New Roman" w:hAnsi="Times New Roman" w:cs="Times New Roman"/>
          <w:sz w:val="24"/>
          <w:szCs w:val="24"/>
        </w:rPr>
        <w:t>-это</w:t>
      </w:r>
      <w:proofErr w:type="gramEnd"/>
      <w:r w:rsidRPr="00EF3897">
        <w:rPr>
          <w:rFonts w:ascii="Times New Roman" w:hAnsi="Times New Roman" w:cs="Times New Roman"/>
          <w:sz w:val="24"/>
          <w:szCs w:val="24"/>
        </w:rPr>
        <w:t xml:space="preserve"> доходы, поступления и денежные накопления, находящиеся в распоряжении органов государственной власти и органов местного самоуправления, предназначенные для решения вопросов, отнесенных к их компетенции.</w:t>
      </w:r>
    </w:p>
    <w:p w14:paraId="0B10B8D9" w14:textId="102C3B84" w:rsidR="00125982" w:rsidRPr="00EF3897" w:rsidRDefault="00125982" w:rsidP="00EF3897">
      <w:pPr>
        <w:spacing w:after="0" w:line="240" w:lineRule="auto"/>
        <w:rPr>
          <w:rFonts w:ascii="Times New Roman" w:hAnsi="Times New Roman" w:cs="Times New Roman"/>
          <w:sz w:val="24"/>
          <w:szCs w:val="24"/>
        </w:rPr>
      </w:pPr>
    </w:p>
    <w:p w14:paraId="2FFC1637" w14:textId="408CC154"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Источниками государственных финансовых ресурсов являются валовой внутренний продукт, поступления от внешнеэкономической деятельности, часть национального богатства. В случае наступления чрезвычайных обстоятельств, в период экономической нестабильности часть национального богатства может выступать в качестве источника государственных финансовых ресурсов при продаже золотого запаса, валютных резервов и пр. В свою очередь, источниками муниципальных финансовых ресурсов являются валовой региональный продукт, а также часть национального богатства, находящегося или обращенного в муниципальную собственность</w:t>
      </w:r>
    </w:p>
    <w:p w14:paraId="74ECFF7D" w14:textId="78D6CCE7" w:rsidR="00125982" w:rsidRPr="00EF3897" w:rsidRDefault="00125982" w:rsidP="00EF3897">
      <w:pPr>
        <w:spacing w:after="0" w:line="240" w:lineRule="auto"/>
        <w:rPr>
          <w:rFonts w:ascii="Times New Roman" w:hAnsi="Times New Roman" w:cs="Times New Roman"/>
          <w:sz w:val="24"/>
          <w:szCs w:val="24"/>
        </w:rPr>
      </w:pPr>
    </w:p>
    <w:p w14:paraId="43125180" w14:textId="2BD55EAF"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Виды государственных и муниципальных доходов отличаются многообразием. В зависимости от метода мобилизации выделяют доходы от взимания обязательных платежей,</w:t>
      </w:r>
    </w:p>
    <w:p w14:paraId="30CD7557" w14:textId="4178C2C9"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к которым относятся:</w:t>
      </w:r>
    </w:p>
    <w:p w14:paraId="551B5C47" w14:textId="06F58E78"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-доходы от уплаты налогов, пошлин, лицензионных и иных сборов, взносов на социальное страхование и пр.;</w:t>
      </w:r>
    </w:p>
    <w:p w14:paraId="15AFE92F" w14:textId="4417CD6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-доходы от экономической деятельности государства и муниципальных образований, включающие доходы от использования и продажи государственного и муниципального имущества, оказания государственных и муниципальных услуг на платной основе;</w:t>
      </w:r>
    </w:p>
    <w:p w14:paraId="18917E4D" w14:textId="21D1B224"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-добровольные поступления от органов государственной власти и органов местного самоуправления другого уровня, правительств иностранных государств, международных финансовых организаций, а также физических лиц и организаций.</w:t>
      </w:r>
    </w:p>
    <w:p w14:paraId="6B194827" w14:textId="3F6A53BA" w:rsidR="00125982" w:rsidRPr="00EF3897" w:rsidRDefault="00125982" w:rsidP="00EF3897">
      <w:pPr>
        <w:spacing w:after="0" w:line="240" w:lineRule="auto"/>
        <w:rPr>
          <w:rFonts w:ascii="Times New Roman" w:hAnsi="Times New Roman" w:cs="Times New Roman"/>
          <w:sz w:val="24"/>
          <w:szCs w:val="24"/>
        </w:rPr>
      </w:pPr>
    </w:p>
    <w:p w14:paraId="73AB6E48" w14:textId="15558CB3" w:rsidR="00125982" w:rsidRPr="00EF3897" w:rsidRDefault="00125982" w:rsidP="00EF3897">
      <w:pPr>
        <w:spacing w:after="0" w:line="240" w:lineRule="auto"/>
        <w:rPr>
          <w:rFonts w:ascii="Times New Roman" w:hAnsi="Times New Roman" w:cs="Times New Roman"/>
          <w:i/>
          <w:sz w:val="24"/>
          <w:szCs w:val="24"/>
        </w:rPr>
      </w:pPr>
      <w:r w:rsidRPr="00EF3897">
        <w:rPr>
          <w:rFonts w:ascii="Times New Roman" w:hAnsi="Times New Roman" w:cs="Times New Roman"/>
          <w:i/>
          <w:sz w:val="24"/>
          <w:szCs w:val="24"/>
        </w:rPr>
        <w:t>Их организация на федеральном и региональном уровне</w:t>
      </w:r>
    </w:p>
    <w:p w14:paraId="12B2C47C" w14:textId="0076F47F" w:rsidR="00125982" w:rsidRPr="00EF3897" w:rsidRDefault="004B5458" w:rsidP="00EF3897">
      <w:pPr>
        <w:spacing w:after="0" w:line="240" w:lineRule="auto"/>
        <w:rPr>
          <w:rFonts w:ascii="Times New Roman" w:hAnsi="Times New Roman" w:cs="Times New Roman"/>
          <w:i/>
          <w:sz w:val="24"/>
          <w:szCs w:val="24"/>
        </w:rPr>
      </w:pPr>
      <w:r w:rsidRPr="00EF3897">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1C550354" wp14:editId="6E674029">
            <wp:simplePos x="0" y="0"/>
            <wp:positionH relativeFrom="margin">
              <wp:posOffset>-74930</wp:posOffset>
            </wp:positionH>
            <wp:positionV relativeFrom="margin">
              <wp:posOffset>5786120</wp:posOffset>
            </wp:positionV>
            <wp:extent cx="4856575" cy="2153719"/>
            <wp:effectExtent l="0" t="0" r="127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56575" cy="2153719"/>
                    </a:xfrm>
                    <a:prstGeom prst="rect">
                      <a:avLst/>
                    </a:prstGeom>
                  </pic:spPr>
                </pic:pic>
              </a:graphicData>
            </a:graphic>
          </wp:anchor>
        </w:drawing>
      </w:r>
    </w:p>
    <w:p w14:paraId="6F287421" w14:textId="2E369ECD"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i/>
          <w:iCs/>
          <w:sz w:val="24"/>
          <w:szCs w:val="24"/>
        </w:rPr>
        <w:t>Государственные финансы на федеральном уровне</w:t>
      </w:r>
      <w:r w:rsidRPr="00EF3897">
        <w:rPr>
          <w:rFonts w:ascii="Times New Roman" w:hAnsi="Times New Roman" w:cs="Times New Roman"/>
          <w:sz w:val="24"/>
          <w:szCs w:val="24"/>
        </w:rPr>
        <w:t> состоят из федерального бюджета и бюджетов государственных внебюджетных фондов РФ, в состав которых входят бюджет Пенсионного фонда Российской Федерации, бюджет Фонда социального страхования Российской Федерации, бюджет Федерального фонда обязательного медицинского страхования. Средства федерального бюджета и бюджетов государственных внебюджетных фондов РФ находятся в федеральной собственности, указанные бюджеты утверждаются в форме федеральных законов.</w:t>
      </w:r>
    </w:p>
    <w:p w14:paraId="7DFC00D5" w14:textId="3E51C00A" w:rsidR="00125982" w:rsidRPr="00EF3897" w:rsidRDefault="00125982" w:rsidP="00EF3897">
      <w:pPr>
        <w:spacing w:after="0" w:line="240" w:lineRule="auto"/>
        <w:rPr>
          <w:rFonts w:ascii="Times New Roman" w:hAnsi="Times New Roman" w:cs="Times New Roman"/>
          <w:sz w:val="24"/>
          <w:szCs w:val="24"/>
        </w:rPr>
      </w:pPr>
    </w:p>
    <w:p w14:paraId="47B8EC7B" w14:textId="53E94460"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i/>
          <w:sz w:val="24"/>
          <w:szCs w:val="24"/>
        </w:rPr>
        <w:t xml:space="preserve">Государственные финансы на региональном </w:t>
      </w:r>
      <w:r w:rsidRPr="00EF3897">
        <w:rPr>
          <w:rFonts w:ascii="Times New Roman" w:hAnsi="Times New Roman" w:cs="Times New Roman"/>
          <w:sz w:val="24"/>
          <w:szCs w:val="24"/>
        </w:rPr>
        <w:t xml:space="preserve">уровне включают бюджеты субъектов РФ (региональные бюджеты) и бюджеты территориальных государственных внебюджетных фондов. Бюджеты субъектов РФ представлены разными видами бюджетов: республиканскими бюджетами республик, краевыми бюджетами краев, областными бюджетами областей, окружными бюджетами автономных округов, областным бюджетом автономной области, городскими бюджетами городов федерального значения. К бюджетам территориальных государственных </w:t>
      </w:r>
      <w:r w:rsidRPr="00EF3897">
        <w:rPr>
          <w:rFonts w:ascii="Times New Roman" w:hAnsi="Times New Roman" w:cs="Times New Roman"/>
          <w:sz w:val="24"/>
          <w:szCs w:val="24"/>
        </w:rPr>
        <w:lastRenderedPageBreak/>
        <w:t>внебюджетных фондов относятся бюджеты территориальных фондов обязательного медицинского страхования. Средства бюджетов субъектов РФ и бюджетов территориальных государственных внебюджетных фондов находятся в государственной собственности субъектов РФ, данные бюджеты утверждаются в форме законов субъектов РФ.</w:t>
      </w:r>
    </w:p>
    <w:p w14:paraId="30D6D946" w14:textId="7B9994DB"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8</w:t>
      </w:r>
      <w:r w:rsidR="00EF3897" w:rsidRPr="00EF3897">
        <w:rPr>
          <w:rFonts w:ascii="Times New Roman" w:eastAsia="Times New Roman" w:hAnsi="Times New Roman" w:cs="Times New Roman"/>
          <w:b/>
          <w:color w:val="000000"/>
          <w:sz w:val="24"/>
          <w:szCs w:val="24"/>
          <w:u w:val="single"/>
          <w:lang w:eastAsia="ru-RU"/>
        </w:rPr>
        <w:t xml:space="preserve">) </w:t>
      </w:r>
      <w:r w:rsidRPr="00EF3897">
        <w:rPr>
          <w:rFonts w:ascii="Times New Roman" w:eastAsia="Times New Roman" w:hAnsi="Times New Roman" w:cs="Times New Roman"/>
          <w:b/>
          <w:color w:val="000000"/>
          <w:sz w:val="24"/>
          <w:szCs w:val="24"/>
          <w:u w:val="single"/>
          <w:lang w:eastAsia="ru-RU"/>
        </w:rPr>
        <w:t xml:space="preserve">Финансовые ресурсы кредитных организаций, особенности их формирования и </w:t>
      </w:r>
      <w:proofErr w:type="gramStart"/>
      <w:r w:rsidRPr="00EF3897">
        <w:rPr>
          <w:rFonts w:ascii="Times New Roman" w:eastAsia="Times New Roman" w:hAnsi="Times New Roman" w:cs="Times New Roman"/>
          <w:b/>
          <w:color w:val="000000"/>
          <w:sz w:val="24"/>
          <w:szCs w:val="24"/>
          <w:u w:val="single"/>
          <w:lang w:eastAsia="ru-RU"/>
        </w:rPr>
        <w:t>использования.(</w:t>
      </w:r>
      <w:proofErr w:type="spellStart"/>
      <w:proofErr w:type="gramEnd"/>
      <w:r w:rsidRPr="00EF3897">
        <w:rPr>
          <w:rFonts w:ascii="Times New Roman" w:eastAsia="Times New Roman" w:hAnsi="Times New Roman" w:cs="Times New Roman"/>
          <w:b/>
          <w:color w:val="000000"/>
          <w:sz w:val="24"/>
          <w:szCs w:val="24"/>
          <w:u w:val="single"/>
          <w:lang w:eastAsia="ru-RU"/>
        </w:rPr>
        <w:t>стр</w:t>
      </w:r>
      <w:proofErr w:type="spellEnd"/>
      <w:r w:rsidRPr="00EF3897">
        <w:rPr>
          <w:rFonts w:ascii="Times New Roman" w:eastAsia="Times New Roman" w:hAnsi="Times New Roman" w:cs="Times New Roman"/>
          <w:b/>
          <w:color w:val="000000"/>
          <w:sz w:val="24"/>
          <w:szCs w:val="24"/>
          <w:u w:val="single"/>
          <w:lang w:eastAsia="ru-RU"/>
        </w:rPr>
        <w:t xml:space="preserve"> из учебника 79 – 84)</w:t>
      </w:r>
    </w:p>
    <w:p w14:paraId="3D5A129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Под термином «финансовые ресурсы» в настоящее время понимаются денежные средства, находящиеся в собственности или распоряжении организаций, домохозяйств и государства и используемые ими на цели расширенного воспроизводства, социальные нужды, материальное стимулирование работающих, удовлетворение других общественных потребностей.</w:t>
      </w:r>
    </w:p>
    <w:p w14:paraId="4387311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Финансовые ресурсы кредитной организации в условиях рыночной экономики представляют собой денежные доходы, накопления и поступления, являющиеся собственными для банков и небанковских кредитных организаций, т.е. это часть их собственных средств.</w:t>
      </w:r>
    </w:p>
    <w:p w14:paraId="34735F8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составе денежных ресурсов кредитной организации можно выделить:</w:t>
      </w:r>
    </w:p>
    <w:p w14:paraId="49258B6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собственные средства (капитал), включающие уставный капитал, прибыль, резервные и другие финансовые фонды;</w:t>
      </w:r>
    </w:p>
    <w:p w14:paraId="4061A67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средства, привлеченные кредитными организациями в результате проведения пассивных и активно-пассивных операций (в части превышения пассива над активами) и используемые для осуществления активных операций; эти ресурсы рассматриваются как обязательства кредитной организации.</w:t>
      </w:r>
    </w:p>
    <w:p w14:paraId="7D3BF7F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Кредитные организации специализируются на деятельности, связанной, с одной стороны, с покупкой ресурсов на денежном рынке, а с другой — с их продажей различным субъектам, в том числе государству, юридическим и физическим лицам.</w:t>
      </w:r>
    </w:p>
    <w:p w14:paraId="00A4F60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Прибыль кредитных организаций рассчитывается как разница между операционными, прочими доходами и операционными расходами, расходами на содержание аппарата управления, разными расходами</w:t>
      </w:r>
    </w:p>
    <w:p w14:paraId="537E699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Операционные и разные расходы кредитных организаций — это расходы по уплате в бюджет налогов (налога на имущество организаций, транспортного налога, земельного налога) и других обязательных платежей в бюджет и государственные внебюджетные фонды; процентов по вкладам до востребования и срочным вкладам, долговым обязательствам кредитной организации, межбанковским кредитам; оплате услуг банков-корреспондентов; расходов по операциям с ценными бумагами, иностранной валютой и драгоценными металлами, по образованию резервов на возможные потери по ссудам и под обесценение ценных бумаг и т.п.</w:t>
      </w:r>
    </w:p>
    <w:p w14:paraId="33A5AEE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Объем балансовой прибыли кредитной организации зависит от размера ссуженных средств и их «цены», т.е. процентной ставки.</w:t>
      </w:r>
    </w:p>
    <w:p w14:paraId="3D211DA6" w14:textId="2285C1F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В кредитных организациях широко сочетаются фондовая и </w:t>
      </w:r>
      <w:proofErr w:type="spellStart"/>
      <w:r w:rsidRPr="00EF3897">
        <w:rPr>
          <w:rFonts w:ascii="Times New Roman" w:eastAsia="Times New Roman" w:hAnsi="Times New Roman" w:cs="Times New Roman"/>
          <w:color w:val="000000"/>
          <w:sz w:val="24"/>
          <w:szCs w:val="24"/>
          <w:lang w:eastAsia="ru-RU"/>
        </w:rPr>
        <w:t>нефондовая</w:t>
      </w:r>
      <w:proofErr w:type="spellEnd"/>
      <w:r w:rsidRPr="00EF3897">
        <w:rPr>
          <w:rFonts w:ascii="Times New Roman" w:eastAsia="Times New Roman" w:hAnsi="Times New Roman" w:cs="Times New Roman"/>
          <w:color w:val="000000"/>
          <w:sz w:val="24"/>
          <w:szCs w:val="24"/>
          <w:lang w:eastAsia="ru-RU"/>
        </w:rPr>
        <w:t xml:space="preserve"> формы использования финансовых ресурсов, их соотношение показывает степень свободы данного субъекта хозяйствования в вопросах распоряжения финансовыми ресурсами. Фондовая форма (используется, например, при формировании резервного фонда) обеспечивает строго целевое их использование, а также дает возможность акционерам (пайщикам)</w:t>
      </w:r>
      <w:r w:rsidR="004A28AC">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 xml:space="preserve">осуществлять жесткий контроль за движением свободных финансовых средств кредитной организации, ограничивать их направление на непроизводительное потребление. </w:t>
      </w:r>
      <w:proofErr w:type="spellStart"/>
      <w:r w:rsidRPr="00EF3897">
        <w:rPr>
          <w:rFonts w:ascii="Times New Roman" w:eastAsia="Times New Roman" w:hAnsi="Times New Roman" w:cs="Times New Roman"/>
          <w:color w:val="000000"/>
          <w:sz w:val="24"/>
          <w:szCs w:val="24"/>
          <w:lang w:eastAsia="ru-RU"/>
        </w:rPr>
        <w:t>Нефондовая</w:t>
      </w:r>
      <w:proofErr w:type="spellEnd"/>
      <w:r w:rsidRPr="00EF3897">
        <w:rPr>
          <w:rFonts w:ascii="Times New Roman" w:eastAsia="Times New Roman" w:hAnsi="Times New Roman" w:cs="Times New Roman"/>
          <w:color w:val="000000"/>
          <w:sz w:val="24"/>
          <w:szCs w:val="24"/>
          <w:lang w:eastAsia="ru-RU"/>
        </w:rPr>
        <w:t xml:space="preserve"> форма использования финансовых ресурсов дает возможность кредитной организации оперативно решать различные проблемы, такие как расширение филиальной сети, приобретение основных средств, материальное стимулирование сотрудников, благотворительная помощь и др.</w:t>
      </w:r>
    </w:p>
    <w:p w14:paraId="75056084" w14:textId="77777777"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lastRenderedPageBreak/>
        <w:t>9. Этапы и методы финансового планирования.</w:t>
      </w:r>
    </w:p>
    <w:p w14:paraId="6A548FB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Финансовое планирование – целенаправленная деятельность органов управления финансами, осуществляется на макро и микроэкономических уровнях.</w:t>
      </w:r>
    </w:p>
    <w:p w14:paraId="491AC27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Необходимость финансового планирования 1) планомерное управление финансовыми ресурсами 2) активное воздействие деньгами распределения на производство 3) администрирование при принятии решений о распределении финансовых ресурсов.</w:t>
      </w:r>
    </w:p>
    <w:p w14:paraId="22A223C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Объект – финансовая деятельность (формирование и использование </w:t>
      </w:r>
      <w:proofErr w:type="spellStart"/>
      <w:proofErr w:type="gramStart"/>
      <w:r w:rsidRPr="00EF3897">
        <w:rPr>
          <w:rFonts w:ascii="Times New Roman" w:eastAsia="Times New Roman" w:hAnsi="Times New Roman" w:cs="Times New Roman"/>
          <w:color w:val="000000"/>
          <w:sz w:val="24"/>
          <w:szCs w:val="24"/>
          <w:lang w:eastAsia="ru-RU"/>
        </w:rPr>
        <w:t>фин.ресурсов</w:t>
      </w:r>
      <w:proofErr w:type="spellEnd"/>
      <w:proofErr w:type="gramEnd"/>
      <w:r w:rsidRPr="00EF3897">
        <w:rPr>
          <w:rFonts w:ascii="Times New Roman" w:eastAsia="Times New Roman" w:hAnsi="Times New Roman" w:cs="Times New Roman"/>
          <w:color w:val="000000"/>
          <w:sz w:val="24"/>
          <w:szCs w:val="24"/>
          <w:lang w:eastAsia="ru-RU"/>
        </w:rPr>
        <w:t>). Субъект – органы управления финансами.</w:t>
      </w:r>
    </w:p>
    <w:p w14:paraId="41440C2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Значение – создание условий для реализации фин. политики государства -&gt; достижение устойчивого эконом. роста, создание условий для эффективного управления финансами.</w:t>
      </w:r>
    </w:p>
    <w:p w14:paraId="6A93BD43"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Этапы и методы фин. планирования:</w:t>
      </w:r>
    </w:p>
    <w:p w14:paraId="40D0A5E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Первый этап:</w:t>
      </w:r>
    </w:p>
    <w:p w14:paraId="1F7984B5"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Метод экономического анализа</w:t>
      </w:r>
    </w:p>
    <w:p w14:paraId="13E4DBE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Он позволяет определить степень выполнения плановых показателей за истекший период путем сравнения их с фактическими данными. На первом этапе финансового планирования экономический анализ позволяет: выявить факторы и причины, оказавшие влияние на выполнение плановых заданий в предыдущих и текущем годах, а также резервы роста финансовых ресурсов, определить недостатки в работе органов управления финансами.</w:t>
      </w:r>
    </w:p>
    <w:p w14:paraId="4DD5506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Второй этап</w:t>
      </w:r>
      <w:proofErr w:type="gramStart"/>
      <w:r w:rsidRPr="00EF3897">
        <w:rPr>
          <w:rFonts w:ascii="Times New Roman" w:eastAsia="Times New Roman" w:hAnsi="Times New Roman" w:cs="Times New Roman"/>
          <w:color w:val="000000"/>
          <w:sz w:val="24"/>
          <w:szCs w:val="24"/>
          <w:lang w:eastAsia="ru-RU"/>
        </w:rPr>
        <w:t>: На</w:t>
      </w:r>
      <w:proofErr w:type="gramEnd"/>
      <w:r w:rsidRPr="00EF3897">
        <w:rPr>
          <w:rFonts w:ascii="Times New Roman" w:eastAsia="Times New Roman" w:hAnsi="Times New Roman" w:cs="Times New Roman"/>
          <w:color w:val="000000"/>
          <w:sz w:val="24"/>
          <w:szCs w:val="24"/>
          <w:lang w:eastAsia="ru-RU"/>
        </w:rPr>
        <w:t xml:space="preserve"> втором этапе финансового планирования осуществляется расчет плановых показателей — числовых величин, выражающих конкретные задания по формированию и использованию финансовых ресурсов. Включает такие методы:</w:t>
      </w:r>
    </w:p>
    <w:p w14:paraId="0B7AB30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Метод экстраполяции</w:t>
      </w:r>
    </w:p>
    <w:p w14:paraId="7D32AFB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Заключается в определении финансовых показателей на основе установления устойчивой динамики их развития. Расчет показателей плана производится на основе корректировки достигнутого в базовом периоде уровня показателей на относительно устойчивый темп их роста.</w:t>
      </w:r>
    </w:p>
    <w:p w14:paraId="1C8BE4B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Имеет ряд недостатков: не ориентирует на выявление дополнительных резервов роста доходов; не способствует экономному использованию средств, так как планирование ведется от достигнутого уровня; не учитывает изменения отдельных факторов в планируемом году по сравнению с базовым для расчетов периодом;</w:t>
      </w:r>
    </w:p>
    <w:p w14:paraId="3DD1DCE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Нормативный метод</w:t>
      </w:r>
    </w:p>
    <w:p w14:paraId="3713778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Суть его состоит в том, что плановые показатели рассчитываются на основе установленных норм и финансово-бюджетных нормативов. Предполагает наличие прогрессивных норм и финансово-бюджетных нормативов, которые являются качественной основой для финансового планирования, предпосылкой для соблюдения режима экономии</w:t>
      </w:r>
    </w:p>
    <w:p w14:paraId="28FCE8E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Индексный метод</w:t>
      </w:r>
    </w:p>
    <w:p w14:paraId="32604724" w14:textId="3881D366"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Предполагает широкое использование системы разнообразных индексов при расчете плановых финансовых показателей. Его использование обусловлено развитием рыночных отношений, наличием инфляционных процессов. В настоящее время применяются индексы</w:t>
      </w:r>
      <w:r w:rsidR="004A28AC">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динамики экономических объектов (физических объемов), уровня жизни, роста цен, индекс-дефлятор.</w:t>
      </w:r>
    </w:p>
    <w:p w14:paraId="3295F7C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4- Программно-целевой метод</w:t>
      </w:r>
    </w:p>
    <w:p w14:paraId="5A9686E6" w14:textId="43D322B8"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Позволяет оценить и выбрать предпочтительные варианты производственного, социально-экономического развития в целевом, отраслевом и территориальном аспектах. Используется, как правило, органами государственной власти и местного самоуправления. В общем виде программно-целевое планирование можно определить как систему бюджетного планирования, связывающую произведенные расходы с ожидаемой отдачей от них, т.е. с их социальной и экономической эффективностью.</w:t>
      </w:r>
      <w:r w:rsidR="004A28AC">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Основополагающим принципом программно-целевого планирования является принцип планирования от конечных целей к средствам, вплоть до программы конкретных работ, обеспечивающим достижение поставленных целей. Программно-целевой подход предполагает комплексное системное решение проблем путем выработки целей, формирования множества альтернативных стратегий их достижения и обоснованного выбора средств достижения целей. Результатом программно-целевого планирования является целевая программа.</w:t>
      </w:r>
    </w:p>
    <w:p w14:paraId="5BC20C0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Третий этап</w:t>
      </w:r>
      <w:proofErr w:type="gramStart"/>
      <w:r w:rsidRPr="00EF3897">
        <w:rPr>
          <w:rFonts w:ascii="Times New Roman" w:eastAsia="Times New Roman" w:hAnsi="Times New Roman" w:cs="Times New Roman"/>
          <w:color w:val="000000"/>
          <w:sz w:val="24"/>
          <w:szCs w:val="24"/>
          <w:lang w:eastAsia="ru-RU"/>
        </w:rPr>
        <w:t>: На</w:t>
      </w:r>
      <w:proofErr w:type="gramEnd"/>
      <w:r w:rsidRPr="00EF3897">
        <w:rPr>
          <w:rFonts w:ascii="Times New Roman" w:eastAsia="Times New Roman" w:hAnsi="Times New Roman" w:cs="Times New Roman"/>
          <w:color w:val="000000"/>
          <w:sz w:val="24"/>
          <w:szCs w:val="24"/>
          <w:lang w:eastAsia="ru-RU"/>
        </w:rPr>
        <w:t xml:space="preserve"> третьем этапе финансового планирования составляется финансовый план как документ, обязательный для исполнения, который соответственно подлежит утверждению уполномоченным органом или должностным лицом.</w:t>
      </w:r>
    </w:p>
    <w:p w14:paraId="3E55618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Балансовый метод</w:t>
      </w:r>
    </w:p>
    <w:p w14:paraId="6C8A8BB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увязывает финансовые ресурсы субъектов планирования с потребностями в них, вытекающими из прогноза социально-экономического развития, бизнес-плана и </w:t>
      </w:r>
      <w:proofErr w:type="spellStart"/>
      <w:r w:rsidRPr="00EF3897">
        <w:rPr>
          <w:rFonts w:ascii="Times New Roman" w:eastAsia="Times New Roman" w:hAnsi="Times New Roman" w:cs="Times New Roman"/>
          <w:color w:val="000000"/>
          <w:sz w:val="24"/>
          <w:szCs w:val="24"/>
          <w:lang w:eastAsia="ru-RU"/>
        </w:rPr>
        <w:t>тд</w:t>
      </w:r>
      <w:proofErr w:type="spellEnd"/>
      <w:r w:rsidRPr="00EF3897">
        <w:rPr>
          <w:rFonts w:ascii="Times New Roman" w:eastAsia="Times New Roman" w:hAnsi="Times New Roman" w:cs="Times New Roman"/>
          <w:color w:val="000000"/>
          <w:sz w:val="24"/>
          <w:szCs w:val="24"/>
          <w:lang w:eastAsia="ru-RU"/>
        </w:rPr>
        <w:t>;</w:t>
      </w:r>
    </w:p>
    <w:p w14:paraId="1A1E12D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увязывает расходы органов государственной власти и местного самоуправления, коммерческих и некоммерческих организаций с их доходами;</w:t>
      </w:r>
    </w:p>
    <w:p w14:paraId="0EC5A09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w:t>
      </w:r>
      <w:proofErr w:type="spellStart"/>
      <w:r w:rsidRPr="00EF3897">
        <w:rPr>
          <w:rFonts w:ascii="Times New Roman" w:eastAsia="Times New Roman" w:hAnsi="Times New Roman" w:cs="Times New Roman"/>
          <w:color w:val="000000"/>
          <w:sz w:val="24"/>
          <w:szCs w:val="24"/>
          <w:lang w:eastAsia="ru-RU"/>
        </w:rPr>
        <w:t>установливает</w:t>
      </w:r>
      <w:proofErr w:type="spellEnd"/>
      <w:r w:rsidRPr="00EF3897">
        <w:rPr>
          <w:rFonts w:ascii="Times New Roman" w:eastAsia="Times New Roman" w:hAnsi="Times New Roman" w:cs="Times New Roman"/>
          <w:color w:val="000000"/>
          <w:sz w:val="24"/>
          <w:szCs w:val="24"/>
          <w:lang w:eastAsia="ru-RU"/>
        </w:rPr>
        <w:t xml:space="preserve"> пропорции распределения средств по направлениям использования, получателям и т.п.;</w:t>
      </w:r>
    </w:p>
    <w:p w14:paraId="4EAE9C9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распределить по кварталам доходы и расходы.</w:t>
      </w:r>
    </w:p>
    <w:p w14:paraId="1BB94D1B"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Его применение способствует обеспечению устойчивости субъектов хозяйствования (макро и </w:t>
      </w:r>
      <w:proofErr w:type="gramStart"/>
      <w:r w:rsidRPr="00EF3897">
        <w:rPr>
          <w:rFonts w:ascii="Times New Roman" w:eastAsia="Times New Roman" w:hAnsi="Times New Roman" w:cs="Times New Roman"/>
          <w:color w:val="000000"/>
          <w:sz w:val="24"/>
          <w:szCs w:val="24"/>
          <w:lang w:eastAsia="ru-RU"/>
        </w:rPr>
        <w:t>микро уровень</w:t>
      </w:r>
      <w:proofErr w:type="gramEnd"/>
      <w:r w:rsidRPr="00EF3897">
        <w:rPr>
          <w:rFonts w:ascii="Times New Roman" w:eastAsia="Times New Roman" w:hAnsi="Times New Roman" w:cs="Times New Roman"/>
          <w:color w:val="000000"/>
          <w:sz w:val="24"/>
          <w:szCs w:val="24"/>
          <w:lang w:eastAsia="ru-RU"/>
        </w:rPr>
        <w:t>)</w:t>
      </w:r>
    </w:p>
    <w:p w14:paraId="2ECFC3E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Метод оптимизации плановых решений</w:t>
      </w:r>
    </w:p>
    <w:p w14:paraId="739B2625"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Сущность метода заключается в разработке нескольких вариантов финансового плана, из которых выбирается один, наиболее оптимальный.</w:t>
      </w:r>
    </w:p>
    <w:p w14:paraId="2213403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на микроэкономическом уровне: минимум приведенных затрат; максимум приведенной прибыли; минимум времени на оборот капитала; максимум дохода (прибыли) на рубль вложенного капитала и т.п.;</w:t>
      </w:r>
    </w:p>
    <w:p w14:paraId="57946C7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на макроэкономическом уровне: максимум доходов бюджета; минимум текущих расходов бюджета; минимум непроцентных расходов бюджета; максимальная эффективность расходов бюджета; максимальный социально-экономический эффект капитальных расходов бюджета и др.</w:t>
      </w:r>
    </w:p>
    <w:p w14:paraId="04E6F023" w14:textId="77777777"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10. Финансовая система, ее структура и особенности функционирования.</w:t>
      </w:r>
    </w:p>
    <w:p w14:paraId="2A97201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«Финансовый рынок — это специфическая сфера денежных операций, где объектом</w:t>
      </w:r>
    </w:p>
    <w:p w14:paraId="02B7071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сделок являются свободные денежные</w:t>
      </w:r>
    </w:p>
    <w:p w14:paraId="4297FD6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средства населения, организаций и</w:t>
      </w:r>
    </w:p>
    <w:p w14:paraId="5BE168E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государства, а также муниципальных</w:t>
      </w:r>
    </w:p>
    <w:p w14:paraId="7181785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образований.</w:t>
      </w:r>
    </w:p>
    <w:p w14:paraId="6A8C8924" w14:textId="77777777" w:rsidR="006552A5" w:rsidRPr="00EF3897" w:rsidRDefault="006552A5" w:rsidP="00EF3897">
      <w:pPr>
        <w:pStyle w:val="a4"/>
        <w:spacing w:after="0" w:afterAutospacing="0"/>
        <w:rPr>
          <w:color w:val="000000"/>
        </w:rPr>
      </w:pPr>
    </w:p>
    <w:p w14:paraId="3FF0B76E" w14:textId="0281100A"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noProof/>
          <w:sz w:val="24"/>
          <w:szCs w:val="24"/>
        </w:rPr>
        <w:drawing>
          <wp:inline distT="0" distB="0" distL="0" distR="0" wp14:anchorId="68558C2E" wp14:editId="0B0F3A03">
            <wp:extent cx="3985260" cy="2383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1975" cy="2399037"/>
                    </a:xfrm>
                    <a:prstGeom prst="rect">
                      <a:avLst/>
                    </a:prstGeom>
                  </pic:spPr>
                </pic:pic>
              </a:graphicData>
            </a:graphic>
          </wp:inline>
        </w:drawing>
      </w:r>
      <w:r w:rsidRPr="00EF3897">
        <w:rPr>
          <w:rFonts w:ascii="Times New Roman" w:hAnsi="Times New Roman" w:cs="Times New Roman"/>
          <w:noProof/>
          <w:sz w:val="24"/>
          <w:szCs w:val="24"/>
        </w:rPr>
        <w:drawing>
          <wp:inline distT="0" distB="0" distL="0" distR="0" wp14:anchorId="1CDCD1F8" wp14:editId="69672EA3">
            <wp:extent cx="3994791" cy="249936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694" cy="2513064"/>
                    </a:xfrm>
                    <a:prstGeom prst="rect">
                      <a:avLst/>
                    </a:prstGeom>
                  </pic:spPr>
                </pic:pic>
              </a:graphicData>
            </a:graphic>
          </wp:inline>
        </w:drawing>
      </w:r>
    </w:p>
    <w:p w14:paraId="31437B9E" w14:textId="77777777"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11. Управление финансами: необходимость, содержание, функциональные элементы. (С)</w:t>
      </w:r>
    </w:p>
    <w:p w14:paraId="2899EF0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Финансовое регулирование - воздействие на экономические и социальные процессы, направленное на предотвращение возможных или устранение имеющихся диспропорций, обеспечение развития передовых технологий путем концентрации финансовых ресурсов в одних сегментах рынка и ограничения роста финансовых ресурсов в других.</w:t>
      </w:r>
    </w:p>
    <w:p w14:paraId="347479B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Финансовое регулирование направлено на предотвращение возникающих диспропорций.</w:t>
      </w:r>
    </w:p>
    <w:p w14:paraId="736E8A4B"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Объекты финансового регулирования:</w:t>
      </w:r>
    </w:p>
    <w:p w14:paraId="72BC422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Отраслевые пропорции экономики</w:t>
      </w:r>
    </w:p>
    <w:p w14:paraId="3B42A30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Территориальные пропорции экономики</w:t>
      </w:r>
    </w:p>
    <w:p w14:paraId="0674A9F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Социальная структура</w:t>
      </w:r>
    </w:p>
    <w:p w14:paraId="44AA516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Методы финансового регулирования:</w:t>
      </w:r>
    </w:p>
    <w:p w14:paraId="5502F93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1. Государственные: дотации, субсидии, гос. Кредиты, гранты и </w:t>
      </w:r>
      <w:proofErr w:type="spellStart"/>
      <w:r w:rsidRPr="00EF3897">
        <w:rPr>
          <w:rFonts w:ascii="Times New Roman" w:eastAsia="Times New Roman" w:hAnsi="Times New Roman" w:cs="Times New Roman"/>
          <w:color w:val="000000"/>
          <w:sz w:val="24"/>
          <w:szCs w:val="24"/>
          <w:lang w:eastAsia="ru-RU"/>
        </w:rPr>
        <w:t>т.п</w:t>
      </w:r>
      <w:proofErr w:type="spellEnd"/>
    </w:p>
    <w:p w14:paraId="6E1EE640" w14:textId="7CE2EDC6" w:rsidR="00125982"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Налоговые: применение повышенной, пониженной ставки налога, изменение налоговой базы, изменение налогообложения и т.п.</w:t>
      </w:r>
    </w:p>
    <w:p w14:paraId="28C8BA6B" w14:textId="62ED083B" w:rsidR="00726A62" w:rsidRPr="00726A62" w:rsidRDefault="00726A62" w:rsidP="00EF3897">
      <w:pPr>
        <w:spacing w:before="100" w:beforeAutospacing="1" w:after="0" w:line="240" w:lineRule="auto"/>
        <w:rPr>
          <w:rFonts w:ascii="Times New Roman" w:eastAsia="Times New Roman" w:hAnsi="Times New Roman" w:cs="Times New Roman"/>
          <w:color w:val="000000"/>
          <w:sz w:val="24"/>
          <w:szCs w:val="24"/>
          <w:lang w:eastAsia="ru-RU"/>
        </w:rPr>
      </w:pPr>
      <w:r w:rsidRPr="00726A62">
        <w:rPr>
          <w:rFonts w:ascii="Times New Roman" w:eastAsia="Times New Roman" w:hAnsi="Times New Roman" w:cs="Times New Roman"/>
          <w:color w:val="000000"/>
          <w:sz w:val="24"/>
          <w:szCs w:val="24"/>
          <w:lang w:eastAsia="ru-RU"/>
        </w:rPr>
        <w:t>функциональные элементы</w:t>
      </w:r>
      <w:r w:rsidRPr="00726A62">
        <w:rPr>
          <w:rFonts w:ascii="Times New Roman" w:eastAsia="Times New Roman" w:hAnsi="Times New Roman" w:cs="Times New Roman"/>
          <w:color w:val="000000"/>
          <w:sz w:val="24"/>
          <w:szCs w:val="24"/>
          <w:lang w:eastAsia="ru-RU"/>
        </w:rPr>
        <w:t xml:space="preserve"> управления финансами</w:t>
      </w:r>
      <w:r w:rsidRPr="00726A62">
        <w:rPr>
          <w:rFonts w:ascii="Times New Roman" w:eastAsia="Times New Roman" w:hAnsi="Times New Roman" w:cs="Times New Roman"/>
          <w:color w:val="000000"/>
          <w:sz w:val="24"/>
          <w:szCs w:val="24"/>
          <w:lang w:val="en-US" w:eastAsia="ru-RU"/>
        </w:rPr>
        <w:t>:</w:t>
      </w:r>
    </w:p>
    <w:p w14:paraId="2832E9D5" w14:textId="77777777" w:rsidR="00726A62" w:rsidRPr="00726A62" w:rsidRDefault="00726A62" w:rsidP="00726A6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26A62">
        <w:rPr>
          <w:rFonts w:ascii="Times New Roman" w:eastAsia="Times New Roman" w:hAnsi="Times New Roman" w:cs="Times New Roman"/>
          <w:color w:val="000000"/>
          <w:sz w:val="24"/>
          <w:szCs w:val="24"/>
          <w:lang w:eastAsia="ru-RU"/>
        </w:rPr>
        <w:lastRenderedPageBreak/>
        <w:t xml:space="preserve">1. Бюджетное планирование – важнейшая часть </w:t>
      </w:r>
      <w:proofErr w:type="spellStart"/>
      <w:r w:rsidRPr="00726A62">
        <w:rPr>
          <w:rFonts w:ascii="Times New Roman" w:eastAsia="Times New Roman" w:hAnsi="Times New Roman" w:cs="Times New Roman"/>
          <w:color w:val="000000"/>
          <w:sz w:val="24"/>
          <w:szCs w:val="24"/>
          <w:lang w:eastAsia="ru-RU"/>
        </w:rPr>
        <w:t>фин</w:t>
      </w:r>
      <w:proofErr w:type="spellEnd"/>
      <w:r w:rsidRPr="00726A62">
        <w:rPr>
          <w:rFonts w:ascii="Times New Roman" w:eastAsia="Times New Roman" w:hAnsi="Times New Roman" w:cs="Times New Roman"/>
          <w:color w:val="000000"/>
          <w:sz w:val="24"/>
          <w:szCs w:val="24"/>
          <w:lang w:eastAsia="ru-RU"/>
        </w:rPr>
        <w:t xml:space="preserve"> планирования. Оно подчинено задачам реального объема </w:t>
      </w:r>
      <w:proofErr w:type="spellStart"/>
      <w:r w:rsidRPr="00726A62">
        <w:rPr>
          <w:rFonts w:ascii="Times New Roman" w:eastAsia="Times New Roman" w:hAnsi="Times New Roman" w:cs="Times New Roman"/>
          <w:color w:val="000000"/>
          <w:sz w:val="24"/>
          <w:szCs w:val="24"/>
          <w:lang w:eastAsia="ru-RU"/>
        </w:rPr>
        <w:t>фин</w:t>
      </w:r>
      <w:proofErr w:type="spellEnd"/>
      <w:r w:rsidRPr="00726A62">
        <w:rPr>
          <w:rFonts w:ascii="Times New Roman" w:eastAsia="Times New Roman" w:hAnsi="Times New Roman" w:cs="Times New Roman"/>
          <w:color w:val="000000"/>
          <w:sz w:val="24"/>
          <w:szCs w:val="24"/>
          <w:lang w:eastAsia="ru-RU"/>
        </w:rPr>
        <w:t xml:space="preserve"> </w:t>
      </w:r>
      <w:proofErr w:type="spellStart"/>
      <w:r w:rsidRPr="00726A62">
        <w:rPr>
          <w:rFonts w:ascii="Times New Roman" w:eastAsia="Times New Roman" w:hAnsi="Times New Roman" w:cs="Times New Roman"/>
          <w:color w:val="000000"/>
          <w:sz w:val="24"/>
          <w:szCs w:val="24"/>
          <w:lang w:eastAsia="ru-RU"/>
        </w:rPr>
        <w:t>рес</w:t>
      </w:r>
      <w:proofErr w:type="spellEnd"/>
      <w:r w:rsidRPr="00726A62">
        <w:rPr>
          <w:rFonts w:ascii="Times New Roman" w:eastAsia="Times New Roman" w:hAnsi="Times New Roman" w:cs="Times New Roman"/>
          <w:color w:val="000000"/>
          <w:sz w:val="24"/>
          <w:szCs w:val="24"/>
          <w:lang w:eastAsia="ru-RU"/>
        </w:rPr>
        <w:t xml:space="preserve">-в, кот могут быть мобилизованы в </w:t>
      </w:r>
      <w:proofErr w:type="spellStart"/>
      <w:r w:rsidRPr="00726A62">
        <w:rPr>
          <w:rFonts w:ascii="Times New Roman" w:eastAsia="Times New Roman" w:hAnsi="Times New Roman" w:cs="Times New Roman"/>
          <w:color w:val="000000"/>
          <w:sz w:val="24"/>
          <w:szCs w:val="24"/>
          <w:lang w:eastAsia="ru-RU"/>
        </w:rPr>
        <w:t>бюдж</w:t>
      </w:r>
      <w:proofErr w:type="spellEnd"/>
      <w:r w:rsidRPr="00726A62">
        <w:rPr>
          <w:rFonts w:ascii="Times New Roman" w:eastAsia="Times New Roman" w:hAnsi="Times New Roman" w:cs="Times New Roman"/>
          <w:color w:val="000000"/>
          <w:sz w:val="24"/>
          <w:szCs w:val="24"/>
          <w:lang w:eastAsia="ru-RU"/>
        </w:rPr>
        <w:t xml:space="preserve"> системе и использованы на </w:t>
      </w:r>
      <w:proofErr w:type="spellStart"/>
      <w:r w:rsidRPr="00726A62">
        <w:rPr>
          <w:rFonts w:ascii="Times New Roman" w:eastAsia="Times New Roman" w:hAnsi="Times New Roman" w:cs="Times New Roman"/>
          <w:color w:val="000000"/>
          <w:sz w:val="24"/>
          <w:szCs w:val="24"/>
          <w:lang w:eastAsia="ru-RU"/>
        </w:rPr>
        <w:t>общегос</w:t>
      </w:r>
      <w:proofErr w:type="spellEnd"/>
      <w:r w:rsidRPr="00726A62">
        <w:rPr>
          <w:rFonts w:ascii="Times New Roman" w:eastAsia="Times New Roman" w:hAnsi="Times New Roman" w:cs="Times New Roman"/>
          <w:color w:val="000000"/>
          <w:sz w:val="24"/>
          <w:szCs w:val="24"/>
          <w:lang w:eastAsia="ru-RU"/>
        </w:rPr>
        <w:t xml:space="preserve"> цели.</w:t>
      </w:r>
    </w:p>
    <w:p w14:paraId="444162BA" w14:textId="77777777" w:rsidR="00726A62" w:rsidRPr="00726A62" w:rsidRDefault="00726A62" w:rsidP="00726A6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26A62">
        <w:rPr>
          <w:rFonts w:ascii="Times New Roman" w:eastAsia="Times New Roman" w:hAnsi="Times New Roman" w:cs="Times New Roman"/>
          <w:color w:val="000000"/>
          <w:sz w:val="24"/>
          <w:szCs w:val="24"/>
          <w:lang w:eastAsia="ru-RU"/>
        </w:rPr>
        <w:t xml:space="preserve">2.Оперативное управление – маневрирование финансы ресурсами с целью решения возник задач на основе оперативного анализа и разработки комплекса </w:t>
      </w:r>
      <w:proofErr w:type="spellStart"/>
      <w:r w:rsidRPr="00726A62">
        <w:rPr>
          <w:rFonts w:ascii="Times New Roman" w:eastAsia="Times New Roman" w:hAnsi="Times New Roman" w:cs="Times New Roman"/>
          <w:color w:val="000000"/>
          <w:sz w:val="24"/>
          <w:szCs w:val="24"/>
          <w:lang w:eastAsia="ru-RU"/>
        </w:rPr>
        <w:t>соотв</w:t>
      </w:r>
      <w:proofErr w:type="spellEnd"/>
      <w:r w:rsidRPr="00726A62">
        <w:rPr>
          <w:rFonts w:ascii="Times New Roman" w:eastAsia="Times New Roman" w:hAnsi="Times New Roman" w:cs="Times New Roman"/>
          <w:color w:val="000000"/>
          <w:sz w:val="24"/>
          <w:szCs w:val="24"/>
          <w:lang w:eastAsia="ru-RU"/>
        </w:rPr>
        <w:t xml:space="preserve"> мер.</w:t>
      </w:r>
    </w:p>
    <w:p w14:paraId="699547DD" w14:textId="6572DDEB" w:rsidR="00726A62" w:rsidRPr="00EF3897" w:rsidRDefault="00726A62" w:rsidP="00726A6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26A62">
        <w:rPr>
          <w:rFonts w:ascii="Times New Roman" w:eastAsia="Times New Roman" w:hAnsi="Times New Roman" w:cs="Times New Roman"/>
          <w:color w:val="000000"/>
          <w:sz w:val="24"/>
          <w:szCs w:val="24"/>
          <w:lang w:eastAsia="ru-RU"/>
        </w:rPr>
        <w:t xml:space="preserve">3. Контроль – это контрольная работа за формированием и расходованием </w:t>
      </w:r>
      <w:proofErr w:type="spellStart"/>
      <w:r w:rsidRPr="00726A62">
        <w:rPr>
          <w:rFonts w:ascii="Times New Roman" w:eastAsia="Times New Roman" w:hAnsi="Times New Roman" w:cs="Times New Roman"/>
          <w:color w:val="000000"/>
          <w:sz w:val="24"/>
          <w:szCs w:val="24"/>
          <w:lang w:eastAsia="ru-RU"/>
        </w:rPr>
        <w:t>фин</w:t>
      </w:r>
      <w:proofErr w:type="spellEnd"/>
      <w:r w:rsidRPr="00726A62">
        <w:rPr>
          <w:rFonts w:ascii="Times New Roman" w:eastAsia="Times New Roman" w:hAnsi="Times New Roman" w:cs="Times New Roman"/>
          <w:color w:val="000000"/>
          <w:sz w:val="24"/>
          <w:szCs w:val="24"/>
          <w:lang w:eastAsia="ru-RU"/>
        </w:rPr>
        <w:t xml:space="preserve"> </w:t>
      </w:r>
      <w:proofErr w:type="spellStart"/>
      <w:r w:rsidRPr="00726A62">
        <w:rPr>
          <w:rFonts w:ascii="Times New Roman" w:eastAsia="Times New Roman" w:hAnsi="Times New Roman" w:cs="Times New Roman"/>
          <w:color w:val="000000"/>
          <w:sz w:val="24"/>
          <w:szCs w:val="24"/>
          <w:lang w:eastAsia="ru-RU"/>
        </w:rPr>
        <w:t>рес</w:t>
      </w:r>
      <w:proofErr w:type="spellEnd"/>
      <w:r w:rsidRPr="00726A62">
        <w:rPr>
          <w:rFonts w:ascii="Times New Roman" w:eastAsia="Times New Roman" w:hAnsi="Times New Roman" w:cs="Times New Roman"/>
          <w:color w:val="000000"/>
          <w:sz w:val="24"/>
          <w:szCs w:val="24"/>
          <w:lang w:eastAsia="ru-RU"/>
        </w:rPr>
        <w:t>-в.</w:t>
      </w:r>
    </w:p>
    <w:p w14:paraId="2C50F1E0" w14:textId="666A641D" w:rsidR="00125982" w:rsidRPr="00EF3897" w:rsidRDefault="00125982"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sz w:val="24"/>
          <w:szCs w:val="24"/>
          <w:u w:val="single"/>
        </w:rPr>
        <w:t>12)</w:t>
      </w:r>
      <w:r w:rsidRPr="00EF3897">
        <w:rPr>
          <w:rFonts w:ascii="Times New Roman" w:hAnsi="Times New Roman" w:cs="Times New Roman"/>
          <w:b/>
          <w:color w:val="000000"/>
          <w:sz w:val="24"/>
          <w:szCs w:val="24"/>
          <w:u w:val="single"/>
        </w:rPr>
        <w:t>Содержание и значение финансовой политики.</w:t>
      </w:r>
    </w:p>
    <w:p w14:paraId="409E1D15" w14:textId="7C25FF86"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Финансовая политика – основополагающий элемент в системе управления финансами. Исходя из определения финансов как экономических отношений по формированию, распределению, перераспределению и использованию денежных средств государство при организации этих отношений определяет главные цели и задачи, стоящие перед обществом и соответственно перед финансовой системой.</w:t>
      </w:r>
      <w:r w:rsidR="00726A62">
        <w:rPr>
          <w:rFonts w:ascii="Times New Roman" w:eastAsia="Times New Roman" w:hAnsi="Times New Roman" w:cs="Times New Roman"/>
          <w:color w:val="000000"/>
          <w:sz w:val="24"/>
          <w:szCs w:val="24"/>
          <w:lang w:eastAsia="ru-RU"/>
        </w:rPr>
        <w:t xml:space="preserve"> Фин. Политика </w:t>
      </w:r>
      <w:proofErr w:type="gramStart"/>
      <w:r w:rsidR="00726A62">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самостоятельная</w:t>
      </w:r>
      <w:proofErr w:type="gramEnd"/>
      <w:r w:rsidRPr="00EF3897">
        <w:rPr>
          <w:rFonts w:ascii="Times New Roman" w:eastAsia="Times New Roman" w:hAnsi="Times New Roman" w:cs="Times New Roman"/>
          <w:color w:val="000000"/>
          <w:sz w:val="24"/>
          <w:szCs w:val="24"/>
          <w:lang w:eastAsia="ru-RU"/>
        </w:rPr>
        <w:t xml:space="preserve"> сфера деятельности государства в области финансовых отношений. Это комплекс мероприятий государства по использованию финансовых отношений, мобилизации финансовых ресурсов, их распределению и использованию для реализации той или иной государственной программы экономического и социального развития.</w:t>
      </w:r>
    </w:p>
    <w:p w14:paraId="0CCE8D9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Финансовая политика является составной частью экономической политики, которая присущими ей специфическими способами и методами содействует достижению целей и выполнению задач, поставленных экономической политикой.</w:t>
      </w:r>
    </w:p>
    <w:p w14:paraId="6B19AC7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Субъектами финансовой политики являются органы законодательной и исполнительной власти, которые определяют и утверждают основные направления развития финансовых отношений, разрабатывают конкретные пути их организации в интересах субъектов хозяйствования, населения и государства. Объектами финансовой политики является совокупность финансовых отношений и финансовых ресурсов, образующих сферы и звенья финансовой системы государства.</w:t>
      </w:r>
    </w:p>
    <w:p w14:paraId="52FA6BA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Содержание финансовой политики многогранно и может быть представлено как единство трех составных частей:</w:t>
      </w:r>
    </w:p>
    <w:p w14:paraId="6C00F3C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выработка научно обоснованных концепций развития финансов;</w:t>
      </w:r>
    </w:p>
    <w:p w14:paraId="7B9615A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определение основных направлений использования финансов на перспективу и текущий период;</w:t>
      </w:r>
    </w:p>
    <w:p w14:paraId="47C89BA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осуществление практических действий, направленных на достижение поставленных целей.</w:t>
      </w:r>
    </w:p>
    <w:p w14:paraId="760736B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зависимости от длительности периода и характера решаемых задач финансовая политика подразделяется на финансовую стратегию и финансовую тактику.</w:t>
      </w:r>
    </w:p>
    <w:p w14:paraId="0DCC0D4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Финансовая стратегия — долговременный курс финансовой политики, рассчитанный на перспективу и предусматривающий решение крупномасштабных задач, определенных экономической и социальной стратегией, и касающийся важных крупных изменений финансового механизма, пропорций распределения финансовых ресурсов.</w:t>
      </w:r>
    </w:p>
    <w:p w14:paraId="68258F1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Финансовая тактика направлена на решение задач конкретного этапа развития общества путем изменения способов организации финансовых отношений, перегруппировки финансовых ресурсов. Финансовая тактика предусматривает решение задач текущего периода (в пределах года и меньше), отличается гибкостью, подвижностью.</w:t>
      </w:r>
    </w:p>
    <w:p w14:paraId="03EF57B3" w14:textId="02B8623C"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Главной составной частью финансовой политики является бюджетная политика государства. Она определяет условия и принципы организации финансовых отношений при формировании доходной базы бюджетов, в ходе осуществления бюджетных расходов, при организации межбюджетных отношений. </w:t>
      </w:r>
    </w:p>
    <w:p w14:paraId="1004288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Значение финансовой политики проявляется в том, что правильно выбранная финансовая политика:</w:t>
      </w:r>
    </w:p>
    <w:p w14:paraId="0A94576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стимулирует рост производства, рациональное размещение</w:t>
      </w:r>
    </w:p>
    <w:p w14:paraId="77E8F9E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производительных сил по территории страны;</w:t>
      </w:r>
    </w:p>
    <w:p w14:paraId="3FC71E2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повышает заинтересованность регионов в развитии хозяйства, использовании местных ресурсов;</w:t>
      </w:r>
    </w:p>
    <w:p w14:paraId="54DDA4D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способствует укреплению и развитию экономических связей со всеми странами мира;</w:t>
      </w:r>
    </w:p>
    <w:p w14:paraId="560A066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Приводит к повышению материального и культурного уровня населения.</w:t>
      </w:r>
    </w:p>
    <w:p w14:paraId="59A3802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При выработке финансовой политики необходимо учитывать: экономические и финансовые возможности государства; внутреннюю и международную обстановку; отечественный и зарубежный опыт финансового строительства; историю развития финансов.</w:t>
      </w:r>
    </w:p>
    <w:p w14:paraId="7077DB2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 основным целям финансовой политики, можно отнести следующие:</w:t>
      </w:r>
    </w:p>
    <w:p w14:paraId="411FBE4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Повышение объема и эффективности использования финансовых ресурсов. Последнее очень важно для проверки воздействия финансовой политики на экономику. Отказ от учета повышения эффективности и использования финансовых ресурсов при разработке и проведении финансовой политики может привести к распылению средств, сокращению источников удовлетворения постоянно растущих экономических и социальных потребностей общества.</w:t>
      </w:r>
    </w:p>
    <w:p w14:paraId="79D3E33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Оздоровление и структурная перестройка экономики: повышение в общем объеме производства доли отраслей второй группы, снижение затрат на ВПК, упорядочивание денежного обращения, и в перспективе восстановление конвертируемости рубля.</w:t>
      </w:r>
    </w:p>
    <w:p w14:paraId="50C18A8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Достижение более высокого уровня жизни населения на основе развития отраслей промышленности и сельского хозяйства. Социальная направленность финансовой стратегии проявляется не только в изыскании возможностей увеличения финансовых ресурсов, направляемых на повышение благосостояния народа, но и в новом подходе к главной цели экономической политики. Уровень жизни выступает теперь величиной, определяющей развитие производства, направление и структуру использования финансовых ресурсов.</w:t>
      </w:r>
    </w:p>
    <w:p w14:paraId="24B38C3D" w14:textId="6A47CC2D" w:rsidR="00125982" w:rsidRPr="00EF3897" w:rsidRDefault="00125982" w:rsidP="00EF3897">
      <w:pPr>
        <w:pStyle w:val="a4"/>
        <w:spacing w:after="0" w:afterAutospacing="0"/>
        <w:rPr>
          <w:b/>
          <w:color w:val="000000"/>
          <w:u w:val="single"/>
        </w:rPr>
      </w:pPr>
      <w:r w:rsidRPr="00EF3897">
        <w:rPr>
          <w:b/>
          <w:u w:val="single"/>
        </w:rPr>
        <w:t>13)</w:t>
      </w:r>
      <w:r w:rsidRPr="00EF3897">
        <w:rPr>
          <w:b/>
          <w:color w:val="000000"/>
          <w:u w:val="single"/>
        </w:rPr>
        <w:t xml:space="preserve"> Понятие финансового рынка, характеристика его элементов. </w:t>
      </w:r>
    </w:p>
    <w:p w14:paraId="1717BE8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Финансовый рынок - сфера денежных операций, где объектом сделок является свободные денежные средства государства, организаций, населения.</w:t>
      </w:r>
    </w:p>
    <w:p w14:paraId="04F41323"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Элементы финансового рынка по характеру финансовых инструментов:</w:t>
      </w:r>
    </w:p>
    <w:p w14:paraId="228EE90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 рынок ценных бумаг;</w:t>
      </w:r>
    </w:p>
    <w:p w14:paraId="5F8D832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 кредитный рынок;</w:t>
      </w:r>
    </w:p>
    <w:p w14:paraId="52EE884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 валютный рынок;</w:t>
      </w:r>
    </w:p>
    <w:p w14:paraId="23EEDC5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 страховой рынок.</w:t>
      </w:r>
    </w:p>
    <w:p w14:paraId="1D87D99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Рынок ценных бумаг принято структурировать по видам ценных бумаг. Ценные бумаги могут оформлять отношения займа и право требования кредитора погасить долговое обязательство - долговые ценные бумаги, к ним относятся облигации, векселя, депозитные и сберегательные сертификаты.</w:t>
      </w:r>
    </w:p>
    <w:p w14:paraId="7FB228A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Ценные бумаги, удостоверяющие имущественные права владельца на долю в уставном капитале или паевом фонде, другие права, предусмотренные эмиссией этой бумаги - долевые ценные бумаги, к ним относят акции, паи паевых инвестиционных фондов.</w:t>
      </w:r>
    </w:p>
    <w:p w14:paraId="70CD6E9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Производные ценные бумаги - деривативы, к ним относят опционы, фьючерсы, варранты, цены которых привязаны к базисному активу (например, курсу акций).</w:t>
      </w:r>
    </w:p>
    <w:p w14:paraId="1419A43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Центральное место на кредитном рынке занимает рынок межбанковских кредитов. Объектами торговли на валютном рынке являются валютные ценности. Страховые услуги - объект торговли на страховом рынке.</w:t>
      </w:r>
    </w:p>
    <w:p w14:paraId="36BD1BA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Элементы финансового рынка по срокам вложений:</w:t>
      </w:r>
    </w:p>
    <w:p w14:paraId="0FDAE1C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 Рынок краткосрочных вложений (как правило, до года). Его называют денежным рынком. Основные инструменты - чеки, векселя, валютные сделки, краткосрочные кредиты и займы;</w:t>
      </w:r>
    </w:p>
    <w:p w14:paraId="5B14A91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 Рынок долгосрочных вложений. Его называют рынком капитала. Основные инструменты - акции, облигации, долгосрочные кредиты.</w:t>
      </w:r>
    </w:p>
    <w:p w14:paraId="42A8E09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Органы государственной власти и местного самоуправления, организации и домохозяйства могут преследовать разные цели при осуществлении инвестиций на финансовом рынке, а также иметь разные по срокам возможности размещения временно свободных денежных средств. Например, целью коммерческой организации может быть получение внереализационной прибыли, когда она на короткий срок размещает средства на банковском депозите.</w:t>
      </w:r>
    </w:p>
    <w:p w14:paraId="63BC713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по форме организации финансовый рынок бывает:</w:t>
      </w:r>
    </w:p>
    <w:p w14:paraId="4F4F666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биржевой</w:t>
      </w:r>
    </w:p>
    <w:p w14:paraId="3419469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внебиржевой.</w:t>
      </w:r>
    </w:p>
    <w:p w14:paraId="48B57395"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Правила торговли на биржах предусматривают определенные критерии допуска тех или иных эмитентов и их инструментов к биржевым торгам (на фондовой бирже это носит название листинга).</w:t>
      </w:r>
    </w:p>
    <w:p w14:paraId="741FF07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Ценные бумаги могут быть объектом торговли не только на бирже, но и на внебиржевом рынке (здесь происходит огромное количество валютных сделок).</w:t>
      </w:r>
    </w:p>
    <w:p w14:paraId="0859278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Таким образом, элементом финансового рынка по видам сделок является:</w:t>
      </w:r>
    </w:p>
    <w:p w14:paraId="5F4E2A4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рынок кассовых сделок (спот-рынок);</w:t>
      </w:r>
    </w:p>
    <w:p w14:paraId="54B9B805"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рынок срочных сделок.</w:t>
      </w:r>
    </w:p>
    <w:p w14:paraId="73D56EC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На финансовом рынке возможны кассовые операции (или операции-спот), предполагающие реализацию сделки практически сразу же после ее заключения (в срок, не превышающий 3 дня), или срочные (предусматривающие исполнение сделки через определенный отрезок времени, например через месяц). Срочный рынок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один из инструментов «игры» на изменении курсов финансовых инструментов (биржевых спекуляций). Это также инструмент хеджирования (страхования от возможного нежелательного изменения рыночного курса финансового актива).</w:t>
      </w:r>
    </w:p>
    <w:p w14:paraId="5E08D09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Основные инструменты срочных сделок - ценные бумаги, производные от акций, например опцион, фьючерс, форвард, они применяются не только на финансовых рынках. Опцион - договор, по которому потенциальный покупатель или продавец получает право, но не обязательство совершить покупку или продажу актива (ценная бумага, валюта, товар) по заранее оговоренной цене в определенный договором момент в будущем или на протяжении определенного отрезка времени</w:t>
      </w:r>
    </w:p>
    <w:p w14:paraId="7A7CC736" w14:textId="77777777" w:rsidR="00125982" w:rsidRPr="00EF3897" w:rsidRDefault="00125982"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sz w:val="24"/>
          <w:szCs w:val="24"/>
          <w:u w:val="single"/>
        </w:rPr>
        <w:lastRenderedPageBreak/>
        <w:t>14)</w:t>
      </w:r>
      <w:r w:rsidRPr="00EF3897">
        <w:rPr>
          <w:rFonts w:ascii="Times New Roman" w:hAnsi="Times New Roman" w:cs="Times New Roman"/>
          <w:b/>
          <w:color w:val="000000"/>
          <w:sz w:val="24"/>
          <w:szCs w:val="24"/>
          <w:u w:val="single"/>
        </w:rPr>
        <w:t xml:space="preserve"> Содержание и особенности функционирования финансов коммерческой организации.</w:t>
      </w:r>
    </w:p>
    <w:p w14:paraId="4CA94CB8" w14:textId="42B6D100"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b/>
          <w:sz w:val="24"/>
          <w:szCs w:val="24"/>
        </w:rPr>
        <w:t>Финансы коммерческих организаций</w:t>
      </w:r>
      <w:r w:rsidRPr="00EF3897">
        <w:rPr>
          <w:rFonts w:ascii="Times New Roman" w:hAnsi="Times New Roman" w:cs="Times New Roman"/>
          <w:sz w:val="24"/>
          <w:szCs w:val="24"/>
        </w:rPr>
        <w:t xml:space="preserve"> (предприятий) — это денежные отношения, связанные с формированием и распределением денежных доходов и накоплений у субъектов хозяйствования и их использованием на выполнение обязательств перед финансово-банковской системой и финансирование затрат по расширенному воспроизводству, социальному обслуживанию и материальному стимулированию работающих.</w:t>
      </w:r>
    </w:p>
    <w:p w14:paraId="15F0FC9F"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Можно выделить следующие принципы организации финансов в сфере коммерческой деятельности:</w:t>
      </w:r>
    </w:p>
    <w:p w14:paraId="59182811" w14:textId="77777777" w:rsidR="00125982" w:rsidRPr="00EF3897" w:rsidRDefault="00125982" w:rsidP="00EF3897">
      <w:pPr>
        <w:pStyle w:val="a3"/>
        <w:numPr>
          <w:ilvl w:val="0"/>
          <w:numId w:val="7"/>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получение и максимизация прибыли предприятия;</w:t>
      </w:r>
    </w:p>
    <w:p w14:paraId="0EC5F8E2" w14:textId="77777777" w:rsidR="00125982" w:rsidRPr="00EF3897" w:rsidRDefault="00125982" w:rsidP="00EF3897">
      <w:pPr>
        <w:pStyle w:val="a3"/>
        <w:numPr>
          <w:ilvl w:val="0"/>
          <w:numId w:val="7"/>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оптимизация источников формирования финансовых ресурсов;</w:t>
      </w:r>
    </w:p>
    <w:p w14:paraId="5BE9AE5F" w14:textId="77777777" w:rsidR="00125982" w:rsidRPr="00EF3897" w:rsidRDefault="00125982" w:rsidP="00EF3897">
      <w:pPr>
        <w:pStyle w:val="a3"/>
        <w:numPr>
          <w:ilvl w:val="0"/>
          <w:numId w:val="7"/>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обеспечение финансовой устойчивости коммерческих организаций, в том числе использование различных механизмов защиты от предпринимательских рисков (страхование, хеджирование, создание финансовых резервов);</w:t>
      </w:r>
    </w:p>
    <w:p w14:paraId="2ED35C29" w14:textId="77777777" w:rsidR="00125982" w:rsidRPr="00EF3897" w:rsidRDefault="00125982" w:rsidP="00EF3897">
      <w:pPr>
        <w:pStyle w:val="a3"/>
        <w:numPr>
          <w:ilvl w:val="0"/>
          <w:numId w:val="7"/>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создание инвестиционной привлекательности;</w:t>
      </w:r>
    </w:p>
    <w:p w14:paraId="7D836F13" w14:textId="77777777" w:rsidR="00125982" w:rsidRPr="00EF3897" w:rsidRDefault="00125982" w:rsidP="00EF3897">
      <w:pPr>
        <w:pStyle w:val="a3"/>
        <w:numPr>
          <w:ilvl w:val="0"/>
          <w:numId w:val="7"/>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ответственность за ведение и результаты финансово-хозяйственной деятельности.</w:t>
      </w:r>
    </w:p>
    <w:p w14:paraId="36493878"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Коммерческие организации действуют в разных сферах: материальное производство, торгово-сбытовая деятельность, оказание услуг, в том числе информационных и финансовых.</w:t>
      </w:r>
    </w:p>
    <w:p w14:paraId="32082425"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Основной целью создания и деятельности коммерческой организации как юридического лица является извлечение прибыли, это предопределяет содержание ее финансовых отношений с другими субъектами.</w:t>
      </w:r>
    </w:p>
    <w:p w14:paraId="7D5F5D07"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Коммерческие организации вступают в многообразные финансовые отношения:</w:t>
      </w:r>
    </w:p>
    <w:p w14:paraId="4E80E195" w14:textId="77777777" w:rsidR="00125982" w:rsidRPr="00EF3897" w:rsidRDefault="00125982" w:rsidP="00EF3897">
      <w:pPr>
        <w:pStyle w:val="a3"/>
        <w:numPr>
          <w:ilvl w:val="0"/>
          <w:numId w:val="8"/>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с другими организациями и физическими лицами: по поводу привлечения, получения источников формирования финансовых ресурсов и их использования;</w:t>
      </w:r>
    </w:p>
    <w:p w14:paraId="415AFDB3" w14:textId="77777777" w:rsidR="00125982" w:rsidRPr="00EF3897" w:rsidRDefault="00125982" w:rsidP="00EF3897">
      <w:pPr>
        <w:pStyle w:val="a3"/>
        <w:numPr>
          <w:ilvl w:val="0"/>
          <w:numId w:val="8"/>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с государством и муниципальными образованиями: по поводу выполнения обязательств коммерческой организацией перед бюджетами разных уровней и государственными внебюджетными фондами, а также получения бюджетных средств коммерческой организацией в рамках государственной финансовой поддержки;</w:t>
      </w:r>
    </w:p>
    <w:p w14:paraId="5AC39D6F" w14:textId="77777777" w:rsidR="00125982" w:rsidRPr="00EF3897" w:rsidRDefault="00125982" w:rsidP="00EF3897">
      <w:pPr>
        <w:pStyle w:val="a3"/>
        <w:numPr>
          <w:ilvl w:val="0"/>
          <w:numId w:val="8"/>
        </w:num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с работниками организации по поводу выплат, осуществляемых из прибыли (премии, ссуды на приобретение жилья, товаров длительного пользования и др.).</w:t>
      </w:r>
    </w:p>
    <w:p w14:paraId="1D7B8A43"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Отраслевыми факторами, влияющими на особенность организации финансов, являются сезонность производства, длительность производственного цикла, особенность оборота производственных фондов, степень риска предпринимательской деятельности и др.</w:t>
      </w:r>
    </w:p>
    <w:p w14:paraId="2773E523"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Финансовые ресурсы предприятия – это денежные доходы и поступления, находящиеся в распоряжении субъекта хозяйствования и предназначенные для выполнения финансовых обязательств, осуществления затрат по расширенному воспроизводству и экономическому стимулированию работающих.</w:t>
      </w:r>
    </w:p>
    <w:p w14:paraId="242A3D6B"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Формирование финансовых ресурсов осуществляется за счет:</w:t>
      </w:r>
    </w:p>
    <w:p w14:paraId="0382F336"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собственных и приравненных к ним средств;</w:t>
      </w:r>
    </w:p>
    <w:p w14:paraId="51B92114"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мобилизации ресурсов на финансовом рынке;</w:t>
      </w:r>
    </w:p>
    <w:p w14:paraId="416A33DA" w14:textId="2C93DA1E"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поступления денежных средств от финансово-банковской системы в порядке перераспределения.</w:t>
      </w:r>
    </w:p>
    <w:p w14:paraId="2253FEA0"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Первоначальное формирование финансовых ресурсов происходит в момент учреждения предприятия, когда образуется уставный капитал. Его источниками в зависимости от организационно-правовых форм хозяйствования выступают: акционерный капитал, паевые взносы участников, отраслевые финансовые ресурсы (при сохранении отраслевых структур), долгосрочный кредит, бюджетные средства.</w:t>
      </w:r>
    </w:p>
    <w:p w14:paraId="0B5BFE18"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Величина уставного капитала показывает размер тех денежных средств, основных и оборотных, которые инвестированы в процесс производства.</w:t>
      </w:r>
    </w:p>
    <w:p w14:paraId="632F9A82" w14:textId="77777777" w:rsidR="00125982" w:rsidRPr="00EF3897" w:rsidRDefault="00125982" w:rsidP="00EF3897">
      <w:pPr>
        <w:spacing w:after="0" w:line="240" w:lineRule="auto"/>
        <w:rPr>
          <w:rFonts w:ascii="Times New Roman" w:hAnsi="Times New Roman" w:cs="Times New Roman"/>
          <w:sz w:val="24"/>
          <w:szCs w:val="24"/>
        </w:rPr>
      </w:pPr>
    </w:p>
    <w:p w14:paraId="34476B7B"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Основным источником финансовых ресурсов на действующих предприятиях выступает стоимость реализованной продукции (оказанных услуг), различные части которой в процессе распределения выручки принимают форму денежных доходов и накоплений.</w:t>
      </w:r>
    </w:p>
    <w:p w14:paraId="2CFA297A" w14:textId="57AEFFBB"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Финансовые ресурсы формируются главным образом за счет прибыли (от основной и других видов деятельности) и амортизационных отчислений. Наряду с ними источниками финансовых ресурсов выступают: выручка от реализации выбывшего имущества, устойчивые пассивы, различные целевые поступления (плата за содержание детей в дошкольных учреждениях и т.д.), мобилизация внутренних ресурсов в строительстве и др.</w:t>
      </w:r>
      <w:r w:rsidRPr="00EF3897">
        <w:rPr>
          <w:rFonts w:ascii="Times New Roman" w:hAnsi="Times New Roman" w:cs="Times New Roman"/>
          <w:sz w:val="24"/>
          <w:szCs w:val="24"/>
        </w:rPr>
        <w:br/>
      </w:r>
      <w:r w:rsidRPr="00EF3897">
        <w:rPr>
          <w:rFonts w:ascii="Times New Roman" w:hAnsi="Times New Roman" w:cs="Times New Roman"/>
          <w:sz w:val="24"/>
          <w:szCs w:val="24"/>
        </w:rPr>
        <w:lastRenderedPageBreak/>
        <w:t>Формами мобилизации</w:t>
      </w:r>
      <w:r w:rsidR="002667C1">
        <w:rPr>
          <w:rFonts w:ascii="Times New Roman" w:hAnsi="Times New Roman" w:cs="Times New Roman"/>
          <w:sz w:val="24"/>
          <w:szCs w:val="24"/>
        </w:rPr>
        <w:t xml:space="preserve"> финансовых ресурсов </w:t>
      </w:r>
      <w:r w:rsidRPr="00EF3897">
        <w:rPr>
          <w:rFonts w:ascii="Times New Roman" w:hAnsi="Times New Roman" w:cs="Times New Roman"/>
          <w:sz w:val="24"/>
          <w:szCs w:val="24"/>
        </w:rPr>
        <w:t>являются: продажа акций, облигаций и других видов ценных бумаг, выпускаемых данным предприятием, кредитные инвестиции.</w:t>
      </w:r>
    </w:p>
    <w:p w14:paraId="141607E9"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При переходе на рыночные основы хозяйствования в составе финансовых ресурсов, формируемых в порядке перераспределения, все большую роль постепенно будут играть выплаты страхового возмещения, поступающие от страховых компаний, и все меньшую – бюджетные и отраслевые финансовые источники. Предприятия смогут получать финансовые ресурсы: от ассоциаций и концернов, в которые они входят, лишь в том случае, если это предусмотрено механизмом использования соответствующих денежных фондов; от вышестоящих организаций – при сохранении отраслевых структур; от органов государственного управления – в виде бюджетных субсидий на строго ограниченный перечень затрат.</w:t>
      </w:r>
    </w:p>
    <w:p w14:paraId="2C3A4046"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В условиях функционирования рынка ценных бумаг появятся такие виды финансовых ресурсов, как дивиденды и проценты по ценным бумагам других эмитентов, а также прибыль от проведения финансовых операций.</w:t>
      </w:r>
    </w:p>
    <w:p w14:paraId="51C093F9"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Использование финансовых ресурсов осуществляется предприятием по многим направлениям, главными из которых являются:</w:t>
      </w:r>
    </w:p>
    <w:p w14:paraId="63F9896D"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платежи органам финансово-банковской системы, обусловленные выполнением финансовых обязательств. Сюда относятся: налоговые платежи в бюджет, уплата процентов банкам за пользование кредитами, погашение взятых ранее ссуд, страховые платежи и т.д.;</w:t>
      </w:r>
    </w:p>
    <w:p w14:paraId="771A0FDB"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инвестирование собственных средств в капитальные затраты (реинвестирование), связанное с расширением производства и техническим его обновлением, переходом на новые прогрессивные технологии, использование «ноу-хау» и т.д.;</w:t>
      </w:r>
    </w:p>
    <w:p w14:paraId="3DDF4F07"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инвестирование финансовых ресурсов в ценные бумаги, приобретаемые на рынке: акции и облигации других фирм, обычно тесно связанных кооперативными поставками с данным предприятием, в государственные займы и т.п.;</w:t>
      </w:r>
    </w:p>
    <w:p w14:paraId="3AE78CCB"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направление финансовых ресурсов на образование денежных фондов поощрительного и социального характера;</w:t>
      </w:r>
    </w:p>
    <w:p w14:paraId="60112C00" w14:textId="77777777" w:rsidR="00125982" w:rsidRPr="00EF3897" w:rsidRDefault="00125982" w:rsidP="00EF3897">
      <w:pPr>
        <w:spacing w:after="0" w:line="240" w:lineRule="auto"/>
        <w:rPr>
          <w:rFonts w:ascii="Times New Roman" w:hAnsi="Times New Roman" w:cs="Times New Roman"/>
          <w:sz w:val="24"/>
          <w:szCs w:val="24"/>
        </w:rPr>
      </w:pPr>
      <w:r w:rsidRPr="00EF3897">
        <w:rPr>
          <w:rFonts w:ascii="Times New Roman" w:hAnsi="Times New Roman" w:cs="Times New Roman"/>
          <w:sz w:val="24"/>
          <w:szCs w:val="24"/>
        </w:rPr>
        <w:t>· использование финансовых ресурсов на благотворительные цели, спонсорство и т.п.</w:t>
      </w:r>
    </w:p>
    <w:p w14:paraId="12A00BDA" w14:textId="77777777"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15. Специфика финансов и финансовых ресурсов индивидуальных предпринимателей.</w:t>
      </w:r>
    </w:p>
    <w:p w14:paraId="20F355C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составе финансов домохозяйств особое место занимают финансы индивидуальных предпринимателей. Следует отметить, что финансы индивидуальных предпринимателей характеризуются всеми специфическими признаками, которые имеются у финансов домохозяйства. Вместе с этим, так как целью предпринимательской деятельности является производство товаров, работ и услуг для обмена и реализации, то и организация деятельности индивидуальных предпринимателей также имеет много общих характеристик с организацией деятельности коммерческих организаций. Поэтому многие особенности организации финансов коммерческих организаций распространяются и на индивидуальных предпринимателей. Следовательно, финансы индивидуальных предпринимателей имеют общее сходство с финансами коммерческих организаций, в части нацеленности на извлечение предпринимательского дохода, но одновременно обладают всеми характеристиками финансов домохозяйств. Индивидуальные предприниматели вступают в финансовые взаимоотношения с другими экономическими субъектами, как и обычные домохозяйства.</w:t>
      </w:r>
    </w:p>
    <w:p w14:paraId="322F8EB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Особенности отношений индивидуальных предпринимателей внутри домашнего хозяйства заключаются в том, что часть совокупного дохода домохозяйства обособляется для осуществления семейного бизнеса. Основу доходов такого домохозяйства составляют смешанные доходы, включающие и доходы владельцев бизнеса, и оплату труда родственников. При расширении частного бизнеса домохозяйства могут привлекать наемных работников. Особенностью финансовых отношений индивидуального предпринимателя является тесная связь их с формированием и использованием семейного бюджета предпринимателя.</w:t>
      </w:r>
    </w:p>
    <w:p w14:paraId="6583A66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Второй по значимости в деятельности индивидуальных предпринимателей является группа финансовых взаимоотношений с другими субъектами хозяйствования – коммерческими, некоммерческими организациями, другими домохозяйствами. У индивидуальных предпринимателей, так же, как и у коммерческих организаций, наиболее развитыми являются </w:t>
      </w:r>
      <w:r w:rsidRPr="00EF3897">
        <w:rPr>
          <w:rFonts w:ascii="Times New Roman" w:eastAsia="Times New Roman" w:hAnsi="Times New Roman" w:cs="Times New Roman"/>
          <w:color w:val="000000"/>
          <w:sz w:val="24"/>
          <w:szCs w:val="24"/>
          <w:lang w:eastAsia="ru-RU"/>
        </w:rPr>
        <w:lastRenderedPageBreak/>
        <w:t>отношения с коммерческими организациями и другими индивидуальными предпринимателями, поскольку основной целью их деятельности является извлечение предпринимательского дохода.</w:t>
      </w:r>
    </w:p>
    <w:p w14:paraId="06938AA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Структура и состав финансовых ресурсов домашнего хозяйства, связанного с предпринимательской деятельностью, отличаются от финансовых ресурсов других типов домашних хозяйств тем, что часть общего дохода направляется в бизнес, а также имеются дополнительные поступления – займы небанковских кредитных организаций; имеются некоторые особенности в направлениях использования финансовых ресурсов. Состав и структура финансовых ресурсов индивидуальных предпринимателей различается в зависимости от сроков осуществления деятельности: только организуется собственное дело или бизнес индивидуального предпринимателя уже функционирует.</w:t>
      </w:r>
    </w:p>
    <w:p w14:paraId="653BA66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начале ведения предпринимательской деятельности финансовые ресурсы индивидуального предпринимателя могут быть сформированы за счет: личных сбережений домохозяйства, кредитов и займов коммерческих банков, небанковских кредитных организаций и грантов, предоставляемых из бюджетов.</w:t>
      </w:r>
    </w:p>
    <w:p w14:paraId="3C6A8C1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период осуществления предпринимательской деятельности финансовые ресурсы индивидуальных предпринимателей формируются за счет: доходов от предпринимательской деятельности; банковских кредитов; займов небанковских кредитных организаций; субсидий, предоставляемых из бюджетов; сбережений домохозяйства.</w:t>
      </w:r>
    </w:p>
    <w:p w14:paraId="3FAA8840" w14:textId="77777777"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16 Финансы некоммерческих организаций, их содержание, формирование и использование.</w:t>
      </w:r>
    </w:p>
    <w:p w14:paraId="0C39CC94"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Финансы некоммерческих организаций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отношения, связанные с формированием и использованием финансовых ресурсов организаций для достижения целей деятельности, предусмотренных в уставе организации.</w:t>
      </w:r>
    </w:p>
    <w:p w14:paraId="206A0EA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Финансовые ресурсы некоммерческих организаций представляют собой совокупность денежных доходов, поступлений и накоплений, используемых на текущее содержание и расширение деятельности этих организаций. Источники финансовых ресурсов, принципы их формирования и использования зависят от вида услуг, оказываемых некоммерческими организациями, и характера их предоставления.</w:t>
      </w:r>
    </w:p>
    <w:p w14:paraId="1FBFE73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Содержание финансовых отношений некоммерческих организаций с бюджетом разных уровней зависит главным образом от правового статуса организации:</w:t>
      </w:r>
    </w:p>
    <w:p w14:paraId="20151F3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Для бюджетных учреждений ввиду необходимости их финансирования собственником предусмотрены двухсторонние отношения в части:</w:t>
      </w:r>
    </w:p>
    <w:p w14:paraId="655A4CD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финансирования из бюджетов разных уровней;</w:t>
      </w:r>
    </w:p>
    <w:p w14:paraId="54432DE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уплаты налогов в бюджетную систему.</w:t>
      </w:r>
    </w:p>
    <w:p w14:paraId="304591B3"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Разная организационно-правовая форма некоммерческих организаций, получающих средства из бюджета, определяет и различные формы предоставления бюджетных средств:</w:t>
      </w:r>
    </w:p>
    <w:p w14:paraId="77F34722"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для бюджетных учреждений – это ассигнования на содержание бюджетных учреждений (ст.69 Бюджетного кодекса РФ);</w:t>
      </w:r>
    </w:p>
    <w:p w14:paraId="4AFCCBA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для других некоммерческих организаций (общественных, религиозных, фондов) бюджетные средства предоставляются не на их содержание, а в рамках выполнения иных федеральных целевых программ в форме субсидий.</w:t>
      </w:r>
    </w:p>
    <w:p w14:paraId="5F1D9983"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Принципами формирования и использования финансовых ресурсов организаций, работающих на самоокупаемости, являются:</w:t>
      </w:r>
    </w:p>
    <w:p w14:paraId="0D971A3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 формирование финансовых ресурсов, главным образом, за счет внебюджетных источников доходов;</w:t>
      </w:r>
    </w:p>
    <w:p w14:paraId="78D6ACB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использование бюджетных средств, главным образом в виде субсидий, предоставляемых организации на расширение ее деятельности либо получателям</w:t>
      </w:r>
    </w:p>
    <w:p w14:paraId="5EABD8EB"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услуг, а также в виде бюджетных ассигнований в рамках социально значимых программ;</w:t>
      </w:r>
    </w:p>
    <w:p w14:paraId="01AD885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формирование выручки на основе количества предоставленных услуг и цен на них;</w:t>
      </w:r>
    </w:p>
    <w:p w14:paraId="79532FD6"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большая самостоятельность в распределении доходов (за исключением бюджетных средств) по видам расходов в пределах общей суммы доходов и их использовании;</w:t>
      </w:r>
    </w:p>
    <w:p w14:paraId="075F2F9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покрытие за счет выручки от реализации продукции (работ, услуг) и целевых поступлений всех затрат и формирование целевых фондов после уплаты налогов в соответствии с действующим законодательством.</w:t>
      </w:r>
    </w:p>
    <w:p w14:paraId="50223DCA" w14:textId="48B93DC2" w:rsidR="00125982" w:rsidRPr="00EF3897" w:rsidRDefault="00125982"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color w:val="000000"/>
          <w:sz w:val="24"/>
          <w:szCs w:val="24"/>
          <w:u w:val="single"/>
        </w:rPr>
        <w:t>17. Финансовый контроль как функциональный элемент управления финансами: содержание и значение. Принципы финансового контроля.</w:t>
      </w:r>
    </w:p>
    <w:p w14:paraId="557BFAF7" w14:textId="38FD60F3"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Финансовый контроль — это совокупность действий и операций, осуществляемых специально уполномоченными органами по проверке деятельности всех субъектов финансовых отношений в процессе формирования и использования финансовых ресурсов с целью своевременного получения полной и достоверной информации о реализации принятых управленческих решений. Содержание финансового контроля раскрывается прежде всего через его цель, задачи и принципы. Цель финансового контроля заключается в своевременном получении полной и достоверной информации о ходе реализации управленческих решений и выявлении отклонений и нарушений в процессе управления финансами для принятия адекватных управленческих решений на макро- и микроуровне. Основными задачами финансового контроля являются: </w:t>
      </w:r>
    </w:p>
    <w:p w14:paraId="0DB55433"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обеспечение устойчивости финансовой системы и соблюдения финансовых интересов всех субъектов финансовой системы; </w:t>
      </w:r>
    </w:p>
    <w:p w14:paraId="4500A2BE"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создание условий для роста финансовых ресурсов во всех сферах и звеньях финансовой системы, а также законного, целесообразного и эффективного их использования; </w:t>
      </w:r>
    </w:p>
    <w:p w14:paraId="1DF77D1D"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обеспечение результативности финансовой политики государства; </w:t>
      </w:r>
    </w:p>
    <w:p w14:paraId="7C894443"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выполнение субъектами хозяйствования своих финансовых обязательств, в том числе перед органами государственной власти и органами местного самоуправления; </w:t>
      </w:r>
    </w:p>
    <w:p w14:paraId="39EB012D"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обеспечение прозрачности (транспарентности) финансовых потоков, в первую очередь в бюджетной сфере; усиление ответственности всех субъектов финансовых отношений за соблюдение установленных норм права в процессе формирования, распределения и использования финансовых ресурсов; </w:t>
      </w:r>
    </w:p>
    <w:p w14:paraId="11312D8E"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предупреждение и пресечение правонарушений в финансовой сфере; </w:t>
      </w:r>
    </w:p>
    <w:p w14:paraId="6184A6BC" w14:textId="77777777" w:rsidR="002667C1"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формирование антикоррупционной среды и обеспечение финансовой безопасности.</w:t>
      </w:r>
    </w:p>
    <w:p w14:paraId="75C68844" w14:textId="61F80A13"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 Финансовый контроль организуется и проводится на основе определенных основополагающих правил или принципов. основным принципам финансового контроля относятся следующие принципы: законность, независимость, объективность, гласность, ответственность, разграничение функций и полномочий, системность. Принцип законности предусматривает: наличие правовой базы, обеспечивающей проведение контроля в соответствии с его целями и задачами; осуществление субъектами контроля своих функций в строгом соответствии с установленными нормами права; обязательное выполнение решений, принятых органами контроля по его результатам. Независимость органов финансового контроля (организационная, функциональная, </w:t>
      </w:r>
      <w:r w:rsidRPr="00EF3897">
        <w:rPr>
          <w:rFonts w:ascii="Times New Roman" w:eastAsia="Times New Roman" w:hAnsi="Times New Roman" w:cs="Times New Roman"/>
          <w:color w:val="000000"/>
          <w:sz w:val="24"/>
          <w:szCs w:val="24"/>
          <w:lang w:eastAsia="ru-RU"/>
        </w:rPr>
        <w:lastRenderedPageBreak/>
        <w:t>финансовая) гарантируется действующим законодательством и обеспечивается процедурами избрания и освобождения от должности должностных лиц контрольных органов, их юридической защищенностью и уровнем материального обеспечения. Принцип объективности предполагает отсутствие предвзятости и невмешательство в оперативную деятельность субъекта хозяйствования (контроля); обоснованность выводов, сделанных по результатам контрольных мероприятий (выводы должны быть подтверждены документально на основании качественной информации). Принцип гласности предполагает: соблюдение установленных норм и правил, касающихся государственной и коммерческой тайны; использование материалов (документов) в строгом соответствии с установленными требованиями в части ограничения доступа к информации. Общедоступность результатов финансового контроля, т.е. опубликование или передачу в установленном законом порядке информации о деятельности органа финансового контроля средствам массовой информации. Принцип ответственности предполагает: добросовестное отношение сотрудников органов финансового контроля к своим должностным обязанностям, соблюдение установленных процедур и принятых стандартов контроля, понимание своей ответственности за ненадлежащее выполнение своих обязанностей и др. Принцип разграничения функций и полномочий предполагает отсутствие дублирования в деятельности органов финансового контроля. Принцип системности означает: единство правовой</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базы, установление периодичности в проведении тех или иных контрольных мероприятий, четкое разграничение функций органов финансового контроля, определение направлений их взаимодействия</w:t>
      </w:r>
    </w:p>
    <w:p w14:paraId="10FE2AB3" w14:textId="4F0186D9" w:rsidR="00125982" w:rsidRPr="00EF3897" w:rsidRDefault="00125982"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t>18)Финансовая информация в управлении Социально-экономическими процессами. Классификация финансовой информации</w:t>
      </w:r>
    </w:p>
    <w:p w14:paraId="01B8E18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отношению к объекту: внутренняя информация об объекте, внешняя информация.</w:t>
      </w:r>
    </w:p>
    <w:p w14:paraId="2CB0E35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Внутренняя: баланс предприятия, финансовые отчеты, информация о движении денежных средств.</w:t>
      </w:r>
    </w:p>
    <w:p w14:paraId="190E5EA5"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Внешняя: ставка рефинансирования ЦБ, курс доллара, уровень инфляции, цены на продукцию, информация с товарных и валютных бирж и т.д.</w:t>
      </w:r>
    </w:p>
    <w:p w14:paraId="5751A8D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способам получения: данные из периодической печати, информация, полученная по выделенным каналам, информация, полученная из Интернет, информация из финансовых документов.</w:t>
      </w:r>
    </w:p>
    <w:p w14:paraId="72C75C8E"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степени достоверности: точная информация (сколько бланков строгой отчетности в хранилище), расчетная информация – достоверность определяется методом округления, статистическая информация (благосостояние возросло на 0,01%), смысловая информация (наметился подъем в экономике).</w:t>
      </w:r>
    </w:p>
    <w:p w14:paraId="6536979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частоте обновления: реальное время, ежедневная информация, ежемесячная, ежеквартальная, периодическая, случайная.</w:t>
      </w:r>
    </w:p>
    <w:p w14:paraId="7A634EC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ориентации во времени: прошедший период, настоящее время, будущий период.</w:t>
      </w:r>
    </w:p>
    <w:p w14:paraId="4ED13175"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виду представления: цифровая, текстовая, графическая.</w:t>
      </w:r>
    </w:p>
    <w:p w14:paraId="4A632C5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Классификация по степени доступности: общедоступная, конфиденциальная (информация, предназначенная для использования на определенном предприятии или на нескольких предприятиях), секретная (информация, предназначенная для заранее определенного круга лиц).</w:t>
      </w:r>
    </w:p>
    <w:p w14:paraId="59A919D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Открытость и прозрачность финансовой информации</w:t>
      </w:r>
    </w:p>
    <w:p w14:paraId="4750255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Принцип гласности (открытости, прозрачности) является гарантией реализации принципа ответственного управления публичными финансами и предопределяет объективность принятия </w:t>
      </w:r>
      <w:r w:rsidRPr="00EF3897">
        <w:rPr>
          <w:rFonts w:ascii="Times New Roman" w:eastAsia="Times New Roman" w:hAnsi="Times New Roman" w:cs="Times New Roman"/>
          <w:color w:val="000000"/>
          <w:sz w:val="24"/>
          <w:szCs w:val="24"/>
          <w:lang w:eastAsia="ru-RU"/>
        </w:rPr>
        <w:lastRenderedPageBreak/>
        <w:t>решений в этой сфере. Согласно этому принципу происходит не только ознакомление всех граждан государства с деятельностью уполномоченных органов в этой сфере, он является основой для реализации различных мероприятий по контролю за законностью, эффективностью и качеством финансовой деятельности.</w:t>
      </w:r>
    </w:p>
    <w:p w14:paraId="0583074F" w14:textId="0BA73400" w:rsidR="00125982" w:rsidRPr="00EF3897" w:rsidRDefault="00125982" w:rsidP="00EF3897">
      <w:pPr>
        <w:spacing w:after="0" w:line="240" w:lineRule="auto"/>
        <w:rPr>
          <w:rFonts w:ascii="Times New Roman" w:hAnsi="Times New Roman" w:cs="Times New Roman"/>
          <w:color w:val="000000"/>
          <w:sz w:val="24"/>
          <w:szCs w:val="24"/>
        </w:rPr>
      </w:pPr>
      <w:r w:rsidRPr="00EF3897">
        <w:rPr>
          <w:rFonts w:ascii="Times New Roman" w:hAnsi="Times New Roman" w:cs="Times New Roman"/>
          <w:b/>
          <w:color w:val="000000"/>
          <w:sz w:val="24"/>
          <w:szCs w:val="24"/>
          <w:u w:val="single"/>
        </w:rPr>
        <w:t>19. Содержание и формы организации межбюджетных отношений</w:t>
      </w:r>
      <w:r w:rsidRPr="00EF3897">
        <w:rPr>
          <w:rFonts w:ascii="Times New Roman" w:hAnsi="Times New Roman" w:cs="Times New Roman"/>
          <w:color w:val="000000"/>
          <w:sz w:val="24"/>
          <w:szCs w:val="24"/>
        </w:rPr>
        <w:t>.</w:t>
      </w:r>
    </w:p>
    <w:p w14:paraId="232E1BD4"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Межбюджетные отношения — это отношения между органами государственной власти Российской Федерации, органами государственной власти субъектов Российской Федерации и органами местного самоуправления по поводу:</w:t>
      </w:r>
    </w:p>
    <w:p w14:paraId="3AEE652A"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разграничения расходов и доходов на постоянной основе между уровнями бюджетной системы;</w:t>
      </w:r>
    </w:p>
    <w:p w14:paraId="66ABCB3B"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распределения между бюджетами разных уровней регулирующих налогов по временным нормативам;</w:t>
      </w:r>
    </w:p>
    <w:p w14:paraId="67A08181"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перераспределения средств из бюджетов одного уровня в другой, а также между бюджетами того же уровня в разных формах.</w:t>
      </w:r>
    </w:p>
    <w:p w14:paraId="1395215C"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Цель межбюджетных отношений — создание исходных условий для сбалансированности бюджетов на каждом уровне с учетом возлагаемых на них задач и функций при соблюдении минимальных государственных социальных стандартов на всей территории страны исходя из имеющегося на соответствующих территориях налогового потенциала.</w:t>
      </w:r>
    </w:p>
    <w:p w14:paraId="5B2D84B0"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Характер межбюджетных отношений основывается на бюджетном федерализме. Бюджетный федерализм — это система принципов построения межбюджетных отношений, которая позволяет в условиях самостоятельности каждого бюджета сочетать интересы Федерации с интересами каждого ее субъекта и органа местного самоуправления.</w:t>
      </w:r>
    </w:p>
    <w:p w14:paraId="7C482B9A"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Принципы межбюджетных отношений:</w:t>
      </w:r>
    </w:p>
    <w:p w14:paraId="77BDA0B6"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распределение и закрепление расходов бюджетов по определенным уровням бюджетной системы Российской Федерации;</w:t>
      </w:r>
    </w:p>
    <w:p w14:paraId="40CB6A5E"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разграничение (закрепление) на постоянной основе и распределение по временным нормативам регулирующих доходов по уровням бюджетной системы Российской Федерации;</w:t>
      </w:r>
    </w:p>
    <w:p w14:paraId="56BC628D"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равенство бюджетных прав субъектов Российской Федерации, равенство бюджетных прав муниципальных образований;</w:t>
      </w:r>
    </w:p>
    <w:p w14:paraId="141DA33A" w14:textId="77777777"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4) выравнивание уровней минимальной бюджетной обеспеченности субъектов Российской Федерации, муниципальных образований;</w:t>
      </w:r>
    </w:p>
    <w:p w14:paraId="500BA00B" w14:textId="3A4ACC75" w:rsidR="00125982" w:rsidRPr="00EF3897" w:rsidRDefault="00125982"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5) равенство всех бюджетов Российской Федерации во взаимоотношениях с федеральным бюджетом, равенство местных бюджетов во взаимоотношениях с бюджетами субъектов Российской Федерации.</w:t>
      </w:r>
    </w:p>
    <w:p w14:paraId="02337181" w14:textId="2E6A76AA" w:rsidR="00125982" w:rsidRPr="00AD5F4F" w:rsidRDefault="00125982" w:rsidP="00AD5F4F">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настоящее время по уровню децентрализации бюджетных ресурсов Россия практически не уступает большинству федеративных государств, однако формально сохраняет крайне высокую, даже по меркам унитарных государств, централизацию налогово-бюджетных полномочий. При этом федеральным законодательством установлены крайне ограниченные налогово-бюджетные полномочия органов власти субъектов Российской Федерации и органов местного самоуправления. Противоречия между децентрализацией бюджетных ресурсов и формальной централизацией налогово-бюджетных полномочий усугубляются наличием ряда макроэкономических проблем, резкими различиями в бюджетной обеспеченности субъектов Российской Федерации и муниципальных образований, неопределенностью бюджетного статуса муниципальных образований.</w:t>
      </w:r>
    </w:p>
    <w:p w14:paraId="2781B91A" w14:textId="77777777" w:rsidR="00AD5F4F" w:rsidRDefault="00AD5F4F" w:rsidP="00EF3897">
      <w:pPr>
        <w:spacing w:after="0" w:line="240" w:lineRule="auto"/>
        <w:rPr>
          <w:rFonts w:ascii="Times New Roman" w:eastAsia="Times New Roman" w:hAnsi="Times New Roman" w:cs="Times New Roman"/>
          <w:color w:val="000000"/>
          <w:sz w:val="24"/>
          <w:szCs w:val="24"/>
          <w:lang w:eastAsia="ru-RU"/>
        </w:rPr>
      </w:pPr>
    </w:p>
    <w:p w14:paraId="2882A424" w14:textId="6292743A" w:rsidR="00125982" w:rsidRPr="00EF3897" w:rsidRDefault="00125982"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color w:val="000000"/>
          <w:sz w:val="24"/>
          <w:szCs w:val="24"/>
          <w:u w:val="single"/>
        </w:rPr>
        <w:lastRenderedPageBreak/>
        <w:t>20. Механизм саморегулирования финансового рынка.</w:t>
      </w:r>
    </w:p>
    <w:p w14:paraId="0140967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Другим направлением регулирования финансового рынка помимо государственного регулирования является саморегулирование финансового рынка. Оно устанавливает общие правила организации предпринимательской деятельности в различных частях финансового рынка, предсказуемость поведения участников финансового рынка, их защищенность, затормаживает усиливающуюся регламентацию функционирования финансового рынка со стороны государства, обеспечивает относительную стабилизацию действия рыночного механизма. Саморегулирование можно рассматривать как механизм негосударственного регулирования предпринимательской деятельности в различных частях финансового рынка.</w:t>
      </w:r>
    </w:p>
    <w:p w14:paraId="25D951F0"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Процессы саморегулирования охватили различные сектора экономики, и саморегулирование финансового рынка является одним из направлений общего процесса.</w:t>
      </w:r>
    </w:p>
    <w:p w14:paraId="1D291D96" w14:textId="2E8F89FD"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Под саморегулированием понимается самостоятельная и инициативная деятельность, которая осуществляется субъектами предпринимательской или профессиональной деятельности, содержанием которой являются разработка и установление стандартов и правил указанной деятельности, а также контроль за соблюдением требований установленных стандартов и правил</w:t>
      </w:r>
      <w:r w:rsidR="00AD5F4F">
        <w:rPr>
          <w:rFonts w:ascii="Times New Roman" w:eastAsia="Times New Roman" w:hAnsi="Times New Roman" w:cs="Times New Roman"/>
          <w:color w:val="000000"/>
          <w:sz w:val="24"/>
          <w:szCs w:val="24"/>
          <w:lang w:eastAsia="ru-RU"/>
        </w:rPr>
        <w:t>.</w:t>
      </w:r>
    </w:p>
    <w:p w14:paraId="4D60C7B7"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Так как саморегулирование финансового рынка является частью общего саморегулирования экономики, то его можно определить таким образом:</w:t>
      </w:r>
    </w:p>
    <w:p w14:paraId="14DA8CDD"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Саморегулирование финансового рынка — это процесс создания правил и стандартов, регулирующих предпринимательскую и профессиональную деятельность в различных частях финансового рынка, и контроля за их соблюдением самими участниками финансового рынка, а также защита интересов участников финансового рынка в органах государственной власти.</w:t>
      </w:r>
    </w:p>
    <w:p w14:paraId="1F5AC01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любой стране к основным задачам саморегулирования финансового рынка относятся: установление общих правил ведения предпринимательской или профессиональной деятельности участниками в определенной части финансового рынка, обеспечение добросовестного ее осуществления; повышение ответственности участников перед потребителями услуг, соблюдением профессиональной этики; выработка общих стандартов предлагаемых услуг, устранение конфликтов между участниками финансового рынка.</w:t>
      </w:r>
    </w:p>
    <w:p w14:paraId="778923D3"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странах с развивающейся рыночной экономикой саморегулирование помогает решать и другие задачи: снижать уровень коррупции, степень вмешательства государства в экономические процессы, административные барьеры для ведения бизнеса; сохранять конкуренцию, устранять избыточное государственное регулирование, совершенствовать систему контроля и надзора, развивать профессиональное образование.</w:t>
      </w:r>
    </w:p>
    <w:p w14:paraId="6330493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Саморегулирование финансового рынка происходит двумя способами:</w:t>
      </w:r>
    </w:p>
    <w:p w14:paraId="4E74BA3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в различных частях финансового рынка создаются организации, объединяющие участников финансового рынка. Они могут иметь организационно-правовую форму партнерства, союза, ассоциации. Такие организации приобретают статус саморегулируемой организации;</w:t>
      </w:r>
    </w:p>
    <w:p w14:paraId="6F197D0A"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функционирование самих рынков принимает характер саморегулирования. В этом случае формируются саморегулируемые рынки, классическим примером которых являются фондовые биржи. Но современные условия деятельности фондовых бирж разрушили механизм их саморегулирования.</w:t>
      </w:r>
    </w:p>
    <w:p w14:paraId="649FF69C"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Основным механизмом саморегулирования в современных условиях является создание саморегулируемых организаций.</w:t>
      </w:r>
    </w:p>
    <w:p w14:paraId="67C4A82B" w14:textId="42614B10"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Саморегулируемая организация (СРО) — добровольное объединение определенного количества участников финансового рынка по профессиональному признаку в целях установления</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lastRenderedPageBreak/>
        <w:t>обязательных правил и стандартов деятельности членов этой организации на финансовом рынке, защиты их профессиональных интересов.</w:t>
      </w:r>
    </w:p>
    <w:p w14:paraId="540275E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Для профессиональных участников финансового рынка обязательность участия в саморегулируемой организации определяется нормами права в данной стране. Иногда законодательство страны требует обязательного членства для них в саморегулируемой организации, так как это заменяет необходимость получения ими лицензии на организацию профессиональной деятельности в органах государственной власти. В других странах вступление в саморегулируемую организацию необязательно, но в этом случае каждый профессиональный участник финансового рынка должен получить государственную лицензию на ведение деятельности в выбранной части финансового рынка. Вступление в саморегулируемую организацию в этом случае носит добровольный характер.</w:t>
      </w:r>
    </w:p>
    <w:p w14:paraId="7D7108A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целом функционирование саморегулируемой организации отражает два основных направления саморегулирования финансового рынка:</w:t>
      </w:r>
    </w:p>
    <w:p w14:paraId="74671A81"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разработку стандартов и правил, обмен опытом, формирование рейтинга участников рынка, защиту интересов участников в органах государственной власти;</w:t>
      </w:r>
    </w:p>
    <w:p w14:paraId="3270CDA9"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допуск на рынок.</w:t>
      </w:r>
    </w:p>
    <w:p w14:paraId="763EAC78"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Как любое экономическое явление, саморегулирование финансового рынка имеет как положительные, так и отрицательные последствия. К положительным эффектам саморегулирования можно отнести: повышение уровня профессиональной деятельности участников финансового рынка, приближение их деятельности к мировым стандартам, снижение случаев недобросовестной конкуренции в различных частях финансового рынка.</w:t>
      </w:r>
    </w:p>
    <w:p w14:paraId="7BB50353" w14:textId="18D2B51B"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 отрицательным эффектам современного саморегулирования относится повышение уровня монополизации финансовых рынков.</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Это объективно сокращает количество участников финансового рынка и ведет к монополизму, ограничению конкурентной борьбы.</w:t>
      </w:r>
    </w:p>
    <w:p w14:paraId="6A4D72BF" w14:textId="77777777"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Одновременно возникает проблема определения оптимального количества СРО. Казалось бы, механизм рынка должен сам определить необходимое их количество, но в действительности возникают часто СРО, дублирующие функции друг друга.</w:t>
      </w:r>
    </w:p>
    <w:p w14:paraId="57E34264" w14:textId="117DFCB3"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современных условиях можно выделить две модели, отличающиеся различной степенью использования механизмов регулирования и саморегулирования финансовых рынков. Первая модель основана преимущественно на регулировании финансового рынка органами государственной власти. Саморегулируемые организации занимаются разработкой общих правил организации профессиональной деятельности своих участников, защищают их интересы в парламенте и правительстве. Вступление в саморегулируемые организации необязательно для участников финансового рынка. Помимо саморегулируемых организаций могут действова</w:t>
      </w:r>
      <w:r w:rsidR="00AD5F4F">
        <w:rPr>
          <w:rFonts w:ascii="Times New Roman" w:eastAsia="Times New Roman" w:hAnsi="Times New Roman" w:cs="Times New Roman"/>
          <w:color w:val="000000"/>
          <w:sz w:val="24"/>
          <w:szCs w:val="24"/>
          <w:lang w:eastAsia="ru-RU"/>
        </w:rPr>
        <w:t>т</w:t>
      </w:r>
      <w:r w:rsidRPr="00EF3897">
        <w:rPr>
          <w:rFonts w:ascii="Times New Roman" w:eastAsia="Times New Roman" w:hAnsi="Times New Roman" w:cs="Times New Roman"/>
          <w:color w:val="000000"/>
          <w:sz w:val="24"/>
          <w:szCs w:val="24"/>
          <w:lang w:eastAsia="ru-RU"/>
        </w:rPr>
        <w:t>ь и другие общественные организации участников финансового рынка. На таком принципе основан механизм регулирования финансовых рынков во Франции, России.</w:t>
      </w:r>
    </w:p>
    <w:p w14:paraId="4476D09E" w14:textId="29540F78" w:rsidR="00125982" w:rsidRPr="00EF3897" w:rsidRDefault="00125982"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Вторая модель ориентирована на саморегулирование финансового рынка, основная часть функций по контролю за деятельностью участников рынка передана саморегулируемым организациям. Но и в этом случае государство не остается в стороне от процесса регулирования, оно оставляет за собой функции «регулятора последней инстанции». Государство начинает открыто действовать, если ситуация на финансовых рынках становится разрушительной для экономики. На таком принципе основано регулирование финансовых рынков США. </w:t>
      </w:r>
    </w:p>
    <w:p w14:paraId="57917894" w14:textId="313ADB63" w:rsidR="00125982" w:rsidRPr="00EF3897" w:rsidRDefault="00C96287"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color w:val="000000"/>
          <w:sz w:val="24"/>
          <w:szCs w:val="24"/>
          <w:u w:val="single"/>
        </w:rPr>
        <w:t>21. Финансовые ресурсы коммерческих организаций, их источники и виды.</w:t>
      </w:r>
    </w:p>
    <w:p w14:paraId="7D29F78E"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При создании коммерческой организации источником ее финансовых ресурсов являются вклады учредителей (собственников) в уставный капитал (для товариществ — складочный капитал, для унитарных предприятий — уставный фонд). Минимальные размеры уставного капитала </w:t>
      </w:r>
      <w:r w:rsidRPr="00EF3897">
        <w:rPr>
          <w:rFonts w:ascii="Times New Roman" w:eastAsia="Times New Roman" w:hAnsi="Times New Roman" w:cs="Times New Roman"/>
          <w:color w:val="000000"/>
          <w:sz w:val="24"/>
          <w:szCs w:val="24"/>
          <w:lang w:eastAsia="ru-RU"/>
        </w:rPr>
        <w:lastRenderedPageBreak/>
        <w:t>определяются законодательством, при этом для отдельных видов деятельности (банковской, страховой) предусмотрены более высокие требования к размеру уставного капитала.</w:t>
      </w:r>
    </w:p>
    <w:p w14:paraId="620C7982" w14:textId="48D4FB1F"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Основным источником финансовых ресурсов для действующей на рынке коммерческой организации является выручка (или доход) от реализации товаров, работ или услуг, ее размер зависит от объема реализации, цены, а также косвенного налогообложения.</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Выручка от реализации товаров, работ или услуг является основой для амортизационных отчислений, приобретения материальных запасов, выплаты заработной платы и начислений на нее, иных расходов.</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В случае превышения выручки от реализации над себестоимостью коммерческая организация имеет прибыль от продаж. Снижение себестоимости при соответствующем уровне цен — главный фактор роста прибыли от продаж</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Разница между выручкой от реализации без учета косвенных налогов и себестоимостью без учета управленческих и коммерческих расходов носит название валовой прибыли.</w:t>
      </w:r>
    </w:p>
    <w:p w14:paraId="3FADE4BF" w14:textId="3B9B9096"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Деятельность коммерческой организации также связана с реализацией имущества,</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когда морально (иногда и физически) устаревшее оборудование и другое имущество продаются по остаточной стоимости, реализуются незадействованные производственные и непроизводственные площади, излишние запасы сырья и материалов. Доля данного источника в общей сумме источников финансовых ресурсов коммерческой организации зависит от множества факторов: вида деятельности организации, требующего постоянного обновления оборудования; конкретной ситуации, при которой для погашения кредиторской задолженности организация реализует часть имущества. Положительная разница между доходами от прочей реализации и расходами, связанными с такой реализацией, составляют прибыль от прочей реализации.</w:t>
      </w:r>
    </w:p>
    <w:p w14:paraId="0F4331A9" w14:textId="290FE964"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Коммерческая организация может получать доходы, не связанные с основной деятельностью, определенной в ее уставе. Такие доходы носят название внереализационных.</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К ним относятся поступления, связанные с предоставлением за плату во временное</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пользование денежных средств и другого имущества (включая проценты по выданным займам,</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банковским депозитам и пр.); поступления, связанные с участием в уставных капиталах</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других организаций; прибыль, полученная в результате совместной деятельности по договору простого товарищества; полученные штрафы, пени, неустойки за нарушение условий</w:t>
      </w:r>
      <w:r w:rsidR="00AD5F4F">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договоров; поступления в возмещение причиненных организации убытков; прибыль прошлых лет, выявленная в отчетном году; суммы кредиторской и депонентской задолженности, по которым истек срок исковой давности; положительные курсовые разницы по операциям в иностранной валюте; суммы дооценки активов. Состав внереализационных доходов зависит от вида основной деятельности коммерческой организации</w:t>
      </w:r>
    </w:p>
    <w:p w14:paraId="1FD4EACD"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4. Рыночная экономика дает возможность любому субъекту дифференцировать источники финансовых ресурсов. Основными методами мобилизации финансовых ресурсов на финансовом рынке являются эмиссия ценных бумаг, заключение договора банковского кредита или договора займа. В каждый конкретный момент управления финансами коммерческая организация и ее менеджеры стоят перед выбором: реинвестировать прибыль в бизнес или распределять ее между собственниками, выбрать способ размещения доле </w:t>
      </w:r>
      <w:proofErr w:type="spellStart"/>
      <w:r w:rsidRPr="00EF3897">
        <w:rPr>
          <w:rFonts w:ascii="Times New Roman" w:eastAsia="Times New Roman" w:hAnsi="Times New Roman" w:cs="Times New Roman"/>
          <w:color w:val="000000"/>
          <w:sz w:val="24"/>
          <w:szCs w:val="24"/>
          <w:lang w:eastAsia="ru-RU"/>
        </w:rPr>
        <w:t>вых</w:t>
      </w:r>
      <w:proofErr w:type="spellEnd"/>
      <w:r w:rsidRPr="00EF3897">
        <w:rPr>
          <w:rFonts w:ascii="Times New Roman" w:eastAsia="Times New Roman" w:hAnsi="Times New Roman" w:cs="Times New Roman"/>
          <w:color w:val="000000"/>
          <w:sz w:val="24"/>
          <w:szCs w:val="24"/>
          <w:lang w:eastAsia="ru-RU"/>
        </w:rPr>
        <w:t xml:space="preserve"> ценных бумаг (долей) или привлекать средства на долговых началах.</w:t>
      </w:r>
    </w:p>
    <w:p w14:paraId="46407C1C"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5. Бюджетные средства поступают коммерческим организациям в рамках государственной финансовой поддержки их деятельности. В различных экономических условиях объем такой поддержки варьируется.</w:t>
      </w:r>
    </w:p>
    <w:p w14:paraId="32E61C82"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6. Поступления в порядке перераспределения связаны с участием коммерческой организации в вертикально и горизонтально интегрированных структурах (холдингах, финансово-промышленных группах), при этом перераспределение финансовых ресурсов может осуществляться от материнских дочерним компаниям и наоборот, прибыль одних участников финансово-промышленных групп может направляться на покрытие убытков других групп.</w:t>
      </w:r>
    </w:p>
    <w:p w14:paraId="392A4000" w14:textId="77777777" w:rsidR="00AD5F4F" w:rsidRDefault="00AD5F4F" w:rsidP="00EF3897">
      <w:pPr>
        <w:pStyle w:val="a4"/>
        <w:spacing w:after="0" w:afterAutospacing="0"/>
        <w:rPr>
          <w:b/>
        </w:rPr>
      </w:pPr>
    </w:p>
    <w:p w14:paraId="539FBECA" w14:textId="2DB2A32A" w:rsidR="00C96287" w:rsidRPr="00EF3897" w:rsidRDefault="00C96287" w:rsidP="00EF3897">
      <w:pPr>
        <w:pStyle w:val="a4"/>
        <w:spacing w:after="0" w:afterAutospacing="0"/>
        <w:rPr>
          <w:b/>
          <w:color w:val="000000"/>
        </w:rPr>
      </w:pPr>
      <w:r w:rsidRPr="00EF3897">
        <w:rPr>
          <w:b/>
        </w:rPr>
        <w:lastRenderedPageBreak/>
        <w:t>22)</w:t>
      </w:r>
      <w:r w:rsidRPr="00EF3897">
        <w:rPr>
          <w:b/>
          <w:color w:val="000000"/>
        </w:rPr>
        <w:t xml:space="preserve"> Содержание и значение финансового контроля.</w:t>
      </w:r>
    </w:p>
    <w:p w14:paraId="32673662"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Финансовый контроль — это совокупность действий и операций, осуществляемых специально уполномоченными органами по проверке деятельности всех субъектов финансовых отношений в процессе формирования и использования финансовых ресурсов с целью своевременного получения полной и достоверной информации о реализации принятых управленческих решений.</w:t>
      </w:r>
    </w:p>
    <w:p w14:paraId="3C9E0FC4"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Объектами финансовой политики является совокупность финансовых отношений и финансовых ресурсов, образующих сферы и звенья финансовой системы государства.</w:t>
      </w:r>
    </w:p>
    <w:p w14:paraId="16CF9498"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Субъектами финансовой политики выступают все экономические субъекты — государство в лице органов государственной власти и органов местного самоуправления, организации и домохозяйства, — которые непосредственно разрабатывают основную концепцию финансовой политики и определяют ее цели и задачи в рамках каждой сферы финансовой системы. На макроуровне субъектами финансовой политики являются органы законодательной (представительной) и исполнительной власти, которые определяют и утверждают основные направления развития финансовых отношений, разрабатывают конкретные пути их организации в интересах организаций, населения и государства. На микроуровне состав субъектов, формирующих финансовую политику, зависит соответственно от масштаба и вида деятельности организации и состава, возраста, социального положения членов домохозяйства.</w:t>
      </w:r>
    </w:p>
    <w:p w14:paraId="34843C26"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Финансовый контроль выражается в том, что при его проведении проверяются, во-первых, соблюдение установленного правопорядка в процессе финансовой деятельности органами государственной власти и местного самоуправления, предприятиями, учреждениями, организациями, гражданами и, во-вторых, экономическая обоснованность и эффективность осуществляемых действий, соответствие их задачам государства и муниципальных образований. Таким образом, он служит важным способом обеспечения законности и целесообразности проводимой финансовой деятельности.</w:t>
      </w:r>
    </w:p>
    <w:p w14:paraId="500448BB"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 основным задачам финансового контроля относятся следующие:</w:t>
      </w:r>
    </w:p>
    <w:p w14:paraId="4F672059"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поддержание сбалансированности между потребностью в финансовых ресурсах и размером доходов государства;</w:t>
      </w:r>
    </w:p>
    <w:p w14:paraId="4250DE2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обеспечение своевременности и полноты выполнения финансовых обязательств перед государственным бюджетом;</w:t>
      </w:r>
    </w:p>
    <w:p w14:paraId="33688179"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выявление внутрипроизводственных резервов повышения финансовых ресурсов;</w:t>
      </w:r>
    </w:p>
    <w:p w14:paraId="4B3BD4F9"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обеспечение соблюдения требований действующего законодательства в области финансовой деятельности;</w:t>
      </w:r>
    </w:p>
    <w:p w14:paraId="51664260"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повышение эффективности внешнеэкономической деятельности и валютных операций и др.</w:t>
      </w:r>
    </w:p>
    <w:p w14:paraId="5B0D489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проверка выполнения органами государственной власти и местного самоуправления функций по аккумуляции, распределению и использованию финансовых ресурсов соответственно своей компетенции;</w:t>
      </w:r>
    </w:p>
    <w:p w14:paraId="27A7DD3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проверка выполнения финансовых обязательств перед государством и органами местного самоуправления организациями и гражданами;</w:t>
      </w:r>
    </w:p>
    <w:p w14:paraId="6DDF796C"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проверка правильности использования государственными и муниципальными предприятиями, учреждениями, организациями находящихся в их хозяйственном ведении или оперативном управлении денежных ресурсов (бюджетных и собственных средств, банковских ссуд, внебюджетных и других средств);</w:t>
      </w:r>
    </w:p>
    <w:p w14:paraId="314225A3"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 проверка соблюдения правил совершения финансовых операций, расчетов и хранения денежных средств предприятиями, организациями, учреждениями;</w:t>
      </w:r>
    </w:p>
    <w:p w14:paraId="51AAAC5D"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выявление внутренних резервов производства - возможностей повышения рентабельности хозяйства, роста производительности труда, более экономного и эффективного использования материальных и денежных средств;</w:t>
      </w:r>
    </w:p>
    <w:p w14:paraId="1BA356E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предупреждение и устранение нарушений финансовой дисциплины. В случае их выявления в установленном порядке применяются меры воздействия к организациям, должностным лицам и гражданам, обеспечивается возмещение материального ущерба государству, организациям, гражданам.</w:t>
      </w:r>
    </w:p>
    <w:p w14:paraId="644ADEEC"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Виды финансового контроля</w:t>
      </w:r>
    </w:p>
    <w:p w14:paraId="2756E43E"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Финансовый контроль подразделяется на несколько видов по разным основаниям.</w:t>
      </w:r>
    </w:p>
    <w:p w14:paraId="4B7EF690"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зависимости от времени проведения он может быть предварительным, текущим и последующим.</w:t>
      </w:r>
    </w:p>
    <w:p w14:paraId="60C5DC8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Предварительный финансовый контроль проводится до совершения операций по образованию, распределению и использованию денежных фондов. Поэтому он имеет важное значение для предупреждения нарушений финансовой дисциплины. В этом случае проверяются подлежащие</w:t>
      </w:r>
    </w:p>
    <w:p w14:paraId="21AB4985"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утверждению и исполнению документы, которые служат основанием для осуществления финансовой деятельности: проекты бюджетов, финансовых планов и смет, кредитные и кассовые заявки и т.п.</w:t>
      </w:r>
    </w:p>
    <w:p w14:paraId="4330388D"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Текущий финансовый контроль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контроль в процессе совершения денежных операций (в ходе выполнения финансовых обязательств перед государством, получения и использования денежных средств для административно-хозяйственных расходов, капитального строительства и т.д.).</w:t>
      </w:r>
    </w:p>
    <w:p w14:paraId="2BF64CC5"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Последующий финансовый контроль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контроль, осуществляемый после совершения финансовых операций (после исполнения доходной и расходной частей бюджета, использования предприятием или учреждением денежных средств, уплаты налогов и т.п.). В этом случае определяется состояние финансовой дисциплины, выявляются ее нарушения, пути предупреждения и меры по их устранению.</w:t>
      </w:r>
    </w:p>
    <w:p w14:paraId="22EBE95A"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зависимости от инициативы субъекта финансовых правоотношений можно выделить обязательный и добровольный финансовый контроль.</w:t>
      </w:r>
    </w:p>
    <w:p w14:paraId="4F63D59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Обязательный финансовый контроль проводится:</w:t>
      </w:r>
    </w:p>
    <w:p w14:paraId="440709E1"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в силу требований законодательства, например контроль со стороны представительных (законодательных) органов власти за исполнением бюджета по итогам за год;</w:t>
      </w:r>
    </w:p>
    <w:p w14:paraId="5D12E3C3"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по решению компетентных государственных органов (например, проверки и обследования налогоплательщиков по вопросам налогообложения со стороны налоговых органов; контроль, проводимый на основе решений правоохранительных органов).</w:t>
      </w:r>
    </w:p>
    <w:p w14:paraId="38B8A6AD"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Добровольный финансовый контроль осуществляется по самостоятельному решению хозяйствующих субъектов.</w:t>
      </w:r>
    </w:p>
    <w:p w14:paraId="1EDF17D6"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зависимости от органов, проводящих финансовый контроль, его можно разделить на государственный (общегосударственный, вневедомственный и ведомственный), внутрихозяйственный и аудиторский.</w:t>
      </w:r>
    </w:p>
    <w:p w14:paraId="6FA2302D"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Общегосударственный финансовый контроль - имеет наивысшее значение в силу особого статуса осуществляющих его органов (Федеральное Собрание РФ и Правительство РФ). Он направлен на объекты, подлежащие контролю вне зависимости от их ведомственной подчиненности. Контролируются законность и эффективность использования государственных средств, проекты бюджетов по всем звеньям бюджетной системы, отчеты об исполнении бюджетов.</w:t>
      </w:r>
    </w:p>
    <w:p w14:paraId="3C1F1A78"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Вневедомственный финансовый контроль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контроль специальных финансово-кредитных органов, направленный на объекты независимо от их ведомственной принадлежности. Имеет повседневный, систематический и регулярный характер.</w:t>
      </w:r>
    </w:p>
    <w:p w14:paraId="10474BA2"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Ведомственный финансовый контроль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контроль министерств, ведомств, других органов исполнительной власти, государственного управления за деятельностью входящих в их систему предприятий, организаций, учреждений. Его осуществляют самостоятельные структурные контрольно-ревизионные подразделения (управления, отделы, группы) министерств и ведомств, подчиненные непосредственно руководителям этих органов. Работа контрольно-ревизионных подразделений находится под контролем Минфина России, финансовых органов субъектов РФ. Не реже одного раза в год министерства и ведомства докладывают о состоянии контрольно-ревизионной работы Правительству РФ.</w:t>
      </w:r>
    </w:p>
    <w:p w14:paraId="1A2D37C2"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Внутрихозяйственный финансовый контроль осуществляется на предприятиях, в учреждениях и организациях их руководителями и структурными подразделениями (бухгалтерией, финансовыми и экономическими службами). Объектом контроля выступает производственная и финансовая деятельность предприятия, а также входящих в него структурных подразделений.</w:t>
      </w:r>
    </w:p>
    <w:p w14:paraId="53C0BFE7"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Аудиторский финансовый контроль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независимый вневедомственный контроль, осуществляемый в качестве одного из видов предпринимательской деятельности - аудиторской деятельности. Появление такого вида контроля связано с переходом к рыночным отношениям и изменением методов регулирования экономики. Создание предприятий, коммерческих банков, других хозяйственных структур, основанных на негосударственных формах собственности, потребовало решения вопроса о формах и субъектах проведения контроля за их финансово-хозяйственной деятельностью, поскольку контроль компетентных государственных органов в рассматриваемых отношениях направлен главным образом на интересы государственной казны. В то же время сами хозяйствующие субъекты заинтересованы в достоверности и качественности учета и отчетности по финансово-хозяйственной деятельности, что в конечном счете отвечает и интересам государства. Использование аудиторской формы контроля позволяет сочетать интересы этих двух сторон, причем, что важно, без затрат бюджетных средств на контрольную деятельность.</w:t>
      </w:r>
    </w:p>
    <w:p w14:paraId="7DF56FAA" w14:textId="33C4AC0D" w:rsidR="00C96287" w:rsidRPr="00EF3897" w:rsidRDefault="00C96287"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sz w:val="24"/>
          <w:szCs w:val="24"/>
          <w:u w:val="single"/>
        </w:rPr>
        <w:t>23)</w:t>
      </w:r>
      <w:r w:rsidRPr="00EF3897">
        <w:rPr>
          <w:rFonts w:ascii="Times New Roman" w:hAnsi="Times New Roman" w:cs="Times New Roman"/>
          <w:b/>
          <w:color w:val="000000"/>
          <w:sz w:val="24"/>
          <w:szCs w:val="24"/>
          <w:u w:val="single"/>
        </w:rPr>
        <w:t xml:space="preserve"> Финансовое прогнозирование, его содержание и значение.</w:t>
      </w:r>
    </w:p>
    <w:p w14:paraId="5091516A"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Финансовое прогнозирование представляет собой исследование конкретных перспектив развития финансов субъектов хозяйство</w:t>
      </w:r>
      <w:r w:rsidRPr="00EF3897">
        <w:rPr>
          <w:rFonts w:ascii="Times New Roman" w:eastAsia="Times New Roman" w:hAnsi="Times New Roman" w:cs="Times New Roman"/>
          <w:i/>
          <w:iCs/>
          <w:color w:val="000000"/>
          <w:sz w:val="24"/>
          <w:szCs w:val="24"/>
          <w:lang w:eastAsia="ru-RU"/>
        </w:rPr>
        <w:softHyphen/>
        <w:t>вания и субъектов власти в будущем, научно обоснованное предполо</w:t>
      </w:r>
      <w:r w:rsidRPr="00EF3897">
        <w:rPr>
          <w:rFonts w:ascii="Times New Roman" w:eastAsia="Times New Roman" w:hAnsi="Times New Roman" w:cs="Times New Roman"/>
          <w:i/>
          <w:iCs/>
          <w:color w:val="000000"/>
          <w:sz w:val="24"/>
          <w:szCs w:val="24"/>
          <w:lang w:eastAsia="ru-RU"/>
        </w:rPr>
        <w:softHyphen/>
        <w:t>жение об объемах и направлениях использования финансовых ресур</w:t>
      </w:r>
      <w:r w:rsidRPr="00EF3897">
        <w:rPr>
          <w:rFonts w:ascii="Times New Roman" w:eastAsia="Times New Roman" w:hAnsi="Times New Roman" w:cs="Times New Roman"/>
          <w:i/>
          <w:iCs/>
          <w:color w:val="000000"/>
          <w:sz w:val="24"/>
          <w:szCs w:val="24"/>
          <w:lang w:eastAsia="ru-RU"/>
        </w:rPr>
        <w:softHyphen/>
        <w:t>сов на перспективу. </w:t>
      </w:r>
      <w:r w:rsidRPr="00EF3897">
        <w:rPr>
          <w:rFonts w:ascii="Times New Roman" w:eastAsia="Times New Roman" w:hAnsi="Times New Roman" w:cs="Times New Roman"/>
          <w:color w:val="000000"/>
          <w:sz w:val="24"/>
          <w:szCs w:val="24"/>
          <w:lang w:eastAsia="ru-RU"/>
        </w:rPr>
        <w:t>Финансовое прогнозирование выявляет ожи</w:t>
      </w:r>
      <w:r w:rsidRPr="00EF3897">
        <w:rPr>
          <w:rFonts w:ascii="Times New Roman" w:eastAsia="Times New Roman" w:hAnsi="Times New Roman" w:cs="Times New Roman"/>
          <w:color w:val="000000"/>
          <w:sz w:val="24"/>
          <w:szCs w:val="24"/>
          <w:lang w:eastAsia="ru-RU"/>
        </w:rPr>
        <w:softHyphen/>
        <w:t>даемую в перспективе картину состояния финансовых ресурсов и потребности в них, возможные варианты осуществления финан</w:t>
      </w:r>
      <w:r w:rsidRPr="00EF3897">
        <w:rPr>
          <w:rFonts w:ascii="Times New Roman" w:eastAsia="Times New Roman" w:hAnsi="Times New Roman" w:cs="Times New Roman"/>
          <w:color w:val="000000"/>
          <w:sz w:val="24"/>
          <w:szCs w:val="24"/>
          <w:lang w:eastAsia="ru-RU"/>
        </w:rPr>
        <w:softHyphen/>
        <w:t>совой деятельности и представляет собой предпосылку для финансового планирования. К основной </w:t>
      </w:r>
      <w:r w:rsidRPr="00EF3897">
        <w:rPr>
          <w:rFonts w:ascii="Times New Roman" w:eastAsia="Times New Roman" w:hAnsi="Times New Roman" w:cs="Times New Roman"/>
          <w:i/>
          <w:iCs/>
          <w:color w:val="000000"/>
          <w:sz w:val="24"/>
          <w:szCs w:val="24"/>
          <w:lang w:eastAsia="ru-RU"/>
        </w:rPr>
        <w:t>цели финансового прог</w:t>
      </w:r>
      <w:r w:rsidRPr="00EF3897">
        <w:rPr>
          <w:rFonts w:ascii="Times New Roman" w:eastAsia="Times New Roman" w:hAnsi="Times New Roman" w:cs="Times New Roman"/>
          <w:i/>
          <w:iCs/>
          <w:color w:val="000000"/>
          <w:sz w:val="24"/>
          <w:szCs w:val="24"/>
          <w:lang w:eastAsia="ru-RU"/>
        </w:rPr>
        <w:softHyphen/>
        <w:t>нозирования, </w:t>
      </w:r>
      <w:r w:rsidRPr="00EF3897">
        <w:rPr>
          <w:rFonts w:ascii="Times New Roman" w:eastAsia="Times New Roman" w:hAnsi="Times New Roman" w:cs="Times New Roman"/>
          <w:color w:val="000000"/>
          <w:sz w:val="24"/>
          <w:szCs w:val="24"/>
          <w:lang w:eastAsia="ru-RU"/>
        </w:rPr>
        <w:t>осуществляемого для научного обоснования показа</w:t>
      </w:r>
      <w:r w:rsidRPr="00EF3897">
        <w:rPr>
          <w:rFonts w:ascii="Times New Roman" w:eastAsia="Times New Roman" w:hAnsi="Times New Roman" w:cs="Times New Roman"/>
          <w:color w:val="000000"/>
          <w:sz w:val="24"/>
          <w:szCs w:val="24"/>
          <w:lang w:eastAsia="ru-RU"/>
        </w:rPr>
        <w:softHyphen/>
        <w:t>телей финансовых планов и способствующего выработке кон</w:t>
      </w:r>
      <w:r w:rsidRPr="00EF3897">
        <w:rPr>
          <w:rFonts w:ascii="Times New Roman" w:eastAsia="Times New Roman" w:hAnsi="Times New Roman" w:cs="Times New Roman"/>
          <w:color w:val="000000"/>
          <w:sz w:val="24"/>
          <w:szCs w:val="24"/>
          <w:lang w:eastAsia="ru-RU"/>
        </w:rPr>
        <w:softHyphen/>
        <w:t>цепции развития финансов на прогнозируемый период, можно отнести оценку предполагаемого объема финансовых ресурсов и определение предпочтительных вариантов финансового обеспе</w:t>
      </w:r>
      <w:r w:rsidRPr="00EF3897">
        <w:rPr>
          <w:rFonts w:ascii="Times New Roman" w:eastAsia="Times New Roman" w:hAnsi="Times New Roman" w:cs="Times New Roman"/>
          <w:color w:val="000000"/>
          <w:sz w:val="24"/>
          <w:szCs w:val="24"/>
          <w:lang w:eastAsia="ru-RU"/>
        </w:rPr>
        <w:softHyphen/>
        <w:t>чения деятельности субъектов хозяйствования, органов государ</w:t>
      </w:r>
      <w:r w:rsidRPr="00EF3897">
        <w:rPr>
          <w:rFonts w:ascii="Times New Roman" w:eastAsia="Times New Roman" w:hAnsi="Times New Roman" w:cs="Times New Roman"/>
          <w:color w:val="000000"/>
          <w:sz w:val="24"/>
          <w:szCs w:val="24"/>
          <w:lang w:eastAsia="ru-RU"/>
        </w:rPr>
        <w:softHyphen/>
        <w:t>ственной власти и местного самоуправления.</w:t>
      </w:r>
    </w:p>
    <w:p w14:paraId="71ED1EEE"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Задачами финансового прогнозирования </w:t>
      </w:r>
      <w:r w:rsidRPr="00EF3897">
        <w:rPr>
          <w:rFonts w:ascii="Times New Roman" w:eastAsia="Times New Roman" w:hAnsi="Times New Roman" w:cs="Times New Roman"/>
          <w:color w:val="000000"/>
          <w:sz w:val="24"/>
          <w:szCs w:val="24"/>
          <w:lang w:eastAsia="ru-RU"/>
        </w:rPr>
        <w:t>являются:</w:t>
      </w:r>
    </w:p>
    <w:p w14:paraId="30C87EFB"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увязка материально-вещественных и финансово-стоимост</w:t>
      </w:r>
      <w:r w:rsidRPr="00EF3897">
        <w:rPr>
          <w:rFonts w:ascii="Times New Roman" w:eastAsia="Times New Roman" w:hAnsi="Times New Roman" w:cs="Times New Roman"/>
          <w:color w:val="000000"/>
          <w:sz w:val="24"/>
          <w:szCs w:val="24"/>
          <w:lang w:eastAsia="ru-RU"/>
        </w:rPr>
        <w:softHyphen/>
        <w:t>ных пропорций на макро- и микроуровнях на перспективу;</w:t>
      </w:r>
    </w:p>
    <w:p w14:paraId="16BC3A07"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2) определение источников формирования и объема финан</w:t>
      </w:r>
      <w:r w:rsidRPr="00EF3897">
        <w:rPr>
          <w:rFonts w:ascii="Times New Roman" w:eastAsia="Times New Roman" w:hAnsi="Times New Roman" w:cs="Times New Roman"/>
          <w:color w:val="000000"/>
          <w:sz w:val="24"/>
          <w:szCs w:val="24"/>
          <w:lang w:eastAsia="ru-RU"/>
        </w:rPr>
        <w:softHyphen/>
        <w:t>совых ресурсов субъектов хозяйствования и субъектов власти на прогнозируемый период;</w:t>
      </w:r>
    </w:p>
    <w:p w14:paraId="4E0AE606"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обоснование направлений использования финансовых ре</w:t>
      </w:r>
      <w:r w:rsidRPr="00EF3897">
        <w:rPr>
          <w:rFonts w:ascii="Times New Roman" w:eastAsia="Times New Roman" w:hAnsi="Times New Roman" w:cs="Times New Roman"/>
          <w:color w:val="000000"/>
          <w:sz w:val="24"/>
          <w:szCs w:val="24"/>
          <w:lang w:eastAsia="ru-RU"/>
        </w:rPr>
        <w:softHyphen/>
        <w:t>сурсов субъектами хозяйствования и субъектами власти на прог</w:t>
      </w:r>
      <w:r w:rsidRPr="00EF3897">
        <w:rPr>
          <w:rFonts w:ascii="Times New Roman" w:eastAsia="Times New Roman" w:hAnsi="Times New Roman" w:cs="Times New Roman"/>
          <w:color w:val="000000"/>
          <w:sz w:val="24"/>
          <w:szCs w:val="24"/>
          <w:lang w:eastAsia="ru-RU"/>
        </w:rPr>
        <w:softHyphen/>
        <w:t xml:space="preserve">нозируемый период на основе анализа тенденций и </w:t>
      </w:r>
      <w:proofErr w:type="gramStart"/>
      <w:r w:rsidRPr="00EF3897">
        <w:rPr>
          <w:rFonts w:ascii="Times New Roman" w:eastAsia="Times New Roman" w:hAnsi="Times New Roman" w:cs="Times New Roman"/>
          <w:color w:val="000000"/>
          <w:sz w:val="24"/>
          <w:szCs w:val="24"/>
          <w:lang w:eastAsia="ru-RU"/>
        </w:rPr>
        <w:t>динамики финансовых показателей с учетом</w:t>
      </w:r>
      <w:proofErr w:type="gramEnd"/>
      <w:r w:rsidRPr="00EF3897">
        <w:rPr>
          <w:rFonts w:ascii="Times New Roman" w:eastAsia="Times New Roman" w:hAnsi="Times New Roman" w:cs="Times New Roman"/>
          <w:color w:val="000000"/>
          <w:sz w:val="24"/>
          <w:szCs w:val="24"/>
          <w:lang w:eastAsia="ru-RU"/>
        </w:rPr>
        <w:t xml:space="preserve"> воздействующих на них внут</w:t>
      </w:r>
      <w:r w:rsidRPr="00EF3897">
        <w:rPr>
          <w:rFonts w:ascii="Times New Roman" w:eastAsia="Times New Roman" w:hAnsi="Times New Roman" w:cs="Times New Roman"/>
          <w:color w:val="000000"/>
          <w:sz w:val="24"/>
          <w:szCs w:val="24"/>
          <w:lang w:eastAsia="ru-RU"/>
        </w:rPr>
        <w:softHyphen/>
        <w:t>ренних и внешних факторов;</w:t>
      </w:r>
    </w:p>
    <w:p w14:paraId="132758F6"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4) определение и оценка финансовых последствий принима</w:t>
      </w:r>
      <w:r w:rsidRPr="00EF3897">
        <w:rPr>
          <w:rFonts w:ascii="Times New Roman" w:eastAsia="Times New Roman" w:hAnsi="Times New Roman" w:cs="Times New Roman"/>
          <w:color w:val="000000"/>
          <w:sz w:val="24"/>
          <w:szCs w:val="24"/>
          <w:lang w:eastAsia="ru-RU"/>
        </w:rPr>
        <w:softHyphen/>
        <w:t>емых органами государственной власти и местного самоуправле</w:t>
      </w:r>
      <w:r w:rsidRPr="00EF3897">
        <w:rPr>
          <w:rFonts w:ascii="Times New Roman" w:eastAsia="Times New Roman" w:hAnsi="Times New Roman" w:cs="Times New Roman"/>
          <w:color w:val="000000"/>
          <w:sz w:val="24"/>
          <w:szCs w:val="24"/>
          <w:lang w:eastAsia="ru-RU"/>
        </w:rPr>
        <w:softHyphen/>
        <w:t>ния, субъектами хозяйствования решений.</w:t>
      </w:r>
    </w:p>
    <w:p w14:paraId="568A674D" w14:textId="604FF3C4"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В процессе финансового прогнозирования для расчета фи</w:t>
      </w:r>
      <w:r w:rsidRPr="00EF3897">
        <w:rPr>
          <w:rFonts w:ascii="Times New Roman" w:eastAsia="Times New Roman" w:hAnsi="Times New Roman" w:cs="Times New Roman"/>
          <w:color w:val="000000"/>
          <w:sz w:val="24"/>
          <w:szCs w:val="24"/>
          <w:lang w:eastAsia="ru-RU"/>
        </w:rPr>
        <w:softHyphen/>
        <w:t>нансовых показателей используются такие специфические </w:t>
      </w:r>
      <w:r w:rsidRPr="00EF3897">
        <w:rPr>
          <w:rFonts w:ascii="Times New Roman" w:eastAsia="Times New Roman" w:hAnsi="Times New Roman" w:cs="Times New Roman"/>
          <w:i/>
          <w:iCs/>
          <w:color w:val="000000"/>
          <w:sz w:val="24"/>
          <w:szCs w:val="24"/>
          <w:lang w:eastAsia="ru-RU"/>
        </w:rPr>
        <w:t>мето</w:t>
      </w:r>
      <w:r w:rsidRPr="00EF3897">
        <w:rPr>
          <w:rFonts w:ascii="Times New Roman" w:eastAsia="Times New Roman" w:hAnsi="Times New Roman" w:cs="Times New Roman"/>
          <w:i/>
          <w:iCs/>
          <w:color w:val="000000"/>
          <w:sz w:val="24"/>
          <w:szCs w:val="24"/>
          <w:lang w:eastAsia="ru-RU"/>
        </w:rPr>
        <w:softHyphen/>
        <w:t>ды, </w:t>
      </w:r>
      <w:r w:rsidRPr="00EF3897">
        <w:rPr>
          <w:rFonts w:ascii="Times New Roman" w:eastAsia="Times New Roman" w:hAnsi="Times New Roman" w:cs="Times New Roman"/>
          <w:color w:val="000000"/>
          <w:sz w:val="24"/>
          <w:szCs w:val="24"/>
          <w:lang w:eastAsia="ru-RU"/>
        </w:rPr>
        <w:t>как математическое моделирование, эконометрическое прог</w:t>
      </w:r>
      <w:r w:rsidRPr="00EF3897">
        <w:rPr>
          <w:rFonts w:ascii="Times New Roman" w:eastAsia="Times New Roman" w:hAnsi="Times New Roman" w:cs="Times New Roman"/>
          <w:color w:val="000000"/>
          <w:sz w:val="24"/>
          <w:szCs w:val="24"/>
          <w:lang w:eastAsia="ru-RU"/>
        </w:rPr>
        <w:softHyphen/>
        <w:t>нозирование, экспертные оценки, построение трендов и состав</w:t>
      </w:r>
      <w:r w:rsidRPr="00EF3897">
        <w:rPr>
          <w:rFonts w:ascii="Times New Roman" w:eastAsia="Times New Roman" w:hAnsi="Times New Roman" w:cs="Times New Roman"/>
          <w:color w:val="000000"/>
          <w:sz w:val="24"/>
          <w:szCs w:val="24"/>
          <w:lang w:eastAsia="ru-RU"/>
        </w:rPr>
        <w:softHyphen/>
        <w:t>ление сценариев, стохастические методы.</w:t>
      </w:r>
    </w:p>
    <w:p w14:paraId="307C4D49"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Математическое моделирование </w:t>
      </w:r>
      <w:r w:rsidRPr="00EF3897">
        <w:rPr>
          <w:rFonts w:ascii="Times New Roman" w:eastAsia="Times New Roman" w:hAnsi="Times New Roman" w:cs="Times New Roman"/>
          <w:color w:val="000000"/>
          <w:sz w:val="24"/>
          <w:szCs w:val="24"/>
          <w:lang w:eastAsia="ru-RU"/>
        </w:rPr>
        <w:t>позволяет учесть множество взаимосвязанных факторов, влияющих на показатели финансо</w:t>
      </w:r>
      <w:r w:rsidRPr="00EF3897">
        <w:rPr>
          <w:rFonts w:ascii="Times New Roman" w:eastAsia="Times New Roman" w:hAnsi="Times New Roman" w:cs="Times New Roman"/>
          <w:color w:val="000000"/>
          <w:sz w:val="24"/>
          <w:szCs w:val="24"/>
          <w:lang w:eastAsia="ru-RU"/>
        </w:rPr>
        <w:softHyphen/>
        <w:t>вого прогноза, выбрать из нескольких вариантов проекта прогно</w:t>
      </w:r>
      <w:r w:rsidRPr="00EF3897">
        <w:rPr>
          <w:rFonts w:ascii="Times New Roman" w:eastAsia="Times New Roman" w:hAnsi="Times New Roman" w:cs="Times New Roman"/>
          <w:color w:val="000000"/>
          <w:sz w:val="24"/>
          <w:szCs w:val="24"/>
          <w:lang w:eastAsia="ru-RU"/>
        </w:rPr>
        <w:softHyphen/>
        <w:t>за наиболее соответствующий принятой концепции производ</w:t>
      </w:r>
      <w:r w:rsidRPr="00EF3897">
        <w:rPr>
          <w:rFonts w:ascii="Times New Roman" w:eastAsia="Times New Roman" w:hAnsi="Times New Roman" w:cs="Times New Roman"/>
          <w:color w:val="000000"/>
          <w:sz w:val="24"/>
          <w:szCs w:val="24"/>
          <w:lang w:eastAsia="ru-RU"/>
        </w:rPr>
        <w:softHyphen/>
        <w:t>ственного, социально-экономического развития и целям финан</w:t>
      </w:r>
      <w:r w:rsidRPr="00EF3897">
        <w:rPr>
          <w:rFonts w:ascii="Times New Roman" w:eastAsia="Times New Roman" w:hAnsi="Times New Roman" w:cs="Times New Roman"/>
          <w:color w:val="000000"/>
          <w:sz w:val="24"/>
          <w:szCs w:val="24"/>
          <w:lang w:eastAsia="ru-RU"/>
        </w:rPr>
        <w:softHyphen/>
        <w:t>совой политики.</w:t>
      </w:r>
    </w:p>
    <w:p w14:paraId="2BADBD97"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Эконометрическое прогнозирование </w:t>
      </w:r>
      <w:r w:rsidRPr="00EF3897">
        <w:rPr>
          <w:rFonts w:ascii="Times New Roman" w:eastAsia="Times New Roman" w:hAnsi="Times New Roman" w:cs="Times New Roman"/>
          <w:color w:val="000000"/>
          <w:sz w:val="24"/>
          <w:szCs w:val="24"/>
          <w:lang w:eastAsia="ru-RU"/>
        </w:rPr>
        <w:t>основано на принципах экономической теории и статистики: расчет показателей прогно</w:t>
      </w:r>
      <w:r w:rsidRPr="00EF3897">
        <w:rPr>
          <w:rFonts w:ascii="Times New Roman" w:eastAsia="Times New Roman" w:hAnsi="Times New Roman" w:cs="Times New Roman"/>
          <w:color w:val="000000"/>
          <w:sz w:val="24"/>
          <w:szCs w:val="24"/>
          <w:lang w:eastAsia="ru-RU"/>
        </w:rPr>
        <w:softHyphen/>
        <w:t>за осуществляется на основе статистических оценочных коэффи</w:t>
      </w:r>
      <w:r w:rsidRPr="00EF3897">
        <w:rPr>
          <w:rFonts w:ascii="Times New Roman" w:eastAsia="Times New Roman" w:hAnsi="Times New Roman" w:cs="Times New Roman"/>
          <w:color w:val="000000"/>
          <w:sz w:val="24"/>
          <w:szCs w:val="24"/>
          <w:lang w:eastAsia="ru-RU"/>
        </w:rPr>
        <w:softHyphen/>
        <w:t>циентов при одной или нескольких экономических переменных, выступающих в качестве прогнозных факторов; позволяет рас</w:t>
      </w:r>
      <w:r w:rsidRPr="00EF3897">
        <w:rPr>
          <w:rFonts w:ascii="Times New Roman" w:eastAsia="Times New Roman" w:hAnsi="Times New Roman" w:cs="Times New Roman"/>
          <w:color w:val="000000"/>
          <w:sz w:val="24"/>
          <w:szCs w:val="24"/>
          <w:lang w:eastAsia="ru-RU"/>
        </w:rPr>
        <w:softHyphen/>
        <w:t>смотреть одновременное изменение нескольких переменных, влияющих на показатели финансового прогноза. Эконометрические модели описывают с определенной степенью вероятности динамику показателей в зависимости от изменения факторов, влияющих на финансовые процессы. При построении эконометрических моделей используется математический аппарат регрессионного анализа, который дает количественные оценки усред</w:t>
      </w:r>
      <w:r w:rsidRPr="00EF3897">
        <w:rPr>
          <w:rFonts w:ascii="Times New Roman" w:eastAsia="Times New Roman" w:hAnsi="Times New Roman" w:cs="Times New Roman"/>
          <w:color w:val="000000"/>
          <w:sz w:val="24"/>
          <w:szCs w:val="24"/>
          <w:lang w:eastAsia="ru-RU"/>
        </w:rPr>
        <w:softHyphen/>
        <w:t>ненных взаимосвязей и пропорций, сложившихся в экономике в течение базисного периода. Для получения наиболее надежных результатов экономико-математические методы дополняются экспертными оценками.</w:t>
      </w:r>
    </w:p>
    <w:p w14:paraId="434F1C0D"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Метод экспертных оценок </w:t>
      </w:r>
      <w:r w:rsidRPr="00EF3897">
        <w:rPr>
          <w:rFonts w:ascii="Times New Roman" w:eastAsia="Times New Roman" w:hAnsi="Times New Roman" w:cs="Times New Roman"/>
          <w:color w:val="000000"/>
          <w:sz w:val="24"/>
          <w:szCs w:val="24"/>
          <w:lang w:eastAsia="ru-RU"/>
        </w:rPr>
        <w:t>предполагает обобщение и матема</w:t>
      </w:r>
      <w:r w:rsidRPr="00EF3897">
        <w:rPr>
          <w:rFonts w:ascii="Times New Roman" w:eastAsia="Times New Roman" w:hAnsi="Times New Roman" w:cs="Times New Roman"/>
          <w:color w:val="000000"/>
          <w:sz w:val="24"/>
          <w:szCs w:val="24"/>
          <w:lang w:eastAsia="ru-RU"/>
        </w:rPr>
        <w:softHyphen/>
        <w:t>тическую обработку оценок специалистов-экспертов по опреде</w:t>
      </w:r>
      <w:r w:rsidRPr="00EF3897">
        <w:rPr>
          <w:rFonts w:ascii="Times New Roman" w:eastAsia="Times New Roman" w:hAnsi="Times New Roman" w:cs="Times New Roman"/>
          <w:color w:val="000000"/>
          <w:sz w:val="24"/>
          <w:szCs w:val="24"/>
          <w:lang w:eastAsia="ru-RU"/>
        </w:rPr>
        <w:softHyphen/>
        <w:t>ленному вопросу. Эффективность этого метода зависит от про</w:t>
      </w:r>
      <w:r w:rsidRPr="00EF3897">
        <w:rPr>
          <w:rFonts w:ascii="Times New Roman" w:eastAsia="Times New Roman" w:hAnsi="Times New Roman" w:cs="Times New Roman"/>
          <w:color w:val="000000"/>
          <w:sz w:val="24"/>
          <w:szCs w:val="24"/>
          <w:lang w:eastAsia="ru-RU"/>
        </w:rPr>
        <w:softHyphen/>
        <w:t>фессионализма и компетентности экспертов. Такое прогнозиро</w:t>
      </w:r>
      <w:r w:rsidRPr="00EF3897">
        <w:rPr>
          <w:rFonts w:ascii="Times New Roman" w:eastAsia="Times New Roman" w:hAnsi="Times New Roman" w:cs="Times New Roman"/>
          <w:color w:val="000000"/>
          <w:sz w:val="24"/>
          <w:szCs w:val="24"/>
          <w:lang w:eastAsia="ru-RU"/>
        </w:rPr>
        <w:softHyphen/>
        <w:t>вание может быть достаточно точным, однако' экспертные оценки носят субъективный характер, зависят от «ощущений» эксперта и не всегда поддаются рациональному объяснению.</w:t>
      </w:r>
    </w:p>
    <w:p w14:paraId="25672104" w14:textId="77777777" w:rsidR="00C508FC" w:rsidRDefault="00C96287" w:rsidP="00C508FC">
      <w:pPr>
        <w:spacing w:after="0" w:line="240" w:lineRule="auto"/>
        <w:rPr>
          <w:rFonts w:ascii="Times New Roman" w:eastAsia="Times New Roman" w:hAnsi="Times New Roman" w:cs="Times New Roman"/>
          <w:sz w:val="24"/>
          <w:szCs w:val="24"/>
          <w:lang w:eastAsia="ru-RU"/>
        </w:rPr>
      </w:pPr>
      <w:r w:rsidRPr="00EF3897">
        <w:rPr>
          <w:rFonts w:ascii="Times New Roman" w:eastAsia="Times New Roman" w:hAnsi="Times New Roman" w:cs="Times New Roman"/>
          <w:i/>
          <w:iCs/>
          <w:color w:val="000000"/>
          <w:sz w:val="24"/>
          <w:szCs w:val="24"/>
          <w:lang w:eastAsia="ru-RU"/>
        </w:rPr>
        <w:t>Трендовый метод, </w:t>
      </w:r>
      <w:r w:rsidRPr="00EF3897">
        <w:rPr>
          <w:rFonts w:ascii="Times New Roman" w:eastAsia="Times New Roman" w:hAnsi="Times New Roman" w:cs="Times New Roman"/>
          <w:color w:val="000000"/>
          <w:sz w:val="24"/>
          <w:szCs w:val="24"/>
          <w:lang w:eastAsia="ru-RU"/>
        </w:rPr>
        <w:t>предполагающий зависимость некоторых групп доходов и расходов лишь от фактора времени, исходит из постоянных темпов изменений (тренд постоянных темпов роста) или постоянных абсолютных изменений (линейный временной тренд). Недостатком данного метода является игнорирование экономических, демографических и других факторов.</w:t>
      </w:r>
    </w:p>
    <w:p w14:paraId="1FC9C1F3" w14:textId="1A225C79" w:rsidR="00C508FC" w:rsidRDefault="00C96287" w:rsidP="00C508FC">
      <w:pPr>
        <w:spacing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Разработка сценариев </w:t>
      </w:r>
      <w:r w:rsidRPr="00EF3897">
        <w:rPr>
          <w:rFonts w:ascii="Times New Roman" w:eastAsia="Times New Roman" w:hAnsi="Times New Roman" w:cs="Times New Roman"/>
          <w:color w:val="000000"/>
          <w:sz w:val="24"/>
          <w:szCs w:val="24"/>
          <w:lang w:eastAsia="ru-RU"/>
        </w:rPr>
        <w:t>не всегда исходит из научности и объек</w:t>
      </w:r>
      <w:r w:rsidRPr="00EF3897">
        <w:rPr>
          <w:rFonts w:ascii="Times New Roman" w:eastAsia="Times New Roman" w:hAnsi="Times New Roman" w:cs="Times New Roman"/>
          <w:color w:val="000000"/>
          <w:sz w:val="24"/>
          <w:szCs w:val="24"/>
          <w:lang w:eastAsia="ru-RU"/>
        </w:rPr>
        <w:softHyphen/>
        <w:t>тивности, в них всегда ощущается влияние политических пред</w:t>
      </w:r>
      <w:r w:rsidRPr="00EF3897">
        <w:rPr>
          <w:rFonts w:ascii="Times New Roman" w:eastAsia="Times New Roman" w:hAnsi="Times New Roman" w:cs="Times New Roman"/>
          <w:color w:val="000000"/>
          <w:sz w:val="24"/>
          <w:szCs w:val="24"/>
          <w:lang w:eastAsia="ru-RU"/>
        </w:rPr>
        <w:softHyphen/>
        <w:t>почтений, предпочтений отдельных должностных лиц, инвесто</w:t>
      </w:r>
      <w:r w:rsidRPr="00EF3897">
        <w:rPr>
          <w:rFonts w:ascii="Times New Roman" w:eastAsia="Times New Roman" w:hAnsi="Times New Roman" w:cs="Times New Roman"/>
          <w:color w:val="000000"/>
          <w:sz w:val="24"/>
          <w:szCs w:val="24"/>
          <w:lang w:eastAsia="ru-RU"/>
        </w:rPr>
        <w:softHyphen/>
        <w:t>ров, собственников, но это позволяет оценить последствия реа</w:t>
      </w:r>
      <w:r w:rsidRPr="00EF3897">
        <w:rPr>
          <w:rFonts w:ascii="Times New Roman" w:eastAsia="Times New Roman" w:hAnsi="Times New Roman" w:cs="Times New Roman"/>
          <w:color w:val="000000"/>
          <w:sz w:val="24"/>
          <w:szCs w:val="24"/>
          <w:lang w:eastAsia="ru-RU"/>
        </w:rPr>
        <w:softHyphen/>
        <w:t>лизации тех или иных политических обещаний</w:t>
      </w:r>
      <w:r w:rsidR="00C508FC">
        <w:rPr>
          <w:rFonts w:ascii="Times New Roman" w:eastAsia="Times New Roman" w:hAnsi="Times New Roman" w:cs="Times New Roman"/>
          <w:color w:val="000000"/>
          <w:sz w:val="24"/>
          <w:szCs w:val="24"/>
          <w:lang w:eastAsia="ru-RU"/>
        </w:rPr>
        <w:t>.</w:t>
      </w:r>
    </w:p>
    <w:p w14:paraId="5BF7249D" w14:textId="77777777" w:rsidR="00C508FC" w:rsidRDefault="00C96287" w:rsidP="00C508FC">
      <w:pPr>
        <w:spacing w:after="0" w:line="240" w:lineRule="auto"/>
        <w:rPr>
          <w:rFonts w:ascii="Times New Roman" w:eastAsia="Times New Roman" w:hAnsi="Times New Roman" w:cs="Times New Roman"/>
          <w:sz w:val="24"/>
          <w:szCs w:val="24"/>
          <w:lang w:eastAsia="ru-RU"/>
        </w:rPr>
      </w:pPr>
      <w:r w:rsidRPr="00EF3897">
        <w:rPr>
          <w:rFonts w:ascii="Times New Roman" w:eastAsia="Times New Roman" w:hAnsi="Times New Roman" w:cs="Times New Roman"/>
          <w:i/>
          <w:iCs/>
          <w:color w:val="000000"/>
          <w:sz w:val="24"/>
          <w:szCs w:val="24"/>
          <w:lang w:eastAsia="ru-RU"/>
        </w:rPr>
        <w:t>Стохастические методы </w:t>
      </w:r>
      <w:r w:rsidRPr="00EF3897">
        <w:rPr>
          <w:rFonts w:ascii="Times New Roman" w:eastAsia="Times New Roman" w:hAnsi="Times New Roman" w:cs="Times New Roman"/>
          <w:color w:val="000000"/>
          <w:sz w:val="24"/>
          <w:szCs w:val="24"/>
          <w:lang w:eastAsia="ru-RU"/>
        </w:rPr>
        <w:t>предполагают вероятностный харак</w:t>
      </w:r>
      <w:r w:rsidRPr="00EF3897">
        <w:rPr>
          <w:rFonts w:ascii="Times New Roman" w:eastAsia="Times New Roman" w:hAnsi="Times New Roman" w:cs="Times New Roman"/>
          <w:color w:val="000000"/>
          <w:sz w:val="24"/>
          <w:szCs w:val="24"/>
          <w:lang w:eastAsia="ru-RU"/>
        </w:rPr>
        <w:softHyphen/>
        <w:t>тер, как прогноза, так и связи между используемыми данными и прогнозными финансовыми показателями. Вероятность расчета точного финансового прогноза определяется объемом эмпири</w:t>
      </w:r>
      <w:r w:rsidRPr="00EF3897">
        <w:rPr>
          <w:rFonts w:ascii="Times New Roman" w:eastAsia="Times New Roman" w:hAnsi="Times New Roman" w:cs="Times New Roman"/>
          <w:color w:val="000000"/>
          <w:sz w:val="24"/>
          <w:szCs w:val="24"/>
          <w:lang w:eastAsia="ru-RU"/>
        </w:rPr>
        <w:softHyphen/>
        <w:t>ческих данных, используемых при прогнозировании.</w:t>
      </w:r>
    </w:p>
    <w:p w14:paraId="64C674BE" w14:textId="12DA4E36" w:rsidR="00C96287" w:rsidRPr="00C508FC" w:rsidRDefault="00C96287" w:rsidP="00C508FC">
      <w:pPr>
        <w:spacing w:after="0" w:line="240" w:lineRule="auto"/>
        <w:rPr>
          <w:rFonts w:ascii="Times New Roman" w:eastAsia="Times New Roman" w:hAnsi="Times New Roman" w:cs="Times New Roman"/>
          <w:sz w:val="24"/>
          <w:szCs w:val="24"/>
          <w:lang w:eastAsia="ru-RU"/>
        </w:rPr>
      </w:pPr>
      <w:r w:rsidRPr="00EF3897">
        <w:rPr>
          <w:rFonts w:ascii="Times New Roman" w:eastAsia="Times New Roman" w:hAnsi="Times New Roman" w:cs="Times New Roman"/>
          <w:color w:val="000000"/>
          <w:sz w:val="24"/>
          <w:szCs w:val="24"/>
          <w:lang w:eastAsia="ru-RU"/>
        </w:rPr>
        <w:t>Таким образом, методы финансового прогнозирования раз</w:t>
      </w:r>
      <w:r w:rsidRPr="00EF3897">
        <w:rPr>
          <w:rFonts w:ascii="Times New Roman" w:eastAsia="Times New Roman" w:hAnsi="Times New Roman" w:cs="Times New Roman"/>
          <w:color w:val="000000"/>
          <w:sz w:val="24"/>
          <w:szCs w:val="24"/>
          <w:lang w:eastAsia="ru-RU"/>
        </w:rPr>
        <w:softHyphen/>
        <w:t>личаются по затратам и объемам предоставляемой итоговой ин</w:t>
      </w:r>
      <w:r w:rsidRPr="00EF3897">
        <w:rPr>
          <w:rFonts w:ascii="Times New Roman" w:eastAsia="Times New Roman" w:hAnsi="Times New Roman" w:cs="Times New Roman"/>
          <w:color w:val="000000"/>
          <w:sz w:val="24"/>
          <w:szCs w:val="24"/>
          <w:lang w:eastAsia="ru-RU"/>
        </w:rPr>
        <w:softHyphen/>
        <w:t>формации: чем сложнее метод прогнозирования, тем больше свя</w:t>
      </w:r>
      <w:r w:rsidRPr="00EF3897">
        <w:rPr>
          <w:rFonts w:ascii="Times New Roman" w:eastAsia="Times New Roman" w:hAnsi="Times New Roman" w:cs="Times New Roman"/>
          <w:color w:val="000000"/>
          <w:sz w:val="24"/>
          <w:szCs w:val="24"/>
          <w:lang w:eastAsia="ru-RU"/>
        </w:rPr>
        <w:softHyphen/>
        <w:t>занные с ним затраты и объемы получаемой с его помощью ин</w:t>
      </w:r>
      <w:r w:rsidRPr="00EF3897">
        <w:rPr>
          <w:rFonts w:ascii="Times New Roman" w:eastAsia="Times New Roman" w:hAnsi="Times New Roman" w:cs="Times New Roman"/>
          <w:color w:val="000000"/>
          <w:sz w:val="24"/>
          <w:szCs w:val="24"/>
          <w:lang w:eastAsia="ru-RU"/>
        </w:rPr>
        <w:softHyphen/>
        <w:t>формации.</w:t>
      </w:r>
    </w:p>
    <w:p w14:paraId="2C798CBE"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Результатом финансового прогнозирования является состав</w:t>
      </w:r>
      <w:r w:rsidRPr="00EF3897">
        <w:rPr>
          <w:rFonts w:ascii="Times New Roman" w:eastAsia="Times New Roman" w:hAnsi="Times New Roman" w:cs="Times New Roman"/>
          <w:color w:val="000000"/>
          <w:sz w:val="24"/>
          <w:szCs w:val="24"/>
          <w:lang w:eastAsia="ru-RU"/>
        </w:rPr>
        <w:softHyphen/>
        <w:t>ление </w:t>
      </w:r>
      <w:r w:rsidRPr="00EF3897">
        <w:rPr>
          <w:rFonts w:ascii="Times New Roman" w:eastAsia="Times New Roman" w:hAnsi="Times New Roman" w:cs="Times New Roman"/>
          <w:b/>
          <w:bCs/>
          <w:i/>
          <w:iCs/>
          <w:color w:val="000000"/>
          <w:sz w:val="24"/>
          <w:szCs w:val="24"/>
          <w:lang w:eastAsia="ru-RU"/>
        </w:rPr>
        <w:t>финансового прогноза, </w:t>
      </w:r>
      <w:r w:rsidRPr="00EF3897">
        <w:rPr>
          <w:rFonts w:ascii="Times New Roman" w:eastAsia="Times New Roman" w:hAnsi="Times New Roman" w:cs="Times New Roman"/>
          <w:i/>
          <w:iCs/>
          <w:color w:val="000000"/>
          <w:sz w:val="24"/>
          <w:szCs w:val="24"/>
          <w:lang w:eastAsia="ru-RU"/>
        </w:rPr>
        <w:t>который представляет собой систему научно обоснованных предположений о возможных направлениях бу</w:t>
      </w:r>
      <w:r w:rsidRPr="00EF3897">
        <w:rPr>
          <w:rFonts w:ascii="Times New Roman" w:eastAsia="Times New Roman" w:hAnsi="Times New Roman" w:cs="Times New Roman"/>
          <w:i/>
          <w:iCs/>
          <w:color w:val="000000"/>
          <w:sz w:val="24"/>
          <w:szCs w:val="24"/>
          <w:lang w:eastAsia="ru-RU"/>
        </w:rPr>
        <w:softHyphen/>
        <w:t xml:space="preserve">дущего развития и состоянии финансовой системы, отдельных </w:t>
      </w:r>
      <w:r w:rsidRPr="00EF3897">
        <w:rPr>
          <w:rFonts w:ascii="Times New Roman" w:eastAsia="Times New Roman" w:hAnsi="Times New Roman" w:cs="Times New Roman"/>
          <w:i/>
          <w:iCs/>
          <w:color w:val="000000"/>
          <w:sz w:val="24"/>
          <w:szCs w:val="24"/>
          <w:lang w:eastAsia="ru-RU"/>
        </w:rPr>
        <w:lastRenderedPageBreak/>
        <w:t>ее сфер и субъектов финансовых отношений. </w:t>
      </w:r>
      <w:r w:rsidRPr="00EF3897">
        <w:rPr>
          <w:rFonts w:ascii="Times New Roman" w:eastAsia="Times New Roman" w:hAnsi="Times New Roman" w:cs="Times New Roman"/>
          <w:color w:val="000000"/>
          <w:sz w:val="24"/>
          <w:szCs w:val="24"/>
          <w:lang w:eastAsia="ru-RU"/>
        </w:rPr>
        <w:t>Прогнозы дают возмож</w:t>
      </w:r>
      <w:r w:rsidRPr="00EF3897">
        <w:rPr>
          <w:rFonts w:ascii="Times New Roman" w:eastAsia="Times New Roman" w:hAnsi="Times New Roman" w:cs="Times New Roman"/>
          <w:color w:val="000000"/>
          <w:sz w:val="24"/>
          <w:szCs w:val="24"/>
          <w:lang w:eastAsia="ru-RU"/>
        </w:rPr>
        <w:softHyphen/>
        <w:t>ность рассмотреть различные варианты развития финансов, нап</w:t>
      </w:r>
      <w:r w:rsidRPr="00EF3897">
        <w:rPr>
          <w:rFonts w:ascii="Times New Roman" w:eastAsia="Times New Roman" w:hAnsi="Times New Roman" w:cs="Times New Roman"/>
          <w:color w:val="000000"/>
          <w:sz w:val="24"/>
          <w:szCs w:val="24"/>
          <w:lang w:eastAsia="ru-RU"/>
        </w:rPr>
        <w:softHyphen/>
        <w:t>ример при благоприятных, усредненных и наихудших сценариях развития экономики, субъекта хозяйствования, конъюнктуры рынка и т.п. Финансовые прогнозы могут быть краткосрочными (до 3 лет), среднесрочными (на 5—7 лет) и долгосрочными (до 10-15 лет).</w:t>
      </w:r>
    </w:p>
    <w:p w14:paraId="4E192831" w14:textId="4967923C"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На общегосударственном и территориальном уровнях финан</w:t>
      </w:r>
      <w:r w:rsidRPr="00EF3897">
        <w:rPr>
          <w:rFonts w:ascii="Times New Roman" w:eastAsia="Times New Roman" w:hAnsi="Times New Roman" w:cs="Times New Roman"/>
          <w:color w:val="000000"/>
          <w:sz w:val="24"/>
          <w:szCs w:val="24"/>
          <w:lang w:eastAsia="ru-RU"/>
        </w:rPr>
        <w:softHyphen/>
        <w:t>совые прогнозы составляются в форме </w:t>
      </w:r>
      <w:r w:rsidRPr="00EF3897">
        <w:rPr>
          <w:rFonts w:ascii="Times New Roman" w:eastAsia="Times New Roman" w:hAnsi="Times New Roman" w:cs="Times New Roman"/>
          <w:i/>
          <w:iCs/>
          <w:color w:val="000000"/>
          <w:sz w:val="24"/>
          <w:szCs w:val="24"/>
          <w:lang w:eastAsia="ru-RU"/>
        </w:rPr>
        <w:t>перспективного финансо</w:t>
      </w:r>
      <w:r w:rsidRPr="00EF3897">
        <w:rPr>
          <w:rFonts w:ascii="Times New Roman" w:eastAsia="Times New Roman" w:hAnsi="Times New Roman" w:cs="Times New Roman"/>
          <w:i/>
          <w:iCs/>
          <w:color w:val="000000"/>
          <w:sz w:val="24"/>
          <w:szCs w:val="24"/>
          <w:lang w:eastAsia="ru-RU"/>
        </w:rPr>
        <w:softHyphen/>
        <w:t>вого плана </w:t>
      </w:r>
      <w:r w:rsidRPr="00EF3897">
        <w:rPr>
          <w:rFonts w:ascii="Times New Roman" w:eastAsia="Times New Roman" w:hAnsi="Times New Roman" w:cs="Times New Roman"/>
          <w:color w:val="000000"/>
          <w:sz w:val="24"/>
          <w:szCs w:val="24"/>
          <w:lang w:eastAsia="ru-RU"/>
        </w:rPr>
        <w:t>и </w:t>
      </w:r>
      <w:r w:rsidRPr="00EF3897">
        <w:rPr>
          <w:rFonts w:ascii="Times New Roman" w:eastAsia="Times New Roman" w:hAnsi="Times New Roman" w:cs="Times New Roman"/>
          <w:i/>
          <w:iCs/>
          <w:color w:val="000000"/>
          <w:sz w:val="24"/>
          <w:szCs w:val="24"/>
          <w:lang w:eastAsia="ru-RU"/>
        </w:rPr>
        <w:t>баланса финансовых ресурсов </w:t>
      </w:r>
    </w:p>
    <w:p w14:paraId="3627D178"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Перспективный финансовый план — </w:t>
      </w:r>
      <w:r w:rsidRPr="00EF3897">
        <w:rPr>
          <w:rFonts w:ascii="Times New Roman" w:eastAsia="Times New Roman" w:hAnsi="Times New Roman" w:cs="Times New Roman"/>
          <w:color w:val="000000"/>
          <w:sz w:val="24"/>
          <w:szCs w:val="24"/>
          <w:lang w:eastAsia="ru-RU"/>
        </w:rPr>
        <w:t>документ, формируемый на основе среднесрочного прогноза социально-экономического развития Российской Федерации, субъекта Российской Федера</w:t>
      </w:r>
      <w:r w:rsidRPr="00EF3897">
        <w:rPr>
          <w:rFonts w:ascii="Times New Roman" w:eastAsia="Times New Roman" w:hAnsi="Times New Roman" w:cs="Times New Roman"/>
          <w:color w:val="000000"/>
          <w:sz w:val="24"/>
          <w:szCs w:val="24"/>
          <w:lang w:eastAsia="ru-RU"/>
        </w:rPr>
        <w:softHyphen/>
        <w:t>ции, муниципального образования и содержащий данные о прог</w:t>
      </w:r>
      <w:r w:rsidRPr="00EF3897">
        <w:rPr>
          <w:rFonts w:ascii="Times New Roman" w:eastAsia="Times New Roman" w:hAnsi="Times New Roman" w:cs="Times New Roman"/>
          <w:color w:val="000000"/>
          <w:sz w:val="24"/>
          <w:szCs w:val="24"/>
          <w:lang w:eastAsia="ru-RU"/>
        </w:rPr>
        <w:softHyphen/>
        <w:t>нозных возможностях бюджета по мобилизации доходов, прив</w:t>
      </w:r>
      <w:r w:rsidRPr="00EF3897">
        <w:rPr>
          <w:rFonts w:ascii="Times New Roman" w:eastAsia="Times New Roman" w:hAnsi="Times New Roman" w:cs="Times New Roman"/>
          <w:color w:val="000000"/>
          <w:sz w:val="24"/>
          <w:szCs w:val="24"/>
          <w:lang w:eastAsia="ru-RU"/>
        </w:rPr>
        <w:softHyphen/>
        <w:t>лечению государственных или муниципальных заимствований и финансированию основных расходов бюджета.</w:t>
      </w:r>
    </w:p>
    <w:p w14:paraId="309BB120" w14:textId="4BEECA89"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К целям разработки перспективного финансового плана можно отнести: выявление необходимости и возможности осу</w:t>
      </w:r>
      <w:r w:rsidRPr="00EF3897">
        <w:rPr>
          <w:rFonts w:ascii="Times New Roman" w:eastAsia="Times New Roman" w:hAnsi="Times New Roman" w:cs="Times New Roman"/>
          <w:color w:val="000000"/>
          <w:sz w:val="24"/>
          <w:szCs w:val="24"/>
          <w:lang w:eastAsia="ru-RU"/>
        </w:rPr>
        <w:softHyphen/>
        <w:t>ществления в перспективе мер в области финансовой политики; комплексное прогнозирование финансовых последствий разра</w:t>
      </w:r>
      <w:r w:rsidRPr="00EF3897">
        <w:rPr>
          <w:rFonts w:ascii="Times New Roman" w:eastAsia="Times New Roman" w:hAnsi="Times New Roman" w:cs="Times New Roman"/>
          <w:color w:val="000000"/>
          <w:sz w:val="24"/>
          <w:szCs w:val="24"/>
          <w:lang w:eastAsia="ru-RU"/>
        </w:rPr>
        <w:softHyphen/>
        <w:t>батываемых реформ, программ, законов; определение среднес</w:t>
      </w:r>
      <w:r w:rsidRPr="00EF3897">
        <w:rPr>
          <w:rFonts w:ascii="Times New Roman" w:eastAsia="Times New Roman" w:hAnsi="Times New Roman" w:cs="Times New Roman"/>
          <w:color w:val="000000"/>
          <w:sz w:val="24"/>
          <w:szCs w:val="24"/>
          <w:lang w:eastAsia="ru-RU"/>
        </w:rPr>
        <w:softHyphen/>
        <w:t>рочных тенденций развития экономики и социальной сферы</w:t>
      </w:r>
      <w:bookmarkStart w:id="0" w:name="_GoBack"/>
      <w:bookmarkEnd w:id="0"/>
      <w:r w:rsidRPr="00EF3897">
        <w:rPr>
          <w:rFonts w:ascii="Times New Roman" w:eastAsia="Times New Roman" w:hAnsi="Times New Roman" w:cs="Times New Roman"/>
          <w:color w:val="000000"/>
          <w:sz w:val="24"/>
          <w:szCs w:val="24"/>
          <w:lang w:eastAsia="ru-RU"/>
        </w:rPr>
        <w:t xml:space="preserve">. </w:t>
      </w:r>
    </w:p>
    <w:p w14:paraId="74BF60ED" w14:textId="6621B194" w:rsidR="00C96287" w:rsidRPr="00EF3897" w:rsidRDefault="00C96287" w:rsidP="00C508FC">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Порядок формирования перспективного финансового плана основан на использовании методики скользящего планирования. Он разрабатывается на три года; первый год — это год, на который составляется бюджет; следующие два года — период, на кото</w:t>
      </w:r>
      <w:r w:rsidRPr="00EF3897">
        <w:rPr>
          <w:rFonts w:ascii="Times New Roman" w:eastAsia="Times New Roman" w:hAnsi="Times New Roman" w:cs="Times New Roman"/>
          <w:color w:val="000000"/>
          <w:sz w:val="24"/>
          <w:szCs w:val="24"/>
          <w:lang w:eastAsia="ru-RU"/>
        </w:rPr>
        <w:softHyphen/>
        <w:t>рый прогнозируются результаты реализации предложенной госу</w:t>
      </w:r>
      <w:r w:rsidRPr="00EF3897">
        <w:rPr>
          <w:rFonts w:ascii="Times New Roman" w:eastAsia="Times New Roman" w:hAnsi="Times New Roman" w:cs="Times New Roman"/>
          <w:color w:val="000000"/>
          <w:sz w:val="24"/>
          <w:szCs w:val="24"/>
          <w:lang w:eastAsia="ru-RU"/>
        </w:rPr>
        <w:softHyphen/>
        <w:t>дарственной (региональной, муниципальной) финансово-эконо</w:t>
      </w:r>
      <w:r w:rsidRPr="00EF3897">
        <w:rPr>
          <w:rFonts w:ascii="Times New Roman" w:eastAsia="Times New Roman" w:hAnsi="Times New Roman" w:cs="Times New Roman"/>
          <w:color w:val="000000"/>
          <w:sz w:val="24"/>
          <w:szCs w:val="24"/>
          <w:lang w:eastAsia="ru-RU"/>
        </w:rPr>
        <w:softHyphen/>
        <w:t xml:space="preserve">мической политики. </w:t>
      </w:r>
    </w:p>
    <w:p w14:paraId="6CF65E14"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Использование в практике финансового прогнозирования на макроэкономическом уровне перспективных финансовых пла</w:t>
      </w:r>
      <w:r w:rsidRPr="00EF3897">
        <w:rPr>
          <w:rFonts w:ascii="Times New Roman" w:eastAsia="Times New Roman" w:hAnsi="Times New Roman" w:cs="Times New Roman"/>
          <w:color w:val="000000"/>
          <w:sz w:val="24"/>
          <w:szCs w:val="24"/>
          <w:lang w:eastAsia="ru-RU"/>
        </w:rPr>
        <w:softHyphen/>
        <w:t>нов позволяет обеспечить стабильность бюджетного процесса, преемственность целей и задач финансово-экономической поли</w:t>
      </w:r>
      <w:r w:rsidRPr="00EF3897">
        <w:rPr>
          <w:rFonts w:ascii="Times New Roman" w:eastAsia="Times New Roman" w:hAnsi="Times New Roman" w:cs="Times New Roman"/>
          <w:color w:val="000000"/>
          <w:sz w:val="24"/>
          <w:szCs w:val="24"/>
          <w:lang w:eastAsia="ru-RU"/>
        </w:rPr>
        <w:softHyphen/>
        <w:t>тики государства и прозрачность межбюджетных отношений на долгосрочный период времени.</w:t>
      </w:r>
    </w:p>
    <w:p w14:paraId="42841A61" w14:textId="77777777" w:rsidR="00C96287" w:rsidRPr="00EF3897" w:rsidRDefault="00C96287" w:rsidP="00EF3897">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i/>
          <w:iCs/>
          <w:color w:val="000000"/>
          <w:sz w:val="24"/>
          <w:szCs w:val="24"/>
          <w:lang w:eastAsia="ru-RU"/>
        </w:rPr>
        <w:t>Баланс финансовых ресурсов </w:t>
      </w:r>
      <w:r w:rsidRPr="00EF3897">
        <w:rPr>
          <w:rFonts w:ascii="Times New Roman" w:eastAsia="Times New Roman" w:hAnsi="Times New Roman" w:cs="Times New Roman"/>
          <w:color w:val="000000"/>
          <w:sz w:val="24"/>
          <w:szCs w:val="24"/>
          <w:lang w:eastAsia="ru-RU"/>
        </w:rPr>
        <w:t>представляет собой прогноз фор</w:t>
      </w:r>
      <w:r w:rsidRPr="00EF3897">
        <w:rPr>
          <w:rFonts w:ascii="Times New Roman" w:eastAsia="Times New Roman" w:hAnsi="Times New Roman" w:cs="Times New Roman"/>
          <w:color w:val="000000"/>
          <w:sz w:val="24"/>
          <w:szCs w:val="24"/>
          <w:lang w:eastAsia="ru-RU"/>
        </w:rPr>
        <w:softHyphen/>
        <w:t>мирования и использования финансовых ресурсов органов госу</w:t>
      </w:r>
      <w:r w:rsidRPr="00EF3897">
        <w:rPr>
          <w:rFonts w:ascii="Times New Roman" w:eastAsia="Times New Roman" w:hAnsi="Times New Roman" w:cs="Times New Roman"/>
          <w:color w:val="000000"/>
          <w:sz w:val="24"/>
          <w:szCs w:val="24"/>
          <w:lang w:eastAsia="ru-RU"/>
        </w:rPr>
        <w:softHyphen/>
        <w:t>дарственной власти и местного самоуправления, субъектов хо</w:t>
      </w:r>
      <w:r w:rsidRPr="00EF3897">
        <w:rPr>
          <w:rFonts w:ascii="Times New Roman" w:eastAsia="Times New Roman" w:hAnsi="Times New Roman" w:cs="Times New Roman"/>
          <w:color w:val="000000"/>
          <w:sz w:val="24"/>
          <w:szCs w:val="24"/>
          <w:lang w:eastAsia="ru-RU"/>
        </w:rPr>
        <w:softHyphen/>
        <w:t>зяйствования в рамках конкретной административно-территори</w:t>
      </w:r>
      <w:r w:rsidRPr="00EF3897">
        <w:rPr>
          <w:rFonts w:ascii="Times New Roman" w:eastAsia="Times New Roman" w:hAnsi="Times New Roman" w:cs="Times New Roman"/>
          <w:color w:val="000000"/>
          <w:sz w:val="24"/>
          <w:szCs w:val="24"/>
          <w:lang w:eastAsia="ru-RU"/>
        </w:rPr>
        <w:softHyphen/>
        <w:t>альной единицы страны, региона, муниципального образования. Назначением этого баланса являются обеспечение финансовыми ресурсами мероприятий, предусмотренных прогнозом социаль</w:t>
      </w:r>
      <w:r w:rsidRPr="00EF3897">
        <w:rPr>
          <w:rFonts w:ascii="Times New Roman" w:eastAsia="Times New Roman" w:hAnsi="Times New Roman" w:cs="Times New Roman"/>
          <w:color w:val="000000"/>
          <w:sz w:val="24"/>
          <w:szCs w:val="24"/>
          <w:lang w:eastAsia="ru-RU"/>
        </w:rPr>
        <w:softHyphen/>
        <w:t>но-экономического развития, формирование финансовых ре</w:t>
      </w:r>
      <w:r w:rsidRPr="00EF3897">
        <w:rPr>
          <w:rFonts w:ascii="Times New Roman" w:eastAsia="Times New Roman" w:hAnsi="Times New Roman" w:cs="Times New Roman"/>
          <w:color w:val="000000"/>
          <w:sz w:val="24"/>
          <w:szCs w:val="24"/>
          <w:lang w:eastAsia="ru-RU"/>
        </w:rPr>
        <w:softHyphen/>
        <w:t>зервов.</w:t>
      </w:r>
    </w:p>
    <w:p w14:paraId="7299FB41" w14:textId="093EEFE8" w:rsidR="00C96287" w:rsidRPr="00EF3897" w:rsidRDefault="00C96287" w:rsidP="00C508FC">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Б</w:t>
      </w:r>
      <w:r w:rsidR="00C508FC">
        <w:rPr>
          <w:rFonts w:ascii="Times New Roman" w:eastAsia="Times New Roman" w:hAnsi="Times New Roman" w:cs="Times New Roman"/>
          <w:color w:val="000000"/>
          <w:sz w:val="24"/>
          <w:szCs w:val="24"/>
          <w:lang w:eastAsia="ru-RU"/>
        </w:rPr>
        <w:t>ал</w:t>
      </w:r>
      <w:r w:rsidRPr="00EF3897">
        <w:rPr>
          <w:rFonts w:ascii="Times New Roman" w:eastAsia="Times New Roman" w:hAnsi="Times New Roman" w:cs="Times New Roman"/>
          <w:color w:val="000000"/>
          <w:sz w:val="24"/>
          <w:szCs w:val="24"/>
          <w:lang w:eastAsia="ru-RU"/>
        </w:rPr>
        <w:t>анс построен по методу двойной записи — доходы и расхо</w:t>
      </w:r>
      <w:r w:rsidRPr="00EF3897">
        <w:rPr>
          <w:rFonts w:ascii="Times New Roman" w:eastAsia="Times New Roman" w:hAnsi="Times New Roman" w:cs="Times New Roman"/>
          <w:color w:val="000000"/>
          <w:sz w:val="24"/>
          <w:szCs w:val="24"/>
          <w:lang w:eastAsia="ru-RU"/>
        </w:rPr>
        <w:softHyphen/>
        <w:t>ды, содержит два раздела, отражающих потоки финансовых ресурсов: I раздел — Доходы, II раздел — Расходы. Таким образом, в балансе финансовых ресурсов осуществляется сопоставление до</w:t>
      </w:r>
      <w:r w:rsidRPr="00EF3897">
        <w:rPr>
          <w:rFonts w:ascii="Times New Roman" w:eastAsia="Times New Roman" w:hAnsi="Times New Roman" w:cs="Times New Roman"/>
          <w:color w:val="000000"/>
          <w:sz w:val="24"/>
          <w:szCs w:val="24"/>
          <w:lang w:eastAsia="ru-RU"/>
        </w:rPr>
        <w:softHyphen/>
        <w:t>ходов с расходами: превышение расходов над доходами (доходов над расходами) определяет дефицит (профицит) финансового ба</w:t>
      </w:r>
      <w:r w:rsidRPr="00EF3897">
        <w:rPr>
          <w:rFonts w:ascii="Times New Roman" w:eastAsia="Times New Roman" w:hAnsi="Times New Roman" w:cs="Times New Roman"/>
          <w:color w:val="000000"/>
          <w:sz w:val="24"/>
          <w:szCs w:val="24"/>
          <w:lang w:eastAsia="ru-RU"/>
        </w:rPr>
        <w:softHyphen/>
        <w:t xml:space="preserve">ланса и требует указания источников его покрытия (направлений использования). </w:t>
      </w:r>
    </w:p>
    <w:p w14:paraId="3D9C33EC" w14:textId="0EF79A80" w:rsidR="00C96287" w:rsidRPr="00EF3897" w:rsidRDefault="00C96287" w:rsidP="00C508FC">
      <w:pPr>
        <w:spacing w:before="225" w:after="0" w:line="240" w:lineRule="auto"/>
        <w:ind w:left="225" w:right="375"/>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Составление баланса финансовых ресурсов можно считать подготовительным этапом к адресному финансовому планирова</w:t>
      </w:r>
      <w:r w:rsidRPr="00EF3897">
        <w:rPr>
          <w:rFonts w:ascii="Times New Roman" w:eastAsia="Times New Roman" w:hAnsi="Times New Roman" w:cs="Times New Roman"/>
          <w:color w:val="000000"/>
          <w:sz w:val="24"/>
          <w:szCs w:val="24"/>
          <w:lang w:eastAsia="ru-RU"/>
        </w:rPr>
        <w:softHyphen/>
        <w:t>нию, т.е. составлению проекта бюджета. Сбалансированность ба</w:t>
      </w:r>
      <w:r w:rsidRPr="00EF3897">
        <w:rPr>
          <w:rFonts w:ascii="Times New Roman" w:eastAsia="Times New Roman" w:hAnsi="Times New Roman" w:cs="Times New Roman"/>
          <w:color w:val="000000"/>
          <w:sz w:val="24"/>
          <w:szCs w:val="24"/>
          <w:lang w:eastAsia="ru-RU"/>
        </w:rPr>
        <w:softHyphen/>
        <w:t>ланса служит гарантией того, что в процессе бюджетного плани</w:t>
      </w:r>
      <w:r w:rsidRPr="00EF3897">
        <w:rPr>
          <w:rFonts w:ascii="Times New Roman" w:eastAsia="Times New Roman" w:hAnsi="Times New Roman" w:cs="Times New Roman"/>
          <w:color w:val="000000"/>
          <w:sz w:val="24"/>
          <w:szCs w:val="24"/>
          <w:lang w:eastAsia="ru-RU"/>
        </w:rPr>
        <w:softHyphen/>
        <w:t>рования будет обеспечена сбалансированность бюджета.</w:t>
      </w:r>
      <w:r w:rsidR="00C508FC">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Субъекты хозяйствования самостоятельно решают вопрос о целесообразности составления финансовых прогнозов. Такой подход позво</w:t>
      </w:r>
      <w:r w:rsidRPr="00EF3897">
        <w:rPr>
          <w:rFonts w:ascii="Times New Roman" w:eastAsia="Times New Roman" w:hAnsi="Times New Roman" w:cs="Times New Roman"/>
          <w:color w:val="000000"/>
          <w:sz w:val="24"/>
          <w:szCs w:val="24"/>
          <w:lang w:eastAsia="ru-RU"/>
        </w:rPr>
        <w:softHyphen/>
        <w:t>ляет обеспечить преемственность финансового планирования и финансового прогнозирования. Кроме того, коммерческие орга</w:t>
      </w:r>
      <w:r w:rsidRPr="00EF3897">
        <w:rPr>
          <w:rFonts w:ascii="Times New Roman" w:eastAsia="Times New Roman" w:hAnsi="Times New Roman" w:cs="Times New Roman"/>
          <w:color w:val="000000"/>
          <w:sz w:val="24"/>
          <w:szCs w:val="24"/>
          <w:lang w:eastAsia="ru-RU"/>
        </w:rPr>
        <w:softHyphen/>
        <w:t>низации могут составлять прогноз прибыли и убытков, прогноз движения денежных средств, прогноз активов и пассивов.</w:t>
      </w:r>
      <w:r w:rsidR="00C508FC">
        <w:rPr>
          <w:rFonts w:ascii="Times New Roman" w:eastAsia="Times New Roman" w:hAnsi="Times New Roman" w:cs="Times New Roman"/>
          <w:color w:val="000000"/>
          <w:sz w:val="24"/>
          <w:szCs w:val="24"/>
          <w:lang w:eastAsia="ru-RU"/>
        </w:rPr>
        <w:t xml:space="preserve"> </w:t>
      </w:r>
      <w:r w:rsidRPr="00EF3897">
        <w:rPr>
          <w:rFonts w:ascii="Times New Roman" w:eastAsia="Times New Roman" w:hAnsi="Times New Roman" w:cs="Times New Roman"/>
          <w:color w:val="000000"/>
          <w:sz w:val="24"/>
          <w:szCs w:val="24"/>
          <w:lang w:eastAsia="ru-RU"/>
        </w:rPr>
        <w:t>Можно сделать вывод, что финансовое прогнозирование, с одной стороны, предшествует финансовому планированию, а с другой — является его составной частью, так как разработка фи</w:t>
      </w:r>
      <w:r w:rsidRPr="00EF3897">
        <w:rPr>
          <w:rFonts w:ascii="Times New Roman" w:eastAsia="Times New Roman" w:hAnsi="Times New Roman" w:cs="Times New Roman"/>
          <w:color w:val="000000"/>
          <w:sz w:val="24"/>
          <w:szCs w:val="24"/>
          <w:lang w:eastAsia="ru-RU"/>
        </w:rPr>
        <w:softHyphen/>
        <w:t>нансовых планов производится на основе показателей финансо</w:t>
      </w:r>
      <w:r w:rsidRPr="00EF3897">
        <w:rPr>
          <w:rFonts w:ascii="Times New Roman" w:eastAsia="Times New Roman" w:hAnsi="Times New Roman" w:cs="Times New Roman"/>
          <w:color w:val="000000"/>
          <w:sz w:val="24"/>
          <w:szCs w:val="24"/>
          <w:lang w:eastAsia="ru-RU"/>
        </w:rPr>
        <w:softHyphen/>
        <w:t>вых прогнозов.</w:t>
      </w:r>
    </w:p>
    <w:p w14:paraId="4BFEE3F1" w14:textId="77777777" w:rsidR="00C96287" w:rsidRPr="00EF3897" w:rsidRDefault="00C96287" w:rsidP="00EF3897">
      <w:pPr>
        <w:spacing w:before="100" w:beforeAutospacing="1" w:after="0" w:line="240" w:lineRule="auto"/>
        <w:rPr>
          <w:rFonts w:ascii="Times New Roman" w:eastAsia="Times New Roman" w:hAnsi="Times New Roman" w:cs="Times New Roman"/>
          <w:b/>
          <w:color w:val="000000"/>
          <w:sz w:val="24"/>
          <w:szCs w:val="24"/>
          <w:u w:val="single"/>
          <w:lang w:eastAsia="ru-RU"/>
        </w:rPr>
      </w:pPr>
      <w:r w:rsidRPr="00EF3897">
        <w:rPr>
          <w:rFonts w:ascii="Times New Roman" w:eastAsia="Times New Roman" w:hAnsi="Times New Roman" w:cs="Times New Roman"/>
          <w:b/>
          <w:color w:val="000000"/>
          <w:sz w:val="24"/>
          <w:szCs w:val="24"/>
          <w:u w:val="single"/>
          <w:lang w:eastAsia="ru-RU"/>
        </w:rPr>
        <w:lastRenderedPageBreak/>
        <w:t>24 Финансовый механизм: понятие и его структурные элементы.</w:t>
      </w:r>
    </w:p>
    <w:p w14:paraId="0C7B77AF"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Финансовый механизм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совокупность способов организации финансовых отношений, применяемых обществом в целях обеспечения благоприятных условий для экономического и социального развития.</w:t>
      </w:r>
    </w:p>
    <w:p w14:paraId="77AB33F6"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Финансовый механизм </w:t>
      </w:r>
      <w:proofErr w:type="gramStart"/>
      <w:r w:rsidRPr="00EF3897">
        <w:rPr>
          <w:rFonts w:ascii="Times New Roman" w:eastAsia="Times New Roman" w:hAnsi="Times New Roman" w:cs="Times New Roman"/>
          <w:color w:val="000000"/>
          <w:sz w:val="24"/>
          <w:szCs w:val="24"/>
          <w:lang w:eastAsia="ru-RU"/>
        </w:rPr>
        <w:t>- это</w:t>
      </w:r>
      <w:proofErr w:type="gramEnd"/>
      <w:r w:rsidRPr="00EF3897">
        <w:rPr>
          <w:rFonts w:ascii="Times New Roman" w:eastAsia="Times New Roman" w:hAnsi="Times New Roman" w:cs="Times New Roman"/>
          <w:color w:val="000000"/>
          <w:sz w:val="24"/>
          <w:szCs w:val="24"/>
          <w:lang w:eastAsia="ru-RU"/>
        </w:rPr>
        <w:t xml:space="preserve"> система установленных государством форм, видов и методов организации финансовых отношений.</w:t>
      </w:r>
    </w:p>
    <w:p w14:paraId="7DF557D4"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Структура финансового механизма состоит из 5 элементов, которые взаимосвязаны между собой:</w:t>
      </w:r>
    </w:p>
    <w:p w14:paraId="48375CC5"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Финансовые методы– приемы и способы воздействия финансов на экономику (инвестирование, налогообложение, лимитирование и т.д.);</w:t>
      </w:r>
    </w:p>
    <w:p w14:paraId="0EEEDC0B"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Финансовые рычаги– инструменты воздействия финансов на экономику (прибыль, цена, дисконт, доходы, амортизационные отчисления, экономические фонды целевого назначения, финансовые санкции, арендная плата, процентные ставки по ссудам, депозитам, облигациям, паевые взносы, вклады в уставный капитал, портфельные инвестиции, дивиденды, котировка валютного курса рубля и т. п.);</w:t>
      </w:r>
    </w:p>
    <w:p w14:paraId="7C7C49BD"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Правовое обеспечение– наличие законодательных и других правовых актов, регламентирующих финансовую деятельность (законодательные акты, постановления, приказы, циркулярные письма и другие правовые документы органов управления);</w:t>
      </w:r>
    </w:p>
    <w:p w14:paraId="4725DD42"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4. Нормативное обеспечение– наличие норм и нормативов финансовой деятельности (инструкции, нормативы, нормы, тарифные ставки, методические указания и разъяснения и т. п.);</w:t>
      </w:r>
    </w:p>
    <w:p w14:paraId="12A601B9"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5. Информационное обеспечение– наличие необходимой информации для принятия финансовых решений (разного рода и вида экономическая, коммерческая, финансовая и прочая информация).</w:t>
      </w:r>
    </w:p>
    <w:p w14:paraId="1969984A" w14:textId="7D45B6AB" w:rsidR="00C96287" w:rsidRPr="00EF3897" w:rsidRDefault="00C96287" w:rsidP="00EF3897">
      <w:pPr>
        <w:spacing w:after="0" w:line="240" w:lineRule="auto"/>
        <w:rPr>
          <w:rFonts w:ascii="Times New Roman" w:hAnsi="Times New Roman" w:cs="Times New Roman"/>
          <w:b/>
          <w:color w:val="000000"/>
          <w:sz w:val="24"/>
          <w:szCs w:val="24"/>
          <w:u w:val="single"/>
        </w:rPr>
      </w:pPr>
      <w:r w:rsidRPr="00EF3897">
        <w:rPr>
          <w:rFonts w:ascii="Times New Roman" w:hAnsi="Times New Roman" w:cs="Times New Roman"/>
          <w:b/>
          <w:color w:val="000000"/>
          <w:sz w:val="24"/>
          <w:szCs w:val="24"/>
          <w:u w:val="single"/>
        </w:rPr>
        <w:t>25. Финансовые ресурсы, их признаки. Основные формы формирования и использования финансовых ресурсов.</w:t>
      </w:r>
    </w:p>
    <w:p w14:paraId="5B0E4289"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Финансовые ресурсы - Денежные доходы, накопления и поступления, находящиеся в собственности или распоряжении субъектов экономики и используемые ими для их функционирования.</w:t>
      </w:r>
    </w:p>
    <w:p w14:paraId="4D1B65F3"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Признаки финансовых ресурсов:</w:t>
      </w:r>
    </w:p>
    <w:p w14:paraId="2F22EF80"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Денежная форма</w:t>
      </w:r>
    </w:p>
    <w:p w14:paraId="6A4ABB44"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Всегда находятся в собственности или распоряжении</w:t>
      </w:r>
    </w:p>
    <w:p w14:paraId="4FFF21A1"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3. Используются на определенные цели</w:t>
      </w:r>
    </w:p>
    <w:p w14:paraId="09B9F5FB"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Основные формы формирования:</w:t>
      </w:r>
    </w:p>
    <w:p w14:paraId="3E1E6584"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собственные средства:</w:t>
      </w:r>
    </w:p>
    <w:p w14:paraId="2F294FCC"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a) на уровне предприятий и домохозяйств – прибыль, зарплата, доходы домохозяйств</w:t>
      </w:r>
    </w:p>
    <w:p w14:paraId="5EE70C97"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b) на уровне государства – доходы от госпредприятий и ВЭД, приватизация</w:t>
      </w:r>
    </w:p>
    <w:p w14:paraId="60DAE1A2"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2) мобилизованные на рынке:</w:t>
      </w:r>
    </w:p>
    <w:p w14:paraId="480EE974"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a) на уровне предприятий и домохозяйств – покупка-продажа ценных бумаг, банковский кредит</w:t>
      </w:r>
    </w:p>
    <w:p w14:paraId="7F1EECAA"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b) на уровне государства – эмиссия ценных бумаг и денег, государственный кредит</w:t>
      </w:r>
    </w:p>
    <w:p w14:paraId="606A3AAE"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lastRenderedPageBreak/>
        <w:t>3) поступившие в порядке перераспределения:</w:t>
      </w:r>
    </w:p>
    <w:p w14:paraId="665A080A"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a) на уровне предприятий и домохозяйств – проценты и дивиденды по ценным бумагам, выпускаемыми другими владельцами</w:t>
      </w:r>
    </w:p>
    <w:p w14:paraId="26F357E1"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b) на уровне государства – обязательные платежи (налоги, сборы)</w:t>
      </w:r>
    </w:p>
    <w:p w14:paraId="607F09F5"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формы использования финансовых ресурсов:</w:t>
      </w:r>
    </w:p>
    <w:p w14:paraId="04ADF731"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1) фондовая – организационная обособленность денежных средств и четкое определение цели использования</w:t>
      </w:r>
    </w:p>
    <w:p w14:paraId="20F0B798" w14:textId="77777777" w:rsidR="00C96287" w:rsidRPr="00EF3897" w:rsidRDefault="00C96287" w:rsidP="00EF3897">
      <w:pPr>
        <w:spacing w:before="100" w:beforeAutospacing="1" w:after="0" w:line="240" w:lineRule="auto"/>
        <w:rPr>
          <w:rFonts w:ascii="Times New Roman" w:eastAsia="Times New Roman" w:hAnsi="Times New Roman" w:cs="Times New Roman"/>
          <w:color w:val="000000"/>
          <w:sz w:val="24"/>
          <w:szCs w:val="24"/>
          <w:lang w:eastAsia="ru-RU"/>
        </w:rPr>
      </w:pPr>
      <w:r w:rsidRPr="00EF3897">
        <w:rPr>
          <w:rFonts w:ascii="Times New Roman" w:eastAsia="Times New Roman" w:hAnsi="Times New Roman" w:cs="Times New Roman"/>
          <w:color w:val="000000"/>
          <w:sz w:val="24"/>
          <w:szCs w:val="24"/>
          <w:lang w:eastAsia="ru-RU"/>
        </w:rPr>
        <w:t xml:space="preserve">2) </w:t>
      </w:r>
      <w:proofErr w:type="spellStart"/>
      <w:r w:rsidRPr="00EF3897">
        <w:rPr>
          <w:rFonts w:ascii="Times New Roman" w:eastAsia="Times New Roman" w:hAnsi="Times New Roman" w:cs="Times New Roman"/>
          <w:color w:val="000000"/>
          <w:sz w:val="24"/>
          <w:szCs w:val="24"/>
          <w:lang w:eastAsia="ru-RU"/>
        </w:rPr>
        <w:t>нефондовая</w:t>
      </w:r>
      <w:proofErr w:type="spellEnd"/>
      <w:r w:rsidRPr="00EF3897">
        <w:rPr>
          <w:rFonts w:ascii="Times New Roman" w:eastAsia="Times New Roman" w:hAnsi="Times New Roman" w:cs="Times New Roman"/>
          <w:color w:val="000000"/>
          <w:sz w:val="24"/>
          <w:szCs w:val="24"/>
          <w:lang w:eastAsia="ru-RU"/>
        </w:rPr>
        <w:t xml:space="preserve"> – все финансовые ресурсы</w:t>
      </w:r>
    </w:p>
    <w:p w14:paraId="767DABD0" w14:textId="77777777" w:rsidR="00C96287" w:rsidRPr="00125982" w:rsidRDefault="00C96287" w:rsidP="006552A5"/>
    <w:sectPr w:rsidR="00C96287" w:rsidRPr="00125982" w:rsidSect="00EF3897">
      <w:pgSz w:w="11906" w:h="16838"/>
      <w:pgMar w:top="568" w:right="850"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658B"/>
    <w:multiLevelType w:val="multilevel"/>
    <w:tmpl w:val="822EC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BA2F60"/>
    <w:multiLevelType w:val="multilevel"/>
    <w:tmpl w:val="703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00947"/>
    <w:multiLevelType w:val="multilevel"/>
    <w:tmpl w:val="4F6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B2F7F"/>
    <w:multiLevelType w:val="hybridMultilevel"/>
    <w:tmpl w:val="5614BF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2279AD"/>
    <w:multiLevelType w:val="multilevel"/>
    <w:tmpl w:val="81C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87B95"/>
    <w:multiLevelType w:val="hybridMultilevel"/>
    <w:tmpl w:val="B6F44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171A84"/>
    <w:multiLevelType w:val="hybridMultilevel"/>
    <w:tmpl w:val="7194C300"/>
    <w:lvl w:ilvl="0" w:tplc="D5AA7AAA">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DA009D"/>
    <w:multiLevelType w:val="multilevel"/>
    <w:tmpl w:val="545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2F"/>
    <w:rsid w:val="00125982"/>
    <w:rsid w:val="002667C1"/>
    <w:rsid w:val="00411F2F"/>
    <w:rsid w:val="004A28AC"/>
    <w:rsid w:val="004B36B9"/>
    <w:rsid w:val="004B5458"/>
    <w:rsid w:val="004E7AC1"/>
    <w:rsid w:val="006552A5"/>
    <w:rsid w:val="00721FBB"/>
    <w:rsid w:val="00726A62"/>
    <w:rsid w:val="0077039C"/>
    <w:rsid w:val="00AD5F4F"/>
    <w:rsid w:val="00B40E38"/>
    <w:rsid w:val="00C508FC"/>
    <w:rsid w:val="00C668AB"/>
    <w:rsid w:val="00C96287"/>
    <w:rsid w:val="00EF38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5795"/>
  <w15:chartTrackingRefBased/>
  <w15:docId w15:val="{C51DF857-260B-481F-9F55-D38B153D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6552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2A5"/>
    <w:pPr>
      <w:ind w:left="720"/>
      <w:contextualSpacing/>
    </w:pPr>
  </w:style>
  <w:style w:type="character" w:customStyle="1" w:styleId="20">
    <w:name w:val="Заголовок 2 Знак"/>
    <w:basedOn w:val="a0"/>
    <w:link w:val="2"/>
    <w:uiPriority w:val="9"/>
    <w:rsid w:val="006552A5"/>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6552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552A5"/>
    <w:rPr>
      <w:b/>
      <w:bCs/>
    </w:rPr>
  </w:style>
  <w:style w:type="paragraph" w:styleId="a6">
    <w:name w:val="Balloon Text"/>
    <w:basedOn w:val="a"/>
    <w:link w:val="a7"/>
    <w:uiPriority w:val="99"/>
    <w:semiHidden/>
    <w:unhideWhenUsed/>
    <w:rsid w:val="0012598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25982"/>
    <w:rPr>
      <w:rFonts w:ascii="Segoe UI" w:hAnsi="Segoe UI" w:cs="Segoe UI"/>
      <w:sz w:val="18"/>
      <w:szCs w:val="18"/>
    </w:rPr>
  </w:style>
  <w:style w:type="character" w:styleId="a8">
    <w:name w:val="Hyperlink"/>
    <w:basedOn w:val="a0"/>
    <w:uiPriority w:val="99"/>
    <w:semiHidden/>
    <w:unhideWhenUsed/>
    <w:rsid w:val="00C96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552">
      <w:bodyDiv w:val="1"/>
      <w:marLeft w:val="0"/>
      <w:marRight w:val="0"/>
      <w:marTop w:val="0"/>
      <w:marBottom w:val="0"/>
      <w:divBdr>
        <w:top w:val="none" w:sz="0" w:space="0" w:color="auto"/>
        <w:left w:val="none" w:sz="0" w:space="0" w:color="auto"/>
        <w:bottom w:val="none" w:sz="0" w:space="0" w:color="auto"/>
        <w:right w:val="none" w:sz="0" w:space="0" w:color="auto"/>
      </w:divBdr>
    </w:div>
    <w:div w:id="75516618">
      <w:bodyDiv w:val="1"/>
      <w:marLeft w:val="0"/>
      <w:marRight w:val="0"/>
      <w:marTop w:val="0"/>
      <w:marBottom w:val="0"/>
      <w:divBdr>
        <w:top w:val="none" w:sz="0" w:space="0" w:color="auto"/>
        <w:left w:val="none" w:sz="0" w:space="0" w:color="auto"/>
        <w:bottom w:val="none" w:sz="0" w:space="0" w:color="auto"/>
        <w:right w:val="none" w:sz="0" w:space="0" w:color="auto"/>
      </w:divBdr>
    </w:div>
    <w:div w:id="119762990">
      <w:bodyDiv w:val="1"/>
      <w:marLeft w:val="0"/>
      <w:marRight w:val="0"/>
      <w:marTop w:val="0"/>
      <w:marBottom w:val="0"/>
      <w:divBdr>
        <w:top w:val="none" w:sz="0" w:space="0" w:color="auto"/>
        <w:left w:val="none" w:sz="0" w:space="0" w:color="auto"/>
        <w:bottom w:val="none" w:sz="0" w:space="0" w:color="auto"/>
        <w:right w:val="none" w:sz="0" w:space="0" w:color="auto"/>
      </w:divBdr>
    </w:div>
    <w:div w:id="306595821">
      <w:bodyDiv w:val="1"/>
      <w:marLeft w:val="0"/>
      <w:marRight w:val="0"/>
      <w:marTop w:val="0"/>
      <w:marBottom w:val="0"/>
      <w:divBdr>
        <w:top w:val="none" w:sz="0" w:space="0" w:color="auto"/>
        <w:left w:val="none" w:sz="0" w:space="0" w:color="auto"/>
        <w:bottom w:val="none" w:sz="0" w:space="0" w:color="auto"/>
        <w:right w:val="none" w:sz="0" w:space="0" w:color="auto"/>
      </w:divBdr>
    </w:div>
    <w:div w:id="491796678">
      <w:bodyDiv w:val="1"/>
      <w:marLeft w:val="0"/>
      <w:marRight w:val="0"/>
      <w:marTop w:val="0"/>
      <w:marBottom w:val="0"/>
      <w:divBdr>
        <w:top w:val="none" w:sz="0" w:space="0" w:color="auto"/>
        <w:left w:val="none" w:sz="0" w:space="0" w:color="auto"/>
        <w:bottom w:val="none" w:sz="0" w:space="0" w:color="auto"/>
        <w:right w:val="none" w:sz="0" w:space="0" w:color="auto"/>
      </w:divBdr>
    </w:div>
    <w:div w:id="494803316">
      <w:bodyDiv w:val="1"/>
      <w:marLeft w:val="0"/>
      <w:marRight w:val="0"/>
      <w:marTop w:val="0"/>
      <w:marBottom w:val="0"/>
      <w:divBdr>
        <w:top w:val="none" w:sz="0" w:space="0" w:color="auto"/>
        <w:left w:val="none" w:sz="0" w:space="0" w:color="auto"/>
        <w:bottom w:val="none" w:sz="0" w:space="0" w:color="auto"/>
        <w:right w:val="none" w:sz="0" w:space="0" w:color="auto"/>
      </w:divBdr>
      <w:divsChild>
        <w:div w:id="1983926695">
          <w:marLeft w:val="0"/>
          <w:marRight w:val="0"/>
          <w:marTop w:val="0"/>
          <w:marBottom w:val="0"/>
          <w:divBdr>
            <w:top w:val="none" w:sz="0" w:space="0" w:color="auto"/>
            <w:left w:val="none" w:sz="0" w:space="0" w:color="auto"/>
            <w:bottom w:val="none" w:sz="0" w:space="0" w:color="auto"/>
            <w:right w:val="none" w:sz="0" w:space="0" w:color="auto"/>
          </w:divBdr>
        </w:div>
      </w:divsChild>
    </w:div>
    <w:div w:id="548154028">
      <w:bodyDiv w:val="1"/>
      <w:marLeft w:val="0"/>
      <w:marRight w:val="0"/>
      <w:marTop w:val="0"/>
      <w:marBottom w:val="0"/>
      <w:divBdr>
        <w:top w:val="none" w:sz="0" w:space="0" w:color="auto"/>
        <w:left w:val="none" w:sz="0" w:space="0" w:color="auto"/>
        <w:bottom w:val="none" w:sz="0" w:space="0" w:color="auto"/>
        <w:right w:val="none" w:sz="0" w:space="0" w:color="auto"/>
      </w:divBdr>
    </w:div>
    <w:div w:id="619454434">
      <w:bodyDiv w:val="1"/>
      <w:marLeft w:val="0"/>
      <w:marRight w:val="0"/>
      <w:marTop w:val="0"/>
      <w:marBottom w:val="0"/>
      <w:divBdr>
        <w:top w:val="none" w:sz="0" w:space="0" w:color="auto"/>
        <w:left w:val="none" w:sz="0" w:space="0" w:color="auto"/>
        <w:bottom w:val="none" w:sz="0" w:space="0" w:color="auto"/>
        <w:right w:val="none" w:sz="0" w:space="0" w:color="auto"/>
      </w:divBdr>
    </w:div>
    <w:div w:id="726223634">
      <w:bodyDiv w:val="1"/>
      <w:marLeft w:val="0"/>
      <w:marRight w:val="0"/>
      <w:marTop w:val="0"/>
      <w:marBottom w:val="0"/>
      <w:divBdr>
        <w:top w:val="none" w:sz="0" w:space="0" w:color="auto"/>
        <w:left w:val="none" w:sz="0" w:space="0" w:color="auto"/>
        <w:bottom w:val="none" w:sz="0" w:space="0" w:color="auto"/>
        <w:right w:val="none" w:sz="0" w:space="0" w:color="auto"/>
      </w:divBdr>
    </w:div>
    <w:div w:id="751777379">
      <w:bodyDiv w:val="1"/>
      <w:marLeft w:val="0"/>
      <w:marRight w:val="0"/>
      <w:marTop w:val="0"/>
      <w:marBottom w:val="0"/>
      <w:divBdr>
        <w:top w:val="none" w:sz="0" w:space="0" w:color="auto"/>
        <w:left w:val="none" w:sz="0" w:space="0" w:color="auto"/>
        <w:bottom w:val="none" w:sz="0" w:space="0" w:color="auto"/>
        <w:right w:val="none" w:sz="0" w:space="0" w:color="auto"/>
      </w:divBdr>
    </w:div>
    <w:div w:id="849560065">
      <w:bodyDiv w:val="1"/>
      <w:marLeft w:val="0"/>
      <w:marRight w:val="0"/>
      <w:marTop w:val="0"/>
      <w:marBottom w:val="0"/>
      <w:divBdr>
        <w:top w:val="none" w:sz="0" w:space="0" w:color="auto"/>
        <w:left w:val="none" w:sz="0" w:space="0" w:color="auto"/>
        <w:bottom w:val="none" w:sz="0" w:space="0" w:color="auto"/>
        <w:right w:val="none" w:sz="0" w:space="0" w:color="auto"/>
      </w:divBdr>
    </w:div>
    <w:div w:id="1034572286">
      <w:bodyDiv w:val="1"/>
      <w:marLeft w:val="0"/>
      <w:marRight w:val="0"/>
      <w:marTop w:val="0"/>
      <w:marBottom w:val="0"/>
      <w:divBdr>
        <w:top w:val="none" w:sz="0" w:space="0" w:color="auto"/>
        <w:left w:val="none" w:sz="0" w:space="0" w:color="auto"/>
        <w:bottom w:val="none" w:sz="0" w:space="0" w:color="auto"/>
        <w:right w:val="none" w:sz="0" w:space="0" w:color="auto"/>
      </w:divBdr>
    </w:div>
    <w:div w:id="1290865750">
      <w:bodyDiv w:val="1"/>
      <w:marLeft w:val="0"/>
      <w:marRight w:val="0"/>
      <w:marTop w:val="0"/>
      <w:marBottom w:val="0"/>
      <w:divBdr>
        <w:top w:val="none" w:sz="0" w:space="0" w:color="auto"/>
        <w:left w:val="none" w:sz="0" w:space="0" w:color="auto"/>
        <w:bottom w:val="none" w:sz="0" w:space="0" w:color="auto"/>
        <w:right w:val="none" w:sz="0" w:space="0" w:color="auto"/>
      </w:divBdr>
    </w:div>
    <w:div w:id="1332179215">
      <w:bodyDiv w:val="1"/>
      <w:marLeft w:val="0"/>
      <w:marRight w:val="0"/>
      <w:marTop w:val="0"/>
      <w:marBottom w:val="0"/>
      <w:divBdr>
        <w:top w:val="none" w:sz="0" w:space="0" w:color="auto"/>
        <w:left w:val="none" w:sz="0" w:space="0" w:color="auto"/>
        <w:bottom w:val="none" w:sz="0" w:space="0" w:color="auto"/>
        <w:right w:val="none" w:sz="0" w:space="0" w:color="auto"/>
      </w:divBdr>
    </w:div>
    <w:div w:id="1455713036">
      <w:bodyDiv w:val="1"/>
      <w:marLeft w:val="0"/>
      <w:marRight w:val="0"/>
      <w:marTop w:val="0"/>
      <w:marBottom w:val="0"/>
      <w:divBdr>
        <w:top w:val="none" w:sz="0" w:space="0" w:color="auto"/>
        <w:left w:val="none" w:sz="0" w:space="0" w:color="auto"/>
        <w:bottom w:val="none" w:sz="0" w:space="0" w:color="auto"/>
        <w:right w:val="none" w:sz="0" w:space="0" w:color="auto"/>
      </w:divBdr>
    </w:div>
    <w:div w:id="1461533899">
      <w:bodyDiv w:val="1"/>
      <w:marLeft w:val="0"/>
      <w:marRight w:val="0"/>
      <w:marTop w:val="0"/>
      <w:marBottom w:val="0"/>
      <w:divBdr>
        <w:top w:val="none" w:sz="0" w:space="0" w:color="auto"/>
        <w:left w:val="none" w:sz="0" w:space="0" w:color="auto"/>
        <w:bottom w:val="none" w:sz="0" w:space="0" w:color="auto"/>
        <w:right w:val="none" w:sz="0" w:space="0" w:color="auto"/>
      </w:divBdr>
    </w:div>
    <w:div w:id="1500609048">
      <w:bodyDiv w:val="1"/>
      <w:marLeft w:val="0"/>
      <w:marRight w:val="0"/>
      <w:marTop w:val="0"/>
      <w:marBottom w:val="0"/>
      <w:divBdr>
        <w:top w:val="none" w:sz="0" w:space="0" w:color="auto"/>
        <w:left w:val="none" w:sz="0" w:space="0" w:color="auto"/>
        <w:bottom w:val="none" w:sz="0" w:space="0" w:color="auto"/>
        <w:right w:val="none" w:sz="0" w:space="0" w:color="auto"/>
      </w:divBdr>
    </w:div>
    <w:div w:id="1609585756">
      <w:bodyDiv w:val="1"/>
      <w:marLeft w:val="0"/>
      <w:marRight w:val="0"/>
      <w:marTop w:val="0"/>
      <w:marBottom w:val="0"/>
      <w:divBdr>
        <w:top w:val="none" w:sz="0" w:space="0" w:color="auto"/>
        <w:left w:val="none" w:sz="0" w:space="0" w:color="auto"/>
        <w:bottom w:val="none" w:sz="0" w:space="0" w:color="auto"/>
        <w:right w:val="none" w:sz="0" w:space="0" w:color="auto"/>
      </w:divBdr>
    </w:div>
    <w:div w:id="1691493071">
      <w:bodyDiv w:val="1"/>
      <w:marLeft w:val="0"/>
      <w:marRight w:val="0"/>
      <w:marTop w:val="0"/>
      <w:marBottom w:val="0"/>
      <w:divBdr>
        <w:top w:val="none" w:sz="0" w:space="0" w:color="auto"/>
        <w:left w:val="none" w:sz="0" w:space="0" w:color="auto"/>
        <w:bottom w:val="none" w:sz="0" w:space="0" w:color="auto"/>
        <w:right w:val="none" w:sz="0" w:space="0" w:color="auto"/>
      </w:divBdr>
    </w:div>
    <w:div w:id="1711225426">
      <w:bodyDiv w:val="1"/>
      <w:marLeft w:val="0"/>
      <w:marRight w:val="0"/>
      <w:marTop w:val="0"/>
      <w:marBottom w:val="0"/>
      <w:divBdr>
        <w:top w:val="none" w:sz="0" w:space="0" w:color="auto"/>
        <w:left w:val="none" w:sz="0" w:space="0" w:color="auto"/>
        <w:bottom w:val="none" w:sz="0" w:space="0" w:color="auto"/>
        <w:right w:val="none" w:sz="0" w:space="0" w:color="auto"/>
      </w:divBdr>
    </w:div>
    <w:div w:id="1839491778">
      <w:bodyDiv w:val="1"/>
      <w:marLeft w:val="0"/>
      <w:marRight w:val="0"/>
      <w:marTop w:val="0"/>
      <w:marBottom w:val="0"/>
      <w:divBdr>
        <w:top w:val="none" w:sz="0" w:space="0" w:color="auto"/>
        <w:left w:val="none" w:sz="0" w:space="0" w:color="auto"/>
        <w:bottom w:val="none" w:sz="0" w:space="0" w:color="auto"/>
        <w:right w:val="none" w:sz="0" w:space="0" w:color="auto"/>
      </w:divBdr>
    </w:div>
    <w:div w:id="1883249172">
      <w:bodyDiv w:val="1"/>
      <w:marLeft w:val="0"/>
      <w:marRight w:val="0"/>
      <w:marTop w:val="0"/>
      <w:marBottom w:val="0"/>
      <w:divBdr>
        <w:top w:val="none" w:sz="0" w:space="0" w:color="auto"/>
        <w:left w:val="none" w:sz="0" w:space="0" w:color="auto"/>
        <w:bottom w:val="none" w:sz="0" w:space="0" w:color="auto"/>
        <w:right w:val="none" w:sz="0" w:space="0" w:color="auto"/>
      </w:divBdr>
    </w:div>
    <w:div w:id="1934824154">
      <w:bodyDiv w:val="1"/>
      <w:marLeft w:val="0"/>
      <w:marRight w:val="0"/>
      <w:marTop w:val="0"/>
      <w:marBottom w:val="0"/>
      <w:divBdr>
        <w:top w:val="none" w:sz="0" w:space="0" w:color="auto"/>
        <w:left w:val="none" w:sz="0" w:space="0" w:color="auto"/>
        <w:bottom w:val="none" w:sz="0" w:space="0" w:color="auto"/>
        <w:right w:val="none" w:sz="0" w:space="0" w:color="auto"/>
      </w:divBdr>
    </w:div>
    <w:div w:id="1998338439">
      <w:bodyDiv w:val="1"/>
      <w:marLeft w:val="0"/>
      <w:marRight w:val="0"/>
      <w:marTop w:val="0"/>
      <w:marBottom w:val="0"/>
      <w:divBdr>
        <w:top w:val="none" w:sz="0" w:space="0" w:color="auto"/>
        <w:left w:val="none" w:sz="0" w:space="0" w:color="auto"/>
        <w:bottom w:val="none" w:sz="0" w:space="0" w:color="auto"/>
        <w:right w:val="none" w:sz="0" w:space="0" w:color="auto"/>
      </w:divBdr>
    </w:div>
    <w:div w:id="2031953891">
      <w:bodyDiv w:val="1"/>
      <w:marLeft w:val="0"/>
      <w:marRight w:val="0"/>
      <w:marTop w:val="0"/>
      <w:marBottom w:val="0"/>
      <w:divBdr>
        <w:top w:val="none" w:sz="0" w:space="0" w:color="auto"/>
        <w:left w:val="none" w:sz="0" w:space="0" w:color="auto"/>
        <w:bottom w:val="none" w:sz="0" w:space="0" w:color="auto"/>
        <w:right w:val="none" w:sz="0" w:space="0" w:color="auto"/>
      </w:divBdr>
    </w:div>
    <w:div w:id="20645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33</Pages>
  <Words>14430</Words>
  <Characters>82253</Characters>
  <Application>Microsoft Office Word</Application>
  <DocSecurity>0</DocSecurity>
  <Lines>685</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 Александр Юрьевич</dc:creator>
  <cp:keywords/>
  <dc:description/>
  <cp:lastModifiedBy>Деревянкин Александр Юрьевич</cp:lastModifiedBy>
  <cp:revision>3</cp:revision>
  <dcterms:created xsi:type="dcterms:W3CDTF">2020-01-18T15:27:00Z</dcterms:created>
  <dcterms:modified xsi:type="dcterms:W3CDTF">2020-01-19T13:43:00Z</dcterms:modified>
</cp:coreProperties>
</file>