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C70D0" w14:textId="77777777" w:rsidR="0045721D" w:rsidRPr="0045721D" w:rsidRDefault="0045721D" w:rsidP="0045721D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  <w:sz w:val="34"/>
          <w:szCs w:val="34"/>
          <w:lang w:val="en-US" w:eastAsia="ru-RU"/>
        </w:rPr>
      </w:pPr>
      <w:r w:rsidRPr="0045721D">
        <w:rPr>
          <w:rFonts w:ascii="Arial" w:eastAsia="Times New Roman" w:hAnsi="Arial" w:cs="Arial"/>
          <w:color w:val="000000" w:themeColor="text1"/>
          <w:sz w:val="34"/>
          <w:szCs w:val="34"/>
          <w:bdr w:val="none" w:sz="0" w:space="0" w:color="auto" w:frame="1"/>
          <w:lang w:val="en-US" w:eastAsia="ru-RU"/>
        </w:rPr>
        <w:t>The chart below shows how much money is spent in the budget on different sectors by the UAE government in 2000.</w:t>
      </w:r>
    </w:p>
    <w:p w14:paraId="30AED3EC" w14:textId="77777777" w:rsidR="0045721D" w:rsidRPr="0045721D" w:rsidRDefault="0045721D" w:rsidP="0045721D">
      <w:pPr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4B8818B" w14:textId="2E208584" w:rsidR="0045721D" w:rsidRPr="0045721D" w:rsidRDefault="0045721D" w:rsidP="0045721D">
      <w:pPr>
        <w:rPr>
          <w:rFonts w:ascii="Times New Roman" w:eastAsia="Times New Roman" w:hAnsi="Times New Roman" w:cs="Times New Roman"/>
          <w:lang w:eastAsia="ru-RU"/>
        </w:rPr>
      </w:pPr>
      <w:r w:rsidRPr="0045721D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45721D">
        <w:rPr>
          <w:rFonts w:ascii="Times New Roman" w:eastAsia="Times New Roman" w:hAnsi="Times New Roman" w:cs="Times New Roman"/>
          <w:lang w:eastAsia="ru-RU"/>
        </w:rPr>
        <w:instrText xml:space="preserve"> INCLUDEPICTURE "https://www.ielts-mentor.com/images/writingsamples/ielts-graph-270-budget-by-the-uae-government.png" \* MERGEFORMATINET </w:instrText>
      </w:r>
      <w:r w:rsidRPr="0045721D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45721D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B1D7905" wp14:editId="6D73245A">
            <wp:extent cx="5936615" cy="3996055"/>
            <wp:effectExtent l="0" t="0" r="0" b="4445"/>
            <wp:docPr id="1" name="Рисунок 1" descr="Budget on different sectors by the UAE government in 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dget on different sectors by the UAE government in 20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21D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1180AC6C" w14:textId="4635BFD2" w:rsidR="00C012B4" w:rsidRDefault="00C012B4"/>
    <w:p w14:paraId="77B134FD" w14:textId="6CE99EC7" w:rsidR="00B931C9" w:rsidRDefault="006E64C9">
      <w:pPr>
        <w:rPr>
          <w:lang w:val="en-US"/>
        </w:rPr>
      </w:pPr>
      <w:r>
        <w:rPr>
          <w:lang w:val="en-US"/>
        </w:rPr>
        <w:t xml:space="preserve">The chart provides information about </w:t>
      </w:r>
      <w:r w:rsidR="00B931C9">
        <w:rPr>
          <w:lang w:val="en-US"/>
        </w:rPr>
        <w:t xml:space="preserve">costs of government in United Arab Emirates in 2000. Generally speaking, they spent over 300 billion on different sectors in this year and the highest proportion of </w:t>
      </w:r>
      <w:r w:rsidR="00B931C9" w:rsidRPr="00B931C9">
        <w:rPr>
          <w:lang w:val="en-US"/>
        </w:rPr>
        <w:t>expenditure</w:t>
      </w:r>
      <w:r w:rsidR="00B931C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B931C9">
        <w:rPr>
          <w:lang w:val="en-US"/>
        </w:rPr>
        <w:t>went on social security.</w:t>
      </w:r>
    </w:p>
    <w:p w14:paraId="597D31D3" w14:textId="32ED5D78" w:rsidR="00B931C9" w:rsidRDefault="00B931C9">
      <w:pPr>
        <w:rPr>
          <w:lang w:val="en-US"/>
        </w:rPr>
      </w:pPr>
    </w:p>
    <w:p w14:paraId="57279B0F" w14:textId="1442D558" w:rsidR="00B931C9" w:rsidRDefault="00B931C9">
      <w:pPr>
        <w:rPr>
          <w:lang w:val="en-US"/>
        </w:rPr>
      </w:pPr>
      <w:r>
        <w:rPr>
          <w:lang w:val="en-US"/>
        </w:rPr>
        <w:t xml:space="preserve">A more detailed look at the bar chart reveals 100 billion AED as the </w:t>
      </w:r>
      <w:r w:rsidR="00735A6C">
        <w:rPr>
          <w:lang w:val="en-US"/>
        </w:rPr>
        <w:t xml:space="preserve">highest </w:t>
      </w:r>
      <w:r w:rsidR="00735A6C" w:rsidRPr="00735A6C">
        <w:rPr>
          <w:lang w:val="en-US"/>
        </w:rPr>
        <w:t>expenses</w:t>
      </w:r>
      <w:r w:rsidR="00735A6C">
        <w:rPr>
          <w:lang w:val="en-US"/>
        </w:rPr>
        <w:t xml:space="preserve">, while transport costs were only 9 billion AED. It is the lowest budget price in this year. Health and personal social services, which is have an important meaning for population in UAE and have a place to be on the second position of government costs — 53 billion AED were spent for this. </w:t>
      </w:r>
      <w:r w:rsidR="008C74AD" w:rsidRPr="008C74AD">
        <w:rPr>
          <w:lang w:val="en-US"/>
        </w:rPr>
        <w:t>Followed by the previous sector in top of costs is Education for marvelous and wide-open minds. It demanded 38 billion AED</w:t>
      </w:r>
      <w:r w:rsidR="008C74AD">
        <w:rPr>
          <w:lang w:val="en-US"/>
        </w:rPr>
        <w:t xml:space="preserve">. </w:t>
      </w:r>
      <w:r w:rsidR="00735A6C">
        <w:rPr>
          <w:lang w:val="en-US"/>
        </w:rPr>
        <w:t xml:space="preserve">This sector also even higher than budget for </w:t>
      </w:r>
      <w:proofErr w:type="spellStart"/>
      <w:r w:rsidR="00735A6C">
        <w:rPr>
          <w:lang w:val="en-US"/>
        </w:rPr>
        <w:t>defence</w:t>
      </w:r>
      <w:proofErr w:type="spellEnd"/>
      <w:r w:rsidR="00735A6C">
        <w:rPr>
          <w:lang w:val="en-US"/>
        </w:rPr>
        <w:t>, other expenditure, de</w:t>
      </w:r>
      <w:r w:rsidR="008C74AD">
        <w:rPr>
          <w:lang w:val="en-US"/>
        </w:rPr>
        <w:t>b</w:t>
      </w:r>
      <w:r w:rsidR="00735A6C">
        <w:rPr>
          <w:lang w:val="en-US"/>
        </w:rPr>
        <w:t>t interest and housing, heritage and enviro</w:t>
      </w:r>
      <w:r w:rsidR="008C74AD">
        <w:rPr>
          <w:lang w:val="en-US"/>
        </w:rPr>
        <w:t>nment, which all required around 20 billion AED. And the last one is low and order, industry, housing and heritage sectors. They summed up at 45 billion.</w:t>
      </w:r>
    </w:p>
    <w:p w14:paraId="62FF48F0" w14:textId="77777777" w:rsidR="008C74AD" w:rsidRDefault="008C74AD">
      <w:pPr>
        <w:rPr>
          <w:lang w:val="en-US"/>
        </w:rPr>
      </w:pPr>
    </w:p>
    <w:p w14:paraId="4C80EA9A" w14:textId="5CF73F43" w:rsidR="008C74AD" w:rsidRPr="008C74AD" w:rsidRDefault="008C74AD">
      <w:pPr>
        <w:rPr>
          <w:lang w:val="en-US"/>
        </w:rPr>
      </w:pPr>
      <w:r w:rsidRPr="008C74AD">
        <w:rPr>
          <w:lang w:val="en-US"/>
        </w:rPr>
        <w:t>Clearly, the government of the UAE spent plenty of money on social security and the lowest expenditure has a sector of transport.</w:t>
      </w:r>
    </w:p>
    <w:p w14:paraId="5CAD173E" w14:textId="77619217" w:rsidR="008C74AD" w:rsidRDefault="008C74AD">
      <w:pPr>
        <w:rPr>
          <w:lang w:val="en-US"/>
        </w:rPr>
      </w:pPr>
    </w:p>
    <w:p w14:paraId="752E841F" w14:textId="77777777" w:rsidR="008C74AD" w:rsidRPr="00735A6C" w:rsidRDefault="008C74AD">
      <w:pPr>
        <w:rPr>
          <w:lang w:val="en-US"/>
        </w:rPr>
      </w:pPr>
    </w:p>
    <w:p w14:paraId="225F5C7A" w14:textId="77777777" w:rsidR="00B931C9" w:rsidRPr="00B931C9" w:rsidRDefault="00B931C9">
      <w:pPr>
        <w:rPr>
          <w:rFonts w:ascii="Times New Roman" w:eastAsia="Times New Roman" w:hAnsi="Times New Roman" w:cs="Times New Roman"/>
          <w:lang w:val="en-US" w:eastAsia="ru-RU"/>
        </w:rPr>
      </w:pPr>
    </w:p>
    <w:sectPr w:rsidR="00B931C9" w:rsidRPr="00B931C9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1D"/>
    <w:rsid w:val="00434A23"/>
    <w:rsid w:val="0045721D"/>
    <w:rsid w:val="006E64C9"/>
    <w:rsid w:val="00735A6C"/>
    <w:rsid w:val="008C74AD"/>
    <w:rsid w:val="00B931C9"/>
    <w:rsid w:val="00C0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AC79E"/>
  <w15:chartTrackingRefBased/>
  <w15:docId w15:val="{A16545F6-DCEF-B44D-8F12-AF455F3F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72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72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1</cp:revision>
  <dcterms:created xsi:type="dcterms:W3CDTF">2021-01-26T17:00:00Z</dcterms:created>
  <dcterms:modified xsi:type="dcterms:W3CDTF">2021-01-26T17:59:00Z</dcterms:modified>
</cp:coreProperties>
</file>