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Коробок спичек</w:t>
      </w:r>
    </w:p>
    <w:p w:rsidR="00000000" w:rsidDel="00000000" w:rsidP="00000000" w:rsidRDefault="00000000" w:rsidRPr="00000000" w14:paraId="00000003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1.Изготовлен из картона - размер 46*35*10 мм. Состоит из 2х частей, вн-которая в виде отсека и внешняя как оболочка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2.На лицевой стороне принт в виде красного мака на черном фоне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3.На левой и правой боковой поверхности нанесена терка из красного фосфора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4.На тыльной стороне - красный фон, на котором нанесен штрих-код и текст “Лучше зажигать спички плавным движением от себя, под углом 45 градусов. Производитель RASHMI IMPEX. Срок хранения - 60 мес. от даты производства. Дата производства:03/2021.” - шрифт Arial 6.  Фраза “Сохранять в недоступном для детей месте” выделена жирным.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5.Спичка из дерева “сосна”, длиной 40 мм, квадратной формы с гранями по 2мм.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Второй уровень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 моему мнению для эффективного тестирования требований лучше всего использовать тест-кейсы и чек листы. В первую очередь при написании информации мы будем тщательно анализировать требования, более глубоко погружаться в проект, понимать чего не хватает и что еще необходимо, делать пометки и т.д. Дополнительно, информацию будет сохранена и по необходимости , может быть использована др. коллегами. Есть возможность проставить приоритезацию и структурировать информацию.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Третий уровень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Требования к приложению “Honey Cats”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u w:val="single"/>
          <w:rtl w:val="0"/>
        </w:rPr>
        <w:t xml:space="preserve">Функциональные: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зарегистрироваться через Google аккаунт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Возможность восстановить учетную запись путем отправки письма на ел. почту.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добавлять картинку котика в диалог из галереи + делать фото с телефона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удалять фото после отправки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отправки голосовый сообщений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Нефункциональные: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Приложение работает на IOS и Android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Возможность войти по touch/ face 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 использования украинский и английский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Дата в диалоге число и месяц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приложения до 5 сек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09-23T15:37:23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якому критерію відповідає?</w:t>
      </w:r>
    </w:p>
  </w:comment>
  <w:comment w:author="Яна Лихута" w:id="1" w:date="2022-09-25T12:44:1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всем критериям)</w:t>
      </w:r>
    </w:p>
  </w:comment>
  <w:comment w:author="Vitaliy Rohovyk" w:id="2" w:date="2022-09-23T15:38:13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функціональна вимога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