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658C6" w14:textId="7B776143"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摘要</w:t>
      </w:r>
    </w:p>
    <w:p w14:paraId="01C0C320" w14:textId="4857B269" w:rsidR="00640C55" w:rsidRPr="007244DF" w:rsidRDefault="00640C55"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隨著行動醫療</w:t>
      </w:r>
      <w:r w:rsidR="00B16155" w:rsidRPr="007244DF">
        <w:rPr>
          <w:rFonts w:ascii="Times New Roman" w:eastAsia="標楷體" w:hAnsi="Times New Roman" w:cs="Times New Roman"/>
        </w:rPr>
        <w:t>(</w:t>
      </w:r>
      <w:r w:rsidRPr="007244DF">
        <w:rPr>
          <w:rFonts w:ascii="Times New Roman" w:eastAsia="標楷體" w:hAnsi="Times New Roman" w:cs="Times New Roman"/>
        </w:rPr>
        <w:t>mHealth</w:t>
      </w:r>
      <w:r w:rsidR="00B16155" w:rsidRPr="007244DF">
        <w:rPr>
          <w:rFonts w:ascii="Times New Roman" w:eastAsia="標楷體" w:hAnsi="Times New Roman" w:cs="Times New Roman"/>
        </w:rPr>
        <w:t>)</w:t>
      </w:r>
      <w:r w:rsidRPr="007244DF">
        <w:rPr>
          <w:rFonts w:ascii="Times New Roman" w:eastAsia="標楷體" w:hAnsi="Times New Roman" w:cs="Times New Roman"/>
        </w:rPr>
        <w:t>與生成式人工智慧</w:t>
      </w:r>
      <w:r w:rsidR="00B16155" w:rsidRPr="007244DF">
        <w:rPr>
          <w:rFonts w:ascii="Times New Roman" w:eastAsia="標楷體" w:hAnsi="Times New Roman" w:cs="Times New Roman"/>
        </w:rPr>
        <w:t>(</w:t>
      </w:r>
      <w:r w:rsidRPr="007244DF">
        <w:rPr>
          <w:rFonts w:ascii="Times New Roman" w:eastAsia="標楷體" w:hAnsi="Times New Roman" w:cs="Times New Roman"/>
        </w:rPr>
        <w:t>Generative AI</w:t>
      </w:r>
      <w:r w:rsidR="00B16155" w:rsidRPr="007244DF">
        <w:rPr>
          <w:rFonts w:ascii="Times New Roman" w:eastAsia="標楷體" w:hAnsi="Times New Roman" w:cs="Times New Roman"/>
        </w:rPr>
        <w:t>)</w:t>
      </w:r>
      <w:r w:rsidRPr="007244DF">
        <w:rPr>
          <w:rFonts w:ascii="Times New Roman" w:eastAsia="標楷體" w:hAnsi="Times New Roman" w:cs="Times New Roman"/>
        </w:rPr>
        <w:t>技術的快速發展，民眾取得健康與醫療資訊已成為常態。然而，現有數位醫療服務多以文字介面為主，對高齡者與本土語言使用者而言，仍存在操作門檻高、資訊理解困難等問題；同時，生成式</w:t>
      </w:r>
      <w:r w:rsidRPr="007244DF">
        <w:rPr>
          <w:rFonts w:ascii="Times New Roman" w:eastAsia="標楷體" w:hAnsi="Times New Roman" w:cs="Times New Roman"/>
        </w:rPr>
        <w:t xml:space="preserve"> AI </w:t>
      </w:r>
      <w:r w:rsidRPr="007244DF">
        <w:rPr>
          <w:rFonts w:ascii="Times New Roman" w:eastAsia="標楷體" w:hAnsi="Times New Roman" w:cs="Times New Roman"/>
        </w:rPr>
        <w:t>在醫療應用中亦面臨資訊正確性不足與「幻覺</w:t>
      </w:r>
      <w:r w:rsidR="00B16155" w:rsidRPr="007244DF">
        <w:rPr>
          <w:rFonts w:ascii="Times New Roman" w:eastAsia="標楷體" w:hAnsi="Times New Roman" w:cs="Times New Roman"/>
        </w:rPr>
        <w:t>(</w:t>
      </w:r>
      <w:r w:rsidR="00A76034">
        <w:rPr>
          <w:rFonts w:ascii="Times New Roman" w:eastAsia="標楷體" w:hAnsi="Times New Roman" w:cs="Times New Roman" w:hint="eastAsia"/>
        </w:rPr>
        <w:t>H</w:t>
      </w:r>
      <w:r w:rsidRPr="007244DF">
        <w:rPr>
          <w:rFonts w:ascii="Times New Roman" w:eastAsia="標楷體" w:hAnsi="Times New Roman" w:cs="Times New Roman"/>
        </w:rPr>
        <w:t>allucination</w:t>
      </w:r>
      <w:r w:rsidR="00B16155" w:rsidRPr="007244DF">
        <w:rPr>
          <w:rFonts w:ascii="Times New Roman" w:eastAsia="標楷體" w:hAnsi="Times New Roman" w:cs="Times New Roman"/>
        </w:rPr>
        <w:t>)</w:t>
      </w:r>
      <w:r w:rsidRPr="007244DF">
        <w:rPr>
          <w:rFonts w:ascii="Times New Roman" w:eastAsia="標楷體" w:hAnsi="Times New Roman" w:cs="Times New Roman"/>
        </w:rPr>
        <w:t>」風險，對使用者決策可能造成潛在影響。</w:t>
      </w:r>
    </w:p>
    <w:p w14:paraId="3A86477E" w14:textId="10904964" w:rsidR="00640C55" w:rsidRPr="007244DF" w:rsidRDefault="00D338B6" w:rsidP="00C0428D">
      <w:pPr>
        <w:ind w:firstLine="480"/>
        <w:jc w:val="both"/>
        <w:rPr>
          <w:rFonts w:ascii="Times New Roman" w:eastAsia="標楷體" w:hAnsi="Times New Roman" w:cs="Times New Roman"/>
        </w:rPr>
      </w:pPr>
      <w:r>
        <w:rPr>
          <w:rFonts w:ascii="Times New Roman" w:eastAsia="標楷體" w:hAnsi="Times New Roman" w:cs="Times New Roman" w:hint="eastAsia"/>
        </w:rPr>
        <w:t>為因應上述議題</w:t>
      </w:r>
      <w:r w:rsidR="00001B43">
        <w:rPr>
          <w:rFonts w:ascii="Times New Roman" w:eastAsia="標楷體" w:hAnsi="Times New Roman" w:cs="Times New Roman" w:hint="eastAsia"/>
        </w:rPr>
        <w:t>，</w:t>
      </w:r>
      <w:r w:rsidR="00640C55" w:rsidRPr="007244DF">
        <w:rPr>
          <w:rFonts w:ascii="Times New Roman" w:eastAsia="標楷體" w:hAnsi="Times New Roman" w:cs="Times New Roman"/>
        </w:rPr>
        <w:t>本研究</w:t>
      </w:r>
      <w:r w:rsidR="00912BBB">
        <w:rPr>
          <w:rFonts w:ascii="Times New Roman" w:eastAsia="標楷體" w:hAnsi="Times New Roman" w:cs="Times New Roman" w:hint="eastAsia"/>
        </w:rPr>
        <w:t>規劃設計與建構</w:t>
      </w:r>
      <w:r w:rsidR="00640C55" w:rsidRPr="007244DF">
        <w:rPr>
          <w:rFonts w:ascii="Times New Roman" w:eastAsia="標楷體" w:hAnsi="Times New Roman" w:cs="Times New Roman"/>
        </w:rPr>
        <w:t>一</w:t>
      </w:r>
      <w:r w:rsidR="00E46B5D">
        <w:rPr>
          <w:rFonts w:ascii="Times New Roman" w:eastAsia="標楷體" w:hAnsi="Times New Roman" w:cs="Times New Roman" w:hint="eastAsia"/>
        </w:rPr>
        <w:t>個軟體系統</w:t>
      </w:r>
      <w:r w:rsidR="002A660E">
        <w:rPr>
          <w:rFonts w:ascii="Times New Roman" w:eastAsia="標楷體" w:hAnsi="Times New Roman" w:cs="Times New Roman" w:hint="eastAsia"/>
        </w:rPr>
        <w:t>：</w:t>
      </w:r>
      <w:r w:rsidR="00640C55" w:rsidRPr="007244DF">
        <w:rPr>
          <w:rFonts w:ascii="Times New Roman" w:eastAsia="標楷體" w:hAnsi="Times New Roman" w:cs="Times New Roman"/>
        </w:rPr>
        <w:t>CARE</w:t>
      </w:r>
      <w:r w:rsidR="00B16155" w:rsidRPr="007244DF">
        <w:rPr>
          <w:rFonts w:ascii="Times New Roman" w:eastAsia="標楷體" w:hAnsi="Times New Roman" w:cs="Times New Roman"/>
        </w:rPr>
        <w:t xml:space="preserve"> (</w:t>
      </w:r>
      <w:r w:rsidR="00640C55" w:rsidRPr="007244DF">
        <w:rPr>
          <w:rFonts w:ascii="Times New Roman" w:eastAsia="標楷體" w:hAnsi="Times New Roman" w:cs="Times New Roman"/>
        </w:rPr>
        <w:t>Clinical Assistance &amp; Resource Engine</w:t>
      </w:r>
      <w:r w:rsidR="00B16155" w:rsidRPr="007244DF">
        <w:rPr>
          <w:rFonts w:ascii="Times New Roman" w:eastAsia="標楷體" w:hAnsi="Times New Roman" w:cs="Times New Roman"/>
        </w:rPr>
        <w:t>)</w:t>
      </w:r>
      <w:r w:rsidR="00044B1C">
        <w:rPr>
          <w:rFonts w:ascii="Times New Roman" w:eastAsia="標楷體" w:hAnsi="Times New Roman" w:cs="Times New Roman" w:hint="eastAsia"/>
        </w:rPr>
        <w:t>，用以扮演</w:t>
      </w:r>
      <w:r w:rsidR="00640C55" w:rsidRPr="007244DF">
        <w:rPr>
          <w:rFonts w:ascii="Times New Roman" w:eastAsia="標楷體" w:hAnsi="Times New Roman" w:cs="Times New Roman"/>
        </w:rPr>
        <w:t>適地性健康醫療資訊</w:t>
      </w:r>
      <w:r w:rsidR="00640C55" w:rsidRPr="007244DF">
        <w:rPr>
          <w:rFonts w:ascii="Times New Roman" w:eastAsia="標楷體" w:hAnsi="Times New Roman" w:cs="Times New Roman"/>
        </w:rPr>
        <w:t>AI</w:t>
      </w:r>
      <w:r w:rsidR="00640C55" w:rsidRPr="007244DF">
        <w:rPr>
          <w:rFonts w:ascii="Times New Roman" w:eastAsia="標楷體" w:hAnsi="Times New Roman" w:cs="Times New Roman"/>
        </w:rPr>
        <w:t>助手</w:t>
      </w:r>
      <w:r w:rsidR="007E51C3">
        <w:rPr>
          <w:rFonts w:ascii="Times New Roman" w:eastAsia="標楷體" w:hAnsi="Times New Roman" w:cs="Times New Roman" w:hint="eastAsia"/>
        </w:rPr>
        <w:t>。</w:t>
      </w:r>
      <w:r w:rsidR="005D2A36">
        <w:rPr>
          <w:rFonts w:ascii="Times New Roman" w:eastAsia="標楷體" w:hAnsi="Times New Roman" w:cs="Times New Roman" w:hint="eastAsia"/>
        </w:rPr>
        <w:t>CARE</w:t>
      </w:r>
      <w:r w:rsidR="00640C55" w:rsidRPr="007244DF">
        <w:rPr>
          <w:rFonts w:ascii="Times New Roman" w:eastAsia="標楷體" w:hAnsi="Times New Roman" w:cs="Times New Roman"/>
        </w:rPr>
        <w:t>以高齡友善設計、資料準確性保障與</w:t>
      </w:r>
      <w:r w:rsidR="00640C55" w:rsidRPr="007244DF">
        <w:rPr>
          <w:rFonts w:ascii="Times New Roman" w:eastAsia="標楷體" w:hAnsi="Times New Roman" w:cs="Times New Roman"/>
        </w:rPr>
        <w:t xml:space="preserve"> AI </w:t>
      </w:r>
      <w:r w:rsidR="00640C55" w:rsidRPr="007244DF">
        <w:rPr>
          <w:rFonts w:ascii="Times New Roman" w:eastAsia="標楷體" w:hAnsi="Times New Roman" w:cs="Times New Roman"/>
        </w:rPr>
        <w:t>科技整合為核心目標，</w:t>
      </w:r>
      <w:r w:rsidR="00C24145" w:rsidRPr="00C24145">
        <w:rPr>
          <w:rFonts w:ascii="Times New Roman" w:eastAsia="標楷體" w:hAnsi="Times New Roman" w:cs="Times New Roman" w:hint="eastAsia"/>
        </w:rPr>
        <w:t>以即時通訊平台為主要互動入口，結合語音互動與在地語言支援，降低高齡者在輸入與閱讀上的負擔，</w:t>
      </w:r>
      <w:r w:rsidR="00BF0294">
        <w:rPr>
          <w:rFonts w:ascii="Times New Roman" w:eastAsia="標楷體" w:hAnsi="Times New Roman" w:cs="Times New Roman" w:hint="eastAsia"/>
        </w:rPr>
        <w:t>以</w:t>
      </w:r>
      <w:r w:rsidR="00C24145" w:rsidRPr="00C24145">
        <w:rPr>
          <w:rFonts w:ascii="Times New Roman" w:eastAsia="標楷體" w:hAnsi="Times New Roman" w:cs="Times New Roman" w:hint="eastAsia"/>
        </w:rPr>
        <w:t>促進其</w:t>
      </w:r>
      <w:r w:rsidR="00640C55" w:rsidRPr="007244DF">
        <w:rPr>
          <w:rFonts w:ascii="Times New Roman" w:eastAsia="標楷體" w:hAnsi="Times New Roman" w:cs="Times New Roman"/>
        </w:rPr>
        <w:t>使用意願</w:t>
      </w:r>
      <w:r w:rsidR="00BF0294">
        <w:rPr>
          <w:rFonts w:ascii="Times New Roman" w:eastAsia="標楷體" w:hAnsi="Times New Roman" w:cs="Times New Roman" w:hint="eastAsia"/>
        </w:rPr>
        <w:t>與提升使用者體驗</w:t>
      </w:r>
      <w:r w:rsidR="001B074C">
        <w:rPr>
          <w:rFonts w:ascii="Times New Roman" w:eastAsia="標楷體" w:hAnsi="Times New Roman" w:cs="Times New Roman" w:hint="eastAsia"/>
        </w:rPr>
        <w:t>(</w:t>
      </w:r>
      <w:r w:rsidR="001B074C">
        <w:rPr>
          <w:rFonts w:ascii="Times New Roman" w:eastAsia="標楷體" w:hAnsi="Times New Roman" w:cs="Times New Roman"/>
        </w:rPr>
        <w:t>User Experience)</w:t>
      </w:r>
      <w:r w:rsidR="00640C55" w:rsidRPr="007244DF">
        <w:rPr>
          <w:rFonts w:ascii="Times New Roman" w:eastAsia="標楷體" w:hAnsi="Times New Roman" w:cs="Times New Roman"/>
        </w:rPr>
        <w:t>。</w:t>
      </w:r>
      <w:r w:rsidR="00947A04">
        <w:rPr>
          <w:rFonts w:ascii="Times New Roman" w:eastAsia="標楷體" w:hAnsi="Times New Roman" w:cs="Times New Roman" w:hint="eastAsia"/>
        </w:rPr>
        <w:t>而在</w:t>
      </w:r>
      <w:r w:rsidR="00640C55" w:rsidRPr="007244DF">
        <w:rPr>
          <w:rFonts w:ascii="Times New Roman" w:eastAsia="標楷體" w:hAnsi="Times New Roman" w:cs="Times New Roman"/>
        </w:rPr>
        <w:t>資料可靠性方面，</w:t>
      </w:r>
      <w:r w:rsidR="00640C55" w:rsidRPr="007244DF">
        <w:rPr>
          <w:rFonts w:ascii="Times New Roman" w:eastAsia="標楷體" w:hAnsi="Times New Roman" w:cs="Times New Roman"/>
        </w:rPr>
        <w:t>CARE</w:t>
      </w:r>
      <w:r w:rsidR="00640C55" w:rsidRPr="007244DF">
        <w:rPr>
          <w:rFonts w:ascii="Times New Roman" w:eastAsia="標楷體" w:hAnsi="Times New Roman" w:cs="Times New Roman"/>
        </w:rPr>
        <w:t>系統</w:t>
      </w:r>
      <w:r w:rsidR="00270F7E">
        <w:rPr>
          <w:rFonts w:ascii="Times New Roman" w:eastAsia="標楷體" w:hAnsi="Times New Roman" w:cs="Times New Roman" w:hint="eastAsia"/>
        </w:rPr>
        <w:t>規劃</w:t>
      </w:r>
      <w:r w:rsidR="00640C55" w:rsidRPr="007244DF">
        <w:rPr>
          <w:rFonts w:ascii="Times New Roman" w:eastAsia="標楷體" w:hAnsi="Times New Roman" w:cs="Times New Roman"/>
        </w:rPr>
        <w:t>採用</w:t>
      </w:r>
      <w:r w:rsidR="008852A4" w:rsidRPr="00604455">
        <w:rPr>
          <w:rFonts w:ascii="Times New Roman" w:eastAsia="標楷體" w:hAnsi="Times New Roman" w:cs="Times New Roman" w:hint="eastAsia"/>
        </w:rPr>
        <w:t>檢索增強生成機制</w:t>
      </w:r>
      <w:r w:rsidR="00640C55" w:rsidRPr="007244DF">
        <w:rPr>
          <w:rFonts w:ascii="Times New Roman" w:eastAsia="標楷體" w:hAnsi="Times New Roman" w:cs="Times New Roman"/>
        </w:rPr>
        <w:t>，結合政府機構與官方醫療單位之公開資料，建立具可追溯來源之醫療知識庫，</w:t>
      </w:r>
      <w:r w:rsidR="00B77E7D" w:rsidRPr="00B77E7D">
        <w:rPr>
          <w:rFonts w:ascii="Times New Roman" w:eastAsia="標楷體" w:hAnsi="Times New Roman" w:cs="Times New Roman" w:hint="eastAsia"/>
        </w:rPr>
        <w:t>並透過生成前的查核流程與風險揭露機制，降低不實或無法驗證資訊對使用者造成的誤導</w:t>
      </w:r>
      <w:r w:rsidR="00640C55" w:rsidRPr="007244DF">
        <w:rPr>
          <w:rFonts w:ascii="Times New Roman" w:eastAsia="標楷體" w:hAnsi="Times New Roman" w:cs="Times New Roman"/>
        </w:rPr>
        <w:t>。</w:t>
      </w:r>
    </w:p>
    <w:p w14:paraId="2DDB3676" w14:textId="19DDE85B" w:rsidR="00640C55" w:rsidRPr="007244DF" w:rsidRDefault="009712FA" w:rsidP="00C0428D">
      <w:pPr>
        <w:ind w:firstLine="480"/>
        <w:jc w:val="both"/>
        <w:rPr>
          <w:rFonts w:ascii="Times New Roman" w:eastAsia="標楷體" w:hAnsi="Times New Roman" w:cs="Times New Roman"/>
        </w:rPr>
      </w:pPr>
      <w:r w:rsidRPr="009712FA">
        <w:rPr>
          <w:rFonts w:ascii="Times New Roman" w:eastAsia="標楷體" w:hAnsi="Times New Roman" w:cs="Times New Roman" w:hint="eastAsia"/>
        </w:rPr>
        <w:t>為落實上述目標，本研究以</w:t>
      </w:r>
      <w:r w:rsidR="00EF54C8">
        <w:rPr>
          <w:rFonts w:ascii="Times New Roman" w:eastAsia="標楷體" w:hAnsi="Times New Roman" w:cs="Times New Roman" w:hint="eastAsia"/>
        </w:rPr>
        <w:t>分層</w:t>
      </w:r>
      <w:r w:rsidRPr="009712FA">
        <w:rPr>
          <w:rFonts w:ascii="Times New Roman" w:eastAsia="標楷體" w:hAnsi="Times New Roman" w:cs="Times New Roman" w:hint="eastAsia"/>
        </w:rPr>
        <w:t>模組化架構建置</w:t>
      </w:r>
      <w:r w:rsidRPr="009712FA">
        <w:rPr>
          <w:rFonts w:ascii="Times New Roman" w:eastAsia="標楷體" w:hAnsi="Times New Roman" w:cs="Times New Roman" w:hint="eastAsia"/>
        </w:rPr>
        <w:t>CARE</w:t>
      </w:r>
      <w:r w:rsidRPr="009712FA">
        <w:rPr>
          <w:rFonts w:ascii="Times New Roman" w:eastAsia="標楷體" w:hAnsi="Times New Roman" w:cs="Times New Roman" w:hint="eastAsia"/>
        </w:rPr>
        <w:t>：前端以行動端介面提供文字與語音互動，後端</w:t>
      </w:r>
      <w:r w:rsidR="00674E2E">
        <w:rPr>
          <w:rFonts w:ascii="Times New Roman" w:eastAsia="標楷體" w:hAnsi="Times New Roman" w:cs="Times New Roman" w:hint="eastAsia"/>
        </w:rPr>
        <w:t>實現</w:t>
      </w:r>
      <w:r w:rsidRPr="009712FA">
        <w:rPr>
          <w:rFonts w:ascii="Times New Roman" w:eastAsia="標楷體" w:hAnsi="Times New Roman" w:cs="Times New Roman" w:hint="eastAsia"/>
        </w:rPr>
        <w:t>語音辨識</w:t>
      </w:r>
      <w:r w:rsidR="00AC35D7">
        <w:rPr>
          <w:rFonts w:ascii="Times New Roman" w:eastAsia="標楷體" w:hAnsi="Times New Roman" w:cs="Times New Roman" w:hint="eastAsia"/>
        </w:rPr>
        <w:t>與</w:t>
      </w:r>
      <w:r w:rsidRPr="009712FA">
        <w:rPr>
          <w:rFonts w:ascii="Times New Roman" w:eastAsia="標楷體" w:hAnsi="Times New Roman" w:cs="Times New Roman" w:hint="eastAsia"/>
        </w:rPr>
        <w:t>合成、檢索增強生成與引用來源</w:t>
      </w:r>
      <w:r w:rsidR="00674E2E">
        <w:rPr>
          <w:rFonts w:ascii="Times New Roman" w:eastAsia="標楷體" w:hAnsi="Times New Roman" w:cs="Times New Roman" w:hint="eastAsia"/>
        </w:rPr>
        <w:t>檢核</w:t>
      </w:r>
      <w:r w:rsidRPr="009712FA">
        <w:rPr>
          <w:rFonts w:ascii="Times New Roman" w:eastAsia="標楷體" w:hAnsi="Times New Roman" w:cs="Times New Roman" w:hint="eastAsia"/>
        </w:rPr>
        <w:t>等服務。</w:t>
      </w:r>
      <w:r w:rsidR="0080427D" w:rsidRPr="0080427D">
        <w:rPr>
          <w:rFonts w:ascii="Times New Roman" w:eastAsia="標楷體" w:hAnsi="Times New Roman" w:cs="Times New Roman" w:hint="eastAsia"/>
        </w:rPr>
        <w:t>為確保系統於開發與部署過程具備穩定性</w:t>
      </w:r>
      <w:r w:rsidR="00CB24E6">
        <w:rPr>
          <w:rFonts w:ascii="Times New Roman" w:eastAsia="標楷體" w:hAnsi="Times New Roman" w:cs="Times New Roman" w:hint="eastAsia"/>
        </w:rPr>
        <w:t>與</w:t>
      </w:r>
      <w:r w:rsidR="0080427D" w:rsidRPr="0080427D">
        <w:rPr>
          <w:rFonts w:ascii="Times New Roman" w:eastAsia="標楷體" w:hAnsi="Times New Roman" w:cs="Times New Roman" w:hint="eastAsia"/>
        </w:rPr>
        <w:t>可驗證性，本研究</w:t>
      </w:r>
      <w:r w:rsidR="00C03E2D">
        <w:rPr>
          <w:rFonts w:ascii="Times New Roman" w:eastAsia="標楷體" w:hAnsi="Times New Roman" w:cs="Times New Roman" w:hint="eastAsia"/>
        </w:rPr>
        <w:t>規劃</w:t>
      </w:r>
      <w:r w:rsidR="0080427D" w:rsidRPr="0080427D">
        <w:rPr>
          <w:rFonts w:ascii="Times New Roman" w:eastAsia="標楷體" w:hAnsi="Times New Roman" w:cs="Times New Roman" w:hint="eastAsia"/>
        </w:rPr>
        <w:t>導入</w:t>
      </w:r>
      <w:r w:rsidR="000002F0" w:rsidRPr="000002F0">
        <w:rPr>
          <w:rFonts w:ascii="Times New Roman" w:eastAsia="標楷體" w:hAnsi="Times New Roman" w:cs="Times New Roman" w:hint="eastAsia"/>
        </w:rPr>
        <w:t>自動化開發與部署管線</w:t>
      </w:r>
      <w:r w:rsidR="000002F0">
        <w:rPr>
          <w:rFonts w:ascii="Times New Roman" w:eastAsia="標楷體" w:hAnsi="Times New Roman" w:cs="Times New Roman" w:hint="eastAsia"/>
        </w:rPr>
        <w:t>(</w:t>
      </w:r>
      <w:r w:rsidR="000002F0" w:rsidRPr="000002F0">
        <w:rPr>
          <w:rFonts w:ascii="Times New Roman" w:eastAsia="標楷體" w:hAnsi="Times New Roman" w:cs="Times New Roman" w:hint="eastAsia"/>
        </w:rPr>
        <w:t>Pipeline</w:t>
      </w:r>
      <w:r w:rsidR="000002F0">
        <w:rPr>
          <w:rFonts w:ascii="Times New Roman" w:eastAsia="標楷體" w:hAnsi="Times New Roman" w:cs="Times New Roman" w:hint="eastAsia"/>
        </w:rPr>
        <w:t>)</w:t>
      </w:r>
      <w:r w:rsidR="0080427D" w:rsidRPr="0080427D">
        <w:rPr>
          <w:rFonts w:ascii="Times New Roman" w:eastAsia="標楷體" w:hAnsi="Times New Roman" w:cs="Times New Roman" w:hint="eastAsia"/>
        </w:rPr>
        <w:t>，並將軟體測試、</w:t>
      </w:r>
      <w:r w:rsidR="0080427D" w:rsidRPr="0080427D">
        <w:rPr>
          <w:rFonts w:ascii="Times New Roman" w:eastAsia="標楷體" w:hAnsi="Times New Roman" w:cs="Times New Roman" w:hint="eastAsia"/>
        </w:rPr>
        <w:t>AI</w:t>
      </w:r>
      <w:r w:rsidR="0080427D" w:rsidRPr="0080427D">
        <w:rPr>
          <w:rFonts w:ascii="Times New Roman" w:eastAsia="標楷體" w:hAnsi="Times New Roman" w:cs="Times New Roman" w:hint="eastAsia"/>
        </w:rPr>
        <w:t>行為檢核與使用者情境測試納入</w:t>
      </w:r>
      <w:r w:rsidR="006D4CD9">
        <w:rPr>
          <w:rFonts w:ascii="Times New Roman" w:eastAsia="標楷體" w:hAnsi="Times New Roman" w:cs="Times New Roman" w:hint="eastAsia"/>
        </w:rPr>
        <w:t>測試規劃</w:t>
      </w:r>
      <w:r w:rsidRPr="009712FA">
        <w:rPr>
          <w:rFonts w:ascii="Times New Roman" w:eastAsia="標楷體" w:hAnsi="Times New Roman" w:cs="Times New Roman" w:hint="eastAsia"/>
        </w:rPr>
        <w:t>。</w:t>
      </w:r>
      <w:r w:rsidR="00996DAE" w:rsidRPr="00996DAE">
        <w:rPr>
          <w:rFonts w:ascii="Times New Roman" w:eastAsia="標楷體" w:hAnsi="Times New Roman" w:cs="Times New Roman" w:hint="eastAsia"/>
        </w:rPr>
        <w:t>預期本研究可產出一套兼具功能可用性與資訊可信度的適地性醫療資訊</w:t>
      </w:r>
      <w:r w:rsidR="00996DAE" w:rsidRPr="00996DAE">
        <w:rPr>
          <w:rFonts w:ascii="Times New Roman" w:eastAsia="標楷體" w:hAnsi="Times New Roman" w:cs="Times New Roman" w:hint="eastAsia"/>
        </w:rPr>
        <w:t>AI</w:t>
      </w:r>
      <w:r w:rsidR="00996DAE" w:rsidRPr="00996DAE">
        <w:rPr>
          <w:rFonts w:ascii="Times New Roman" w:eastAsia="標楷體" w:hAnsi="Times New Roman" w:cs="Times New Roman" w:hint="eastAsia"/>
        </w:rPr>
        <w:t>助手系統原型與評估結果，</w:t>
      </w:r>
      <w:r w:rsidR="00ED79CC">
        <w:rPr>
          <w:rFonts w:ascii="Times New Roman" w:eastAsia="標楷體" w:hAnsi="Times New Roman" w:cs="Times New Roman" w:hint="eastAsia"/>
        </w:rPr>
        <w:t>可</w:t>
      </w:r>
      <w:r w:rsidR="00996DAE" w:rsidRPr="00996DAE">
        <w:rPr>
          <w:rFonts w:ascii="Times New Roman" w:eastAsia="標楷體" w:hAnsi="Times New Roman" w:cs="Times New Roman" w:hint="eastAsia"/>
        </w:rPr>
        <w:t>作為高齡友善數位健康服務</w:t>
      </w:r>
      <w:r w:rsidR="002D59E1">
        <w:rPr>
          <w:rFonts w:ascii="Times New Roman" w:eastAsia="標楷體" w:hAnsi="Times New Roman" w:cs="Times New Roman" w:hint="eastAsia"/>
        </w:rPr>
        <w:t>之</w:t>
      </w:r>
      <w:r w:rsidR="00996DAE" w:rsidRPr="00996DAE">
        <w:rPr>
          <w:rFonts w:ascii="Times New Roman" w:eastAsia="標楷體" w:hAnsi="Times New Roman" w:cs="Times New Roman" w:hint="eastAsia"/>
        </w:rPr>
        <w:t>參考</w:t>
      </w:r>
      <w:r w:rsidR="00FB66C1">
        <w:rPr>
          <w:rFonts w:ascii="Times New Roman" w:eastAsia="標楷體" w:hAnsi="Times New Roman" w:cs="Times New Roman" w:hint="eastAsia"/>
        </w:rPr>
        <w:t>設計</w:t>
      </w:r>
      <w:r w:rsidR="00277B78">
        <w:rPr>
          <w:rFonts w:ascii="Times New Roman" w:eastAsia="標楷體" w:hAnsi="Times New Roman" w:cs="Times New Roman" w:hint="eastAsia"/>
        </w:rPr>
        <w:t>架構</w:t>
      </w:r>
      <w:r w:rsidR="00996DAE" w:rsidRPr="00996DAE">
        <w:rPr>
          <w:rFonts w:ascii="Times New Roman" w:eastAsia="標楷體" w:hAnsi="Times New Roman" w:cs="Times New Roman" w:hint="eastAsia"/>
        </w:rPr>
        <w:t>。</w:t>
      </w:r>
    </w:p>
    <w:p w14:paraId="2E890160" w14:textId="7ADB361E" w:rsidR="00BE198D"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研究動機與研究問題</w:t>
      </w:r>
    </w:p>
    <w:p w14:paraId="08454F80" w14:textId="2741060B" w:rsidR="00DB2F8C" w:rsidRPr="007244DF" w:rsidRDefault="00640C55"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在當前行動醫療</w:t>
      </w:r>
      <w:r w:rsidR="002C7FEB">
        <w:rPr>
          <w:rFonts w:ascii="Times New Roman" w:eastAsia="標楷體" w:hAnsi="Times New Roman" w:cs="Times New Roman" w:hint="eastAsia"/>
        </w:rPr>
        <w:t>逐漸</w:t>
      </w:r>
      <w:r w:rsidRPr="007244DF">
        <w:rPr>
          <w:rFonts w:ascii="Times New Roman" w:eastAsia="標楷體" w:hAnsi="Times New Roman" w:cs="Times New Roman"/>
        </w:rPr>
        <w:t>普及的環境下，民眾已習慣透過行動通訊軟體獲取健康資訊</w:t>
      </w:r>
      <w:r w:rsidR="002162E6" w:rsidRPr="007244DF">
        <w:rPr>
          <w:rFonts w:ascii="Times New Roman" w:eastAsia="標楷體" w:hAnsi="Times New Roman" w:cs="Times New Roman"/>
        </w:rPr>
        <w:fldChar w:fldCharType="begin"/>
      </w:r>
      <w:r w:rsidR="00DB2F8C" w:rsidRPr="007244DF">
        <w:rPr>
          <w:rFonts w:ascii="Times New Roman" w:eastAsia="標楷體" w:hAnsi="Times New Roman" w:cs="Times New Roman"/>
        </w:rPr>
        <w:instrText xml:space="preserve"> ADDIN EN.CITE &lt;EndNote&gt;&lt;Cite&gt;&lt;Author&gt;</w:instrText>
      </w:r>
      <w:r w:rsidR="00DB2F8C" w:rsidRPr="007244DF">
        <w:rPr>
          <w:rFonts w:ascii="Times New Roman" w:eastAsia="標楷體" w:hAnsi="Times New Roman" w:cs="Times New Roman"/>
        </w:rPr>
        <w:instrText>劉姿彣</w:instrText>
      </w:r>
      <w:r w:rsidR="00DB2F8C" w:rsidRPr="007244DF">
        <w:rPr>
          <w:rFonts w:ascii="Times New Roman" w:eastAsia="標楷體" w:hAnsi="Times New Roman" w:cs="Times New Roman"/>
        </w:rPr>
        <w:instrText>&lt;/Author&gt;&lt;Year&gt;2023&lt;/Year&gt;&lt;RecNum&gt;7&lt;/RecNum&gt;&lt;DisplayText&gt;[1]&lt;/DisplayText&gt;&lt;record&gt;&lt;rec-number&gt;7&lt;/rec-number&gt;&lt;foreign-keys&gt;&lt;key app="EN" db-id="vf2r9etpapszafes0eapva0tz955sea0xads" timestamp="1770531443"&gt;7&lt;/key&gt;&lt;/foreign-keys&gt;&lt;ref-type name="Thesis"&gt;32&lt;/ref-type&gt;&lt;contributors&gt;&lt;authors&gt;&lt;author&gt;</w:instrText>
      </w:r>
      <w:r w:rsidR="00DB2F8C" w:rsidRPr="007244DF">
        <w:rPr>
          <w:rFonts w:ascii="Times New Roman" w:eastAsia="標楷體" w:hAnsi="Times New Roman" w:cs="Times New Roman"/>
        </w:rPr>
        <w:instrText>劉姿彣</w:instrText>
      </w:r>
      <w:r w:rsidR="00DB2F8C" w:rsidRPr="007244DF">
        <w:rPr>
          <w:rFonts w:ascii="Times New Roman" w:eastAsia="標楷體" w:hAnsi="Times New Roman" w:cs="Times New Roman"/>
        </w:rPr>
        <w:instrText>&lt;/author&gt;&lt;/authors&gt;&lt;tertiary-authors&gt;&lt;author&gt;</w:instrText>
      </w:r>
      <w:r w:rsidR="00DB2F8C" w:rsidRPr="007244DF">
        <w:rPr>
          <w:rFonts w:ascii="Times New Roman" w:eastAsia="標楷體" w:hAnsi="Times New Roman" w:cs="Times New Roman"/>
        </w:rPr>
        <w:instrText>邱銘心</w:instrText>
      </w:r>
      <w:r w:rsidR="00DB2F8C" w:rsidRPr="007244DF">
        <w:rPr>
          <w:rFonts w:ascii="Times New Roman" w:eastAsia="標楷體" w:hAnsi="Times New Roman" w:cs="Times New Roman"/>
        </w:rPr>
        <w:instrText>,&lt;/author&gt;&lt;/tertiary-authors&gt;&lt;/contributors&gt;&lt;titles&gt;&lt;title&gt;</w:instrText>
      </w:r>
      <w:r w:rsidR="00DB2F8C" w:rsidRPr="007244DF">
        <w:rPr>
          <w:rFonts w:ascii="Times New Roman" w:eastAsia="標楷體" w:hAnsi="Times New Roman" w:cs="Times New Roman"/>
        </w:rPr>
        <w:instrText>探討中年婦女對於</w:instrText>
      </w:r>
      <w:r w:rsidR="00DB2F8C" w:rsidRPr="007244DF">
        <w:rPr>
          <w:rFonts w:ascii="Times New Roman" w:eastAsia="標楷體" w:hAnsi="Times New Roman" w:cs="Times New Roman"/>
        </w:rPr>
        <w:instrText xml:space="preserve"> LINE </w:instrText>
      </w:r>
      <w:r w:rsidR="00DB2F8C" w:rsidRPr="007244DF">
        <w:rPr>
          <w:rFonts w:ascii="Times New Roman" w:eastAsia="標楷體" w:hAnsi="Times New Roman" w:cs="Times New Roman"/>
        </w:rPr>
        <w:instrText>上健康資訊的分享行為與認知</w:instrText>
      </w:r>
      <w:r w:rsidR="00DB2F8C" w:rsidRPr="007244DF">
        <w:rPr>
          <w:rFonts w:ascii="Times New Roman" w:eastAsia="標楷體" w:hAnsi="Times New Roman" w:cs="Times New Roman"/>
        </w:rPr>
        <w:instrText>&lt;/title&gt;&lt;secondary-title&gt;</w:instrText>
      </w:r>
      <w:r w:rsidR="00DB2F8C" w:rsidRPr="007244DF">
        <w:rPr>
          <w:rFonts w:ascii="Times New Roman" w:eastAsia="標楷體" w:hAnsi="Times New Roman" w:cs="Times New Roman"/>
        </w:rPr>
        <w:instrText>圖書資訊學研究所</w:instrText>
      </w:r>
      <w:r w:rsidR="00DB2F8C" w:rsidRPr="007244DF">
        <w:rPr>
          <w:rFonts w:ascii="Times New Roman" w:eastAsia="標楷體" w:hAnsi="Times New Roman" w:cs="Times New Roman"/>
        </w:rPr>
        <w:instrText>&lt;/secondary-title&gt;&lt;translated-title&gt;An Investigation of the Middle-aged Women&amp;apos;s health information Perception and Sharing Behavior on LINE&lt;/translated-title&gt;&lt;/titles&gt;&lt;pages&gt;1-101&lt;/pages&gt;&lt;volume&gt;</w:instrText>
      </w:r>
      <w:r w:rsidR="00DB2F8C" w:rsidRPr="007244DF">
        <w:rPr>
          <w:rFonts w:ascii="Times New Roman" w:eastAsia="標楷體" w:hAnsi="Times New Roman" w:cs="Times New Roman"/>
        </w:rPr>
        <w:instrText>碩士</w:instrText>
      </w:r>
      <w:r w:rsidR="00DB2F8C" w:rsidRPr="007244DF">
        <w:rPr>
          <w:rFonts w:ascii="Times New Roman" w:eastAsia="標楷體" w:hAnsi="Times New Roman" w:cs="Times New Roman"/>
        </w:rPr>
        <w:instrText>&lt;/volume&gt;&lt;number&gt;2023</w:instrText>
      </w:r>
      <w:r w:rsidR="00DB2F8C" w:rsidRPr="007244DF">
        <w:rPr>
          <w:rFonts w:ascii="Times New Roman" w:eastAsia="標楷體" w:hAnsi="Times New Roman" w:cs="Times New Roman"/>
        </w:rPr>
        <w:instrText>年</w:instrText>
      </w:r>
      <w:r w:rsidR="00DB2F8C" w:rsidRPr="007244DF">
        <w:rPr>
          <w:rFonts w:ascii="Times New Roman" w:eastAsia="標楷體" w:hAnsi="Times New Roman" w:cs="Times New Roman"/>
        </w:rPr>
        <w:instrText>&lt;/number&gt;&lt;keywords&gt;&lt;keyword&gt;</w:instrText>
      </w:r>
      <w:r w:rsidR="00DB2F8C" w:rsidRPr="007244DF">
        <w:rPr>
          <w:rFonts w:ascii="Times New Roman" w:eastAsia="標楷體" w:hAnsi="Times New Roman" w:cs="Times New Roman"/>
        </w:rPr>
        <w:instrText>中年婦女</w:instrText>
      </w:r>
      <w:r w:rsidR="00DB2F8C" w:rsidRPr="007244DF">
        <w:rPr>
          <w:rFonts w:ascii="Times New Roman" w:eastAsia="標楷體" w:hAnsi="Times New Roman" w:cs="Times New Roman"/>
        </w:rPr>
        <w:instrText>&lt;/keyword&gt;&lt;keyword&gt;</w:instrText>
      </w:r>
      <w:r w:rsidR="00DB2F8C" w:rsidRPr="007244DF">
        <w:rPr>
          <w:rFonts w:ascii="Times New Roman" w:eastAsia="標楷體" w:hAnsi="Times New Roman" w:cs="Times New Roman"/>
        </w:rPr>
        <w:instrText>應用程式</w:instrText>
      </w:r>
      <w:r w:rsidR="00DB2F8C" w:rsidRPr="007244DF">
        <w:rPr>
          <w:rFonts w:ascii="Times New Roman" w:eastAsia="標楷體" w:hAnsi="Times New Roman" w:cs="Times New Roman"/>
        </w:rPr>
        <w:instrText xml:space="preserve"> LINE&lt;/keyword&gt;&lt;keyword&gt;</w:instrText>
      </w:r>
      <w:r w:rsidR="00DB2F8C" w:rsidRPr="007244DF">
        <w:rPr>
          <w:rFonts w:ascii="Times New Roman" w:eastAsia="標楷體" w:hAnsi="Times New Roman" w:cs="Times New Roman"/>
        </w:rPr>
        <w:instrText>健康資訊尋求</w:instrText>
      </w:r>
      <w:r w:rsidR="00DB2F8C" w:rsidRPr="007244DF">
        <w:rPr>
          <w:rFonts w:ascii="Times New Roman" w:eastAsia="標楷體" w:hAnsi="Times New Roman" w:cs="Times New Roman"/>
        </w:rPr>
        <w:instrText>&lt;/keyword&gt;&lt;keyword&gt;</w:instrText>
      </w:r>
      <w:r w:rsidR="00DB2F8C" w:rsidRPr="007244DF">
        <w:rPr>
          <w:rFonts w:ascii="Times New Roman" w:eastAsia="標楷體" w:hAnsi="Times New Roman" w:cs="Times New Roman"/>
        </w:rPr>
        <w:instrText>健康資訊分享行為</w:instrText>
      </w:r>
      <w:r w:rsidR="00DB2F8C" w:rsidRPr="007244DF">
        <w:rPr>
          <w:rFonts w:ascii="Times New Roman" w:eastAsia="標楷體" w:hAnsi="Times New Roman" w:cs="Times New Roman"/>
        </w:rPr>
        <w:instrText>&lt;/keyword&gt;&lt;keyword&gt;middle-aged women&lt;/keyword&gt;&lt;keyword&gt;app LINE&lt;/keyword&gt;&lt;keyword&gt;health information seeking&lt;/keyword&gt;&lt;keyword&gt;information sharing behavior&lt;/keyword&gt;&lt;/keywords&gt;&lt;dates&gt;&lt;year&gt;2023&lt;/year&gt;&lt;/dates&gt;&lt;publisher&gt;</w:instrText>
      </w:r>
      <w:r w:rsidR="00DB2F8C" w:rsidRPr="007244DF">
        <w:rPr>
          <w:rFonts w:ascii="Times New Roman" w:eastAsia="標楷體" w:hAnsi="Times New Roman" w:cs="Times New Roman"/>
        </w:rPr>
        <w:instrText>國立臺灣師範大學</w:instrText>
      </w:r>
      <w:r w:rsidR="00DB2F8C" w:rsidRPr="007244DF">
        <w:rPr>
          <w:rFonts w:ascii="Times New Roman" w:eastAsia="標楷體" w:hAnsi="Times New Roman" w:cs="Times New Roman"/>
        </w:rPr>
        <w:instrText>&lt;/publisher&gt;&lt;urls&gt;&lt;/urls&gt;&lt;electronic-resource-num&gt;10.6345/ntnu202300359&lt;/electronic-resource-num&gt;&lt;remote-database-name&gt;AiritiLibrary&lt;/remote-database-name&gt;&lt;remote-database-provider&gt;Airiti&lt;/remote-database-provider&gt;&lt;language&gt;</w:instrText>
      </w:r>
      <w:r w:rsidR="00DB2F8C" w:rsidRPr="007244DF">
        <w:rPr>
          <w:rFonts w:ascii="Times New Roman" w:eastAsia="標楷體" w:hAnsi="Times New Roman" w:cs="Times New Roman"/>
        </w:rPr>
        <w:instrText>繁體中文</w:instrText>
      </w:r>
      <w:r w:rsidR="00DB2F8C" w:rsidRPr="007244DF">
        <w:rPr>
          <w:rFonts w:ascii="Times New Roman" w:eastAsia="標楷體" w:hAnsi="Times New Roman" w:cs="Times New Roman"/>
        </w:rPr>
        <w:instrText>&lt;/language&gt;&lt;/record&gt;&lt;/Cite&gt;&lt;/EndNote&gt;</w:instrText>
      </w:r>
      <w:r w:rsidR="002162E6" w:rsidRPr="007244DF">
        <w:rPr>
          <w:rFonts w:ascii="Times New Roman" w:eastAsia="標楷體" w:hAnsi="Times New Roman" w:cs="Times New Roman"/>
        </w:rPr>
        <w:fldChar w:fldCharType="separate"/>
      </w:r>
      <w:r w:rsidR="007E1AA8" w:rsidRPr="007244DF">
        <w:rPr>
          <w:rFonts w:ascii="Times New Roman" w:eastAsia="標楷體" w:hAnsi="Times New Roman" w:cs="Times New Roman"/>
          <w:noProof/>
        </w:rPr>
        <w:t>[1]</w:t>
      </w:r>
      <w:r w:rsidR="002162E6" w:rsidRPr="007244DF">
        <w:rPr>
          <w:rFonts w:ascii="Times New Roman" w:eastAsia="標楷體" w:hAnsi="Times New Roman" w:cs="Times New Roman"/>
        </w:rPr>
        <w:fldChar w:fldCharType="end"/>
      </w:r>
      <w:r w:rsidRPr="007244DF">
        <w:rPr>
          <w:rFonts w:ascii="Times New Roman" w:eastAsia="標楷體" w:hAnsi="Times New Roman" w:cs="Times New Roman"/>
        </w:rPr>
        <w:t>。特別是在台灣，</w:t>
      </w:r>
      <w:r w:rsidRPr="007244DF">
        <w:rPr>
          <w:rFonts w:ascii="Times New Roman" w:eastAsia="標楷體" w:hAnsi="Times New Roman" w:cs="Times New Roman"/>
        </w:rPr>
        <w:t>LINE</w:t>
      </w:r>
      <w:r w:rsidRPr="007244DF">
        <w:rPr>
          <w:rFonts w:ascii="Times New Roman" w:eastAsia="標楷體" w:hAnsi="Times New Roman" w:cs="Times New Roman"/>
        </w:rPr>
        <w:t>已成為民眾日常依賴度極高的通訊平台</w:t>
      </w:r>
      <w:r w:rsidR="002162E6" w:rsidRPr="007244DF">
        <w:rPr>
          <w:rFonts w:ascii="Times New Roman" w:eastAsia="標楷體" w:hAnsi="Times New Roman" w:cs="Times New Roman"/>
        </w:rPr>
        <w:fldChar w:fldCharType="begin"/>
      </w:r>
      <w:r w:rsidR="007E1AA8" w:rsidRPr="007244DF">
        <w:rPr>
          <w:rFonts w:ascii="Times New Roman" w:eastAsia="標楷體" w:hAnsi="Times New Roman" w:cs="Times New Roman"/>
        </w:rPr>
        <w:instrText xml:space="preserve"> ADDIN EN.CITE &lt;EndNote&gt;&lt;Cite&gt;&lt;Author&gt;TWNIC&lt;/Author&gt;&lt;Year&gt;2025&lt;/Year&gt;&lt;RecNum&gt;3&lt;/RecNum&gt;&lt;DisplayText&gt;[2]&lt;/DisplayText&gt;&lt;record&gt;&lt;rec-number&gt;3&lt;/rec-number&gt;&lt;foreign-keys&gt;&lt;key app="EN" db-id="vf2r9etpapszafes0eapva0tz955sea0xads" timestamp="1770522793"&gt;3&lt;/key&gt;&lt;/foreign-keys&gt;&lt;ref-type name="Report"&gt;27&lt;/ref-type&gt;&lt;contributors&gt;&lt;authors&gt;&lt;author&gt;TWNIC&lt;/author&gt;&lt;/authors&gt;&lt;/contributors&gt;&lt;titles&gt;&lt;title&gt;&lt;style face="normal" font="default" size="100%"&gt;2025 &lt;/style&gt;&lt;style face="normal" font="default" charset="136" size="100%"&gt;</w:instrText>
      </w:r>
      <w:r w:rsidR="007E1AA8" w:rsidRPr="007244DF">
        <w:rPr>
          <w:rFonts w:ascii="Times New Roman" w:eastAsia="標楷體" w:hAnsi="Times New Roman" w:cs="Times New Roman"/>
        </w:rPr>
        <w:instrText>年台灣網路報告</w:instrText>
      </w:r>
      <w:r w:rsidR="007E1AA8" w:rsidRPr="007244DF">
        <w:rPr>
          <w:rFonts w:ascii="Times New Roman" w:eastAsia="標楷體" w:hAnsi="Times New Roman" w:cs="Times New Roman"/>
        </w:rPr>
        <w:instrText>&lt;/style&gt;&lt;/title&gt;&lt;/titles&gt;&lt;dates&gt;&lt;year&gt;2025&lt;/year&gt;&lt;/dates&gt;&lt;pub-location&gt;Taipei, Taiwan&lt;/pub-location&gt;&lt;publisher&gt;&lt;style face="normal" font="default" charset="136" size="100%"&gt;</w:instrText>
      </w:r>
      <w:r w:rsidR="007E1AA8" w:rsidRPr="007244DF">
        <w:rPr>
          <w:rFonts w:ascii="Times New Roman" w:eastAsia="標楷體" w:hAnsi="Times New Roman" w:cs="Times New Roman"/>
        </w:rPr>
        <w:instrText>財團法人台灣網路資訊中心</w:instrText>
      </w:r>
      <w:r w:rsidR="007E1AA8" w:rsidRPr="007244DF">
        <w:rPr>
          <w:rFonts w:ascii="Times New Roman" w:eastAsia="標楷體" w:hAnsi="Times New Roman" w:cs="Times New Roman"/>
        </w:rPr>
        <w:instrText>&lt;/style&gt;&lt;/publisher&gt;&lt;urls&gt;&lt;related-urls&gt;&lt;url&gt;https://report.twnic.tw/2025/&lt;/url&gt;&lt;/related-urls&gt;&lt;/urls&gt;&lt;language&gt;Chinese&lt;/language&gt;&lt;/record&gt;&lt;/Cite&gt;&lt;/EndNote&gt;</w:instrText>
      </w:r>
      <w:r w:rsidR="002162E6" w:rsidRPr="007244DF">
        <w:rPr>
          <w:rFonts w:ascii="Times New Roman" w:eastAsia="標楷體" w:hAnsi="Times New Roman" w:cs="Times New Roman"/>
        </w:rPr>
        <w:fldChar w:fldCharType="separate"/>
      </w:r>
      <w:r w:rsidR="007E1AA8" w:rsidRPr="007244DF">
        <w:rPr>
          <w:rFonts w:ascii="Times New Roman" w:eastAsia="標楷體" w:hAnsi="Times New Roman" w:cs="Times New Roman"/>
          <w:noProof/>
        </w:rPr>
        <w:t>[2]</w:t>
      </w:r>
      <w:r w:rsidR="002162E6" w:rsidRPr="007244DF">
        <w:rPr>
          <w:rFonts w:ascii="Times New Roman" w:eastAsia="標楷體" w:hAnsi="Times New Roman" w:cs="Times New Roman"/>
        </w:rPr>
        <w:fldChar w:fldCharType="end"/>
      </w:r>
      <w:r w:rsidR="00DB2F8C" w:rsidRPr="007244DF">
        <w:rPr>
          <w:rFonts w:ascii="Times New Roman" w:eastAsia="標楷體" w:hAnsi="Times New Roman" w:cs="Times New Roman"/>
        </w:rPr>
        <w:t xml:space="preserve"> </w:t>
      </w:r>
      <w:r w:rsidR="00DB2F8C" w:rsidRPr="007244DF">
        <w:rPr>
          <w:rFonts w:ascii="Times New Roman" w:eastAsia="標楷體" w:hAnsi="Times New Roman" w:cs="Times New Roman"/>
        </w:rPr>
        <w:t>許多醫療機構與新創公司</w:t>
      </w:r>
      <w:r w:rsidR="00B16155" w:rsidRPr="007244DF">
        <w:rPr>
          <w:rFonts w:ascii="Times New Roman" w:eastAsia="標楷體" w:hAnsi="Times New Roman" w:cs="Times New Roman"/>
        </w:rPr>
        <w:t>(</w:t>
      </w:r>
      <w:proofErr w:type="gramStart"/>
      <w:r w:rsidR="00DB2F8C" w:rsidRPr="007244DF">
        <w:rPr>
          <w:rFonts w:ascii="Times New Roman" w:eastAsia="標楷體" w:hAnsi="Times New Roman" w:cs="Times New Roman"/>
        </w:rPr>
        <w:t>如翔評</w:t>
      </w:r>
      <w:proofErr w:type="gramEnd"/>
      <w:r w:rsidR="00DB2F8C" w:rsidRPr="007244DF">
        <w:rPr>
          <w:rFonts w:ascii="Times New Roman" w:eastAsia="標楷體" w:hAnsi="Times New Roman" w:cs="Times New Roman"/>
        </w:rPr>
        <w:t>互動</w:t>
      </w:r>
      <w:r w:rsidR="00DB2F8C" w:rsidRPr="007244DF">
        <w:rPr>
          <w:rFonts w:ascii="Times New Roman" w:eastAsia="標楷體" w:hAnsi="Times New Roman" w:cs="Times New Roman"/>
        </w:rPr>
        <w:fldChar w:fldCharType="begin"/>
      </w:r>
      <w:r w:rsidR="00DB2F8C" w:rsidRPr="007244DF">
        <w:rPr>
          <w:rFonts w:ascii="Times New Roman" w:eastAsia="標楷體" w:hAnsi="Times New Roman" w:cs="Times New Roman"/>
        </w:rPr>
        <w:instrText xml:space="preserve"> ADDIN EN.CITE &lt;EndNote&gt;&lt;Cite&gt;&lt;Author&gt;</w:instrText>
      </w:r>
      <w:r w:rsidR="00DB2F8C" w:rsidRPr="007244DF">
        <w:rPr>
          <w:rFonts w:ascii="Times New Roman" w:eastAsia="標楷體" w:hAnsi="Times New Roman" w:cs="Times New Roman"/>
        </w:rPr>
        <w:instrText>蔡騰輝</w:instrText>
      </w:r>
      <w:r w:rsidR="00DB2F8C" w:rsidRPr="007244DF">
        <w:rPr>
          <w:rFonts w:ascii="Times New Roman" w:eastAsia="標楷體" w:hAnsi="Times New Roman" w:cs="Times New Roman"/>
        </w:rPr>
        <w:instrText>&lt;/Author&gt;&lt;Year&gt;2024&lt;/Year&gt;&lt;RecNum&gt;8&lt;/RecNum&gt;&lt;DisplayText&gt;[3]&lt;/DisplayText&gt;&lt;record&gt;&lt;rec-number&gt;8&lt;/rec-number&gt;&lt;foreign-keys&gt;&lt;key app="EN" db-id="vf2r9etpapszafes0eapva0tz955sea0xads" timestamp="1770531448"&gt;8&lt;/key&gt;&lt;/foreign-keys&gt;&lt;ref-type name="Journal Article"&gt;17&lt;/ref-type&gt;&lt;contributors&gt;&lt;authors&gt;&lt;author&gt;</w:instrText>
      </w:r>
      <w:r w:rsidR="00DB2F8C" w:rsidRPr="007244DF">
        <w:rPr>
          <w:rFonts w:ascii="Times New Roman" w:eastAsia="標楷體" w:hAnsi="Times New Roman" w:cs="Times New Roman"/>
        </w:rPr>
        <w:instrText>蔡騰輝</w:instrText>
      </w:r>
      <w:r w:rsidR="00DB2F8C" w:rsidRPr="007244DF">
        <w:rPr>
          <w:rFonts w:ascii="Times New Roman" w:eastAsia="標楷體" w:hAnsi="Times New Roman" w:cs="Times New Roman"/>
        </w:rPr>
        <w:instrText>&lt;/author&gt;&lt;/authors&gt;&lt;/contributors&gt;&lt;titles&gt;&lt;title&gt;</w:instrText>
      </w:r>
      <w:r w:rsidR="00DB2F8C" w:rsidRPr="007244DF">
        <w:rPr>
          <w:rFonts w:ascii="Times New Roman" w:eastAsia="標楷體" w:hAnsi="Times New Roman" w:cs="Times New Roman"/>
        </w:rPr>
        <w:instrText>探討智慧醫療新創提供</w:instrText>
      </w:r>
      <w:r w:rsidR="00DB2F8C" w:rsidRPr="007244DF">
        <w:rPr>
          <w:rFonts w:ascii="Times New Roman" w:eastAsia="標楷體" w:hAnsi="Times New Roman" w:cs="Times New Roman"/>
        </w:rPr>
        <w:instrText xml:space="preserve"> LINE </w:instrText>
      </w:r>
      <w:r w:rsidR="00DB2F8C" w:rsidRPr="007244DF">
        <w:rPr>
          <w:rFonts w:ascii="Times New Roman" w:eastAsia="標楷體" w:hAnsi="Times New Roman" w:cs="Times New Roman"/>
        </w:rPr>
        <w:instrText>聊天機器人服務之</w:instrText>
      </w:r>
      <w:r w:rsidR="00DB2F8C" w:rsidRPr="007244DF">
        <w:rPr>
          <w:rFonts w:ascii="Times New Roman" w:eastAsia="標楷體" w:hAnsi="Times New Roman" w:cs="Times New Roman"/>
        </w:rPr>
        <w:instrText xml:space="preserve"> </w:instrText>
      </w:r>
      <w:r w:rsidR="00DB2F8C" w:rsidRPr="007244DF">
        <w:rPr>
          <w:rFonts w:ascii="Times New Roman" w:eastAsia="標楷體" w:hAnsi="Times New Roman" w:cs="Times New Roman"/>
        </w:rPr>
        <w:instrText>關鍵因素</w:instrText>
      </w:r>
      <w:r w:rsidR="00DB2F8C" w:rsidRPr="007244DF">
        <w:rPr>
          <w:rFonts w:ascii="Times New Roman" w:eastAsia="標楷體" w:hAnsi="Times New Roman" w:cs="Times New Roman"/>
        </w:rPr>
        <w:instrText xml:space="preserve">: </w:instrText>
      </w:r>
      <w:r w:rsidR="00DB2F8C" w:rsidRPr="007244DF">
        <w:rPr>
          <w:rFonts w:ascii="Times New Roman" w:eastAsia="標楷體" w:hAnsi="Times New Roman" w:cs="Times New Roman"/>
        </w:rPr>
        <w:instrText>以某數位新創公司為例</w:instrText>
      </w:r>
      <w:r w:rsidR="00DB2F8C" w:rsidRPr="007244DF">
        <w:rPr>
          <w:rFonts w:ascii="Times New Roman" w:eastAsia="標楷體" w:hAnsi="Times New Roman" w:cs="Times New Roman"/>
        </w:rPr>
        <w:instrText>&lt;/title&gt;&lt;secondary-title&gt;</w:instrText>
      </w:r>
      <w:r w:rsidR="00DB2F8C" w:rsidRPr="007244DF">
        <w:rPr>
          <w:rFonts w:ascii="Times New Roman" w:eastAsia="標楷體" w:hAnsi="Times New Roman" w:cs="Times New Roman"/>
        </w:rPr>
        <w:instrText>國立臺灣大學健康政策與管理研究所學位論文</w:instrText>
      </w:r>
      <w:r w:rsidR="00DB2F8C" w:rsidRPr="007244DF">
        <w:rPr>
          <w:rFonts w:ascii="Times New Roman" w:eastAsia="標楷體" w:hAnsi="Times New Roman" w:cs="Times New Roman"/>
        </w:rPr>
        <w:instrText>&lt;/secondary-title&gt;&lt;/titles&gt;&lt;periodical&gt;&lt;full-title&gt;</w:instrText>
      </w:r>
      <w:r w:rsidR="00DB2F8C" w:rsidRPr="007244DF">
        <w:rPr>
          <w:rFonts w:ascii="Times New Roman" w:eastAsia="標楷體" w:hAnsi="Times New Roman" w:cs="Times New Roman"/>
        </w:rPr>
        <w:instrText>國立臺灣大學健康政策與管理研究所學位論文</w:instrText>
      </w:r>
      <w:r w:rsidR="00DB2F8C" w:rsidRPr="007244DF">
        <w:rPr>
          <w:rFonts w:ascii="Times New Roman" w:eastAsia="標楷體" w:hAnsi="Times New Roman" w:cs="Times New Roman"/>
        </w:rPr>
        <w:instrText>&lt;/full-title&gt;&lt;/periodical&gt;&lt;pages&gt;1-123&lt;/pages&gt;&lt;dates&gt;&lt;year&gt;2024&lt;/year&gt;&lt;/dates&gt;&lt;urls&gt;&lt;/urls&gt;&lt;/record&gt;&lt;/Cite&gt;&lt;/EndNote&gt;</w:instrText>
      </w:r>
      <w:r w:rsidR="00DB2F8C" w:rsidRPr="007244DF">
        <w:rPr>
          <w:rFonts w:ascii="Times New Roman" w:eastAsia="標楷體" w:hAnsi="Times New Roman" w:cs="Times New Roman"/>
        </w:rPr>
        <w:fldChar w:fldCharType="separate"/>
      </w:r>
      <w:r w:rsidR="00DB2F8C" w:rsidRPr="007244DF">
        <w:rPr>
          <w:rFonts w:ascii="Times New Roman" w:eastAsia="標楷體" w:hAnsi="Times New Roman" w:cs="Times New Roman"/>
          <w:noProof/>
        </w:rPr>
        <w:t>[3]</w:t>
      </w:r>
      <w:r w:rsidR="00DB2F8C" w:rsidRPr="007244DF">
        <w:rPr>
          <w:rFonts w:ascii="Times New Roman" w:eastAsia="標楷體" w:hAnsi="Times New Roman" w:cs="Times New Roman"/>
        </w:rPr>
        <w:fldChar w:fldCharType="end"/>
      </w:r>
      <w:r w:rsidR="00DB2F8C" w:rsidRPr="007244DF">
        <w:rPr>
          <w:rFonts w:ascii="Times New Roman" w:eastAsia="標楷體" w:hAnsi="Times New Roman" w:cs="Times New Roman"/>
        </w:rPr>
        <w:t>、叡揚資訊</w:t>
      </w:r>
      <w:r w:rsidR="00DD56B4">
        <w:rPr>
          <w:rStyle w:val="ad"/>
          <w:rFonts w:ascii="Times New Roman" w:eastAsia="標楷體" w:hAnsi="Times New Roman" w:cs="Times New Roman"/>
        </w:rPr>
        <w:footnoteReference w:id="1"/>
      </w:r>
      <w:r w:rsidR="00DB2F8C" w:rsidRPr="007244DF">
        <w:rPr>
          <w:rFonts w:ascii="Times New Roman" w:eastAsia="標楷體" w:hAnsi="Times New Roman" w:cs="Times New Roman"/>
        </w:rPr>
        <w:t>等</w:t>
      </w:r>
      <w:r w:rsidR="00B16155" w:rsidRPr="007244DF">
        <w:rPr>
          <w:rFonts w:ascii="Times New Roman" w:eastAsia="標楷體" w:hAnsi="Times New Roman" w:cs="Times New Roman"/>
        </w:rPr>
        <w:t>)</w:t>
      </w:r>
      <w:r w:rsidR="00DB2F8C" w:rsidRPr="007244DF">
        <w:rPr>
          <w:rFonts w:ascii="Times New Roman" w:eastAsia="標楷體" w:hAnsi="Times New Roman" w:cs="Times New Roman"/>
        </w:rPr>
        <w:t>紛</w:t>
      </w:r>
      <w:r w:rsidR="00B613E9">
        <w:rPr>
          <w:rFonts w:ascii="Times New Roman" w:eastAsia="標楷體" w:hAnsi="Times New Roman" w:cs="Times New Roman" w:hint="eastAsia"/>
        </w:rPr>
        <w:t>紛</w:t>
      </w:r>
      <w:r w:rsidR="00DB2F8C" w:rsidRPr="007244DF">
        <w:rPr>
          <w:rFonts w:ascii="Times New Roman" w:eastAsia="標楷體" w:hAnsi="Times New Roman" w:cs="Times New Roman"/>
        </w:rPr>
        <w:t>開發基於</w:t>
      </w:r>
      <w:r w:rsidR="00DB2F8C" w:rsidRPr="007244DF">
        <w:rPr>
          <w:rFonts w:ascii="Times New Roman" w:eastAsia="標楷體" w:hAnsi="Times New Roman" w:cs="Times New Roman"/>
        </w:rPr>
        <w:t>LINE</w:t>
      </w:r>
      <w:r w:rsidR="00DB2F8C" w:rsidRPr="007244DF">
        <w:rPr>
          <w:rFonts w:ascii="Times New Roman" w:eastAsia="標楷體" w:hAnsi="Times New Roman" w:cs="Times New Roman"/>
        </w:rPr>
        <w:t>的聊天機器人，提供掛號預約、進度查詢及健康教育等便民服務。</w:t>
      </w:r>
    </w:p>
    <w:p w14:paraId="46B804C0" w14:textId="3EFAC336" w:rsidR="00640C55"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然而，現有的健康諮詢工具多以文字互動為主要通訊模式</w:t>
      </w:r>
      <w:r w:rsidRPr="007244DF">
        <w:rPr>
          <w:rFonts w:ascii="Times New Roman" w:eastAsia="標楷體" w:hAnsi="Times New Roman" w:cs="Times New Roman"/>
        </w:rPr>
        <w:fldChar w:fldCharType="begin"/>
      </w:r>
      <w:r w:rsidRPr="007244DF">
        <w:rPr>
          <w:rFonts w:ascii="Times New Roman" w:eastAsia="標楷體" w:hAnsi="Times New Roman" w:cs="Times New Roman"/>
        </w:rPr>
        <w:instrText xml:space="preserve"> ADDIN EN.CITE &lt;EndNote&gt;&lt;Cite&gt;&lt;Author&gt;TWNIC&lt;/Author&gt;&lt;Year&gt;2023&lt;/Year&gt;&lt;RecNum&gt;6&lt;/RecNum&gt;&lt;DisplayText&gt;[5, 6]&lt;/DisplayText&gt;&lt;record&gt;&lt;rec-number&gt;6&lt;/rec-number&gt;&lt;foreign-keys&gt;&lt;key app="EN" db-id="vf2r9etpapszafes0eapva0tz955sea0xads" timestamp="1770523457"&gt;6&lt;/key&gt;&lt;/foreign-keys&gt;&lt;ref-type name="Report"&gt;27&lt;/ref-type&gt;&lt;contributors&gt;&lt;authors&gt;&lt;author&gt;TWNIC&lt;/author&gt;&lt;/authors&gt;&lt;/contributors&gt;&lt;titles&gt;&lt;title&gt;&lt;style face="normal" font="default" size="100%"&gt;2023 &lt;/style&gt;&lt;style face="normal" font="default" charset="136" size="100%"&gt;</w:instrText>
      </w:r>
      <w:r w:rsidRPr="007244DF">
        <w:rPr>
          <w:rFonts w:ascii="Times New Roman" w:eastAsia="標楷體" w:hAnsi="Times New Roman" w:cs="Times New Roman"/>
        </w:rPr>
        <w:instrText>年台灣網路報告</w:instrText>
      </w:r>
      <w:r w:rsidRPr="007244DF">
        <w:rPr>
          <w:rFonts w:ascii="Times New Roman" w:eastAsia="標楷體" w:hAnsi="Times New Roman" w:cs="Times New Roman"/>
        </w:rPr>
        <w:instrText>&lt;/style&gt;&lt;style face="normal" font="default" size="100%"&gt; &lt;/style&gt;&lt;/title&gt;&lt;/titles&gt;&lt;dates&gt;&lt;year&gt;2023&lt;/year&gt;&lt;/dates&gt;&lt;pub-location&gt;Taipei, Taiwan&lt;/pub-location&gt;&lt;publisher&gt;&lt;style face="normal" font="default" charset="136" size="100%"&gt;</w:instrText>
      </w:r>
      <w:r w:rsidRPr="007244DF">
        <w:rPr>
          <w:rFonts w:ascii="Times New Roman" w:eastAsia="標楷體" w:hAnsi="Times New Roman" w:cs="Times New Roman"/>
        </w:rPr>
        <w:instrText>財團法人台灣網路資訊中心</w:instrText>
      </w:r>
      <w:r w:rsidRPr="007244DF">
        <w:rPr>
          <w:rFonts w:ascii="Times New Roman" w:eastAsia="標楷體" w:hAnsi="Times New Roman" w:cs="Times New Roman"/>
        </w:rPr>
        <w:instrText>&lt;/style&gt;&lt;style face="normal" font="default" size="100%"&gt; &lt;/style&gt;&lt;/publisher&gt;&lt;urls&gt;&lt;related-urls&gt;&lt;url&gt;https://report.twnic.tw/2023/&lt;/url&gt;&lt;/related-urls&gt;&lt;/urls&gt;&lt;language&gt;Chinese&lt;/language&gt;&lt;/record&gt;&lt;/Cite&gt;&lt;Cite&gt;&lt;Author&gt;TWNIC&lt;/Author&gt;&lt;Year&gt;2024&lt;/Year&gt;&lt;RecNum&gt;5&lt;/RecNum&gt;&lt;record&gt;&lt;rec-number&gt;5&lt;/rec-number&gt;&lt;foreign-keys&gt;&lt;key app="EN" db-id="vf2r9etpapszafes0eapva0tz955sea0xads" timestamp="1770523331"&gt;5&lt;/key&gt;&lt;/foreign-keys&gt;&lt;ref-type name="Report"&gt;27&lt;/ref-type&gt;&lt;contributors&gt;&lt;authors&gt;&lt;author&gt;TWNIC&lt;/author&gt;&lt;/authors&gt;&lt;/contributors&gt;&lt;titles&gt;&lt;title&gt;&lt;style face="normal" font="default" size="100%"&gt;2024 &lt;/style&gt;&lt;style face="normal" font="default" charset="136" size="100%"&gt;</w:instrText>
      </w:r>
      <w:r w:rsidRPr="007244DF">
        <w:rPr>
          <w:rFonts w:ascii="Times New Roman" w:eastAsia="標楷體" w:hAnsi="Times New Roman" w:cs="Times New Roman"/>
        </w:rPr>
        <w:instrText>年台灣網路報告</w:instrText>
      </w:r>
      <w:r w:rsidRPr="007244DF">
        <w:rPr>
          <w:rFonts w:ascii="Times New Roman" w:eastAsia="標楷體" w:hAnsi="Times New Roman" w:cs="Times New Roman"/>
        </w:rPr>
        <w:instrText>&lt;/style&gt;&lt;style face="normal" font="default" size="100%"&gt; &lt;/style&gt;&lt;/title&gt;&lt;/titles&gt;&lt;dates&gt;&lt;year&gt;2024&lt;/year&gt;&lt;/dates&gt;&lt;pub-location&gt;Taipei, Taiwan&lt;/pub-location&gt;&lt;publisher&gt;&lt;style face="normal" font="default" charset="136" size="100%"&gt;</w:instrText>
      </w:r>
      <w:r w:rsidRPr="007244DF">
        <w:rPr>
          <w:rFonts w:ascii="Times New Roman" w:eastAsia="標楷體" w:hAnsi="Times New Roman" w:cs="Times New Roman"/>
        </w:rPr>
        <w:instrText>財團法人台灣網路資訊中心</w:instrText>
      </w:r>
      <w:r w:rsidRPr="007244DF">
        <w:rPr>
          <w:rFonts w:ascii="Times New Roman" w:eastAsia="標楷體" w:hAnsi="Times New Roman" w:cs="Times New Roman"/>
        </w:rPr>
        <w:instrText>&lt;/style&gt;&lt;style face="normal" font="default" size="100%"&gt; &lt;/style&gt;&lt;/publisher&gt;&lt;urls&gt;&lt;related-urls&gt;&lt;url&gt;https://report.twnic.tw/2024/&lt;/url&gt;&lt;/related-urls&gt;&lt;/urls&gt;&lt;language&gt;Chinese&lt;/language&gt;&lt;/record&gt;&lt;/Cite&gt;&lt;/EndNote&gt;</w:instrText>
      </w:r>
      <w:r w:rsidRPr="007244DF">
        <w:rPr>
          <w:rFonts w:ascii="Times New Roman" w:eastAsia="標楷體" w:hAnsi="Times New Roman" w:cs="Times New Roman"/>
        </w:rPr>
        <w:fldChar w:fldCharType="separate"/>
      </w:r>
      <w:r w:rsidRPr="007244DF">
        <w:rPr>
          <w:rFonts w:ascii="Times New Roman" w:eastAsia="標楷體" w:hAnsi="Times New Roman" w:cs="Times New Roman"/>
          <w:noProof/>
        </w:rPr>
        <w:t>[5, 6]</w:t>
      </w:r>
      <w:r w:rsidRPr="007244DF">
        <w:rPr>
          <w:rFonts w:ascii="Times New Roman" w:eastAsia="標楷體" w:hAnsi="Times New Roman" w:cs="Times New Roman"/>
        </w:rPr>
        <w:fldChar w:fldCharType="end"/>
      </w:r>
      <w:r w:rsidRPr="007244DF">
        <w:rPr>
          <w:rFonts w:ascii="Times New Roman" w:eastAsia="標楷體" w:hAnsi="Times New Roman" w:cs="Times New Roman"/>
        </w:rPr>
        <w:t xml:space="preserve"> </w:t>
      </w:r>
      <w:r w:rsidRPr="007244DF">
        <w:rPr>
          <w:rFonts w:ascii="Times New Roman" w:eastAsia="標楷體" w:hAnsi="Times New Roman" w:cs="Times New Roman"/>
        </w:rPr>
        <w:t>雖</w:t>
      </w:r>
      <w:r w:rsidR="001B0A01" w:rsidRPr="001B0A01">
        <w:rPr>
          <w:rFonts w:ascii="Times New Roman" w:eastAsia="標楷體" w:hAnsi="Times New Roman" w:cs="Times New Roman" w:hint="eastAsia"/>
        </w:rPr>
        <w:t>然</w:t>
      </w:r>
      <w:r w:rsidR="001B0A01" w:rsidRPr="001B0A01">
        <w:rPr>
          <w:rFonts w:ascii="Times New Roman" w:eastAsia="標楷體" w:hAnsi="Times New Roman" w:cs="Times New Roman" w:hint="eastAsia"/>
        </w:rPr>
        <w:t xml:space="preserve"> AI </w:t>
      </w:r>
      <w:r w:rsidR="001B0A01" w:rsidRPr="001B0A01">
        <w:rPr>
          <w:rFonts w:ascii="Times New Roman" w:eastAsia="標楷體" w:hAnsi="Times New Roman" w:cs="Times New Roman" w:hint="eastAsia"/>
        </w:rPr>
        <w:t>聊天機器人已展現出提升醫病關係與營運效率的潛力，但近年研究亦逐步關注不同族群之使用需求差異，特別是在高齡者（</w:t>
      </w:r>
      <w:r w:rsidR="001B0A01" w:rsidRPr="001B0A01">
        <w:rPr>
          <w:rFonts w:ascii="Times New Roman" w:eastAsia="標楷體" w:hAnsi="Times New Roman" w:cs="Times New Roman" w:hint="eastAsia"/>
        </w:rPr>
        <w:t>Mature Users</w:t>
      </w:r>
      <w:r w:rsidR="001B0A01" w:rsidRPr="001B0A01">
        <w:rPr>
          <w:rFonts w:ascii="Times New Roman" w:eastAsia="標楷體" w:hAnsi="Times New Roman" w:cs="Times New Roman" w:hint="eastAsia"/>
        </w:rPr>
        <w:t>）及習慣使用本土語言（如台語）的使用者情境中，相關系統正朝向更具在地化與易用性的設計方向發展</w:t>
      </w:r>
      <w:r w:rsidR="001B0A01" w:rsidRPr="001B0A01">
        <w:rPr>
          <w:rFonts w:ascii="Times New Roman" w:eastAsia="標楷體" w:hAnsi="Times New Roman" w:cs="Times New Roman" w:hint="eastAsia"/>
        </w:rPr>
        <w:t>[2]</w:t>
      </w:r>
      <w:r w:rsidRPr="007244DF">
        <w:rPr>
          <w:rFonts w:ascii="Times New Roman" w:eastAsia="標楷體" w:hAnsi="Times New Roman" w:cs="Times New Roman"/>
        </w:rPr>
        <w:t>。研究顯示，</w:t>
      </w:r>
      <w:r w:rsidRPr="007244DF">
        <w:rPr>
          <w:rFonts w:ascii="Times New Roman" w:eastAsia="標楷體" w:hAnsi="Times New Roman" w:cs="Times New Roman"/>
        </w:rPr>
        <w:t xml:space="preserve">50 </w:t>
      </w:r>
      <w:r w:rsidRPr="007244DF">
        <w:rPr>
          <w:rFonts w:ascii="Times New Roman" w:eastAsia="標楷體" w:hAnsi="Times New Roman" w:cs="Times New Roman"/>
        </w:rPr>
        <w:t>歲以上及教育程度</w:t>
      </w:r>
      <w:r w:rsidR="00122CB8">
        <w:rPr>
          <w:rFonts w:ascii="Times New Roman" w:eastAsia="標楷體" w:hAnsi="Times New Roman" w:cs="Times New Roman" w:hint="eastAsia"/>
        </w:rPr>
        <w:t>相對</w:t>
      </w:r>
      <w:r w:rsidRPr="007244DF">
        <w:rPr>
          <w:rFonts w:ascii="Times New Roman" w:eastAsia="標楷體" w:hAnsi="Times New Roman" w:cs="Times New Roman"/>
        </w:rPr>
        <w:t>較低的使用者，其數位語音助理的使用經驗普遍較少，顯示出明顯的數位落差</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&lt;EndNote&gt;&lt;Cite&gt;&lt;Author&gt;TWNIC&lt;/Author&gt;&lt;Year&gt;2023&lt;/Year&gt;&lt;RecNum&gt;6&lt;/RecNum&gt;&lt;DisplayText&gt;[5, 6]&lt;/DisplayText&gt;&lt;record&gt;&lt;rec-number&gt;6&lt;/rec-number&gt;&lt;foreign-keys&gt;&lt;key app="EN" db-id="vf2r9etpapszafes0eapva0tz955sea0xads" timestamp="1770523457"&gt;6&lt;/key&gt;&lt;/foreign-keys&gt;&lt;ref-type name="Report"&gt;27&lt;/ref-type&gt;&lt;contributors&gt;&lt;authors&gt;&lt;author&gt;TWNIC&lt;/author&gt;&lt;/authors&gt;&lt;/contributors&gt;&lt;titles&gt;&lt;title&gt;&lt;style face="normal" font="default" size="100%"&gt;2023 &lt;/style&gt;&lt;style face="normal" font="default" charset="136" size="100%"&gt;</w:instrText>
      </w:r>
      <w:r w:rsidR="009A60BD" w:rsidRPr="007244DF">
        <w:rPr>
          <w:rFonts w:ascii="Times New Roman" w:eastAsia="標楷體" w:hAnsi="Times New Roman" w:cs="Times New Roman"/>
        </w:rPr>
        <w:instrText>年台灣網路報告</w:instrText>
      </w:r>
      <w:r w:rsidR="009A60BD" w:rsidRPr="007244DF">
        <w:rPr>
          <w:rFonts w:ascii="Times New Roman" w:eastAsia="標楷體" w:hAnsi="Times New Roman" w:cs="Times New Roman"/>
        </w:rPr>
        <w:instrText>&lt;/style&gt;&lt;style face="normal" font="default" size="100%"&gt; &lt;/style&gt;&lt;/title&gt;&lt;/titles&gt;&lt;dates&gt;&lt;year&gt;2023&lt;/year&gt;&lt;/dates&gt;&lt;pub-location&gt;Taipei, Taiwan&lt;/pub-location&gt;&lt;publisher&gt;&lt;style face="normal" font="default" charset="136" size="100%"&gt;</w:instrText>
      </w:r>
      <w:r w:rsidR="009A60BD" w:rsidRPr="007244DF">
        <w:rPr>
          <w:rFonts w:ascii="Times New Roman" w:eastAsia="標楷體" w:hAnsi="Times New Roman" w:cs="Times New Roman"/>
        </w:rPr>
        <w:instrText>財團法人台灣網路資訊中心</w:instrText>
      </w:r>
      <w:r w:rsidR="009A60BD" w:rsidRPr="007244DF">
        <w:rPr>
          <w:rFonts w:ascii="Times New Roman" w:eastAsia="標楷體" w:hAnsi="Times New Roman" w:cs="Times New Roman"/>
        </w:rPr>
        <w:instrText>&lt;/style&gt;&lt;style face="normal" font="default" size="100%"&gt; &lt;/style&gt;&lt;/publisher&gt;&lt;urls&gt;&lt;related-urls&gt;&lt;url&gt;https://report.twnic.tw/2023/&lt;/url&gt;&lt;/related-urls&gt;&lt;/urls&gt;&lt;language&gt;Chinese&lt;/language&gt;&lt;/record&gt;&lt;/Cite&gt;&lt;Cite&gt;&lt;Author&gt;TWNIC&lt;/Author&gt;&lt;Year&gt;2024&lt;/Year&gt;&lt;RecNum&gt;5&lt;/RecNum&gt;&lt;record&gt;&lt;rec-number&gt;5&lt;/rec-number&gt;&lt;foreign-keys&gt;&lt;key app="EN" db-id="vf2r9etpapszafes0eapva0tz955sea0xads" timestamp="1770523331"&gt;5&lt;/key&gt;&lt;/foreign-keys&gt;&lt;ref-type name="Report"&gt;27&lt;/ref-type&gt;&lt;contributors&gt;&lt;authors&gt;&lt;author&gt;TWNIC&lt;/author&gt;&lt;/authors&gt;&lt;/contributors&gt;&lt;titles&gt;&lt;title&gt;&lt;style face="normal" font="default" size="100%"&gt;2024 &lt;/style&gt;&lt;style face="normal" font="default" charset="136" size="100%"&gt;</w:instrText>
      </w:r>
      <w:r w:rsidR="009A60BD" w:rsidRPr="007244DF">
        <w:rPr>
          <w:rFonts w:ascii="Times New Roman" w:eastAsia="標楷體" w:hAnsi="Times New Roman" w:cs="Times New Roman"/>
        </w:rPr>
        <w:instrText>年台灣網路報告</w:instrText>
      </w:r>
      <w:r w:rsidR="009A60BD" w:rsidRPr="007244DF">
        <w:rPr>
          <w:rFonts w:ascii="Times New Roman" w:eastAsia="標楷體" w:hAnsi="Times New Roman" w:cs="Times New Roman"/>
        </w:rPr>
        <w:instrText>&lt;/style&gt;&lt;style face="normal" font="default" size="100%"&gt; &lt;/style&gt;&lt;/title&gt;&lt;/titles&gt;&lt;dates&gt;&lt;year&gt;2024&lt;/year&gt;&lt;/dates&gt;&lt;pub-location&gt;Taipei, Taiwan&lt;/pub-location&gt;&lt;publisher&gt;&lt;style face="normal" font="default" charset="136" size="100%"&gt;</w:instrText>
      </w:r>
      <w:r w:rsidR="009A60BD" w:rsidRPr="007244DF">
        <w:rPr>
          <w:rFonts w:ascii="Times New Roman" w:eastAsia="標楷體" w:hAnsi="Times New Roman" w:cs="Times New Roman"/>
        </w:rPr>
        <w:instrText>財團法人台灣網路資訊中心</w:instrText>
      </w:r>
      <w:r w:rsidR="009A60BD" w:rsidRPr="007244DF">
        <w:rPr>
          <w:rFonts w:ascii="Times New Roman" w:eastAsia="標楷體" w:hAnsi="Times New Roman" w:cs="Times New Roman"/>
        </w:rPr>
        <w:instrText>&lt;/style&gt;&lt;style face="normal" font="default" size="100%"&gt; &lt;/style&gt;&lt;/publisher&gt;&lt;urls&gt;&lt;related-urls&gt;&lt;url&gt;https://report.twnic.tw/2024/&lt;/url&gt;&lt;/related-urls&gt;&lt;/urls&gt;&lt;language&gt;Chinese&lt;/language&gt;&lt;/record&gt;&lt;/Cite&gt;&lt;/EndNote&gt;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[5, 6]</w:t>
      </w:r>
      <w:r w:rsidRPr="007244DF">
        <w:rPr>
          <w:rFonts w:ascii="Times New Roman" w:eastAsia="標楷體" w:hAnsi="Times New Roman" w:cs="Times New Roman"/>
        </w:rPr>
        <w:fldChar w:fldCharType="end"/>
      </w:r>
      <w:r w:rsidRPr="007244DF">
        <w:rPr>
          <w:rFonts w:ascii="Times New Roman" w:eastAsia="標楷體" w:hAnsi="Times New Roman" w:cs="Times New Roman"/>
        </w:rPr>
        <w:t>。基於以上</w:t>
      </w:r>
      <w:r w:rsidR="00381E7B">
        <w:rPr>
          <w:rFonts w:ascii="Times New Roman" w:eastAsia="標楷體" w:hAnsi="Times New Roman" w:cs="Times New Roman" w:hint="eastAsia"/>
        </w:rPr>
        <w:t>分析</w:t>
      </w:r>
      <w:r w:rsidRPr="007244DF">
        <w:rPr>
          <w:rFonts w:ascii="Times New Roman" w:eastAsia="標楷體" w:hAnsi="Times New Roman" w:cs="Times New Roman"/>
        </w:rPr>
        <w:t>，本研究</w:t>
      </w:r>
      <w:r w:rsidR="006674E1">
        <w:rPr>
          <w:rFonts w:ascii="Times New Roman" w:eastAsia="標楷體" w:hAnsi="Times New Roman" w:cs="Times New Roman" w:hint="eastAsia"/>
        </w:rPr>
        <w:t>彙整了</w:t>
      </w:r>
      <w:r w:rsidR="00336501">
        <w:rPr>
          <w:rFonts w:ascii="Times New Roman" w:eastAsia="標楷體" w:hAnsi="Times New Roman" w:cs="Times New Roman" w:hint="eastAsia"/>
        </w:rPr>
        <w:t>三項</w:t>
      </w:r>
      <w:r w:rsidR="006674E1">
        <w:rPr>
          <w:rFonts w:ascii="Times New Roman" w:eastAsia="標楷體" w:hAnsi="Times New Roman" w:cs="Times New Roman" w:hint="eastAsia"/>
        </w:rPr>
        <w:t>目前</w:t>
      </w:r>
      <w:r w:rsidRPr="007244DF">
        <w:rPr>
          <w:rFonts w:ascii="Times New Roman" w:eastAsia="標楷體" w:hAnsi="Times New Roman" w:cs="Times New Roman"/>
        </w:rPr>
        <w:t>數位醫療環境</w:t>
      </w:r>
      <w:r w:rsidR="00900E24">
        <w:rPr>
          <w:rFonts w:ascii="Times New Roman" w:eastAsia="標楷體" w:hAnsi="Times New Roman" w:cs="Times New Roman" w:hint="eastAsia"/>
        </w:rPr>
        <w:t>中</w:t>
      </w:r>
      <w:r w:rsidRPr="007244DF">
        <w:rPr>
          <w:rFonts w:ascii="Times New Roman" w:eastAsia="標楷體" w:hAnsi="Times New Roman" w:cs="Times New Roman"/>
        </w:rPr>
        <w:t>仍存在</w:t>
      </w:r>
      <w:r w:rsidR="00900E24">
        <w:rPr>
          <w:rFonts w:ascii="Times New Roman" w:eastAsia="標楷體" w:hAnsi="Times New Roman" w:cs="Times New Roman" w:hint="eastAsia"/>
        </w:rPr>
        <w:t>的待</w:t>
      </w:r>
      <w:r w:rsidRPr="007244DF">
        <w:rPr>
          <w:rFonts w:ascii="Times New Roman" w:eastAsia="標楷體" w:hAnsi="Times New Roman" w:cs="Times New Roman"/>
        </w:rPr>
        <w:t>解決關鍵</w:t>
      </w:r>
      <w:r w:rsidR="007A67CA">
        <w:rPr>
          <w:rFonts w:ascii="Times New Roman" w:eastAsia="標楷體" w:hAnsi="Times New Roman" w:cs="Times New Roman" w:hint="eastAsia"/>
        </w:rPr>
        <w:t>議</w:t>
      </w:r>
      <w:r w:rsidRPr="007244DF">
        <w:rPr>
          <w:rFonts w:ascii="Times New Roman" w:eastAsia="標楷體" w:hAnsi="Times New Roman" w:cs="Times New Roman"/>
        </w:rPr>
        <w:t>題：</w:t>
      </w:r>
    </w:p>
    <w:p w14:paraId="4CF98728" w14:textId="77777777" w:rsidR="00DB2F8C" w:rsidRPr="007244DF" w:rsidRDefault="00DB2F8C" w:rsidP="00604455">
      <w:pPr>
        <w:pStyle w:val="a4"/>
        <w:numPr>
          <w:ilvl w:val="0"/>
          <w:numId w:val="16"/>
        </w:numPr>
        <w:ind w:leftChars="0" w:hanging="452"/>
        <w:jc w:val="both"/>
        <w:rPr>
          <w:rFonts w:ascii="Times New Roman" w:eastAsia="標楷體" w:hAnsi="Times New Roman" w:cs="Times New Roman"/>
          <w:b/>
          <w:bCs/>
        </w:rPr>
      </w:pPr>
      <w:r w:rsidRPr="007244DF">
        <w:rPr>
          <w:rFonts w:ascii="Times New Roman" w:eastAsia="標楷體" w:hAnsi="Times New Roman" w:cs="Times New Roman"/>
          <w:b/>
          <w:bCs/>
        </w:rPr>
        <w:t>醫療資訊混雜與生成式</w:t>
      </w:r>
      <w:r w:rsidRPr="007244DF">
        <w:rPr>
          <w:rFonts w:ascii="Times New Roman" w:eastAsia="標楷體" w:hAnsi="Times New Roman" w:cs="Times New Roman"/>
          <w:b/>
          <w:bCs/>
        </w:rPr>
        <w:t xml:space="preserve"> AI </w:t>
      </w:r>
      <w:r w:rsidRPr="007244DF">
        <w:rPr>
          <w:rFonts w:ascii="Times New Roman" w:eastAsia="標楷體" w:hAnsi="Times New Roman" w:cs="Times New Roman"/>
          <w:b/>
          <w:bCs/>
        </w:rPr>
        <w:t>的「幻覺」風險：</w:t>
      </w:r>
    </w:p>
    <w:p w14:paraId="646E95C3" w14:textId="1FF53B32"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社群平台上影音與文字形式的健康謠言頻傳，使用者難以辨識內容真偽。儘</w:t>
      </w:r>
      <w:r w:rsidRPr="007244DF">
        <w:rPr>
          <w:rFonts w:ascii="Times New Roman" w:eastAsia="標楷體" w:hAnsi="Times New Roman" w:cs="Times New Roman"/>
        </w:rPr>
        <w:lastRenderedPageBreak/>
        <w:t>管生成式</w:t>
      </w:r>
      <w:r w:rsidRPr="007244DF">
        <w:rPr>
          <w:rFonts w:ascii="Times New Roman" w:eastAsia="標楷體" w:hAnsi="Times New Roman" w:cs="Times New Roman"/>
        </w:rPr>
        <w:t>AI</w:t>
      </w:r>
      <w:r w:rsidR="00B16155" w:rsidRPr="007244DF">
        <w:rPr>
          <w:rFonts w:ascii="Times New Roman" w:eastAsia="標楷體" w:hAnsi="Times New Roman" w:cs="Times New Roman"/>
        </w:rPr>
        <w:t xml:space="preserve"> (</w:t>
      </w:r>
      <w:r w:rsidRPr="007244DF">
        <w:rPr>
          <w:rFonts w:ascii="Times New Roman" w:eastAsia="標楷體" w:hAnsi="Times New Roman" w:cs="Times New Roman"/>
        </w:rPr>
        <w:t>如</w:t>
      </w:r>
      <w:r w:rsidRPr="007244DF">
        <w:rPr>
          <w:rFonts w:ascii="Times New Roman" w:eastAsia="標楷體" w:hAnsi="Times New Roman" w:cs="Times New Roman"/>
        </w:rPr>
        <w:t>ChatGPT</w:t>
      </w:r>
      <w:r w:rsidR="001C4E9A">
        <w:rPr>
          <w:rFonts w:ascii="Times New Roman" w:eastAsia="標楷體" w:hAnsi="Times New Roman" w:cs="Times New Roman" w:hint="eastAsia"/>
        </w:rPr>
        <w:t>或</w:t>
      </w:r>
      <w:r w:rsidR="001C4E9A">
        <w:rPr>
          <w:rFonts w:ascii="Times New Roman" w:eastAsia="標楷體" w:hAnsi="Times New Roman" w:cs="Times New Roman" w:hint="eastAsia"/>
        </w:rPr>
        <w:t>G</w:t>
      </w:r>
      <w:r w:rsidR="001C4E9A">
        <w:rPr>
          <w:rFonts w:ascii="Times New Roman" w:eastAsia="標楷體" w:hAnsi="Times New Roman" w:cs="Times New Roman"/>
        </w:rPr>
        <w:t>emini</w:t>
      </w:r>
      <w:r w:rsidR="00B16155" w:rsidRPr="007244DF">
        <w:rPr>
          <w:rFonts w:ascii="Times New Roman" w:eastAsia="標楷體" w:hAnsi="Times New Roman" w:cs="Times New Roman"/>
        </w:rPr>
        <w:t>)</w:t>
      </w:r>
      <w:r w:rsidR="00FF0877">
        <w:rPr>
          <w:rFonts w:ascii="Times New Roman" w:eastAsia="標楷體" w:hAnsi="Times New Roman" w:cs="Times New Roman" w:hint="eastAsia"/>
        </w:rPr>
        <w:t>及其背後的</w:t>
      </w:r>
      <w:r w:rsidR="00FF0877" w:rsidRPr="007244DF">
        <w:rPr>
          <w:rFonts w:ascii="Times New Roman" w:eastAsia="標楷體" w:hAnsi="Times New Roman" w:cs="Times New Roman"/>
        </w:rPr>
        <w:t>大型語言模型</w:t>
      </w:r>
      <w:r w:rsidR="00FF0877" w:rsidRPr="007244DF">
        <w:rPr>
          <w:rFonts w:ascii="Times New Roman" w:eastAsia="標楷體" w:hAnsi="Times New Roman" w:cs="Times New Roman"/>
        </w:rPr>
        <w:t>(Large Language Models, LLMs)</w:t>
      </w:r>
      <w:r w:rsidRPr="007244DF">
        <w:rPr>
          <w:rFonts w:ascii="Times New Roman" w:eastAsia="標楷體" w:hAnsi="Times New Roman" w:cs="Times New Roman"/>
        </w:rPr>
        <w:t>能處理複雜查詢，但現有系統仍存在回應不自然、無法記住對話脈絡或產生</w:t>
      </w:r>
      <w:r w:rsidR="00867223" w:rsidRPr="007244DF">
        <w:rPr>
          <w:rFonts w:ascii="Times New Roman" w:eastAsia="標楷體" w:hAnsi="Times New Roman" w:cs="Times New Roman"/>
        </w:rPr>
        <w:t>幻覺</w:t>
      </w:r>
      <w:r w:rsidRPr="007244DF">
        <w:rPr>
          <w:rFonts w:ascii="Times New Roman" w:eastAsia="標楷體" w:hAnsi="Times New Roman" w:cs="Times New Roman"/>
        </w:rPr>
        <w:t>的品質疑慮，這在醫學應用上可能導致錯誤的診斷或治療建議，且使用者容易對</w:t>
      </w:r>
      <w:r w:rsidRPr="007244DF">
        <w:rPr>
          <w:rFonts w:ascii="Times New Roman" w:eastAsia="標楷體" w:hAnsi="Times New Roman" w:cs="Times New Roman"/>
        </w:rPr>
        <w:t xml:space="preserve"> AI </w:t>
      </w:r>
      <w:r w:rsidRPr="007244DF">
        <w:rPr>
          <w:rFonts w:ascii="Times New Roman" w:eastAsia="標楷體" w:hAnsi="Times New Roman" w:cs="Times New Roman"/>
        </w:rPr>
        <w:t>抱有過度自信</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&lt;/author&gt;&lt;author&gt;</w:instrText>
      </w:r>
      <w:r w:rsidR="009A60BD" w:rsidRPr="007244DF">
        <w:rPr>
          <w:rFonts w:ascii="Times New Roman" w:eastAsia="標楷體" w:hAnsi="Times New Roman" w:cs="Times New Roman"/>
        </w:rPr>
        <w:instrText>周昱辰</w:instrText>
      </w:r>
      <w:r w:rsidR="009A60BD" w:rsidRPr="007244DF">
        <w:rPr>
          <w:rFonts w:ascii="Times New Roman" w:eastAsia="標楷體" w:hAnsi="Times New Roman" w:cs="Times New Roman"/>
        </w:rPr>
        <w:instrText>&lt;/author&gt;&lt;/authors&gt;&lt;/contributors&gt;&lt;titles&gt;&lt;title&gt;</w:instrText>
      </w:r>
      <w:r w:rsidR="009A60BD" w:rsidRPr="007244DF">
        <w:rPr>
          <w:rFonts w:ascii="Times New Roman" w:eastAsia="標楷體" w:hAnsi="Times New Roman" w:cs="Times New Roman"/>
        </w:rPr>
        <w:instrText>大型語言模型醫學應用之倫理挑戰與監理</w:instrText>
      </w:r>
      <w:r w:rsidR="009A60BD" w:rsidRPr="007244DF">
        <w:rPr>
          <w:rFonts w:ascii="Times New Roman" w:eastAsia="標楷體" w:hAnsi="Times New Roman" w:cs="Times New Roman"/>
        </w:rPr>
        <w:instrText>&lt;/title&gt;&lt;secondary-title&gt;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&lt;/secondary-title&gt;&lt;/titles&gt;&lt;periodical&gt;&lt;full-title&gt;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[7]</w:t>
      </w:r>
      <w:r w:rsidRPr="007244DF">
        <w:rPr>
          <w:rFonts w:ascii="Times New Roman" w:eastAsia="標楷體" w:hAnsi="Times New Roman" w:cs="Times New Roman"/>
        </w:rPr>
        <w:fldChar w:fldCharType="end"/>
      </w:r>
      <w:r w:rsidRPr="007244DF">
        <w:rPr>
          <w:rFonts w:ascii="Times New Roman" w:eastAsia="標楷體" w:hAnsi="Times New Roman" w:cs="Times New Roman"/>
        </w:rPr>
        <w:t>。</w:t>
      </w:r>
    </w:p>
    <w:p w14:paraId="480E3237" w14:textId="77777777" w:rsidR="00DB2F8C" w:rsidRPr="007244DF" w:rsidRDefault="00DB2F8C" w:rsidP="00C0428D">
      <w:pPr>
        <w:pStyle w:val="a4"/>
        <w:numPr>
          <w:ilvl w:val="0"/>
          <w:numId w:val="16"/>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高齡族群的語言障礙與數位排除：</w:t>
      </w:r>
    </w:p>
    <w:p w14:paraId="2820BC14" w14:textId="78B07B89"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台灣高齡族群偏好以台語進行口語溝通，但現有系統多側重文字，缺乏精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的台語語音辨識</w:t>
      </w:r>
      <w:r w:rsidR="00B16155" w:rsidRPr="007244DF">
        <w:rPr>
          <w:rFonts w:ascii="Times New Roman" w:eastAsia="標楷體" w:hAnsi="Times New Roman" w:cs="Times New Roman"/>
        </w:rPr>
        <w:t>(</w:t>
      </w:r>
      <w:r w:rsidR="00B625DB" w:rsidRPr="00B625DB">
        <w:rPr>
          <w:rFonts w:ascii="Times New Roman" w:eastAsia="標楷體" w:hAnsi="Times New Roman" w:cs="Times New Roman"/>
        </w:rPr>
        <w:t>Automatic Speech Recognition</w:t>
      </w:r>
      <w:r w:rsidR="00B625DB">
        <w:rPr>
          <w:rFonts w:ascii="Times New Roman" w:eastAsia="標楷體" w:hAnsi="Times New Roman" w:cs="Times New Roman"/>
        </w:rPr>
        <w:t xml:space="preserve">, </w:t>
      </w:r>
      <w:r w:rsidRPr="007244DF">
        <w:rPr>
          <w:rFonts w:ascii="Times New Roman" w:eastAsia="標楷體" w:hAnsi="Times New Roman" w:cs="Times New Roman"/>
        </w:rPr>
        <w:t>ASR</w:t>
      </w:r>
      <w:r w:rsidR="00B16155" w:rsidRPr="007244DF">
        <w:rPr>
          <w:rFonts w:ascii="Times New Roman" w:eastAsia="標楷體" w:hAnsi="Times New Roman" w:cs="Times New Roman"/>
        </w:rPr>
        <w:t>)</w:t>
      </w:r>
      <w:r w:rsidRPr="007244DF">
        <w:rPr>
          <w:rFonts w:ascii="Times New Roman" w:eastAsia="標楷體" w:hAnsi="Times New Roman" w:cs="Times New Roman"/>
        </w:rPr>
        <w:t>與合成</w:t>
      </w:r>
      <w:r w:rsidR="00B16155" w:rsidRPr="007244DF">
        <w:rPr>
          <w:rFonts w:ascii="Times New Roman" w:eastAsia="標楷體" w:hAnsi="Times New Roman" w:cs="Times New Roman"/>
        </w:rPr>
        <w:t>(</w:t>
      </w:r>
      <w:r w:rsidR="00C92733" w:rsidRPr="00C92733">
        <w:rPr>
          <w:rFonts w:ascii="Times New Roman" w:eastAsia="標楷體" w:hAnsi="Times New Roman" w:cs="Times New Roman"/>
        </w:rPr>
        <w:t xml:space="preserve">Text to </w:t>
      </w:r>
      <w:r w:rsidR="00C92733">
        <w:rPr>
          <w:rFonts w:ascii="Times New Roman" w:eastAsia="標楷體" w:hAnsi="Times New Roman" w:cs="Times New Roman"/>
        </w:rPr>
        <w:t xml:space="preserve">speech, </w:t>
      </w:r>
      <w:r w:rsidRPr="007244DF">
        <w:rPr>
          <w:rFonts w:ascii="Times New Roman" w:eastAsia="標楷體" w:hAnsi="Times New Roman" w:cs="Times New Roman"/>
        </w:rPr>
        <w:t>TTS</w:t>
      </w:r>
      <w:r w:rsidR="00B16155" w:rsidRPr="007244DF">
        <w:rPr>
          <w:rFonts w:ascii="Times New Roman" w:eastAsia="標楷體" w:hAnsi="Times New Roman" w:cs="Times New Roman"/>
        </w:rPr>
        <w:t>)</w:t>
      </w:r>
      <w:r w:rsidRPr="007244DF">
        <w:rPr>
          <w:rFonts w:ascii="Times New Roman" w:eastAsia="標楷體" w:hAnsi="Times New Roman" w:cs="Times New Roman"/>
        </w:rPr>
        <w:t>技術。這導致許多不擅長操作智慧手機或閱讀長篇文字的長輩，在獲取正確醫療資訊時面臨極高門檻。</w:t>
      </w:r>
    </w:p>
    <w:p w14:paraId="73CAC896" w14:textId="77777777" w:rsidR="00DB2F8C" w:rsidRPr="007244DF" w:rsidRDefault="00DB2F8C" w:rsidP="00C0428D">
      <w:pPr>
        <w:pStyle w:val="a4"/>
        <w:numPr>
          <w:ilvl w:val="0"/>
          <w:numId w:val="16"/>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醫療資源破碎化與整合度不足：</w:t>
      </w:r>
    </w:p>
    <w:p w14:paraId="457E1163" w14:textId="05F63404"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使用者在尋求醫療協助時，常需在多個</w:t>
      </w:r>
      <w:r w:rsidRPr="007244DF">
        <w:rPr>
          <w:rFonts w:ascii="Times New Roman" w:eastAsia="標楷體" w:hAnsi="Times New Roman" w:cs="Times New Roman"/>
        </w:rPr>
        <w:t>App</w:t>
      </w:r>
      <w:r w:rsidRPr="007244DF">
        <w:rPr>
          <w:rFonts w:ascii="Times New Roman" w:eastAsia="標楷體" w:hAnsi="Times New Roman" w:cs="Times New Roman"/>
        </w:rPr>
        <w:t>之間切換以尋找診所或比對掛號資訊，缺乏「一站式」的醫療整合服務。現有系統往往無法有效</w:t>
      </w:r>
      <w:proofErr w:type="gramStart"/>
      <w:r w:rsidRPr="007244DF">
        <w:rPr>
          <w:rFonts w:ascii="Times New Roman" w:eastAsia="標楷體" w:hAnsi="Times New Roman" w:cs="Times New Roman"/>
        </w:rPr>
        <w:t>串聯線上諮詢</w:t>
      </w:r>
      <w:proofErr w:type="gramEnd"/>
      <w:r w:rsidRPr="007244DF">
        <w:rPr>
          <w:rFonts w:ascii="Times New Roman" w:eastAsia="標楷體" w:hAnsi="Times New Roman" w:cs="Times New Roman"/>
        </w:rPr>
        <w:t>與線下實體醫療，導致患者流程產生資訊斷點。</w:t>
      </w:r>
    </w:p>
    <w:p w14:paraId="62891393" w14:textId="3F405828"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基於上述動機</w:t>
      </w:r>
      <w:r w:rsidR="00D20D32">
        <w:rPr>
          <w:rFonts w:ascii="Times New Roman" w:eastAsia="標楷體" w:hAnsi="Times New Roman" w:cs="Times New Roman" w:hint="eastAsia"/>
        </w:rPr>
        <w:t>與既有文獻研究</w:t>
      </w:r>
      <w:r w:rsidRPr="007244DF">
        <w:rPr>
          <w:rFonts w:ascii="Times New Roman" w:eastAsia="標楷體" w:hAnsi="Times New Roman" w:cs="Times New Roman"/>
        </w:rPr>
        <w:t>，本研究</w:t>
      </w:r>
      <w:r w:rsidR="008246B7">
        <w:rPr>
          <w:rFonts w:ascii="Times New Roman" w:eastAsia="標楷體" w:hAnsi="Times New Roman" w:cs="Times New Roman" w:hint="eastAsia"/>
        </w:rPr>
        <w:t>設定了以下</w:t>
      </w:r>
      <w:r w:rsidRPr="007244DF">
        <w:rPr>
          <w:rFonts w:ascii="Times New Roman" w:eastAsia="標楷體" w:hAnsi="Times New Roman" w:cs="Times New Roman"/>
        </w:rPr>
        <w:t>具體的</w:t>
      </w:r>
      <w:r w:rsidR="00EF5AB8">
        <w:rPr>
          <w:rFonts w:ascii="Times New Roman" w:eastAsia="標楷體" w:hAnsi="Times New Roman" w:cs="Times New Roman" w:hint="eastAsia"/>
        </w:rPr>
        <w:t>研究問題</w:t>
      </w:r>
      <w:r w:rsidR="00EF5AB8">
        <w:rPr>
          <w:rFonts w:ascii="Times New Roman" w:eastAsia="標楷體" w:hAnsi="Times New Roman" w:cs="Times New Roman" w:hint="eastAsia"/>
        </w:rPr>
        <w:t>(</w:t>
      </w:r>
      <w:r w:rsidR="00F310BC">
        <w:rPr>
          <w:rFonts w:ascii="Times New Roman" w:eastAsia="標楷體" w:hAnsi="Times New Roman" w:cs="Times New Roman" w:hint="eastAsia"/>
        </w:rPr>
        <w:t>Re</w:t>
      </w:r>
      <w:r w:rsidR="00F310BC">
        <w:rPr>
          <w:rFonts w:ascii="Times New Roman" w:eastAsia="標楷體" w:hAnsi="Times New Roman" w:cs="Times New Roman"/>
        </w:rPr>
        <w:t>search Question)</w:t>
      </w:r>
      <w:r w:rsidRPr="007244DF">
        <w:rPr>
          <w:rFonts w:ascii="Times New Roman" w:eastAsia="標楷體" w:hAnsi="Times New Roman" w:cs="Times New Roman"/>
        </w:rPr>
        <w:t>：</w:t>
      </w:r>
    </w:p>
    <w:p w14:paraId="3899EC67" w14:textId="77777777" w:rsidR="00DB2F8C" w:rsidRPr="007244DF" w:rsidRDefault="00DB2F8C" w:rsidP="00604455">
      <w:pPr>
        <w:pStyle w:val="a4"/>
        <w:numPr>
          <w:ilvl w:val="0"/>
          <w:numId w:val="22"/>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高可靠性的生成式</w:t>
      </w:r>
      <w:r w:rsidRPr="007244DF">
        <w:rPr>
          <w:rFonts w:ascii="Times New Roman" w:eastAsia="標楷體" w:hAnsi="Times New Roman" w:cs="Times New Roman"/>
          <w:b/>
          <w:bCs/>
        </w:rPr>
        <w:t xml:space="preserve"> AI </w:t>
      </w:r>
      <w:r w:rsidRPr="007244DF">
        <w:rPr>
          <w:rFonts w:ascii="Times New Roman" w:eastAsia="標楷體" w:hAnsi="Times New Roman" w:cs="Times New Roman"/>
          <w:b/>
          <w:bCs/>
        </w:rPr>
        <w:t>闢謠機制：</w:t>
      </w:r>
    </w:p>
    <w:p w14:paraId="040F0E8D" w14:textId="4B86ADFC" w:rsidR="00DB2F8C" w:rsidRPr="007244DF" w:rsidRDefault="00DB2F8C" w:rsidP="00604455">
      <w:pPr>
        <w:ind w:firstLine="480"/>
        <w:jc w:val="both"/>
        <w:rPr>
          <w:rFonts w:ascii="Times New Roman" w:eastAsia="標楷體" w:hAnsi="Times New Roman" w:cs="Times New Roman"/>
        </w:rPr>
      </w:pPr>
      <w:r w:rsidRPr="007244DF">
        <w:rPr>
          <w:rFonts w:ascii="Times New Roman" w:eastAsia="標楷體" w:hAnsi="Times New Roman" w:cs="Times New Roman"/>
        </w:rPr>
        <w:t>如何透過</w:t>
      </w:r>
      <w:r w:rsidR="00C63CAE">
        <w:rPr>
          <w:rFonts w:ascii="Times New Roman" w:eastAsia="標楷體" w:hAnsi="Times New Roman" w:cs="Times New Roman" w:hint="eastAsia"/>
        </w:rPr>
        <w:t>有效的輔助機制，如</w:t>
      </w:r>
      <w:r w:rsidRPr="007244DF">
        <w:rPr>
          <w:rFonts w:ascii="Times New Roman" w:eastAsia="標楷體" w:hAnsi="Times New Roman" w:cs="Times New Roman"/>
        </w:rPr>
        <w:t>RAG</w:t>
      </w:r>
      <w:r w:rsidR="00334BE2">
        <w:rPr>
          <w:rFonts w:ascii="Times New Roman" w:eastAsia="標楷體" w:hAnsi="Times New Roman" w:cs="Times New Roman" w:hint="eastAsia"/>
        </w:rPr>
        <w:t xml:space="preserve"> (</w:t>
      </w:r>
      <w:r w:rsidR="007C65DA" w:rsidRPr="007C65DA">
        <w:rPr>
          <w:rFonts w:ascii="Times New Roman" w:eastAsia="標楷體" w:hAnsi="Times New Roman" w:cs="Times New Roman"/>
        </w:rPr>
        <w:t>Retrieval-</w:t>
      </w:r>
      <w:r w:rsidR="007C65DA">
        <w:rPr>
          <w:rFonts w:ascii="Times New Roman" w:eastAsia="標楷體" w:hAnsi="Times New Roman" w:cs="Times New Roman" w:hint="eastAsia"/>
        </w:rPr>
        <w:t>A</w:t>
      </w:r>
      <w:r w:rsidR="007C65DA" w:rsidRPr="007C65DA">
        <w:rPr>
          <w:rFonts w:ascii="Times New Roman" w:eastAsia="標楷體" w:hAnsi="Times New Roman" w:cs="Times New Roman"/>
        </w:rPr>
        <w:t xml:space="preserve">ugmented </w:t>
      </w:r>
      <w:r w:rsidR="007C65DA">
        <w:rPr>
          <w:rFonts w:ascii="Times New Roman" w:eastAsia="標楷體" w:hAnsi="Times New Roman" w:cs="Times New Roman" w:hint="eastAsia"/>
        </w:rPr>
        <w:t>G</w:t>
      </w:r>
      <w:r w:rsidR="007C65DA" w:rsidRPr="007C65DA">
        <w:rPr>
          <w:rFonts w:ascii="Times New Roman" w:eastAsia="標楷體" w:hAnsi="Times New Roman" w:cs="Times New Roman"/>
        </w:rPr>
        <w:t>eneration</w:t>
      </w:r>
      <w:r w:rsidR="00334BE2">
        <w:rPr>
          <w:rFonts w:ascii="Times New Roman" w:eastAsia="標楷體" w:hAnsi="Times New Roman" w:cs="Times New Roman" w:hint="eastAsia"/>
        </w:rPr>
        <w:t>)</w:t>
      </w:r>
      <w:r w:rsidR="00C63CAE">
        <w:rPr>
          <w:rFonts w:ascii="Times New Roman" w:eastAsia="標楷體" w:hAnsi="Times New Roman" w:cs="Times New Roman" w:hint="eastAsia"/>
        </w:rPr>
        <w:t>、</w:t>
      </w:r>
      <w:r w:rsidR="00C63CAE">
        <w:rPr>
          <w:rFonts w:ascii="Times New Roman" w:eastAsia="標楷體" w:hAnsi="Times New Roman" w:cs="Times New Roman" w:hint="eastAsia"/>
        </w:rPr>
        <w:t>MCP</w:t>
      </w:r>
      <w:r w:rsidR="00704020">
        <w:rPr>
          <w:rFonts w:ascii="Times New Roman" w:eastAsia="標楷體" w:hAnsi="Times New Roman" w:cs="Times New Roman" w:hint="eastAsia"/>
        </w:rPr>
        <w:t xml:space="preserve"> (</w:t>
      </w:r>
      <w:r w:rsidR="00704020" w:rsidRPr="00704020">
        <w:rPr>
          <w:rFonts w:ascii="Times New Roman" w:eastAsia="標楷體" w:hAnsi="Times New Roman" w:cs="Times New Roman"/>
        </w:rPr>
        <w:t>Model Context Protocol</w:t>
      </w:r>
      <w:r w:rsidR="00704020">
        <w:rPr>
          <w:rFonts w:ascii="Times New Roman" w:eastAsia="標楷體" w:hAnsi="Times New Roman" w:cs="Times New Roman" w:hint="eastAsia"/>
        </w:rPr>
        <w:t>)</w:t>
      </w:r>
      <w:r w:rsidR="00C63CAE">
        <w:rPr>
          <w:rFonts w:ascii="Times New Roman" w:eastAsia="標楷體" w:hAnsi="Times New Roman" w:cs="Times New Roman" w:hint="eastAsia"/>
        </w:rPr>
        <w:t>、</w:t>
      </w:r>
      <w:r w:rsidRPr="007244DF">
        <w:rPr>
          <w:rFonts w:ascii="Times New Roman" w:eastAsia="標楷體" w:hAnsi="Times New Roman" w:cs="Times New Roman"/>
        </w:rPr>
        <w:t>專業醫療事實查核庫</w:t>
      </w:r>
      <w:r w:rsidR="005E388C">
        <w:rPr>
          <w:rFonts w:ascii="Times New Roman" w:eastAsia="標楷體" w:hAnsi="Times New Roman" w:cs="Times New Roman" w:hint="eastAsia"/>
        </w:rPr>
        <w:t>等</w:t>
      </w:r>
      <w:r w:rsidRPr="007244DF">
        <w:rPr>
          <w:rFonts w:ascii="Times New Roman" w:eastAsia="標楷體" w:hAnsi="Times New Roman" w:cs="Times New Roman"/>
        </w:rPr>
        <w:t>，降低</w:t>
      </w:r>
      <w:r w:rsidR="00867223" w:rsidRPr="007244DF">
        <w:rPr>
          <w:rFonts w:ascii="Times New Roman" w:eastAsia="標楷體" w:hAnsi="Times New Roman" w:cs="Times New Roman"/>
        </w:rPr>
        <w:t>LLMs</w:t>
      </w:r>
      <w:r w:rsidRPr="007244DF">
        <w:rPr>
          <w:rFonts w:ascii="Times New Roman" w:eastAsia="標楷體" w:hAnsi="Times New Roman" w:cs="Times New Roman"/>
        </w:rPr>
        <w:t>的幻覺現象？如何針對文字與影音等多模態內容，建立</w:t>
      </w:r>
      <w:r w:rsidR="00F622F0">
        <w:rPr>
          <w:rFonts w:ascii="Times New Roman" w:eastAsia="標楷體" w:hAnsi="Times New Roman" w:cs="Times New Roman" w:hint="eastAsia"/>
        </w:rPr>
        <w:t>較</w:t>
      </w:r>
      <w:r w:rsidRPr="007244DF">
        <w:rPr>
          <w:rFonts w:ascii="Times New Roman" w:eastAsia="標楷體" w:hAnsi="Times New Roman" w:cs="Times New Roman"/>
        </w:rPr>
        <w:t>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的醫療資訊真偽判斷</w:t>
      </w:r>
      <w:r w:rsidR="00542641">
        <w:rPr>
          <w:rFonts w:ascii="Times New Roman" w:eastAsia="標楷體" w:hAnsi="Times New Roman" w:cs="Times New Roman" w:hint="eastAsia"/>
        </w:rPr>
        <w:t>機制</w:t>
      </w:r>
      <w:r w:rsidRPr="007244DF">
        <w:rPr>
          <w:rFonts w:ascii="Times New Roman" w:eastAsia="標楷體" w:hAnsi="Times New Roman" w:cs="Times New Roman"/>
        </w:rPr>
        <w:t>？</w:t>
      </w:r>
    </w:p>
    <w:p w14:paraId="50ADF69C" w14:textId="77777777" w:rsidR="00DB2F8C" w:rsidRPr="007244DF" w:rsidRDefault="00DB2F8C" w:rsidP="00604455">
      <w:pPr>
        <w:pStyle w:val="a4"/>
        <w:numPr>
          <w:ilvl w:val="0"/>
          <w:numId w:val="22"/>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多語言與多模態的無障礙互動：</w:t>
      </w:r>
    </w:p>
    <w:p w14:paraId="3CDAB223" w14:textId="32B83F96" w:rsidR="00DB2F8C" w:rsidRPr="007244DF" w:rsidRDefault="00DB2F8C" w:rsidP="00604455">
      <w:pPr>
        <w:ind w:firstLine="480"/>
        <w:jc w:val="both"/>
        <w:rPr>
          <w:rFonts w:ascii="Times New Roman" w:eastAsia="標楷體" w:hAnsi="Times New Roman" w:cs="Times New Roman"/>
        </w:rPr>
      </w:pPr>
      <w:r w:rsidRPr="007244DF">
        <w:rPr>
          <w:rFonts w:ascii="Times New Roman" w:eastAsia="標楷體" w:hAnsi="Times New Roman" w:cs="Times New Roman"/>
        </w:rPr>
        <w:t>如何整</w:t>
      </w:r>
      <w:r w:rsidR="00867223" w:rsidRPr="007244DF">
        <w:rPr>
          <w:rFonts w:ascii="Times New Roman" w:eastAsia="標楷體" w:hAnsi="Times New Roman" w:cs="Times New Roman"/>
        </w:rPr>
        <w:t>合如</w:t>
      </w:r>
      <w:r w:rsidRPr="007244DF">
        <w:rPr>
          <w:rFonts w:ascii="Times New Roman" w:eastAsia="標楷體" w:hAnsi="Times New Roman" w:cs="Times New Roman"/>
        </w:rPr>
        <w:t>在地化語言模型</w:t>
      </w:r>
      <w:r w:rsidR="003F2705">
        <w:rPr>
          <w:rFonts w:ascii="Times New Roman" w:eastAsia="標楷體" w:hAnsi="Times New Roman" w:cs="Times New Roman" w:hint="eastAsia"/>
        </w:rPr>
        <w:t>(</w:t>
      </w:r>
      <w:r w:rsidR="003F2705" w:rsidRPr="007244DF">
        <w:rPr>
          <w:rFonts w:ascii="Times New Roman" w:eastAsia="標楷體" w:hAnsi="Times New Roman" w:cs="Times New Roman"/>
        </w:rPr>
        <w:t>TAIDE Gemma 3</w:t>
      </w:r>
      <w:r w:rsidR="007A58BE">
        <w:rPr>
          <w:rStyle w:val="ad"/>
          <w:rFonts w:ascii="Times New Roman" w:eastAsia="標楷體" w:hAnsi="Times New Roman" w:cs="Times New Roman"/>
        </w:rPr>
        <w:footnoteReference w:id="2"/>
      </w:r>
      <w:r w:rsidR="005D4339">
        <w:rPr>
          <w:rFonts w:ascii="Times New Roman" w:eastAsia="標楷體" w:hAnsi="Times New Roman" w:cs="Times New Roman" w:hint="eastAsia"/>
        </w:rPr>
        <w:t>、</w:t>
      </w:r>
      <w:r w:rsidR="005D4339" w:rsidRPr="005D4339">
        <w:rPr>
          <w:rFonts w:ascii="Times New Roman" w:eastAsia="標楷體" w:hAnsi="Times New Roman" w:cs="Times New Roman"/>
        </w:rPr>
        <w:t>Breeze ASR 25</w:t>
      </w:r>
      <w:r w:rsidR="00AB1BC8">
        <w:rPr>
          <w:rStyle w:val="ad"/>
          <w:rFonts w:ascii="Times New Roman" w:eastAsia="標楷體" w:hAnsi="Times New Roman" w:cs="Times New Roman"/>
        </w:rPr>
        <w:footnoteReference w:id="3"/>
      </w:r>
      <w:r w:rsidR="003F2705">
        <w:rPr>
          <w:rFonts w:ascii="Times New Roman" w:eastAsia="標楷體" w:hAnsi="Times New Roman" w:cs="Times New Roman"/>
        </w:rPr>
        <w:t>)</w:t>
      </w:r>
      <w:r w:rsidRPr="007244DF">
        <w:rPr>
          <w:rFonts w:ascii="Times New Roman" w:eastAsia="標楷體" w:hAnsi="Times New Roman" w:cs="Times New Roman"/>
        </w:rPr>
        <w:t>，實現精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的台語語音諮詢服務？並研究將影音內容自動轉化為可分析</w:t>
      </w:r>
      <w:proofErr w:type="gramStart"/>
      <w:r w:rsidRPr="007244DF">
        <w:rPr>
          <w:rFonts w:ascii="Times New Roman" w:eastAsia="標楷體" w:hAnsi="Times New Roman" w:cs="Times New Roman"/>
        </w:rPr>
        <w:t>逐字稿的</w:t>
      </w:r>
      <w:proofErr w:type="gramEnd"/>
      <w:r w:rsidRPr="007244DF">
        <w:rPr>
          <w:rFonts w:ascii="Times New Roman" w:eastAsia="標楷體" w:hAnsi="Times New Roman" w:cs="Times New Roman"/>
        </w:rPr>
        <w:t>演算法，以優化高齡者的互動體驗？</w:t>
      </w:r>
    </w:p>
    <w:p w14:paraId="2CF0BF09" w14:textId="77777777" w:rsidR="00DB2F8C" w:rsidRPr="007244DF" w:rsidRDefault="00DB2F8C" w:rsidP="00604455">
      <w:pPr>
        <w:pStyle w:val="a4"/>
        <w:numPr>
          <w:ilvl w:val="0"/>
          <w:numId w:val="22"/>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適地性醫療服務</w:t>
      </w:r>
      <w:r w:rsidRPr="007244DF">
        <w:rPr>
          <w:rFonts w:ascii="Times New Roman" w:eastAsia="標楷體" w:hAnsi="Times New Roman" w:cs="Times New Roman"/>
          <w:b/>
          <w:bCs/>
        </w:rPr>
        <w:t xml:space="preserve"> (LBS) </w:t>
      </w:r>
      <w:r w:rsidRPr="007244DF">
        <w:rPr>
          <w:rFonts w:ascii="Times New Roman" w:eastAsia="標楷體" w:hAnsi="Times New Roman" w:cs="Times New Roman"/>
          <w:b/>
          <w:bCs/>
        </w:rPr>
        <w:t>的智慧推薦系統：</w:t>
      </w:r>
    </w:p>
    <w:p w14:paraId="2ADD7956" w14:textId="354BD2AD" w:rsidR="00DB2F8C" w:rsidRPr="007244DF" w:rsidRDefault="00DB2F8C" w:rsidP="00604455">
      <w:pPr>
        <w:ind w:firstLine="480"/>
        <w:jc w:val="both"/>
        <w:rPr>
          <w:rFonts w:ascii="Times New Roman" w:eastAsia="標楷體" w:hAnsi="Times New Roman" w:cs="Times New Roman"/>
        </w:rPr>
      </w:pPr>
      <w:r w:rsidRPr="007244DF">
        <w:rPr>
          <w:rFonts w:ascii="Times New Roman" w:eastAsia="標楷體" w:hAnsi="Times New Roman" w:cs="Times New Roman"/>
        </w:rPr>
        <w:t>如何在保護</w:t>
      </w:r>
      <w:r w:rsidR="0030696A" w:rsidRPr="007244DF">
        <w:rPr>
          <w:rFonts w:ascii="Times New Roman" w:eastAsia="標楷體" w:hAnsi="Times New Roman" w:cs="Times New Roman"/>
        </w:rPr>
        <w:t>使用者</w:t>
      </w:r>
      <w:r w:rsidRPr="007244DF">
        <w:rPr>
          <w:rFonts w:ascii="Times New Roman" w:eastAsia="標楷體" w:hAnsi="Times New Roman" w:cs="Times New Roman"/>
        </w:rPr>
        <w:t>隱私的前提下，運用</w:t>
      </w:r>
      <w:r w:rsidRPr="007244DF">
        <w:rPr>
          <w:rFonts w:ascii="Times New Roman" w:eastAsia="標楷體" w:hAnsi="Times New Roman" w:cs="Times New Roman"/>
        </w:rPr>
        <w:t>GPS</w:t>
      </w:r>
      <w:r w:rsidR="00493AAC">
        <w:rPr>
          <w:rFonts w:ascii="Times New Roman" w:eastAsia="標楷體" w:hAnsi="Times New Roman" w:cs="Times New Roman" w:hint="eastAsia"/>
        </w:rPr>
        <w:t xml:space="preserve"> (</w:t>
      </w:r>
      <w:r w:rsidR="00493AAC" w:rsidRPr="00493AAC">
        <w:rPr>
          <w:rFonts w:ascii="Times New Roman" w:eastAsia="標楷體" w:hAnsi="Times New Roman" w:cs="Times New Roman"/>
        </w:rPr>
        <w:t>Global Positioning System</w:t>
      </w:r>
      <w:r w:rsidR="00493AAC">
        <w:rPr>
          <w:rFonts w:ascii="Times New Roman" w:eastAsia="標楷體" w:hAnsi="Times New Roman" w:cs="Times New Roman" w:hint="eastAsia"/>
        </w:rPr>
        <w:t>)</w:t>
      </w:r>
      <w:r w:rsidRPr="007244DF">
        <w:rPr>
          <w:rFonts w:ascii="Times New Roman" w:eastAsia="標楷體" w:hAnsi="Times New Roman" w:cs="Times New Roman"/>
        </w:rPr>
        <w:t>定位與政府開放資料</w:t>
      </w:r>
      <w:r w:rsidRPr="007244DF">
        <w:rPr>
          <w:rFonts w:ascii="Times New Roman" w:eastAsia="標楷體" w:hAnsi="Times New Roman" w:cs="Times New Roman"/>
        </w:rPr>
        <w:t>API</w:t>
      </w:r>
      <w:r w:rsidR="007005C0">
        <w:rPr>
          <w:rFonts w:ascii="Times New Roman" w:eastAsia="標楷體" w:hAnsi="Times New Roman" w:cs="Times New Roman"/>
        </w:rPr>
        <w:t xml:space="preserve"> </w:t>
      </w:r>
      <w:r w:rsidR="00B16155" w:rsidRPr="007244DF">
        <w:rPr>
          <w:rFonts w:ascii="Times New Roman" w:eastAsia="標楷體" w:hAnsi="Times New Roman" w:cs="Times New Roman"/>
        </w:rPr>
        <w:t>(</w:t>
      </w:r>
      <w:r w:rsidRPr="007244DF">
        <w:rPr>
          <w:rFonts w:ascii="Times New Roman" w:eastAsia="標楷體" w:hAnsi="Times New Roman" w:cs="Times New Roman"/>
        </w:rPr>
        <w:t>如健保特約院所資料庫</w:t>
      </w:r>
      <w:r w:rsidR="00B16155" w:rsidRPr="007244DF">
        <w:rPr>
          <w:rFonts w:ascii="Times New Roman" w:eastAsia="標楷體" w:hAnsi="Times New Roman" w:cs="Times New Roman"/>
        </w:rPr>
        <w:t>)</w:t>
      </w:r>
      <w:r w:rsidRPr="007244DF">
        <w:rPr>
          <w:rFonts w:ascii="Times New Roman" w:eastAsia="標楷體" w:hAnsi="Times New Roman" w:cs="Times New Roman"/>
        </w:rPr>
        <w:t>，設計出能自動篩選並推薦最符合使用者需求</w:t>
      </w:r>
      <w:r w:rsidR="00B16155" w:rsidRPr="007244DF">
        <w:rPr>
          <w:rFonts w:ascii="Times New Roman" w:eastAsia="標楷體" w:hAnsi="Times New Roman" w:cs="Times New Roman"/>
        </w:rPr>
        <w:t>(</w:t>
      </w:r>
      <w:r w:rsidRPr="007244DF">
        <w:rPr>
          <w:rFonts w:ascii="Times New Roman" w:eastAsia="標楷體" w:hAnsi="Times New Roman" w:cs="Times New Roman"/>
        </w:rPr>
        <w:t>如診所距離、醫師專長、</w:t>
      </w:r>
      <w:proofErr w:type="gramStart"/>
      <w:r w:rsidRPr="007244DF">
        <w:rPr>
          <w:rFonts w:ascii="Times New Roman" w:eastAsia="標楷體" w:hAnsi="Times New Roman" w:cs="Times New Roman"/>
        </w:rPr>
        <w:t>即時診</w:t>
      </w:r>
      <w:proofErr w:type="gramEnd"/>
      <w:r w:rsidRPr="007244DF">
        <w:rPr>
          <w:rFonts w:ascii="Times New Roman" w:eastAsia="標楷體" w:hAnsi="Times New Roman" w:cs="Times New Roman"/>
        </w:rPr>
        <w:t>量</w:t>
      </w:r>
      <w:r w:rsidR="00B16155" w:rsidRPr="007244DF">
        <w:rPr>
          <w:rFonts w:ascii="Times New Roman" w:eastAsia="標楷體" w:hAnsi="Times New Roman" w:cs="Times New Roman"/>
        </w:rPr>
        <w:t>)</w:t>
      </w:r>
      <w:r w:rsidRPr="007244DF">
        <w:rPr>
          <w:rFonts w:ascii="Times New Roman" w:eastAsia="標楷體" w:hAnsi="Times New Roman" w:cs="Times New Roman"/>
        </w:rPr>
        <w:t>的智慧推薦機制？</w:t>
      </w:r>
    </w:p>
    <w:p w14:paraId="3548D826" w14:textId="565E3A48"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文獻回顧與探討</w:t>
      </w:r>
    </w:p>
    <w:p w14:paraId="4B25A9B9" w14:textId="38610C08"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LLM</w:t>
      </w:r>
      <w:r w:rsidR="00867223" w:rsidRPr="007244DF">
        <w:rPr>
          <w:rFonts w:ascii="Times New Roman" w:eastAsia="標楷體" w:hAnsi="Times New Roman" w:cs="Times New Roman"/>
        </w:rPr>
        <w:t>s</w:t>
      </w:r>
      <w:r w:rsidRPr="007244DF">
        <w:rPr>
          <w:rFonts w:ascii="Times New Roman" w:eastAsia="標楷體" w:hAnsi="Times New Roman" w:cs="Times New Roman"/>
        </w:rPr>
        <w:t>作為生成式人工智慧之核心技術，近年來已逐步展現其在醫療領域中的應用潛力。</w:t>
      </w:r>
      <w:r w:rsidR="00932CCE">
        <w:rPr>
          <w:rFonts w:ascii="Times New Roman" w:eastAsia="標楷體" w:hAnsi="Times New Roman" w:cs="Times New Roman" w:hint="eastAsia"/>
        </w:rPr>
        <w:t>學者</w:t>
      </w:r>
      <w:r w:rsidRPr="007244DF">
        <w:rPr>
          <w:rFonts w:ascii="Times New Roman" w:eastAsia="標楷體" w:hAnsi="Times New Roman" w:cs="Times New Roman"/>
        </w:rPr>
        <w:t>蔡甫昌與周昱辰</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&lt;/author&gt;&lt;author&gt;</w:instrText>
      </w:r>
      <w:r w:rsidR="009A60BD" w:rsidRPr="007244DF">
        <w:rPr>
          <w:rFonts w:ascii="Times New Roman" w:eastAsia="標楷體" w:hAnsi="Times New Roman" w:cs="Times New Roman"/>
        </w:rPr>
        <w:instrText>周昱辰</w:instrText>
      </w:r>
      <w:r w:rsidR="009A60BD" w:rsidRPr="007244DF">
        <w:rPr>
          <w:rFonts w:ascii="Times New Roman" w:eastAsia="標楷體" w:hAnsi="Times New Roman" w:cs="Times New Roman"/>
        </w:rPr>
        <w:instrText>&lt;/author&gt;&lt;/authors&gt;&lt;/contributors&gt;&lt;titles&gt;&lt;title&gt;</w:instrText>
      </w:r>
      <w:r w:rsidR="009A60BD" w:rsidRPr="007244DF">
        <w:rPr>
          <w:rFonts w:ascii="Times New Roman" w:eastAsia="標楷體" w:hAnsi="Times New Roman" w:cs="Times New Roman"/>
        </w:rPr>
        <w:instrText>大型語言模型醫學應用之倫理挑戰與監理</w:instrText>
      </w:r>
      <w:r w:rsidR="009A60BD" w:rsidRPr="007244DF">
        <w:rPr>
          <w:rFonts w:ascii="Times New Roman" w:eastAsia="標楷體" w:hAnsi="Times New Roman" w:cs="Times New Roman"/>
        </w:rPr>
        <w:instrText>&lt;/title&gt;&lt;secondary-title&gt;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&lt;/secondary-title&gt;&lt;/titles&gt;&lt;periodical&gt;&lt;full-title&gt;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[7]</w:t>
      </w:r>
      <w:r w:rsidRPr="007244DF">
        <w:rPr>
          <w:rFonts w:ascii="Times New Roman" w:eastAsia="標楷體" w:hAnsi="Times New Roman" w:cs="Times New Roman"/>
        </w:rPr>
        <w:fldChar w:fldCharType="end"/>
      </w:r>
      <w:r w:rsidRPr="007244DF">
        <w:rPr>
          <w:rFonts w:ascii="Times New Roman" w:eastAsia="標楷體" w:hAnsi="Times New Roman" w:cs="Times New Roman"/>
        </w:rPr>
        <w:t>指出，</w:t>
      </w:r>
      <w:r w:rsidRPr="007244DF">
        <w:rPr>
          <w:rFonts w:ascii="Times New Roman" w:eastAsia="標楷體" w:hAnsi="Times New Roman" w:cs="Times New Roman"/>
        </w:rPr>
        <w:t xml:space="preserve">LLMs </w:t>
      </w:r>
      <w:r w:rsidRPr="007244DF">
        <w:rPr>
          <w:rFonts w:ascii="Times New Roman" w:eastAsia="標楷體" w:hAnsi="Times New Roman" w:cs="Times New Roman"/>
        </w:rPr>
        <w:t>可作為臨床輔助工具，協助將</w:t>
      </w:r>
      <w:proofErr w:type="gramStart"/>
      <w:r w:rsidRPr="007244DF">
        <w:rPr>
          <w:rFonts w:ascii="Times New Roman" w:eastAsia="標楷體" w:hAnsi="Times New Roman" w:cs="Times New Roman"/>
        </w:rPr>
        <w:t>醫</w:t>
      </w:r>
      <w:proofErr w:type="gramEnd"/>
      <w:r w:rsidRPr="007244DF">
        <w:rPr>
          <w:rFonts w:ascii="Times New Roman" w:eastAsia="標楷體" w:hAnsi="Times New Roman" w:cs="Times New Roman"/>
        </w:rPr>
        <w:t>病互動內容轉換為結構化且標準化之電子健康紀錄</w:t>
      </w:r>
      <w:r w:rsidR="00B16155" w:rsidRPr="007244DF">
        <w:rPr>
          <w:rFonts w:ascii="Times New Roman" w:eastAsia="標楷體" w:hAnsi="Times New Roman" w:cs="Times New Roman"/>
        </w:rPr>
        <w:t>(</w:t>
      </w:r>
      <w:r w:rsidRPr="007244DF">
        <w:rPr>
          <w:rFonts w:ascii="Times New Roman" w:eastAsia="標楷體" w:hAnsi="Times New Roman" w:cs="Times New Roman"/>
        </w:rPr>
        <w:t>Electronic Health Records, EHR</w:t>
      </w:r>
      <w:r w:rsidR="00B16155" w:rsidRPr="007244DF">
        <w:rPr>
          <w:rFonts w:ascii="Times New Roman" w:eastAsia="標楷體" w:hAnsi="Times New Roman" w:cs="Times New Roman"/>
        </w:rPr>
        <w:t>)</w:t>
      </w:r>
      <w:r w:rsidRPr="007244DF">
        <w:rPr>
          <w:rFonts w:ascii="Times New Roman" w:eastAsia="標楷體" w:hAnsi="Times New Roman" w:cs="Times New Roman"/>
        </w:rPr>
        <w:t>，有效降低醫護人員在文書處理上的負擔。針對高齡者或復健族群，相關研究亦顯示，</w:t>
      </w:r>
      <w:r w:rsidRPr="007244DF">
        <w:rPr>
          <w:rFonts w:ascii="Times New Roman" w:eastAsia="標楷體" w:hAnsi="Times New Roman" w:cs="Times New Roman"/>
        </w:rPr>
        <w:t xml:space="preserve">AI </w:t>
      </w:r>
      <w:r w:rsidRPr="007244DF">
        <w:rPr>
          <w:rFonts w:ascii="Times New Roman" w:eastAsia="標楷體" w:hAnsi="Times New Roman" w:cs="Times New Roman"/>
        </w:rPr>
        <w:t>可依據個人資料提供客製化之健康建議與復健指引，具備縮減醫療資訊落差之潛在價值。</w:t>
      </w:r>
    </w:p>
    <w:p w14:paraId="589BEEDA" w14:textId="43E63F05"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然而，生成式</w:t>
      </w:r>
      <w:r w:rsidRPr="007244DF">
        <w:rPr>
          <w:rFonts w:ascii="Times New Roman" w:eastAsia="標楷體" w:hAnsi="Times New Roman" w:cs="Times New Roman"/>
        </w:rPr>
        <w:t xml:space="preserve"> AI </w:t>
      </w:r>
      <w:r w:rsidRPr="007244DF">
        <w:rPr>
          <w:rFonts w:ascii="Times New Roman" w:eastAsia="標楷體" w:hAnsi="Times New Roman" w:cs="Times New Roman"/>
        </w:rPr>
        <w:t>在醫療場景中的應用亦伴隨顯著風險，其中最受關注者為</w:t>
      </w:r>
      <w:r w:rsidRPr="007244DF">
        <w:rPr>
          <w:rFonts w:ascii="Times New Roman" w:eastAsia="標楷體" w:hAnsi="Times New Roman" w:cs="Times New Roman"/>
        </w:rPr>
        <w:lastRenderedPageBreak/>
        <w:t>幻覺問題，即模型可能基於機率推論生成看似合理、實際上卻不正確之醫療資訊。文獻</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&lt;/author&gt;&lt;author&gt;</w:instrText>
      </w:r>
      <w:r w:rsidR="009A60BD" w:rsidRPr="007244DF">
        <w:rPr>
          <w:rFonts w:ascii="Times New Roman" w:eastAsia="標楷體" w:hAnsi="Times New Roman" w:cs="Times New Roman"/>
        </w:rPr>
        <w:instrText>周昱辰</w:instrText>
      </w:r>
      <w:r w:rsidR="009A60BD" w:rsidRPr="007244DF">
        <w:rPr>
          <w:rFonts w:ascii="Times New Roman" w:eastAsia="標楷體" w:hAnsi="Times New Roman" w:cs="Times New Roman"/>
        </w:rPr>
        <w:instrText>&lt;/author&gt;&lt;/authors&gt;&lt;/contributors&gt;&lt;titles&gt;&lt;title&gt;</w:instrText>
      </w:r>
      <w:r w:rsidR="009A60BD" w:rsidRPr="007244DF">
        <w:rPr>
          <w:rFonts w:ascii="Times New Roman" w:eastAsia="標楷體" w:hAnsi="Times New Roman" w:cs="Times New Roman"/>
        </w:rPr>
        <w:instrText>大型語言模型醫學應用之倫理挑戰與監理</w:instrText>
      </w:r>
      <w:r w:rsidR="009A60BD" w:rsidRPr="007244DF">
        <w:rPr>
          <w:rFonts w:ascii="Times New Roman" w:eastAsia="標楷體" w:hAnsi="Times New Roman" w:cs="Times New Roman"/>
        </w:rPr>
        <w:instrText>&lt;/title&gt;&lt;secondary-title&gt;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&lt;/secondary-title&gt;&lt;/titles&gt;&lt;periodical&gt;&lt;full-title&gt;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[7]</w:t>
      </w:r>
      <w:r w:rsidRPr="007244DF">
        <w:rPr>
          <w:rFonts w:ascii="Times New Roman" w:eastAsia="標楷體" w:hAnsi="Times New Roman" w:cs="Times New Roman"/>
        </w:rPr>
        <w:fldChar w:fldCharType="end"/>
      </w:r>
      <w:r w:rsidRPr="007244DF">
        <w:rPr>
          <w:rFonts w:ascii="Times New Roman" w:eastAsia="標楷體" w:hAnsi="Times New Roman" w:cs="Times New Roman"/>
        </w:rPr>
        <w:t>指出，由於生成式模型本質上缺乏對真實世界與醫療責任之理解，若未經適當查核即直接向使用者提供建議，可能對病人健康與醫療決策造成嚴重影響。</w:t>
      </w:r>
    </w:p>
    <w:p w14:paraId="7B2C81A1" w14:textId="62202171" w:rsidR="00C1247E"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基於上述</w:t>
      </w:r>
      <w:r w:rsidR="007D1D47">
        <w:rPr>
          <w:rFonts w:ascii="Times New Roman" w:eastAsia="標楷體" w:hAnsi="Times New Roman" w:cs="Times New Roman" w:hint="eastAsia"/>
        </w:rPr>
        <w:t>分析</w:t>
      </w:r>
      <w:r w:rsidRPr="007244DF">
        <w:rPr>
          <w:rFonts w:ascii="Times New Roman" w:eastAsia="標楷體" w:hAnsi="Times New Roman" w:cs="Times New Roman"/>
        </w:rPr>
        <w:t>，如何建立可驗證且具可信度之生成式醫療</w:t>
      </w:r>
      <w:r w:rsidRPr="007244DF">
        <w:rPr>
          <w:rFonts w:ascii="Times New Roman" w:eastAsia="標楷體" w:hAnsi="Times New Roman" w:cs="Times New Roman"/>
        </w:rPr>
        <w:t xml:space="preserve"> AI </w:t>
      </w:r>
      <w:r w:rsidRPr="007244DF">
        <w:rPr>
          <w:rFonts w:ascii="Times New Roman" w:eastAsia="標楷體" w:hAnsi="Times New Roman" w:cs="Times New Roman"/>
        </w:rPr>
        <w:t>系統，已成為當前研究的重要課題。近年研究指出，針對醫療應用場景，傳統自然語言處理評估指標</w:t>
      </w:r>
      <w:r w:rsidR="00B16155" w:rsidRPr="007244DF">
        <w:rPr>
          <w:rFonts w:ascii="Times New Roman" w:eastAsia="標楷體" w:hAnsi="Times New Roman" w:cs="Times New Roman"/>
        </w:rPr>
        <w:t>(</w:t>
      </w:r>
      <w:r w:rsidRPr="007244DF">
        <w:rPr>
          <w:rFonts w:ascii="Times New Roman" w:eastAsia="標楷體" w:hAnsi="Times New Roman" w:cs="Times New Roman"/>
        </w:rPr>
        <w:t>如</w:t>
      </w:r>
      <w:r w:rsidRPr="007244DF">
        <w:rPr>
          <w:rFonts w:ascii="Times New Roman" w:eastAsia="標楷體" w:hAnsi="Times New Roman" w:cs="Times New Roman"/>
        </w:rPr>
        <w:t xml:space="preserve"> ROUGE</w:t>
      </w:r>
      <w:r w:rsidRPr="007244DF">
        <w:rPr>
          <w:rFonts w:ascii="Times New Roman" w:eastAsia="標楷體" w:hAnsi="Times New Roman" w:cs="Times New Roman"/>
        </w:rPr>
        <w:t>、</w:t>
      </w:r>
      <w:r w:rsidRPr="007244DF">
        <w:rPr>
          <w:rFonts w:ascii="Times New Roman" w:eastAsia="標楷體" w:hAnsi="Times New Roman" w:cs="Times New Roman"/>
        </w:rPr>
        <w:t>BLEU</w:t>
      </w:r>
      <w:r w:rsidR="00B16155" w:rsidRPr="007244DF">
        <w:rPr>
          <w:rFonts w:ascii="Times New Roman" w:eastAsia="標楷體" w:hAnsi="Times New Roman" w:cs="Times New Roman"/>
        </w:rPr>
        <w:t>)</w:t>
      </w:r>
      <w:r w:rsidRPr="007244DF">
        <w:rPr>
          <w:rFonts w:ascii="Times New Roman" w:eastAsia="標楷體" w:hAnsi="Times New Roman" w:cs="Times New Roman"/>
        </w:rPr>
        <w:t>已不足以反映生成內容之事實正確性與臨床適切性。</w:t>
      </w:r>
      <w:r w:rsidR="00502F3B">
        <w:rPr>
          <w:rFonts w:ascii="Times New Roman" w:eastAsia="標楷體" w:hAnsi="Times New Roman" w:cs="Times New Roman" w:hint="eastAsia"/>
        </w:rPr>
        <w:t>學者</w:t>
      </w:r>
      <w:r w:rsidR="00C1247E" w:rsidRPr="007244DF">
        <w:rPr>
          <w:rFonts w:ascii="Times New Roman" w:eastAsia="標楷體" w:hAnsi="Times New Roman" w:cs="Times New Roman"/>
          <w:noProof/>
        </w:rPr>
        <w:t>Tanasă</w:t>
      </w:r>
      <w:r w:rsidR="00502F3B">
        <w:rPr>
          <w:rFonts w:ascii="Times New Roman" w:eastAsia="標楷體" w:hAnsi="Times New Roman" w:cs="Times New Roman" w:hint="eastAsia"/>
        </w:rPr>
        <w:t>等人</w:t>
      </w:r>
      <w:r w:rsidR="00C1247E"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&lt;EndNote&gt;&lt;Cite&gt;&lt;Author&gt;Tanasă&lt;/Author&gt;&lt;Year&gt;2026&lt;/Year&gt;&lt;RecNum&gt;16&lt;/RecNum&gt;&lt;DisplayText&gt;[8]&lt;/DisplayText&gt;&lt;record&gt;&lt;rec-number&gt;16&lt;/rec-number&gt;&lt;foreign-keys&gt;&lt;key app="EN" db-id="vf2r9etpapszafes0eapva0tz955sea0xads" timestamp="1770532142"&gt;16&lt;/key&gt;&lt;/foreign-keys&gt;&lt;ref-type name="Journal Article"&gt;17&lt;/ref-type&gt;&lt;contributors&gt;&lt;authors&gt;&lt;author&gt;Tanasă, Andreea-Maria&lt;/author&gt;&lt;author&gt;Oprea, Simona-Vasilica&lt;/author&gt;&lt;author&gt;Bâra, Adela&lt;/author&gt;&lt;/authors&gt;&lt;/contributors&gt;&lt;titles&gt;&lt;title&gt;Designing an Architecture of a Multi-Agentic AI-Powered Virtual Assistant Using LLMs and RAG for a Medical Clinic&lt;/title&gt;&lt;secondary-title&gt;Electronics&lt;/secondary-title&gt;&lt;/titles&gt;&lt;periodical&gt;&lt;full-title&gt;Electronics&lt;/full-title&gt;&lt;/periodical&gt;&lt;pages&gt;334&lt;/pages&gt;&lt;volume&gt;15&lt;/volume&gt;&lt;number&gt;2&lt;/number&gt;&lt;dates&gt;&lt;year&gt;2026&lt;/year&gt;&lt;/dates&gt;&lt;isbn&gt;2079-9292&lt;/isbn&gt;&lt;urls&gt;&lt;/urls&gt;&lt;/record&gt;&lt;/Cite&gt;&lt;/EndNote&gt;</w:instrText>
      </w:r>
      <w:r w:rsidR="00C1247E"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[8]</w:t>
      </w:r>
      <w:r w:rsidR="00C1247E" w:rsidRPr="007244DF">
        <w:rPr>
          <w:rFonts w:ascii="Times New Roman" w:eastAsia="標楷體" w:hAnsi="Times New Roman" w:cs="Times New Roman"/>
        </w:rPr>
        <w:fldChar w:fldCharType="end"/>
      </w:r>
      <w:r w:rsidRPr="007244DF">
        <w:rPr>
          <w:rFonts w:ascii="Times New Roman" w:eastAsia="標楷體" w:hAnsi="Times New Roman" w:cs="Times New Roman"/>
        </w:rPr>
        <w:t>提出</w:t>
      </w:r>
      <w:r w:rsidR="00C1247E" w:rsidRPr="007244DF">
        <w:rPr>
          <w:rFonts w:ascii="Times New Roman" w:eastAsia="標楷體" w:hAnsi="Times New Roman" w:cs="Times New Roman"/>
        </w:rPr>
        <w:t>「</w:t>
      </w:r>
      <w:r w:rsidR="00C1247E" w:rsidRPr="007244DF">
        <w:rPr>
          <w:rFonts w:ascii="Times New Roman" w:eastAsia="標楷體" w:hAnsi="Times New Roman" w:cs="Times New Roman"/>
        </w:rPr>
        <w:t>LLM-as-a-Judge</w:t>
      </w:r>
      <w:r w:rsidR="00C1247E" w:rsidRPr="007244DF">
        <w:rPr>
          <w:rFonts w:ascii="Times New Roman" w:eastAsia="標楷體" w:hAnsi="Times New Roman" w:cs="Times New Roman"/>
        </w:rPr>
        <w:t>」之評估架構，透過</w:t>
      </w:r>
      <w:r w:rsidR="0078727C">
        <w:rPr>
          <w:rFonts w:ascii="Times New Roman" w:eastAsia="標楷體" w:hAnsi="Times New Roman" w:cs="Times New Roman" w:hint="eastAsia"/>
        </w:rPr>
        <w:t>效</w:t>
      </w:r>
      <w:r w:rsidR="00C1247E" w:rsidRPr="007244DF">
        <w:rPr>
          <w:rFonts w:ascii="Times New Roman" w:eastAsia="標楷體" w:hAnsi="Times New Roman" w:cs="Times New Roman"/>
        </w:rPr>
        <w:t>能較高之語言模型對生成結果進行多維度評估，包含相關性</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Relevance</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、落實度</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Grounding</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與完整性</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Completeness</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，以更全面地檢驗生成內容之品質。</w:t>
      </w:r>
    </w:p>
    <w:p w14:paraId="3AFCA8D0" w14:textId="7EFA57A6" w:rsidR="00DB2F8C" w:rsidRPr="007244DF" w:rsidRDefault="00833E13" w:rsidP="00C0428D">
      <w:pPr>
        <w:ind w:firstLine="480"/>
        <w:jc w:val="both"/>
        <w:rPr>
          <w:rFonts w:ascii="Times New Roman" w:eastAsia="標楷體" w:hAnsi="Times New Roman" w:cs="Times New Roman"/>
        </w:rPr>
      </w:pPr>
      <w:r w:rsidRPr="00184428">
        <w:rPr>
          <w:rFonts w:ascii="Times New Roman" w:eastAsia="標楷體" w:hAnsi="Times New Roman" w:cs="Times New Roman" w:hint="eastAsia"/>
        </w:rPr>
        <w:t>檢索增強生成</w:t>
      </w:r>
      <w:r>
        <w:rPr>
          <w:rFonts w:ascii="Times New Roman" w:eastAsia="標楷體" w:hAnsi="Times New Roman" w:cs="Times New Roman" w:hint="eastAsia"/>
        </w:rPr>
        <w:t>(</w:t>
      </w:r>
      <w:r w:rsidRPr="00184428">
        <w:rPr>
          <w:rFonts w:ascii="Times New Roman" w:eastAsia="標楷體" w:hAnsi="Times New Roman" w:cs="Times New Roman" w:hint="eastAsia"/>
        </w:rPr>
        <w:t>Retrieval-Augmented Generation</w:t>
      </w:r>
      <w:r>
        <w:rPr>
          <w:rFonts w:ascii="Times New Roman" w:eastAsia="標楷體" w:hAnsi="Times New Roman" w:cs="Times New Roman"/>
        </w:rPr>
        <w:t xml:space="preserve">, </w:t>
      </w:r>
      <w:r w:rsidRPr="00184428">
        <w:rPr>
          <w:rFonts w:ascii="Times New Roman" w:eastAsia="標楷體" w:hAnsi="Times New Roman" w:cs="Times New Roman" w:hint="eastAsia"/>
        </w:rPr>
        <w:t>RAG</w:t>
      </w:r>
      <w:r>
        <w:rPr>
          <w:rFonts w:ascii="Times New Roman" w:eastAsia="標楷體" w:hAnsi="Times New Roman" w:cs="Times New Roman"/>
        </w:rPr>
        <w:t>)</w:t>
      </w:r>
      <w:r>
        <w:rPr>
          <w:rFonts w:ascii="Times New Roman" w:eastAsia="標楷體" w:hAnsi="Times New Roman" w:cs="Times New Roman"/>
        </w:rPr>
        <w:fldChar w:fldCharType="begin"/>
      </w:r>
      <w:r>
        <w:rPr>
          <w:rFonts w:ascii="Times New Roman" w:eastAsia="標楷體" w:hAnsi="Times New Roman" w:cs="Times New Roman"/>
        </w:rPr>
        <w:instrText xml:space="preserve"> ADDIN EN.CITE &lt;EndNote&gt;&lt;Cite&gt;&lt;Author&gt;Arslan&lt;/Author&gt;&lt;Year&gt;2024&lt;/Year&gt;&lt;RecNum&gt;1183&lt;/RecNum&gt;&lt;DisplayText&gt;[10]&lt;/DisplayText&gt;&lt;record&gt;&lt;rec-number&gt;1183&lt;/rec-number&gt;&lt;foreign-keys&gt;&lt;key app="EN" db-id="sxrxfddaq9dvrkevw2nve0vz00z0ars9a0rr" timestamp="1771137986"&gt;1183&lt;/key&gt;&lt;/foreign-keys&gt;&lt;ref-type name="Journal Article"&gt;17&lt;/ref-type&gt;&lt;contributors&gt;&lt;authors&gt;&lt;author&gt;Arslan, Muhammad&lt;/author&gt;&lt;author&gt;Ghanem, Hussam&lt;/author&gt;&lt;author&gt;Munawar, Saba&lt;/author&gt;&lt;author&gt;Cruz, Christophe&lt;/author&gt;&lt;/authors&gt;&lt;/contributors&gt;&lt;titles&gt;&lt;title&gt;A Survey on RAG with LLMs&lt;/title&gt;&lt;secondary-title&gt;Procedia computer science&lt;/secondary-title&gt;&lt;/titles&gt;&lt;periodical&gt;&lt;full-title&gt;Procedia Computer Science&lt;/full-title&gt;&lt;/periodical&gt;&lt;pages&gt;3781-3790&lt;/pages&gt;&lt;volume&gt;246&lt;/volume&gt;&lt;dates&gt;&lt;year&gt;2024&lt;/year&gt;&lt;/dates&gt;&lt;isbn&gt;1877-0509&lt;/isbn&gt;&lt;urls&gt;&lt;/urls&gt;&lt;/record&gt;&lt;/Cite&gt;&lt;/EndNote&gt;</w:instrText>
      </w:r>
      <w:r>
        <w:rPr>
          <w:rFonts w:ascii="Times New Roman" w:eastAsia="標楷體" w:hAnsi="Times New Roman" w:cs="Times New Roman"/>
        </w:rPr>
        <w:fldChar w:fldCharType="separate"/>
      </w:r>
      <w:r>
        <w:rPr>
          <w:rFonts w:ascii="Times New Roman" w:eastAsia="標楷體" w:hAnsi="Times New Roman" w:cs="Times New Roman"/>
          <w:noProof/>
        </w:rPr>
        <w:t>[10]</w:t>
      </w:r>
      <w:r>
        <w:rPr>
          <w:rFonts w:ascii="Times New Roman" w:eastAsia="標楷體" w:hAnsi="Times New Roman" w:cs="Times New Roman"/>
        </w:rPr>
        <w:fldChar w:fldCharType="end"/>
      </w:r>
      <w:r>
        <w:rPr>
          <w:rFonts w:ascii="Times New Roman" w:eastAsia="標楷體" w:hAnsi="Times New Roman" w:cs="Times New Roman" w:hint="eastAsia"/>
        </w:rPr>
        <w:t>技術是近年被廣泛運用的技術，其方法概念</w:t>
      </w:r>
      <w:r w:rsidRPr="00184428">
        <w:rPr>
          <w:rFonts w:ascii="Times New Roman" w:eastAsia="標楷體" w:hAnsi="Times New Roman" w:cs="Times New Roman" w:hint="eastAsia"/>
        </w:rPr>
        <w:t>是先從外部資料庫</w:t>
      </w:r>
      <w:r w:rsidRPr="00184428">
        <w:rPr>
          <w:rFonts w:ascii="Times New Roman" w:eastAsia="標楷體" w:hAnsi="Times New Roman" w:cs="Times New Roman" w:hint="eastAsia"/>
        </w:rPr>
        <w:t>/</w:t>
      </w:r>
      <w:r w:rsidRPr="00184428">
        <w:rPr>
          <w:rFonts w:ascii="Times New Roman" w:eastAsia="標楷體" w:hAnsi="Times New Roman" w:cs="Times New Roman" w:hint="eastAsia"/>
        </w:rPr>
        <w:t>文件</w:t>
      </w:r>
      <w:r>
        <w:rPr>
          <w:rFonts w:ascii="Times New Roman" w:eastAsia="標楷體" w:hAnsi="Times New Roman" w:cs="Times New Roman" w:hint="eastAsia"/>
        </w:rPr>
        <w:t>檢索</w:t>
      </w:r>
      <w:r w:rsidRPr="00184428">
        <w:rPr>
          <w:rFonts w:ascii="Times New Roman" w:eastAsia="標楷體" w:hAnsi="Times New Roman" w:cs="Times New Roman" w:hint="eastAsia"/>
        </w:rPr>
        <w:t>相關內容作</w:t>
      </w:r>
      <w:r>
        <w:rPr>
          <w:rFonts w:ascii="Times New Roman" w:eastAsia="標楷體" w:hAnsi="Times New Roman" w:cs="Times New Roman" w:hint="eastAsia"/>
        </w:rPr>
        <w:t>為</w:t>
      </w:r>
      <w:r w:rsidRPr="00184428">
        <w:rPr>
          <w:rFonts w:ascii="Times New Roman" w:eastAsia="標楷體" w:hAnsi="Times New Roman" w:cs="Times New Roman" w:hint="eastAsia"/>
        </w:rPr>
        <w:t>上下文，再讓模型依據這些資料生成答案。</w:t>
      </w:r>
      <w:r w:rsidRPr="007244DF">
        <w:rPr>
          <w:rFonts w:ascii="Times New Roman" w:eastAsia="標楷體" w:hAnsi="Times New Roman" w:cs="Times New Roman"/>
        </w:rPr>
        <w:t>在</w:t>
      </w:r>
      <w:r w:rsidRPr="007244DF">
        <w:rPr>
          <w:rFonts w:ascii="Times New Roman" w:eastAsia="標楷體" w:hAnsi="Times New Roman" w:cs="Times New Roman"/>
        </w:rPr>
        <w:t>RAG</w:t>
      </w:r>
      <w:r w:rsidRPr="007244DF">
        <w:rPr>
          <w:rFonts w:ascii="Times New Roman" w:eastAsia="標楷體" w:hAnsi="Times New Roman" w:cs="Times New Roman"/>
        </w:rPr>
        <w:t>架構</w:t>
      </w:r>
      <w:r>
        <w:rPr>
          <w:rFonts w:ascii="Times New Roman" w:eastAsia="標楷體" w:hAnsi="Times New Roman" w:cs="Times New Roman" w:hint="eastAsia"/>
        </w:rPr>
        <w:t>輔助</w:t>
      </w:r>
      <w:r w:rsidRPr="007244DF">
        <w:rPr>
          <w:rFonts w:ascii="Times New Roman" w:eastAsia="標楷體" w:hAnsi="Times New Roman" w:cs="Times New Roman"/>
        </w:rPr>
        <w:t>下，</w:t>
      </w:r>
      <w:r w:rsidR="00C1247E" w:rsidRPr="007244DF">
        <w:rPr>
          <w:rFonts w:ascii="Times New Roman" w:eastAsia="標楷體" w:hAnsi="Times New Roman" w:cs="Times New Roman"/>
        </w:rPr>
        <w:t>落實度</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Grounding</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被視為判斷系統是否產生幻覺之關鍵指標。</w:t>
      </w:r>
      <w:r w:rsidR="004A57E1">
        <w:rPr>
          <w:rFonts w:ascii="Times New Roman" w:eastAsia="標楷體" w:hAnsi="Times New Roman" w:cs="Times New Roman" w:hint="eastAsia"/>
        </w:rPr>
        <w:t>學者</w:t>
      </w:r>
      <w:proofErr w:type="spellStart"/>
      <w:r w:rsidR="004A57E1" w:rsidRPr="007244DF">
        <w:rPr>
          <w:rFonts w:ascii="Times New Roman" w:eastAsia="標楷體" w:hAnsi="Times New Roman" w:cs="Times New Roman"/>
        </w:rPr>
        <w:t>Tanasă</w:t>
      </w:r>
      <w:proofErr w:type="spellEnd"/>
      <w:r w:rsidR="004A57E1" w:rsidRPr="007244DF">
        <w:rPr>
          <w:rFonts w:ascii="Times New Roman" w:eastAsia="標楷體" w:hAnsi="Times New Roman" w:cs="Times New Roman"/>
        </w:rPr>
        <w:t xml:space="preserve"> </w:t>
      </w:r>
      <w:r w:rsidR="004A57E1">
        <w:rPr>
          <w:rFonts w:ascii="Times New Roman" w:eastAsia="標楷體" w:hAnsi="Times New Roman" w:cs="Times New Roman" w:hint="eastAsia"/>
        </w:rPr>
        <w:t>等</w:t>
      </w:r>
      <w:r w:rsidR="00C1247E"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&lt;EndNote&gt;&lt;Cite&gt;&lt;Author&gt;Tanasă&lt;/Author&gt;&lt;Year&gt;2026&lt;/Year&gt;&lt;RecNum&gt;16&lt;/RecNum&gt;&lt;DisplayText&gt;[8]&lt;/DisplayText&gt;&lt;record&gt;&lt;rec-number&gt;16&lt;/rec-number&gt;&lt;foreign-keys&gt;&lt;key app="EN" db-id="vf2r9etpapszafes0eapva0tz955sea0xads" timestamp="1770532142"&gt;16&lt;/key&gt;&lt;/foreign-keys&gt;&lt;ref-type name="Journal Article"&gt;17&lt;/ref-type&gt;&lt;contributors&gt;&lt;authors&gt;&lt;author&gt;Tanasă, Andreea-Maria&lt;/author&gt;&lt;author&gt;Oprea, Simona-Vasilica&lt;/author&gt;&lt;author&gt;Bâra, Adela&lt;/author&gt;&lt;/authors&gt;&lt;/contributors&gt;&lt;titles&gt;&lt;title&gt;Designing an Architecture of a Multi-Agentic AI-Powered Virtual Assistant Using LLMs and RAG for a Medical Clinic&lt;/title&gt;&lt;secondary-title&gt;Electronics&lt;/secondary-title&gt;&lt;/titles&gt;&lt;periodical&gt;&lt;full-title&gt;Electronics&lt;/full-title&gt;&lt;/periodical&gt;&lt;pages&gt;334&lt;/pages&gt;&lt;volume&gt;15&lt;/volume&gt;&lt;number&gt;2&lt;/number&gt;&lt;dates&gt;&lt;year&gt;2026&lt;/year&gt;&lt;/dates&gt;&lt;isbn&gt;2079-9292&lt;/isbn&gt;&lt;urls&gt;&lt;/urls&gt;&lt;/record&gt;&lt;/Cite&gt;&lt;/EndNote&gt;</w:instrText>
      </w:r>
      <w:r w:rsidR="00C1247E"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[8]</w:t>
      </w:r>
      <w:r w:rsidR="00C1247E" w:rsidRPr="007244DF">
        <w:rPr>
          <w:rFonts w:ascii="Times New Roman" w:eastAsia="標楷體" w:hAnsi="Times New Roman" w:cs="Times New Roman"/>
        </w:rPr>
        <w:fldChar w:fldCharType="end"/>
      </w:r>
      <w:r w:rsidR="006C1E41">
        <w:rPr>
          <w:rFonts w:ascii="Times New Roman" w:eastAsia="標楷體" w:hAnsi="Times New Roman" w:cs="Times New Roman" w:hint="eastAsia"/>
        </w:rPr>
        <w:t>於其研究中指出，</w:t>
      </w:r>
      <w:r w:rsidR="00C1247E" w:rsidRPr="007244DF">
        <w:rPr>
          <w:rFonts w:ascii="Times New Roman" w:eastAsia="標楷體" w:hAnsi="Times New Roman" w:cs="Times New Roman"/>
        </w:rPr>
        <w:t>可透過餘弦相似度</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Cosine Similarity</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計算生成文本與原始查核資料</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如官方醫療指引或政府資料庫</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之向量距離，以驗證系統回應是否確實依據可靠來源生成。</w:t>
      </w:r>
    </w:p>
    <w:p w14:paraId="543EF82C" w14:textId="68EB844C" w:rsidR="00C1247E" w:rsidRDefault="00284074">
      <w:pPr>
        <w:ind w:firstLine="480"/>
        <w:jc w:val="both"/>
        <w:rPr>
          <w:rFonts w:ascii="Times New Roman" w:eastAsia="標楷體" w:hAnsi="Times New Roman" w:cs="Times New Roman"/>
        </w:rPr>
      </w:pPr>
      <w:r w:rsidRPr="007244DF">
        <w:rPr>
          <w:rFonts w:ascii="Times New Roman" w:eastAsia="標楷體" w:hAnsi="Times New Roman" w:cs="Times New Roman"/>
          <w:noProof/>
        </w:rPr>
        <mc:AlternateContent>
          <mc:Choice Requires="wps">
            <w:drawing>
              <wp:anchor distT="45720" distB="45720" distL="114300" distR="114300" simplePos="0" relativeHeight="251685888" behindDoc="0" locked="0" layoutInCell="1" allowOverlap="1" wp14:anchorId="4E57C680" wp14:editId="3ED8F320">
                <wp:simplePos x="0" y="0"/>
                <wp:positionH relativeFrom="column">
                  <wp:posOffset>2688590</wp:posOffset>
                </wp:positionH>
                <wp:positionV relativeFrom="paragraph">
                  <wp:posOffset>1634093</wp:posOffset>
                </wp:positionV>
                <wp:extent cx="2722245" cy="3980180"/>
                <wp:effectExtent l="0" t="0" r="1905" b="127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245" cy="3980180"/>
                        </a:xfrm>
                        <a:prstGeom prst="rect">
                          <a:avLst/>
                        </a:prstGeom>
                        <a:solidFill>
                          <a:srgbClr val="FFFFFF"/>
                        </a:solidFill>
                        <a:ln w="9525">
                          <a:noFill/>
                          <a:miter lim="800000"/>
                          <a:headEnd/>
                          <a:tailEnd/>
                        </a:ln>
                      </wps:spPr>
                      <wps:txbx>
                        <w:txbxContent>
                          <w:p w14:paraId="567BBCA5" w14:textId="6957BEB1" w:rsidR="009063E9" w:rsidRDefault="00604455" w:rsidP="00604455">
                            <w:pPr>
                              <w:jc w:val="center"/>
                            </w:pPr>
                            <w:r>
                              <w:rPr>
                                <w:rFonts w:ascii="標楷體" w:eastAsia="標楷體" w:hAnsi="標楷體"/>
                                <w:noProof/>
                              </w:rPr>
                              <w:drawing>
                                <wp:inline distT="0" distB="0" distL="0" distR="0" wp14:anchorId="51497C85" wp14:editId="4FDF7B2D">
                                  <wp:extent cx="2435962" cy="3562274"/>
                                  <wp:effectExtent l="0" t="0" r="254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796" cy="3564955"/>
                                          </a:xfrm>
                                          <a:prstGeom prst="rect">
                                            <a:avLst/>
                                          </a:prstGeom>
                                          <a:noFill/>
                                          <a:ln>
                                            <a:noFill/>
                                          </a:ln>
                                        </pic:spPr>
                                      </pic:pic>
                                    </a:graphicData>
                                  </a:graphic>
                                </wp:inline>
                              </w:drawing>
                            </w:r>
                          </w:p>
                          <w:p w14:paraId="6400E5C6" w14:textId="343843FF" w:rsidR="009063E9" w:rsidRPr="0030696A" w:rsidRDefault="009063E9" w:rsidP="009063E9">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 xml:space="preserve">1 </w:t>
                            </w:r>
                            <w:r>
                              <w:rPr>
                                <w:rFonts w:ascii="Times New Roman" w:eastAsia="標楷體" w:hAnsi="Times New Roman" w:cs="Times New Roman"/>
                              </w:rPr>
                              <w:t>CARE</w:t>
                            </w:r>
                            <w:r>
                              <w:rPr>
                                <w:rFonts w:ascii="Times New Roman" w:eastAsia="標楷體" w:hAnsi="Times New Roman" w:cs="Times New Roman" w:hint="eastAsia"/>
                              </w:rPr>
                              <w:t>系統</w:t>
                            </w:r>
                            <w:r w:rsidRPr="0030696A">
                              <w:rPr>
                                <w:rFonts w:ascii="Times New Roman" w:eastAsia="標楷體" w:hAnsi="Times New Roman" w:cs="Times New Roman"/>
                              </w:rPr>
                              <w:t>操作流程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7C680" id="_x0000_t202" coordsize="21600,21600" o:spt="202" path="m,l,21600r21600,l21600,xe">
                <v:stroke joinstyle="miter"/>
                <v:path gradientshapeok="t" o:connecttype="rect"/>
              </v:shapetype>
              <v:shape id="文字方塊 2" o:spid="_x0000_s1026" type="#_x0000_t202" style="position:absolute;left:0;text-align:left;margin-left:211.7pt;margin-top:128.65pt;width:214.35pt;height:313.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" stroked="f">
                <v:textbox>
                  <w:txbxContent>
                    <w:p w14:paraId="567BBCA5" w14:textId="6957BEB1" w:rsidR="009063E9" w:rsidRDefault="00604455" w:rsidP="00604455">
                      <w:pPr>
                        <w:jc w:val="center"/>
                      </w:pPr>
                      <w:r>
                        <w:rPr>
                          <w:rFonts w:ascii="標楷體" w:eastAsia="標楷體" w:hAnsi="標楷體"/>
                          <w:noProof/>
                        </w:rPr>
                        <w:drawing>
                          <wp:inline distT="0" distB="0" distL="0" distR="0" wp14:anchorId="51497C85" wp14:editId="4FDF7B2D">
                            <wp:extent cx="2435962" cy="3562274"/>
                            <wp:effectExtent l="0" t="0" r="254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796" cy="3564955"/>
                                    </a:xfrm>
                                    <a:prstGeom prst="rect">
                                      <a:avLst/>
                                    </a:prstGeom>
                                    <a:noFill/>
                                    <a:ln>
                                      <a:noFill/>
                                    </a:ln>
                                  </pic:spPr>
                                </pic:pic>
                              </a:graphicData>
                            </a:graphic>
                          </wp:inline>
                        </w:drawing>
                      </w:r>
                    </w:p>
                    <w:p w14:paraId="6400E5C6" w14:textId="343843FF" w:rsidR="009063E9" w:rsidRPr="0030696A" w:rsidRDefault="009063E9" w:rsidP="009063E9">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 xml:space="preserve">1 </w:t>
                      </w:r>
                      <w:r>
                        <w:rPr>
                          <w:rFonts w:ascii="Times New Roman" w:eastAsia="標楷體" w:hAnsi="Times New Roman" w:cs="Times New Roman"/>
                        </w:rPr>
                        <w:t>CARE</w:t>
                      </w:r>
                      <w:r>
                        <w:rPr>
                          <w:rFonts w:ascii="Times New Roman" w:eastAsia="標楷體" w:hAnsi="Times New Roman" w:cs="Times New Roman" w:hint="eastAsia"/>
                        </w:rPr>
                        <w:t>系統</w:t>
                      </w:r>
                      <w:r w:rsidRPr="0030696A">
                        <w:rPr>
                          <w:rFonts w:ascii="Times New Roman" w:eastAsia="標楷體" w:hAnsi="Times New Roman" w:cs="Times New Roman"/>
                        </w:rPr>
                        <w:t>操作流程</w:t>
                      </w:r>
                    </w:p>
                  </w:txbxContent>
                </v:textbox>
                <w10:wrap type="square"/>
              </v:shape>
            </w:pict>
          </mc:Fallback>
        </mc:AlternateContent>
      </w:r>
      <w:r w:rsidR="007D1E21">
        <w:rPr>
          <w:rFonts w:ascii="Times New Roman" w:eastAsia="標楷體" w:hAnsi="Times New Roman" w:cs="Times New Roman" w:hint="eastAsia"/>
        </w:rPr>
        <w:t>學者</w:t>
      </w:r>
      <w:r w:rsidR="007D1E21">
        <w:rPr>
          <w:rFonts w:ascii="Times New Roman" w:eastAsia="標楷體" w:hAnsi="Times New Roman" w:cs="Times New Roman" w:hint="eastAsia"/>
        </w:rPr>
        <w:t>C</w:t>
      </w:r>
      <w:r w:rsidR="007D1E21">
        <w:rPr>
          <w:rFonts w:ascii="Times New Roman" w:eastAsia="標楷體" w:hAnsi="Times New Roman" w:cs="Times New Roman"/>
        </w:rPr>
        <w:t>hen</w:t>
      </w:r>
      <w:r w:rsidR="007D1E21">
        <w:rPr>
          <w:rFonts w:ascii="Times New Roman" w:eastAsia="標楷體" w:hAnsi="Times New Roman" w:cs="Times New Roman" w:hint="eastAsia"/>
        </w:rPr>
        <w:t>等人</w:t>
      </w:r>
      <w:r w:rsidR="009A60BD"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&lt;EndNote&gt;&lt;Cite&gt;&lt;Author&gt;Chen&lt;/Author&gt;&lt;Year&gt;2024&lt;/Year&gt;&lt;RecNum&gt;17&lt;/RecNum&gt;&lt;DisplayText&gt;[9]&lt;/DisplayText&gt;&lt;record&gt;&lt;rec-number&gt;17&lt;/rec-number&gt;&lt;foreign-keys&gt;&lt;key app="EN" db-id="vf2r9etpapszafes0eapva0tz955sea0xads" timestamp="1770532180"&gt;17&lt;/key&gt;&lt;/foreign-keys&gt;&lt;ref-type name="Journal Article"&gt;17&lt;/ref-type&gt;&lt;contributors&gt;&lt;authors&gt;&lt;author&gt;Chen, Yanfang&lt;/author&gt;&lt;author&gt;Chen, Ding&lt;/author&gt;&lt;author&gt;Song, Shichao&lt;/author&gt;&lt;author&gt;Niu, Simin&lt;/author&gt;&lt;author&gt;Wang, Hanyu&lt;/author&gt;&lt;author&gt;Tang, Zeyun&lt;/author&gt;&lt;author&gt;Xiong, Feiyu&lt;/author&gt;&lt;author&gt;Li, Zhiyu&lt;/author&gt;&lt;/authors&gt;&lt;/contributors&gt;&lt;titles&gt;&lt;title&gt;Hrde: Retrieval-augmented large language models for chinese health rumor detection and explainability&lt;/title&gt;&lt;secondary-title&gt;arXiv preprint arXiv:2407.00668&lt;/secondary-title&gt;&lt;/titles&gt;&lt;periodical&gt;&lt;full-title&gt;arXiv preprint arXiv:2407.00668&lt;/full-title&gt;&lt;/periodical&gt;&lt;dates&gt;&lt;year&gt;2024&lt;/year&gt;&lt;/dates&gt;&lt;urls&gt;&lt;/urls&gt;&lt;/record&gt;&lt;/Cite&gt;&lt;/EndNote&gt;</w:instrText>
      </w:r>
      <w:r w:rsidR="009A60BD"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[9]</w:t>
      </w:r>
      <w:r w:rsidR="009A60BD" w:rsidRPr="007244DF">
        <w:rPr>
          <w:rFonts w:ascii="Times New Roman" w:eastAsia="標楷體" w:hAnsi="Times New Roman" w:cs="Times New Roman"/>
        </w:rPr>
        <w:fldChar w:fldCharType="end"/>
      </w:r>
      <w:r w:rsidR="00C1247E" w:rsidRPr="007244DF">
        <w:rPr>
          <w:rFonts w:ascii="Times New Roman" w:eastAsia="標楷體" w:hAnsi="Times New Roman" w:cs="Times New Roman"/>
        </w:rPr>
        <w:t>應用</w:t>
      </w:r>
      <w:r w:rsidR="00AE252F" w:rsidRPr="007244DF">
        <w:rPr>
          <w:rFonts w:ascii="Times New Roman" w:eastAsia="標楷體" w:hAnsi="Times New Roman" w:cs="Times New Roman"/>
        </w:rPr>
        <w:t>了</w:t>
      </w:r>
      <w:r w:rsidR="00C1247E" w:rsidRPr="007244DF">
        <w:rPr>
          <w:rFonts w:ascii="Times New Roman" w:eastAsia="標楷體" w:hAnsi="Times New Roman" w:cs="Times New Roman"/>
        </w:rPr>
        <w:t xml:space="preserve"> </w:t>
      </w:r>
      <w:proofErr w:type="spellStart"/>
      <w:r w:rsidR="00C1247E" w:rsidRPr="007244DF">
        <w:rPr>
          <w:rFonts w:ascii="Times New Roman" w:eastAsia="標楷體" w:hAnsi="Times New Roman" w:cs="Times New Roman"/>
        </w:rPr>
        <w:t>HyDE</w:t>
      </w:r>
      <w:proofErr w:type="spellEnd"/>
      <w:r w:rsidR="00B16155" w:rsidRPr="007244DF">
        <w:rPr>
          <w:rFonts w:ascii="Times New Roman" w:eastAsia="標楷體" w:hAnsi="Times New Roman" w:cs="Times New Roman"/>
        </w:rPr>
        <w:t xml:space="preserve"> (</w:t>
      </w:r>
      <w:r w:rsidR="00C1247E" w:rsidRPr="007244DF">
        <w:rPr>
          <w:rFonts w:ascii="Times New Roman" w:eastAsia="標楷體" w:hAnsi="Times New Roman" w:cs="Times New Roman"/>
        </w:rPr>
        <w:t>Hypothetical Document Embeddings</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 xml:space="preserve"> </w:t>
      </w:r>
      <w:r w:rsidR="00C1247E" w:rsidRPr="007244DF">
        <w:rPr>
          <w:rFonts w:ascii="Times New Roman" w:eastAsia="標楷體" w:hAnsi="Times New Roman" w:cs="Times New Roman"/>
        </w:rPr>
        <w:t>技術，先用相對小快速的</w:t>
      </w:r>
      <w:r w:rsidR="00C1247E" w:rsidRPr="007244DF">
        <w:rPr>
          <w:rFonts w:ascii="Times New Roman" w:eastAsia="標楷體" w:hAnsi="Times New Roman" w:cs="Times New Roman"/>
        </w:rPr>
        <w:t>LLM</w:t>
      </w:r>
      <w:r w:rsidR="00C1247E" w:rsidRPr="007244DF">
        <w:rPr>
          <w:rFonts w:ascii="Times New Roman" w:eastAsia="標楷體" w:hAnsi="Times New Roman" w:cs="Times New Roman"/>
        </w:rPr>
        <w:t>對使用者查詢</w:t>
      </w:r>
      <w:r w:rsidR="00B16155" w:rsidRPr="007244DF">
        <w:rPr>
          <w:rFonts w:ascii="Times New Roman" w:eastAsia="標楷體" w:hAnsi="Times New Roman" w:cs="Times New Roman"/>
        </w:rPr>
        <w:t>(</w:t>
      </w:r>
      <w:r w:rsidR="00C56C7D">
        <w:rPr>
          <w:rFonts w:ascii="Times New Roman" w:eastAsia="標楷體" w:hAnsi="Times New Roman" w:cs="Times New Roman" w:hint="eastAsia"/>
        </w:rPr>
        <w:t>Q</w:t>
      </w:r>
      <w:r w:rsidR="00C1247E" w:rsidRPr="007244DF">
        <w:rPr>
          <w:rFonts w:ascii="Times New Roman" w:eastAsia="標楷體" w:hAnsi="Times New Roman" w:cs="Times New Roman"/>
        </w:rPr>
        <w:t>uery</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進行初步生成回應，再以該回應進行向量化，提升查詢向量與文件向量之間的語意相關性。透過此混合式檢索架構，可有效提升檢索結果的準確度，進而改善整體醫療資訊判斷表現。</w:t>
      </w:r>
      <w:r w:rsidR="009B4A68">
        <w:rPr>
          <w:rFonts w:ascii="Times New Roman" w:eastAsia="標楷體" w:hAnsi="Times New Roman" w:cs="Times New Roman" w:hint="eastAsia"/>
        </w:rPr>
        <w:t>而</w:t>
      </w:r>
      <w:r w:rsidR="00C1247E" w:rsidRPr="007244DF">
        <w:rPr>
          <w:rFonts w:ascii="Times New Roman" w:eastAsia="標楷體" w:hAnsi="Times New Roman" w:cs="Times New Roman"/>
        </w:rPr>
        <w:t>目前中文醫療闢謠資料相對不足，因此</w:t>
      </w:r>
      <w:r w:rsidR="00CF19CA">
        <w:rPr>
          <w:rFonts w:ascii="Times New Roman" w:eastAsia="標楷體" w:hAnsi="Times New Roman" w:cs="Times New Roman" w:hint="eastAsia"/>
        </w:rPr>
        <w:t>，</w:t>
      </w:r>
      <w:r w:rsidR="00C1247E" w:rsidRPr="007244DF">
        <w:rPr>
          <w:rFonts w:ascii="Times New Roman" w:eastAsia="標楷體" w:hAnsi="Times New Roman" w:cs="Times New Roman"/>
        </w:rPr>
        <w:t>該研究</w:t>
      </w:r>
      <w:r w:rsidR="009A60BD"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&lt;EndNote&gt;&lt;Cite&gt;&lt;Author&gt;Chen&lt;/Author&gt;&lt;Year&gt;2024&lt;/Year&gt;&lt;RecNum&gt;17&lt;/RecNum&gt;&lt;DisplayText&gt;[9]&lt;/DisplayText&gt;&lt;record&gt;&lt;rec-number&gt;17&lt;/rec-number&gt;&lt;foreign-keys&gt;&lt;key app="EN" db-id="vf2r9etpapszafes0eapva0tz955sea0xads" timestamp="1770532180"&gt;17&lt;/key&gt;&lt;/foreign-keys&gt;&lt;ref-type name="Journal Article"&gt;17&lt;/ref-type&gt;&lt;contributors&gt;&lt;authors&gt;&lt;author&gt;Chen, Yanfang&lt;/author&gt;&lt;author&gt;Chen, Ding&lt;/author&gt;&lt;author&gt;Song, Shichao&lt;/author&gt;&lt;author&gt;Niu, Simin&lt;/author&gt;&lt;author&gt;Wang, Hanyu&lt;/author&gt;&lt;author&gt;Tang, Zeyun&lt;/author&gt;&lt;author&gt;Xiong, Feiyu&lt;/author&gt;&lt;author&gt;Li, Zhiyu&lt;/author&gt;&lt;/authors&gt;&lt;/contributors&gt;&lt;titles&gt;&lt;title&gt;Hrde: Retrieval-augmented large language models for chinese health rumor detection and explainability&lt;/title&gt;&lt;secondary-title&gt;arXiv preprint arXiv:2407.00668&lt;/secondary-title&gt;&lt;/titles&gt;&lt;periodical&gt;&lt;full-title&gt;arXiv preprint arXiv:2407.00668&lt;/full-title&gt;&lt;/periodical&gt;&lt;dates&gt;&lt;year&gt;2024&lt;/year&gt;&lt;/dates&gt;&lt;urls&gt;&lt;/urls&gt;&lt;/record&gt;&lt;/Cite&gt;&lt;/EndNote&gt;</w:instrText>
      </w:r>
      <w:r w:rsidR="009A60BD"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[9]</w:t>
      </w:r>
      <w:r w:rsidR="009A60BD" w:rsidRPr="007244DF">
        <w:rPr>
          <w:rFonts w:ascii="Times New Roman" w:eastAsia="標楷體" w:hAnsi="Times New Roman" w:cs="Times New Roman"/>
        </w:rPr>
        <w:fldChar w:fldCharType="end"/>
      </w:r>
      <w:r w:rsidR="00C1247E" w:rsidRPr="007244DF">
        <w:rPr>
          <w:rFonts w:ascii="Times New Roman" w:eastAsia="標楷體" w:hAnsi="Times New Roman" w:cs="Times New Roman"/>
        </w:rPr>
        <w:t>透過爬蟲技術蒐集健康網站上的內容，並利用</w:t>
      </w:r>
      <w:r w:rsidR="00C1247E" w:rsidRPr="007244DF">
        <w:rPr>
          <w:rFonts w:ascii="Times New Roman" w:eastAsia="標楷體" w:hAnsi="Times New Roman" w:cs="Times New Roman"/>
        </w:rPr>
        <w:t>LLM</w:t>
      </w:r>
      <w:r w:rsidR="00475D84">
        <w:rPr>
          <w:rFonts w:ascii="Times New Roman" w:eastAsia="標楷體" w:hAnsi="Times New Roman" w:cs="Times New Roman" w:hint="eastAsia"/>
        </w:rPr>
        <w:t xml:space="preserve"> </w:t>
      </w:r>
      <w:r w:rsidR="00C1247E" w:rsidRPr="007244DF">
        <w:rPr>
          <w:rFonts w:ascii="Times New Roman" w:eastAsia="標楷體" w:hAnsi="Times New Roman" w:cs="Times New Roman"/>
        </w:rPr>
        <w:t>(GPT-3.5)</w:t>
      </w:r>
      <w:r w:rsidR="00C1247E" w:rsidRPr="007244DF">
        <w:rPr>
          <w:rFonts w:ascii="Times New Roman" w:eastAsia="標楷體" w:hAnsi="Times New Roman" w:cs="Times New Roman"/>
        </w:rPr>
        <w:t>自動生成對應的謠言說明、闢謠內容與正確醫學回答，建立結構化的中文健康謠言資料集，作為後續模型訓練與評估的重要基礎。</w:t>
      </w:r>
      <w:r w:rsidR="00AE252F" w:rsidRPr="007244DF">
        <w:rPr>
          <w:rFonts w:ascii="Times New Roman" w:eastAsia="標楷體" w:hAnsi="Times New Roman" w:cs="Times New Roman"/>
        </w:rPr>
        <w:t>本系統於</w:t>
      </w:r>
      <w:r w:rsidR="00095A48">
        <w:rPr>
          <w:rFonts w:ascii="Times New Roman" w:eastAsia="標楷體" w:hAnsi="Times New Roman" w:cs="Times New Roman" w:hint="eastAsia"/>
        </w:rPr>
        <w:t xml:space="preserve"> </w:t>
      </w:r>
      <w:r w:rsidR="00AE252F" w:rsidRPr="007244DF">
        <w:rPr>
          <w:rFonts w:ascii="Times New Roman" w:eastAsia="標楷體" w:hAnsi="Times New Roman" w:cs="Times New Roman"/>
        </w:rPr>
        <w:t>AI</w:t>
      </w:r>
      <w:r w:rsidR="00095A48">
        <w:rPr>
          <w:rFonts w:ascii="Times New Roman" w:eastAsia="標楷體" w:hAnsi="Times New Roman" w:cs="Times New Roman" w:hint="eastAsia"/>
        </w:rPr>
        <w:t xml:space="preserve"> </w:t>
      </w:r>
      <w:r w:rsidR="00AE252F" w:rsidRPr="007244DF">
        <w:rPr>
          <w:rFonts w:ascii="Times New Roman" w:eastAsia="標楷體" w:hAnsi="Times New Roman" w:cs="Times New Roman"/>
        </w:rPr>
        <w:t>醫療應用上</w:t>
      </w:r>
      <w:r w:rsidR="00EA2A5B">
        <w:rPr>
          <w:rFonts w:ascii="Times New Roman" w:eastAsia="標楷體" w:hAnsi="Times New Roman" w:cs="Times New Roman" w:hint="eastAsia"/>
        </w:rPr>
        <w:t>將參考</w:t>
      </w:r>
      <w:r w:rsidR="00AE252F" w:rsidRPr="007244DF">
        <w:rPr>
          <w:rFonts w:ascii="Times New Roman" w:eastAsia="標楷體" w:hAnsi="Times New Roman" w:cs="Times New Roman"/>
        </w:rPr>
        <w:t>以上研究之方法，</w:t>
      </w:r>
      <w:r w:rsidR="0020625B">
        <w:rPr>
          <w:rFonts w:ascii="Times New Roman" w:eastAsia="標楷體" w:hAnsi="Times New Roman" w:cs="Times New Roman" w:hint="eastAsia"/>
        </w:rPr>
        <w:t>以</w:t>
      </w:r>
      <w:r w:rsidR="00AE252F" w:rsidRPr="007244DF">
        <w:rPr>
          <w:rFonts w:ascii="Times New Roman" w:eastAsia="標楷體" w:hAnsi="Times New Roman" w:cs="Times New Roman"/>
        </w:rPr>
        <w:t>提升</w:t>
      </w:r>
      <w:r w:rsidR="00BA3908" w:rsidRPr="00BA3908">
        <w:rPr>
          <w:rFonts w:ascii="Times New Roman" w:eastAsia="標楷體" w:hAnsi="Times New Roman" w:cs="Times New Roman" w:hint="eastAsia"/>
        </w:rPr>
        <w:t>醫療資訊處理的</w:t>
      </w:r>
      <w:r w:rsidR="00523F58">
        <w:rPr>
          <w:rFonts w:ascii="Times New Roman" w:eastAsia="標楷體" w:hAnsi="Times New Roman" w:cs="Times New Roman" w:hint="eastAsia"/>
        </w:rPr>
        <w:t>品質</w:t>
      </w:r>
      <w:r w:rsidR="00AE252F" w:rsidRPr="007244DF">
        <w:rPr>
          <w:rFonts w:ascii="Times New Roman" w:eastAsia="標楷體" w:hAnsi="Times New Roman" w:cs="Times New Roman"/>
        </w:rPr>
        <w:t>。</w:t>
      </w:r>
    </w:p>
    <w:p w14:paraId="429D5196" w14:textId="2BD95205" w:rsidR="00357681" w:rsidRPr="007244DF" w:rsidRDefault="001812CB" w:rsidP="001812CB">
      <w:pPr>
        <w:ind w:firstLine="480"/>
        <w:jc w:val="both"/>
        <w:rPr>
          <w:rFonts w:ascii="Times New Roman" w:eastAsia="標楷體" w:hAnsi="Times New Roman" w:cs="Times New Roman"/>
        </w:rPr>
      </w:pPr>
      <w:proofErr w:type="gramStart"/>
      <w:r>
        <w:rPr>
          <w:rFonts w:ascii="Times New Roman" w:eastAsia="標楷體" w:hAnsi="Times New Roman" w:cs="Times New Roman" w:hint="eastAsia"/>
        </w:rPr>
        <w:t>此外，</w:t>
      </w:r>
      <w:proofErr w:type="gramEnd"/>
      <w:r w:rsidR="00A71125">
        <w:rPr>
          <w:rFonts w:ascii="Times New Roman" w:eastAsia="標楷體" w:hAnsi="Times New Roman" w:cs="Times New Roman" w:hint="eastAsia"/>
        </w:rPr>
        <w:t>在醫療隱私性保障部分，</w:t>
      </w:r>
      <w:r w:rsidRPr="007244DF">
        <w:rPr>
          <w:rFonts w:ascii="Times New Roman" w:eastAsia="標楷體" w:hAnsi="Times New Roman" w:cs="Times New Roman"/>
        </w:rPr>
        <w:t>學者</w:t>
      </w:r>
      <w:r w:rsidRPr="007244DF">
        <w:rPr>
          <w:rFonts w:ascii="Times New Roman" w:eastAsia="標楷體" w:hAnsi="Times New Roman" w:cs="Times New Roman"/>
        </w:rPr>
        <w:t>Lei</w:t>
      </w:r>
      <w:r w:rsidRPr="007244DF">
        <w:rPr>
          <w:rFonts w:ascii="Times New Roman" w:eastAsia="標楷體" w:hAnsi="Times New Roman" w:cs="Times New Roman"/>
        </w:rPr>
        <w:t>與</w:t>
      </w:r>
      <w:r w:rsidRPr="007244DF">
        <w:rPr>
          <w:rFonts w:ascii="Times New Roman" w:eastAsia="標楷體" w:hAnsi="Times New Roman" w:cs="Times New Roman"/>
        </w:rPr>
        <w:t xml:space="preserve">Chuang </w:t>
      </w:r>
      <w:r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&lt;EndNote&gt;&lt;Cite&gt;&lt;Author&gt;Lei&lt;/Author&gt;&lt;Year&gt;2019&lt;/Year&gt;&lt;RecNum&gt;11&lt;/RecNum&gt;&lt;DisplayText&gt;[10]&lt;/DisplayText&gt;&lt;record&gt;&lt;rec-number&gt;11&lt;/rec-number&gt;&lt;foreign-keys&gt;&lt;key app="EN" db-id="vf2r9etpapszafes0eapva0tz955sea0xads" timestamp="1770531800"&gt;11&lt;/key&gt;&lt;/foreign-keys&gt;&lt;ref-type name="Journal Article"&gt;17&lt;/ref-type&gt;&lt;contributors&gt;&lt;authors&gt;&lt;author&gt;Lei, Chin-Laung&lt;/author&gt;&lt;author&gt;Chuang, Yun-Hsin&lt;/author&gt;&lt;/authors&gt;&lt;/contributors&gt;&lt;titles&gt;&lt;title&gt;Privacy protection for telecare medicine information systems with multiple servers using a biometric-based authenticated key agreement scheme&lt;/title&gt;&lt;secondary-title&gt;IEEE Access&lt;/secondary-title&gt;&lt;/titles&gt;&lt;periodical&gt;&lt;full-title&gt;IEEE Access&lt;/full-title&gt;&lt;/periodical&gt;&lt;pages&gt;186480-186490&lt;/pages&gt;&lt;volume&gt;7&lt;/volume&gt;&lt;dates&gt;&lt;year&gt;2019&lt;/year&gt;&lt;/dates&gt;&lt;isbn&gt;2169-3536&lt;/isbn&gt;&lt;urls&gt;&lt;/urls&gt;&lt;/record&gt;&lt;/Cite&gt;&lt;/EndNote&gt;</w:instrText>
      </w:r>
      <w:r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[10]</w:t>
      </w:r>
      <w:r w:rsidRPr="007244DF">
        <w:rPr>
          <w:rFonts w:ascii="Times New Roman" w:eastAsia="標楷體" w:hAnsi="Times New Roman" w:cs="Times New Roman"/>
        </w:rPr>
        <w:fldChar w:fldCharType="end"/>
      </w:r>
      <w:r w:rsidRPr="007244DF">
        <w:rPr>
          <w:rFonts w:ascii="Times New Roman" w:eastAsia="標楷體" w:hAnsi="Times New Roman" w:cs="Times New Roman"/>
        </w:rPr>
        <w:t>提出一種基於生物識別之三因子驗證與金</w:t>
      </w:r>
      <w:proofErr w:type="gramStart"/>
      <w:r w:rsidRPr="007244DF">
        <w:rPr>
          <w:rFonts w:ascii="Times New Roman" w:eastAsia="標楷體" w:hAnsi="Times New Roman" w:cs="Times New Roman"/>
        </w:rPr>
        <w:t>鑰</w:t>
      </w:r>
      <w:proofErr w:type="gramEnd"/>
      <w:r w:rsidRPr="007244DF">
        <w:rPr>
          <w:rFonts w:ascii="Times New Roman" w:eastAsia="標楷體" w:hAnsi="Times New Roman" w:cs="Times New Roman"/>
        </w:rPr>
        <w:t>協議</w:t>
      </w:r>
      <w:r w:rsidRPr="007244DF">
        <w:rPr>
          <w:rFonts w:ascii="Times New Roman" w:eastAsia="標楷體" w:hAnsi="Times New Roman" w:cs="Times New Roman"/>
        </w:rPr>
        <w:t>(</w:t>
      </w:r>
      <w:r>
        <w:rPr>
          <w:rFonts w:ascii="Times New Roman" w:eastAsia="標楷體" w:hAnsi="Times New Roman" w:cs="Times New Roman" w:hint="eastAsia"/>
        </w:rPr>
        <w:t>A</w:t>
      </w:r>
      <w:r w:rsidRPr="007244DF">
        <w:rPr>
          <w:rFonts w:ascii="Times New Roman" w:eastAsia="標楷體" w:hAnsi="Times New Roman" w:cs="Times New Roman"/>
        </w:rPr>
        <w:t xml:space="preserve">uthentication and </w:t>
      </w:r>
      <w:r>
        <w:rPr>
          <w:rFonts w:ascii="Times New Roman" w:eastAsia="標楷體" w:hAnsi="Times New Roman" w:cs="Times New Roman" w:hint="eastAsia"/>
        </w:rPr>
        <w:t>K</w:t>
      </w:r>
      <w:r w:rsidRPr="007244DF">
        <w:rPr>
          <w:rFonts w:ascii="Times New Roman" w:eastAsia="標楷體" w:hAnsi="Times New Roman" w:cs="Times New Roman"/>
        </w:rPr>
        <w:t xml:space="preserve">ey </w:t>
      </w:r>
      <w:r>
        <w:rPr>
          <w:rFonts w:ascii="Times New Roman" w:eastAsia="標楷體" w:hAnsi="Times New Roman" w:cs="Times New Roman" w:hint="eastAsia"/>
        </w:rPr>
        <w:t>A</w:t>
      </w:r>
      <w:r w:rsidRPr="007244DF">
        <w:rPr>
          <w:rFonts w:ascii="Times New Roman" w:eastAsia="標楷體" w:hAnsi="Times New Roman" w:cs="Times New Roman"/>
        </w:rPr>
        <w:t>greement, AKA)</w:t>
      </w:r>
      <w:r w:rsidRPr="007244DF">
        <w:rPr>
          <w:rFonts w:ascii="Times New Roman" w:eastAsia="標楷體" w:hAnsi="Times New Roman" w:cs="Times New Roman"/>
        </w:rPr>
        <w:t>，以確保使用者在多伺服器環境中的匿名性</w:t>
      </w:r>
      <w:r w:rsidRPr="007244DF">
        <w:rPr>
          <w:rFonts w:ascii="Times New Roman" w:eastAsia="標楷體" w:hAnsi="Times New Roman" w:cs="Times New Roman"/>
        </w:rPr>
        <w:t>(</w:t>
      </w:r>
      <w:r>
        <w:rPr>
          <w:rFonts w:ascii="Times New Roman" w:eastAsia="標楷體" w:hAnsi="Times New Roman" w:cs="Times New Roman" w:hint="eastAsia"/>
        </w:rPr>
        <w:t>A</w:t>
      </w:r>
      <w:r w:rsidRPr="007244DF">
        <w:rPr>
          <w:rFonts w:ascii="Times New Roman" w:eastAsia="標楷體" w:hAnsi="Times New Roman" w:cs="Times New Roman"/>
        </w:rPr>
        <w:t>nonymity)</w:t>
      </w:r>
      <w:r w:rsidRPr="007244DF">
        <w:rPr>
          <w:rFonts w:ascii="Times New Roman" w:eastAsia="標楷體" w:hAnsi="Times New Roman" w:cs="Times New Roman"/>
        </w:rPr>
        <w:t>與不可追蹤性</w:t>
      </w:r>
      <w:r w:rsidRPr="007244DF">
        <w:rPr>
          <w:rFonts w:ascii="Times New Roman" w:eastAsia="標楷體" w:hAnsi="Times New Roman" w:cs="Times New Roman"/>
        </w:rPr>
        <w:t>(</w:t>
      </w:r>
      <w:proofErr w:type="spellStart"/>
      <w:r>
        <w:rPr>
          <w:rFonts w:ascii="Times New Roman" w:eastAsia="標楷體" w:hAnsi="Times New Roman" w:cs="Times New Roman" w:hint="eastAsia"/>
        </w:rPr>
        <w:t>U</w:t>
      </w:r>
      <w:r w:rsidRPr="007244DF">
        <w:rPr>
          <w:rFonts w:ascii="Times New Roman" w:eastAsia="標楷體" w:hAnsi="Times New Roman" w:cs="Times New Roman"/>
        </w:rPr>
        <w:t>ntraceability</w:t>
      </w:r>
      <w:proofErr w:type="spellEnd"/>
      <w:r w:rsidRPr="007244DF">
        <w:rPr>
          <w:rFonts w:ascii="Times New Roman" w:eastAsia="標楷體" w:hAnsi="Times New Roman" w:cs="Times New Roman"/>
        </w:rPr>
        <w:t>)</w:t>
      </w:r>
      <w:r w:rsidRPr="007244DF">
        <w:rPr>
          <w:rFonts w:ascii="Times New Roman" w:eastAsia="標楷體" w:hAnsi="Times New Roman" w:cs="Times New Roman"/>
        </w:rPr>
        <w:t>。該方法結合橢圓曲線密碼學、雜湊函數假設，以及模糊提取器</w:t>
      </w:r>
      <w:r w:rsidRPr="007244DF">
        <w:rPr>
          <w:rFonts w:ascii="Times New Roman" w:eastAsia="標楷體" w:hAnsi="Times New Roman" w:cs="Times New Roman"/>
        </w:rPr>
        <w:t>(Fuzzy Extractor)</w:t>
      </w:r>
      <w:r w:rsidRPr="007244DF">
        <w:rPr>
          <w:rFonts w:ascii="Times New Roman" w:eastAsia="標楷體" w:hAnsi="Times New Roman" w:cs="Times New Roman"/>
        </w:rPr>
        <w:t>機制，以處理生物特徵資料中的雜訊</w:t>
      </w:r>
      <w:r>
        <w:rPr>
          <w:rFonts w:ascii="Times New Roman" w:eastAsia="標楷體" w:hAnsi="Times New Roman" w:cs="Times New Roman" w:hint="eastAsia"/>
        </w:rPr>
        <w:t>，</w:t>
      </w:r>
      <w:r w:rsidRPr="007244DF">
        <w:rPr>
          <w:rFonts w:ascii="Times New Roman" w:eastAsia="標楷體" w:hAnsi="Times New Roman" w:cs="Times New Roman"/>
        </w:rPr>
        <w:t>並生成高強度金</w:t>
      </w:r>
      <w:proofErr w:type="gramStart"/>
      <w:r w:rsidRPr="007244DF">
        <w:rPr>
          <w:rFonts w:ascii="Times New Roman" w:eastAsia="標楷體" w:hAnsi="Times New Roman" w:cs="Times New Roman"/>
        </w:rPr>
        <w:t>鑰</w:t>
      </w:r>
      <w:proofErr w:type="gramEnd"/>
      <w:r w:rsidRPr="007244DF">
        <w:rPr>
          <w:rFonts w:ascii="Times New Roman" w:eastAsia="標楷體" w:hAnsi="Times New Roman" w:cs="Times New Roman"/>
        </w:rPr>
        <w:t>。本系統</w:t>
      </w:r>
      <w:r>
        <w:rPr>
          <w:rFonts w:ascii="Times New Roman" w:eastAsia="標楷體" w:hAnsi="Times New Roman" w:cs="Times New Roman" w:hint="eastAsia"/>
        </w:rPr>
        <w:t>將參考此研究之</w:t>
      </w:r>
      <w:r w:rsidRPr="007244DF">
        <w:rPr>
          <w:rFonts w:ascii="Times New Roman" w:eastAsia="標楷體" w:hAnsi="Times New Roman" w:cs="Times New Roman"/>
        </w:rPr>
        <w:t>三因子識別機制，以提升使用者隱私保護與整體資訊安全性。</w:t>
      </w:r>
    </w:p>
    <w:p w14:paraId="4698F7A8" w14:textId="16C3C953"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lastRenderedPageBreak/>
        <w:t>研究方法及步驟</w:t>
      </w:r>
    </w:p>
    <w:p w14:paraId="28209D6C" w14:textId="46B853CB" w:rsidR="00AC0C9A" w:rsidRDefault="00AC0C9A"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操作概念與流程</w:t>
      </w:r>
    </w:p>
    <w:p w14:paraId="03B74C96" w14:textId="23F2A8F7" w:rsidR="008700FE" w:rsidRPr="007244DF" w:rsidRDefault="005410E7" w:rsidP="00664E3C">
      <w:pPr>
        <w:ind w:firstLine="480"/>
        <w:jc w:val="both"/>
        <w:rPr>
          <w:rFonts w:ascii="Times New Roman" w:eastAsia="標楷體" w:hAnsi="Times New Roman" w:cs="Times New Roman"/>
        </w:rPr>
      </w:pPr>
      <w:r w:rsidRPr="00604455">
        <w:rPr>
          <w:rFonts w:ascii="Times New Roman" w:eastAsia="標楷體" w:hAnsi="Times New Roman" w:cs="Times New Roman" w:hint="eastAsia"/>
        </w:rPr>
        <w:t>為能因應於「研究動機與研究問題」章節所分析之技術議題與研究問題，本研究提出一套名為</w:t>
      </w:r>
      <w:r w:rsidRPr="00604455">
        <w:rPr>
          <w:rFonts w:ascii="Times New Roman" w:eastAsia="標楷體" w:hAnsi="Times New Roman" w:cs="Times New Roman"/>
        </w:rPr>
        <w:t xml:space="preserve"> CARE (Clinical Assistance &amp; Resource Engine)</w:t>
      </w:r>
      <w:r w:rsidRPr="00604455">
        <w:rPr>
          <w:rFonts w:ascii="Times New Roman" w:eastAsia="標楷體" w:hAnsi="Times New Roman" w:cs="Times New Roman" w:hint="eastAsia"/>
        </w:rPr>
        <w:t>之適地性健康醫療資訊</w:t>
      </w:r>
      <w:r w:rsidRPr="00604455">
        <w:rPr>
          <w:rFonts w:ascii="Times New Roman" w:eastAsia="標楷體" w:hAnsi="Times New Roman" w:cs="Times New Roman"/>
        </w:rPr>
        <w:t xml:space="preserve"> AI </w:t>
      </w:r>
      <w:r w:rsidRPr="00604455">
        <w:rPr>
          <w:rFonts w:ascii="Times New Roman" w:eastAsia="標楷體" w:hAnsi="Times New Roman" w:cs="Times New Roman" w:hint="eastAsia"/>
        </w:rPr>
        <w:t>助手，以高齡友善設計、資料準確性保障與</w:t>
      </w:r>
      <w:r w:rsidRPr="00604455">
        <w:rPr>
          <w:rFonts w:ascii="Times New Roman" w:eastAsia="標楷體" w:hAnsi="Times New Roman" w:cs="Times New Roman"/>
        </w:rPr>
        <w:t xml:space="preserve"> AI </w:t>
      </w:r>
      <w:r w:rsidRPr="00604455">
        <w:rPr>
          <w:rFonts w:ascii="Times New Roman" w:eastAsia="標楷體" w:hAnsi="Times New Roman" w:cs="Times New Roman" w:hint="eastAsia"/>
        </w:rPr>
        <w:t>科技整合為核心目標，建構一個結合即時通訊平台、語音互動與</w:t>
      </w:r>
      <w:r w:rsidRPr="00604455">
        <w:rPr>
          <w:rFonts w:ascii="Times New Roman" w:eastAsia="標楷體" w:hAnsi="Times New Roman" w:cs="Times New Roman"/>
        </w:rPr>
        <w:t>RAG</w:t>
      </w:r>
      <w:r w:rsidRPr="00604455">
        <w:rPr>
          <w:rFonts w:ascii="Times New Roman" w:eastAsia="標楷體" w:hAnsi="Times New Roman" w:cs="Times New Roman" w:hint="eastAsia"/>
        </w:rPr>
        <w:t>技術之智慧醫療輔助系統。</w:t>
      </w:r>
      <w:r w:rsidR="006E2839" w:rsidRPr="007244DF">
        <w:rPr>
          <w:rFonts w:ascii="Times New Roman" w:eastAsia="標楷體" w:hAnsi="Times New Roman" w:cs="Times New Roman"/>
        </w:rPr>
        <w:t>本系統之使用者操作概念可大致區分為三種類型</w:t>
      </w:r>
      <w:r w:rsidR="00D22181" w:rsidRPr="007244DF">
        <w:rPr>
          <w:rFonts w:ascii="Times New Roman" w:eastAsia="標楷體" w:hAnsi="Times New Roman" w:cs="Times New Roman"/>
        </w:rPr>
        <w:t>(</w:t>
      </w:r>
      <w:r w:rsidR="00D22181" w:rsidRPr="007244DF">
        <w:rPr>
          <w:rFonts w:ascii="Times New Roman" w:eastAsia="標楷體" w:hAnsi="Times New Roman" w:cs="Times New Roman"/>
        </w:rPr>
        <w:t>如圖</w:t>
      </w:r>
      <w:r w:rsidR="00D22181" w:rsidRPr="007244DF">
        <w:rPr>
          <w:rFonts w:ascii="Times New Roman" w:eastAsia="標楷體" w:hAnsi="Times New Roman" w:cs="Times New Roman"/>
        </w:rPr>
        <w:t xml:space="preserve"> 1)</w:t>
      </w:r>
      <w:r w:rsidR="006E2839" w:rsidRPr="007244DF">
        <w:rPr>
          <w:rFonts w:ascii="Times New Roman" w:eastAsia="標楷體" w:hAnsi="Times New Roman" w:cs="Times New Roman"/>
        </w:rPr>
        <w:t>：直接提問、內容轉發以及其他前端互動操作。其中，直接提問與內容轉發皆可於</w:t>
      </w:r>
      <w:r w:rsidR="006E2839" w:rsidRPr="007244DF">
        <w:rPr>
          <w:rFonts w:ascii="Times New Roman" w:eastAsia="標楷體" w:hAnsi="Times New Roman" w:cs="Times New Roman"/>
        </w:rPr>
        <w:t xml:space="preserve"> LINE </w:t>
      </w:r>
      <w:r w:rsidR="006E2839" w:rsidRPr="007244DF">
        <w:rPr>
          <w:rFonts w:ascii="Times New Roman" w:eastAsia="標楷體" w:hAnsi="Times New Roman" w:cs="Times New Roman"/>
        </w:rPr>
        <w:t>訊息介面中完成，使用者透過輸入文字或轉發既有內容，即可觸發系統對應之處理流程；而涉及較複雜之互動功能，則透過提供獨立操作介面，以提升整體使用彈性與操作效率。</w:t>
      </w:r>
      <w:r w:rsidR="00664E3C" w:rsidRPr="007244DF">
        <w:rPr>
          <w:rFonts w:ascii="Times New Roman" w:eastAsia="標楷體" w:hAnsi="Times New Roman" w:cs="Times New Roman"/>
          <w:color w:val="000000" w:themeColor="text1"/>
        </w:rPr>
        <w:t>系統需求</w:t>
      </w:r>
      <w:r w:rsidR="00805BEE">
        <w:rPr>
          <w:rFonts w:ascii="Times New Roman" w:eastAsia="標楷體" w:hAnsi="Times New Roman" w:cs="Times New Roman" w:hint="eastAsia"/>
          <w:color w:val="000000" w:themeColor="text1"/>
        </w:rPr>
        <w:t>之</w:t>
      </w:r>
      <w:r w:rsidR="00664E3C" w:rsidRPr="007244DF">
        <w:rPr>
          <w:rFonts w:ascii="Times New Roman" w:eastAsia="標楷體" w:hAnsi="Times New Roman" w:cs="Times New Roman"/>
          <w:color w:val="000000" w:themeColor="text1"/>
        </w:rPr>
        <w:t>詳細說明</w:t>
      </w:r>
      <w:r w:rsidR="000E352D">
        <w:rPr>
          <w:rFonts w:ascii="Times New Roman" w:eastAsia="標楷體" w:hAnsi="Times New Roman" w:cs="Times New Roman" w:hint="eastAsia"/>
          <w:color w:val="000000" w:themeColor="text1"/>
        </w:rPr>
        <w:t>可</w:t>
      </w:r>
      <w:proofErr w:type="gramStart"/>
      <w:r w:rsidR="00664E3C" w:rsidRPr="007244DF">
        <w:rPr>
          <w:rFonts w:ascii="Times New Roman" w:eastAsia="標楷體" w:hAnsi="Times New Roman" w:cs="Times New Roman"/>
          <w:color w:val="000000" w:themeColor="text1"/>
        </w:rPr>
        <w:t>參見</w:t>
      </w:r>
      <w:r w:rsidR="000E352D">
        <w:rPr>
          <w:rFonts w:ascii="Times New Roman" w:eastAsia="標楷體" w:hAnsi="Times New Roman" w:cs="Times New Roman" w:hint="eastAsia"/>
          <w:color w:val="000000" w:themeColor="text1"/>
        </w:rPr>
        <w:t>線上</w:t>
      </w:r>
      <w:r w:rsidR="000E352D">
        <w:rPr>
          <w:rFonts w:ascii="Times New Roman" w:eastAsia="標楷體" w:hAnsi="Times New Roman" w:cs="Times New Roman" w:hint="eastAsia"/>
        </w:rPr>
        <w:t>附件</w:t>
      </w:r>
      <w:proofErr w:type="gramEnd"/>
      <w:r w:rsidR="009802E8">
        <w:rPr>
          <w:rFonts w:ascii="Times New Roman" w:eastAsia="標楷體" w:hAnsi="Times New Roman" w:cs="Times New Roman" w:hint="eastAsia"/>
        </w:rPr>
        <w:t>一</w:t>
      </w:r>
      <w:r w:rsidR="009F06BB">
        <w:rPr>
          <w:rFonts w:ascii="Times New Roman" w:eastAsia="標楷體" w:hAnsi="Times New Roman" w:cs="Times New Roman" w:hint="eastAsia"/>
        </w:rPr>
        <w:t>：</w:t>
      </w:r>
      <w:hyperlink r:id="rId9" w:history="1">
        <w:r w:rsidR="004866C3" w:rsidRPr="007D466B">
          <w:rPr>
            <w:rStyle w:val="a9"/>
            <w:rFonts w:ascii="Times New Roman" w:eastAsia="標楷體" w:hAnsi="Times New Roman" w:cs="Times New Roman"/>
          </w:rPr>
          <w:t>CARE</w:t>
        </w:r>
        <w:r w:rsidR="000C604B" w:rsidRPr="007D466B">
          <w:rPr>
            <w:rStyle w:val="a9"/>
            <w:rFonts w:ascii="Times New Roman" w:eastAsia="標楷體" w:hAnsi="Times New Roman" w:cs="Times New Roman" w:hint="eastAsia"/>
          </w:rPr>
          <w:t>需求</w:t>
        </w:r>
        <w:r w:rsidR="007D466B" w:rsidRPr="007D466B">
          <w:rPr>
            <w:rStyle w:val="a9"/>
            <w:rFonts w:ascii="Times New Roman" w:eastAsia="標楷體" w:hAnsi="Times New Roman" w:cs="Times New Roman" w:hint="eastAsia"/>
          </w:rPr>
          <w:t>說明</w:t>
        </w:r>
      </w:hyperlink>
      <w:r w:rsidR="007244DF" w:rsidRPr="007244DF">
        <w:rPr>
          <w:rFonts w:ascii="Times New Roman" w:eastAsia="標楷體" w:hAnsi="Times New Roman" w:cs="Times New Roman"/>
          <w:color w:val="000000" w:themeColor="text1"/>
        </w:rPr>
        <w:t>。</w:t>
      </w:r>
    </w:p>
    <w:p w14:paraId="0E4D9F61" w14:textId="4344A4BB" w:rsidR="00E27525"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系統架構設計</w:t>
      </w:r>
    </w:p>
    <w:p w14:paraId="47353F90" w14:textId="32FFDB56" w:rsidR="009A60BD" w:rsidRPr="007244DF" w:rsidRDefault="009A60BD"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根據上述需求分析與操作概念，本研究進一步進行</w:t>
      </w:r>
      <w:r w:rsidRPr="007244DF">
        <w:rPr>
          <w:rFonts w:ascii="Times New Roman" w:eastAsia="標楷體" w:hAnsi="Times New Roman" w:cs="Times New Roman"/>
        </w:rPr>
        <w:t xml:space="preserve"> CARE </w:t>
      </w:r>
      <w:r w:rsidRPr="007244DF">
        <w:rPr>
          <w:rFonts w:ascii="Times New Roman" w:eastAsia="標楷體" w:hAnsi="Times New Roman" w:cs="Times New Roman"/>
        </w:rPr>
        <w:t>系統之整體設計。為使系統架構能更清楚呈現，本研究採用</w:t>
      </w:r>
      <w:r w:rsidRPr="007244DF">
        <w:rPr>
          <w:rFonts w:ascii="Times New Roman" w:eastAsia="標楷體" w:hAnsi="Times New Roman" w:cs="Times New Roman"/>
        </w:rPr>
        <w:t xml:space="preserve"> C4 Model </w:t>
      </w:r>
      <w:r w:rsidRPr="007244DF">
        <w:rPr>
          <w:rFonts w:ascii="Times New Roman" w:eastAsia="標楷體" w:hAnsi="Times New Roman" w:cs="Times New Roman"/>
        </w:rPr>
        <w:t>作為系統描述方法</w:t>
      </w:r>
      <w:r w:rsidR="00B16155" w:rsidRPr="007244DF">
        <w:rPr>
          <w:rFonts w:ascii="Times New Roman" w:eastAsia="標楷體" w:hAnsi="Times New Roman" w:cs="Times New Roman"/>
        </w:rPr>
        <w:t>(</w:t>
      </w:r>
      <w:r w:rsidR="00085509">
        <w:rPr>
          <w:rFonts w:ascii="Times New Roman" w:eastAsia="標楷體" w:hAnsi="Times New Roman" w:cs="Times New Roman" w:hint="eastAsia"/>
        </w:rPr>
        <w:t>可</w:t>
      </w:r>
      <w:proofErr w:type="gramStart"/>
      <w:r w:rsidR="007244DF">
        <w:rPr>
          <w:rFonts w:ascii="Times New Roman" w:eastAsia="標楷體" w:hAnsi="Times New Roman" w:cs="Times New Roman" w:hint="eastAsia"/>
        </w:rPr>
        <w:t>參見</w:t>
      </w:r>
      <w:r w:rsidR="00FF2282">
        <w:rPr>
          <w:rFonts w:ascii="Times New Roman" w:eastAsia="標楷體" w:hAnsi="Times New Roman" w:cs="Times New Roman" w:hint="eastAsia"/>
        </w:rPr>
        <w:t>線上</w:t>
      </w:r>
      <w:r w:rsidR="007244DF">
        <w:rPr>
          <w:rFonts w:ascii="Times New Roman" w:eastAsia="標楷體" w:hAnsi="Times New Roman" w:cs="Times New Roman" w:hint="eastAsia"/>
        </w:rPr>
        <w:t>附件</w:t>
      </w:r>
      <w:proofErr w:type="gramEnd"/>
      <w:r w:rsidR="007244DF">
        <w:rPr>
          <w:rFonts w:ascii="Times New Roman" w:eastAsia="標楷體" w:hAnsi="Times New Roman" w:cs="Times New Roman" w:hint="eastAsia"/>
        </w:rPr>
        <w:t>二</w:t>
      </w:r>
      <w:r w:rsidR="00FF2282">
        <w:rPr>
          <w:rFonts w:ascii="Times New Roman" w:eastAsia="標楷體" w:hAnsi="Times New Roman" w:cs="Times New Roman" w:hint="eastAsia"/>
        </w:rPr>
        <w:t>：</w:t>
      </w:r>
      <w:hyperlink r:id="rId10" w:history="1">
        <w:r w:rsidR="007244DF" w:rsidRPr="007D466B">
          <w:rPr>
            <w:rStyle w:val="a9"/>
            <w:rFonts w:ascii="Times New Roman" w:eastAsia="標楷體" w:hAnsi="Times New Roman" w:cs="Times New Roman"/>
          </w:rPr>
          <w:t>C4 Model</w:t>
        </w:r>
      </w:hyperlink>
      <w:r w:rsidR="00B16155" w:rsidRPr="007244DF">
        <w:rPr>
          <w:rFonts w:ascii="Times New Roman" w:eastAsia="標楷體" w:hAnsi="Times New Roman" w:cs="Times New Roman"/>
        </w:rPr>
        <w:t>)</w:t>
      </w:r>
      <w:r w:rsidRPr="007244DF">
        <w:rPr>
          <w:rFonts w:ascii="Times New Roman" w:eastAsia="標楷體" w:hAnsi="Times New Roman" w:cs="Times New Roman"/>
        </w:rPr>
        <w:t>，並繪製</w:t>
      </w:r>
      <w:r w:rsidR="00197C85">
        <w:rPr>
          <w:rFonts w:ascii="Times New Roman" w:eastAsia="標楷體" w:hAnsi="Times New Roman" w:cs="Times New Roman" w:hint="eastAsia"/>
        </w:rPr>
        <w:t>分層</w:t>
      </w:r>
      <w:r w:rsidRPr="007244DF">
        <w:rPr>
          <w:rFonts w:ascii="Times New Roman" w:eastAsia="標楷體" w:hAnsi="Times New Roman" w:cs="Times New Roman"/>
        </w:rPr>
        <w:t>系統架構圖以輔助說明</w:t>
      </w:r>
      <w:r w:rsidR="00B16155" w:rsidRPr="007244DF">
        <w:rPr>
          <w:rFonts w:ascii="Times New Roman" w:eastAsia="標楷體" w:hAnsi="Times New Roman" w:cs="Times New Roman"/>
        </w:rPr>
        <w:t>(</w:t>
      </w:r>
      <w:r w:rsidRPr="007244DF">
        <w:rPr>
          <w:rFonts w:ascii="Times New Roman" w:eastAsia="標楷體" w:hAnsi="Times New Roman" w:cs="Times New Roman"/>
        </w:rPr>
        <w:t>如圖</w:t>
      </w:r>
      <w:r w:rsidRPr="007244DF">
        <w:rPr>
          <w:rFonts w:ascii="Times New Roman" w:eastAsia="標楷體" w:hAnsi="Times New Roman" w:cs="Times New Roman"/>
        </w:rPr>
        <w:t xml:space="preserve"> </w:t>
      </w:r>
      <w:r w:rsidR="007244DF">
        <w:rPr>
          <w:rFonts w:ascii="Times New Roman" w:eastAsia="標楷體" w:hAnsi="Times New Roman" w:cs="Times New Roman" w:hint="eastAsia"/>
        </w:rPr>
        <w:t>2</w:t>
      </w:r>
      <w:r w:rsidR="00B16155" w:rsidRPr="007244DF">
        <w:rPr>
          <w:rFonts w:ascii="Times New Roman" w:eastAsia="標楷體" w:hAnsi="Times New Roman" w:cs="Times New Roman"/>
        </w:rPr>
        <w:t>)</w:t>
      </w:r>
      <w:r w:rsidRPr="007244DF">
        <w:rPr>
          <w:rFonts w:ascii="Times New Roman" w:eastAsia="標楷體" w:hAnsi="Times New Roman" w:cs="Times New Roman"/>
        </w:rPr>
        <w:t>。在系統設計上，本研究將使用者介面劃分為兩個核心部分</w:t>
      </w:r>
      <w:r w:rsidR="00B16155" w:rsidRPr="007244DF">
        <w:rPr>
          <w:rFonts w:ascii="Times New Roman" w:eastAsia="標楷體" w:hAnsi="Times New Roman" w:cs="Times New Roman"/>
        </w:rPr>
        <w:t>(</w:t>
      </w:r>
      <w:r w:rsidRPr="007244DF">
        <w:rPr>
          <w:rFonts w:ascii="Times New Roman" w:eastAsia="標楷體" w:hAnsi="Times New Roman" w:cs="Times New Roman"/>
        </w:rPr>
        <w:t>見圖</w:t>
      </w:r>
      <w:r w:rsidRPr="007244DF">
        <w:rPr>
          <w:rFonts w:ascii="Times New Roman" w:eastAsia="標楷體" w:hAnsi="Times New Roman" w:cs="Times New Roman"/>
        </w:rPr>
        <w:t xml:space="preserve"> </w:t>
      </w:r>
      <w:r w:rsidR="007244DF">
        <w:rPr>
          <w:rFonts w:ascii="Times New Roman" w:eastAsia="標楷體" w:hAnsi="Times New Roman" w:cs="Times New Roman" w:hint="eastAsia"/>
        </w:rPr>
        <w:t>2</w:t>
      </w:r>
      <w:r w:rsidRPr="007244DF">
        <w:rPr>
          <w:rFonts w:ascii="Times New Roman" w:eastAsia="標楷體" w:hAnsi="Times New Roman" w:cs="Times New Roman"/>
        </w:rPr>
        <w:t xml:space="preserve"> Frontend</w:t>
      </w:r>
      <w:r w:rsidR="00B16155" w:rsidRPr="007244DF">
        <w:rPr>
          <w:rFonts w:ascii="Times New Roman" w:eastAsia="標楷體" w:hAnsi="Times New Roman" w:cs="Times New Roman"/>
        </w:rPr>
        <w:t>)</w:t>
      </w:r>
      <w:r w:rsidRPr="007244DF">
        <w:rPr>
          <w:rFonts w:ascii="Times New Roman" w:eastAsia="標楷體" w:hAnsi="Times New Roman" w:cs="Times New Roman"/>
        </w:rPr>
        <w:t>：</w:t>
      </w:r>
    </w:p>
    <w:p w14:paraId="54D746F0" w14:textId="21C0D9C6" w:rsidR="009A60BD" w:rsidRPr="007244DF" w:rsidRDefault="009A60BD" w:rsidP="00604455">
      <w:pPr>
        <w:pStyle w:val="a4"/>
        <w:numPr>
          <w:ilvl w:val="0"/>
          <w:numId w:val="23"/>
        </w:numPr>
        <w:ind w:leftChars="0"/>
        <w:jc w:val="both"/>
        <w:rPr>
          <w:rFonts w:ascii="Times New Roman" w:eastAsia="標楷體" w:hAnsi="Times New Roman" w:cs="Times New Roman"/>
        </w:rPr>
      </w:pPr>
      <w:r w:rsidRPr="007244DF">
        <w:rPr>
          <w:rFonts w:ascii="Times New Roman" w:eastAsia="標楷體" w:hAnsi="Times New Roman" w:cs="Times New Roman"/>
        </w:rPr>
        <w:t xml:space="preserve">LINE </w:t>
      </w:r>
      <w:r w:rsidRPr="007244DF">
        <w:rPr>
          <w:rFonts w:ascii="Times New Roman" w:eastAsia="標楷體" w:hAnsi="Times New Roman" w:cs="Times New Roman"/>
        </w:rPr>
        <w:t>官方帳號：</w:t>
      </w:r>
      <w:r w:rsidRPr="007244DF">
        <w:rPr>
          <w:rFonts w:ascii="Times New Roman" w:eastAsia="標楷體" w:hAnsi="Times New Roman" w:cs="Times New Roman"/>
        </w:rPr>
        <w:t xml:space="preserve"> </w:t>
      </w:r>
      <w:r w:rsidRPr="007244DF">
        <w:rPr>
          <w:rFonts w:ascii="Times New Roman" w:eastAsia="標楷體" w:hAnsi="Times New Roman" w:cs="Times New Roman"/>
        </w:rPr>
        <w:t>透過</w:t>
      </w:r>
      <w:r w:rsidRPr="007244DF">
        <w:rPr>
          <w:rFonts w:ascii="Times New Roman" w:eastAsia="標楷體" w:hAnsi="Times New Roman" w:cs="Times New Roman"/>
        </w:rPr>
        <w:t xml:space="preserve"> LINE Messaging API </w:t>
      </w:r>
      <w:r w:rsidRPr="007244DF">
        <w:rPr>
          <w:rFonts w:ascii="Times New Roman" w:eastAsia="標楷體" w:hAnsi="Times New Roman" w:cs="Times New Roman"/>
        </w:rPr>
        <w:t>建立互動窗口，負責接收使用者輸入</w:t>
      </w:r>
      <w:r w:rsidR="00B16155" w:rsidRPr="007244DF">
        <w:rPr>
          <w:rFonts w:ascii="Times New Roman" w:eastAsia="標楷體" w:hAnsi="Times New Roman" w:cs="Times New Roman"/>
        </w:rPr>
        <w:t>(</w:t>
      </w:r>
      <w:r w:rsidRPr="007244DF">
        <w:rPr>
          <w:rFonts w:ascii="Times New Roman" w:eastAsia="標楷體" w:hAnsi="Times New Roman" w:cs="Times New Roman"/>
        </w:rPr>
        <w:t>含文字、語音、影音</w:t>
      </w:r>
      <w:r w:rsidR="00B16155" w:rsidRPr="007244DF">
        <w:rPr>
          <w:rFonts w:ascii="Times New Roman" w:eastAsia="標楷體" w:hAnsi="Times New Roman" w:cs="Times New Roman"/>
        </w:rPr>
        <w:t>)</w:t>
      </w:r>
      <w:r w:rsidRPr="007244DF">
        <w:rPr>
          <w:rFonts w:ascii="Times New Roman" w:eastAsia="標楷體" w:hAnsi="Times New Roman" w:cs="Times New Roman"/>
        </w:rPr>
        <w:t>並回傳對話訊息。使用者可直接於</w:t>
      </w:r>
      <w:r w:rsidRPr="007244DF">
        <w:rPr>
          <w:rFonts w:ascii="Times New Roman" w:eastAsia="標楷體" w:hAnsi="Times New Roman" w:cs="Times New Roman"/>
        </w:rPr>
        <w:t xml:space="preserve"> LINE </w:t>
      </w:r>
      <w:r w:rsidRPr="007244DF">
        <w:rPr>
          <w:rFonts w:ascii="Times New Roman" w:eastAsia="標楷體" w:hAnsi="Times New Roman" w:cs="Times New Roman"/>
        </w:rPr>
        <w:t>客戶端透過對話框或</w:t>
      </w:r>
      <w:r w:rsidRPr="007244DF">
        <w:rPr>
          <w:rFonts w:ascii="Times New Roman" w:eastAsia="標楷體" w:hAnsi="Times New Roman" w:cs="Times New Roman"/>
        </w:rPr>
        <w:t>Rich Menu</w:t>
      </w:r>
      <w:r w:rsidRPr="007244DF">
        <w:rPr>
          <w:rFonts w:ascii="Times New Roman" w:eastAsia="標楷體" w:hAnsi="Times New Roman" w:cs="Times New Roman"/>
        </w:rPr>
        <w:t>快速啟動醫療諮詢或健康查核服務。</w:t>
      </w:r>
    </w:p>
    <w:p w14:paraId="62589C16" w14:textId="4C2DF7F8" w:rsidR="009A60BD" w:rsidRPr="00E34354" w:rsidRDefault="009A60BD" w:rsidP="00604455">
      <w:pPr>
        <w:pStyle w:val="a4"/>
        <w:numPr>
          <w:ilvl w:val="0"/>
          <w:numId w:val="23"/>
        </w:numPr>
        <w:ind w:leftChars="0"/>
        <w:jc w:val="both"/>
        <w:rPr>
          <w:rFonts w:ascii="Times New Roman" w:eastAsia="標楷體" w:hAnsi="Times New Roman" w:cs="Times New Roman"/>
        </w:rPr>
      </w:pPr>
      <w:r w:rsidRPr="008D4243">
        <w:rPr>
          <w:rFonts w:ascii="Times New Roman" w:eastAsia="標楷體" w:hAnsi="Times New Roman" w:cs="Times New Roman"/>
        </w:rPr>
        <w:t xml:space="preserve">LIFF </w:t>
      </w:r>
      <w:r w:rsidRPr="008D4243">
        <w:rPr>
          <w:rFonts w:ascii="Times New Roman" w:eastAsia="標楷體" w:hAnsi="Times New Roman" w:cs="Times New Roman" w:hint="eastAsia"/>
        </w:rPr>
        <w:t>前端框架：</w:t>
      </w:r>
      <w:r w:rsidRPr="008D4243">
        <w:rPr>
          <w:rFonts w:ascii="Times New Roman" w:eastAsia="標楷體" w:hAnsi="Times New Roman" w:cs="Times New Roman"/>
        </w:rPr>
        <w:t xml:space="preserve"> </w:t>
      </w:r>
      <w:r w:rsidRPr="008D4243">
        <w:rPr>
          <w:rFonts w:ascii="Times New Roman" w:eastAsia="標楷體" w:hAnsi="Times New Roman" w:cs="Times New Roman" w:hint="eastAsia"/>
        </w:rPr>
        <w:t>開發輕量化</w:t>
      </w:r>
      <w:r w:rsidRPr="008D4243">
        <w:rPr>
          <w:rFonts w:ascii="Times New Roman" w:eastAsia="標楷體" w:hAnsi="Times New Roman" w:cs="Times New Roman"/>
        </w:rPr>
        <w:t>Web</w:t>
      </w:r>
      <w:r w:rsidRPr="008D4243">
        <w:rPr>
          <w:rFonts w:ascii="Times New Roman" w:eastAsia="標楷體" w:hAnsi="Times New Roman" w:cs="Times New Roman" w:hint="eastAsia"/>
        </w:rPr>
        <w:t>應用，整合</w:t>
      </w:r>
      <w:r w:rsidRPr="008D4243">
        <w:rPr>
          <w:rFonts w:ascii="Times New Roman" w:eastAsia="標楷體" w:hAnsi="Times New Roman" w:cs="Times New Roman"/>
        </w:rPr>
        <w:t>LINE</w:t>
      </w:r>
      <w:r w:rsidRPr="008D4243">
        <w:rPr>
          <w:rFonts w:ascii="Times New Roman" w:eastAsia="標楷體" w:hAnsi="Times New Roman" w:cs="Times New Roman" w:hint="eastAsia"/>
        </w:rPr>
        <w:t>帳號授權以實現</w:t>
      </w:r>
      <w:proofErr w:type="gramStart"/>
      <w:r w:rsidRPr="008D4243">
        <w:rPr>
          <w:rFonts w:ascii="Times New Roman" w:eastAsia="標楷體" w:hAnsi="Times New Roman" w:cs="Times New Roman" w:hint="eastAsia"/>
        </w:rPr>
        <w:t>一</w:t>
      </w:r>
      <w:proofErr w:type="gramEnd"/>
      <w:r w:rsidRPr="008D4243">
        <w:rPr>
          <w:rFonts w:ascii="Times New Roman" w:eastAsia="標楷體" w:hAnsi="Times New Roman" w:cs="Times New Roman" w:hint="eastAsia"/>
        </w:rPr>
        <w:t>鍵登入，並提供使用者個人資料管理與醫療服務</w:t>
      </w:r>
      <w:r w:rsidR="00B16155" w:rsidRPr="008D4243">
        <w:rPr>
          <w:rFonts w:ascii="Times New Roman" w:eastAsia="標楷體" w:hAnsi="Times New Roman" w:cs="Times New Roman"/>
        </w:rPr>
        <w:t>(</w:t>
      </w:r>
      <w:r w:rsidRPr="008D4243">
        <w:rPr>
          <w:rFonts w:ascii="Times New Roman" w:eastAsia="標楷體" w:hAnsi="Times New Roman" w:cs="Times New Roman" w:hint="eastAsia"/>
        </w:rPr>
        <w:t>如掛號輔助</w:t>
      </w:r>
      <w:r w:rsidR="00B16155" w:rsidRPr="008D4243">
        <w:rPr>
          <w:rFonts w:ascii="Times New Roman" w:eastAsia="標楷體" w:hAnsi="Times New Roman" w:cs="Times New Roman"/>
        </w:rPr>
        <w:t>)</w:t>
      </w:r>
      <w:r w:rsidRPr="008D4243">
        <w:rPr>
          <w:rFonts w:ascii="Times New Roman" w:eastAsia="標楷體" w:hAnsi="Times New Roman" w:cs="Times New Roman" w:hint="eastAsia"/>
        </w:rPr>
        <w:t>之設定介面。</w:t>
      </w:r>
      <w:r w:rsidR="008D4243" w:rsidRPr="008D4243">
        <w:rPr>
          <w:rFonts w:ascii="Times New Roman" w:eastAsia="標楷體" w:hAnsi="Times New Roman" w:cs="Times New Roman" w:hint="eastAsia"/>
        </w:rPr>
        <w:t>而</w:t>
      </w:r>
      <w:r w:rsidRPr="00E34354">
        <w:rPr>
          <w:rFonts w:ascii="Times New Roman" w:eastAsia="標楷體" w:hAnsi="Times New Roman" w:cs="Times New Roman" w:hint="eastAsia"/>
        </w:rPr>
        <w:t>考量到開發生態的成熟度與系統擴充性，本研究選用</w:t>
      </w:r>
      <w:r w:rsidRPr="00E34354">
        <w:rPr>
          <w:rFonts w:ascii="Times New Roman" w:eastAsia="標楷體" w:hAnsi="Times New Roman" w:cs="Times New Roman"/>
        </w:rPr>
        <w:t>Node.js (Express)</w:t>
      </w:r>
      <w:r w:rsidR="00CB312E">
        <w:rPr>
          <w:rStyle w:val="ad"/>
          <w:rFonts w:ascii="Times New Roman" w:eastAsia="標楷體" w:hAnsi="Times New Roman" w:cs="Times New Roman"/>
        </w:rPr>
        <w:footnoteReference w:id="4"/>
      </w:r>
      <w:r w:rsidRPr="00E34354">
        <w:rPr>
          <w:rFonts w:ascii="Times New Roman" w:eastAsia="標楷體" w:hAnsi="Times New Roman" w:cs="Times New Roman" w:hint="eastAsia"/>
        </w:rPr>
        <w:t>建構</w:t>
      </w:r>
      <w:r w:rsidRPr="00E34354">
        <w:rPr>
          <w:rFonts w:ascii="Times New Roman" w:eastAsia="標楷體" w:hAnsi="Times New Roman" w:cs="Times New Roman"/>
        </w:rPr>
        <w:t xml:space="preserve"> BFF (Backend for Frontend) </w:t>
      </w:r>
      <w:r w:rsidRPr="00E34354">
        <w:rPr>
          <w:rFonts w:ascii="Times New Roman" w:eastAsia="標楷體" w:hAnsi="Times New Roman" w:cs="Times New Roman" w:hint="eastAsia"/>
        </w:rPr>
        <w:t>子系統</w:t>
      </w:r>
      <w:r w:rsidRPr="00E34354">
        <w:rPr>
          <w:rFonts w:ascii="Times New Roman" w:eastAsia="標楷體" w:hAnsi="Times New Roman" w:cs="Times New Roman"/>
        </w:rPr>
        <w:t>(</w:t>
      </w:r>
      <w:r w:rsidRPr="00E34354">
        <w:rPr>
          <w:rFonts w:ascii="Times New Roman" w:eastAsia="標楷體" w:hAnsi="Times New Roman" w:cs="Times New Roman" w:hint="eastAsia"/>
        </w:rPr>
        <w:t>見圖</w:t>
      </w:r>
      <w:r w:rsidR="007244DF" w:rsidRPr="00E34354">
        <w:rPr>
          <w:rFonts w:ascii="Times New Roman" w:eastAsia="標楷體" w:hAnsi="Times New Roman" w:cs="Times New Roman"/>
        </w:rPr>
        <w:t>2</w:t>
      </w:r>
      <w:r w:rsidRPr="00E34354">
        <w:rPr>
          <w:rFonts w:ascii="Times New Roman" w:eastAsia="標楷體" w:hAnsi="Times New Roman" w:cs="Times New Roman"/>
        </w:rPr>
        <w:t xml:space="preserve"> Backend for Frontend)</w:t>
      </w:r>
      <w:r w:rsidRPr="00E34354">
        <w:rPr>
          <w:rFonts w:ascii="Times New Roman" w:eastAsia="標楷體" w:hAnsi="Times New Roman" w:cs="Times New Roman" w:hint="eastAsia"/>
        </w:rPr>
        <w:t>。此層級作為</w:t>
      </w:r>
      <w:r w:rsidRPr="00E34354">
        <w:rPr>
          <w:rFonts w:ascii="Times New Roman" w:eastAsia="標楷體" w:hAnsi="Times New Roman" w:cs="Times New Roman"/>
        </w:rPr>
        <w:t xml:space="preserve"> LINE </w:t>
      </w:r>
      <w:r w:rsidRPr="00E34354">
        <w:rPr>
          <w:rFonts w:ascii="Times New Roman" w:eastAsia="標楷體" w:hAnsi="Times New Roman" w:cs="Times New Roman" w:hint="eastAsia"/>
        </w:rPr>
        <w:t>平台與核心後端</w:t>
      </w:r>
      <w:proofErr w:type="gramStart"/>
      <w:r w:rsidRPr="00E34354">
        <w:rPr>
          <w:rFonts w:ascii="Times New Roman" w:eastAsia="標楷體" w:hAnsi="Times New Roman" w:cs="Times New Roman" w:hint="eastAsia"/>
        </w:rPr>
        <w:t>間的轉接層</w:t>
      </w:r>
      <w:proofErr w:type="gramEnd"/>
      <w:r w:rsidRPr="00E34354">
        <w:rPr>
          <w:rFonts w:ascii="Times New Roman" w:eastAsia="標楷體" w:hAnsi="Times New Roman" w:cs="Times New Roman" w:hint="eastAsia"/>
        </w:rPr>
        <w:t>，透過將前端呈現與商業邏輯解耦合</w:t>
      </w:r>
      <w:r w:rsidR="00B16155" w:rsidRPr="00E34354">
        <w:rPr>
          <w:rFonts w:ascii="Times New Roman" w:eastAsia="標楷體" w:hAnsi="Times New Roman" w:cs="Times New Roman"/>
        </w:rPr>
        <w:t>(</w:t>
      </w:r>
      <w:r w:rsidRPr="00E34354">
        <w:rPr>
          <w:rFonts w:ascii="Times New Roman" w:eastAsia="標楷體" w:hAnsi="Times New Roman" w:cs="Times New Roman"/>
        </w:rPr>
        <w:t>Decoupling</w:t>
      </w:r>
      <w:r w:rsidR="00B16155" w:rsidRPr="00E34354">
        <w:rPr>
          <w:rFonts w:ascii="Times New Roman" w:eastAsia="標楷體" w:hAnsi="Times New Roman" w:cs="Times New Roman"/>
        </w:rPr>
        <w:t>)</w:t>
      </w:r>
      <w:r w:rsidRPr="00E34354">
        <w:rPr>
          <w:rFonts w:ascii="Times New Roman" w:eastAsia="標楷體" w:hAnsi="Times New Roman" w:cs="Times New Roman" w:hint="eastAsia"/>
        </w:rPr>
        <w:t>，確保後續功能的彈性擴充。</w:t>
      </w:r>
      <w:r w:rsidR="00664E3C" w:rsidRPr="00E34354">
        <w:rPr>
          <w:rFonts w:ascii="Times New Roman" w:eastAsia="標楷體" w:hAnsi="Times New Roman" w:cs="Times New Roman" w:hint="eastAsia"/>
          <w:color w:val="000000" w:themeColor="text1"/>
        </w:rPr>
        <w:t>使用者介面</w:t>
      </w:r>
      <w:r w:rsidR="006C2475">
        <w:rPr>
          <w:rFonts w:ascii="Times New Roman" w:eastAsia="標楷體" w:hAnsi="Times New Roman" w:cs="Times New Roman" w:hint="eastAsia"/>
          <w:color w:val="000000" w:themeColor="text1"/>
        </w:rPr>
        <w:t>之</w:t>
      </w:r>
      <w:r w:rsidR="00664E3C" w:rsidRPr="00E34354">
        <w:rPr>
          <w:rFonts w:ascii="Times New Roman" w:eastAsia="標楷體" w:hAnsi="Times New Roman" w:cs="Times New Roman" w:hint="eastAsia"/>
          <w:color w:val="000000" w:themeColor="text1"/>
        </w:rPr>
        <w:t>詳細內容</w:t>
      </w:r>
      <w:r w:rsidR="006C2475">
        <w:rPr>
          <w:rFonts w:ascii="Times New Roman" w:eastAsia="標楷體" w:hAnsi="Times New Roman" w:cs="Times New Roman" w:hint="eastAsia"/>
          <w:color w:val="000000" w:themeColor="text1"/>
        </w:rPr>
        <w:t>可</w:t>
      </w:r>
      <w:proofErr w:type="gramStart"/>
      <w:r w:rsidR="00664E3C" w:rsidRPr="00E34354">
        <w:rPr>
          <w:rFonts w:ascii="Times New Roman" w:eastAsia="標楷體" w:hAnsi="Times New Roman" w:cs="Times New Roman" w:hint="eastAsia"/>
          <w:color w:val="000000" w:themeColor="text1"/>
        </w:rPr>
        <w:t>參見</w:t>
      </w:r>
      <w:r w:rsidR="00717C50">
        <w:rPr>
          <w:rFonts w:ascii="Times New Roman" w:eastAsia="標楷體" w:hAnsi="Times New Roman" w:cs="Times New Roman" w:hint="eastAsia"/>
          <w:color w:val="000000" w:themeColor="text1"/>
        </w:rPr>
        <w:t>線上</w:t>
      </w:r>
      <w:r w:rsidR="00664E3C" w:rsidRPr="00E34354">
        <w:rPr>
          <w:rFonts w:ascii="Times New Roman" w:eastAsia="標楷體" w:hAnsi="Times New Roman" w:cs="Times New Roman" w:hint="eastAsia"/>
          <w:color w:val="000000" w:themeColor="text1"/>
        </w:rPr>
        <w:t>附件</w:t>
      </w:r>
      <w:r w:rsidR="007244DF" w:rsidRPr="00E34354">
        <w:rPr>
          <w:rFonts w:ascii="Times New Roman" w:eastAsia="標楷體" w:hAnsi="Times New Roman" w:cs="Times New Roman" w:hint="eastAsia"/>
          <w:color w:val="000000" w:themeColor="text1"/>
        </w:rPr>
        <w:t>三</w:t>
      </w:r>
      <w:proofErr w:type="gramEnd"/>
      <w:r w:rsidR="00717C50">
        <w:rPr>
          <w:rFonts w:ascii="Times New Roman" w:eastAsia="標楷體" w:hAnsi="Times New Roman" w:cs="Times New Roman" w:hint="eastAsia"/>
          <w:color w:val="000000" w:themeColor="text1"/>
        </w:rPr>
        <w:t>：</w:t>
      </w:r>
      <w:hyperlink r:id="rId11" w:history="1">
        <w:r w:rsidR="00664E3C" w:rsidRPr="007D466B">
          <w:rPr>
            <w:rStyle w:val="a9"/>
            <w:rFonts w:ascii="Times New Roman" w:eastAsia="標楷體" w:hAnsi="Times New Roman" w:cs="Times New Roman" w:hint="eastAsia"/>
          </w:rPr>
          <w:t>使用者介面設計</w:t>
        </w:r>
      </w:hyperlink>
      <w:r w:rsidR="007244DF" w:rsidRPr="00E34354">
        <w:rPr>
          <w:rFonts w:ascii="Times New Roman" w:eastAsia="標楷體" w:hAnsi="Times New Roman" w:cs="Times New Roman" w:hint="eastAsia"/>
          <w:color w:val="000000" w:themeColor="text1"/>
        </w:rPr>
        <w:t>。</w:t>
      </w:r>
    </w:p>
    <w:p w14:paraId="3348AA41" w14:textId="1D2A67FE" w:rsidR="0060294F" w:rsidRPr="007244DF" w:rsidRDefault="009A60BD"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為充分發揮</w:t>
      </w:r>
      <w:r w:rsidRPr="007244DF">
        <w:rPr>
          <w:rFonts w:ascii="Times New Roman" w:eastAsia="標楷體" w:hAnsi="Times New Roman" w:cs="Times New Roman"/>
        </w:rPr>
        <w:t xml:space="preserve"> AI </w:t>
      </w:r>
      <w:r w:rsidRPr="007244DF">
        <w:rPr>
          <w:rFonts w:ascii="Times New Roman" w:eastAsia="標楷體" w:hAnsi="Times New Roman" w:cs="Times New Roman"/>
        </w:rPr>
        <w:t>與生成式模型生態系的技術優勢，核心後端選用</w:t>
      </w:r>
      <w:r w:rsidRPr="007244DF">
        <w:rPr>
          <w:rFonts w:ascii="Times New Roman" w:eastAsia="標楷體" w:hAnsi="Times New Roman" w:cs="Times New Roman"/>
        </w:rPr>
        <w:t xml:space="preserve"> Python </w:t>
      </w:r>
      <w:proofErr w:type="spellStart"/>
      <w:r w:rsidRPr="007244DF">
        <w:rPr>
          <w:rFonts w:ascii="Times New Roman" w:eastAsia="標楷體" w:hAnsi="Times New Roman" w:cs="Times New Roman"/>
        </w:rPr>
        <w:t>FastAPI</w:t>
      </w:r>
      <w:proofErr w:type="spellEnd"/>
      <w:r w:rsidRPr="007244DF">
        <w:rPr>
          <w:rFonts w:ascii="Times New Roman" w:eastAsia="標楷體" w:hAnsi="Times New Roman" w:cs="Times New Roman"/>
        </w:rPr>
        <w:t xml:space="preserve"> </w:t>
      </w:r>
      <w:r w:rsidRPr="007244DF">
        <w:rPr>
          <w:rFonts w:ascii="Times New Roman" w:eastAsia="標楷體" w:hAnsi="Times New Roman" w:cs="Times New Roman"/>
        </w:rPr>
        <w:t>框架開發</w:t>
      </w:r>
      <w:r w:rsidRPr="007244DF">
        <w:rPr>
          <w:rFonts w:ascii="Times New Roman" w:eastAsia="標楷體" w:hAnsi="Times New Roman" w:cs="Times New Roman"/>
        </w:rPr>
        <w:t>(</w:t>
      </w:r>
      <w:r w:rsidRPr="007244DF">
        <w:rPr>
          <w:rFonts w:ascii="Times New Roman" w:eastAsia="標楷體" w:hAnsi="Times New Roman" w:cs="Times New Roman"/>
        </w:rPr>
        <w:t>見圖</w:t>
      </w:r>
      <w:r w:rsidR="007244DF">
        <w:rPr>
          <w:rFonts w:ascii="Times New Roman" w:eastAsia="標楷體" w:hAnsi="Times New Roman" w:cs="Times New Roman" w:hint="eastAsia"/>
        </w:rPr>
        <w:t>2</w:t>
      </w:r>
      <w:r w:rsidRPr="007244DF">
        <w:rPr>
          <w:rFonts w:ascii="Times New Roman" w:eastAsia="標楷體" w:hAnsi="Times New Roman" w:cs="Times New Roman"/>
        </w:rPr>
        <w:t xml:space="preserve"> Backend)</w:t>
      </w:r>
      <w:r w:rsidRPr="007244DF">
        <w:rPr>
          <w:rFonts w:ascii="Times New Roman" w:eastAsia="標楷體" w:hAnsi="Times New Roman" w:cs="Times New Roman"/>
        </w:rPr>
        <w:t>。此層級為系統的中樞，負責執行「對話管理」、「事實查核」、「語音處理協調」以及</w:t>
      </w:r>
      <w:r w:rsidR="008B41C7" w:rsidRPr="007244DF">
        <w:rPr>
          <w:rFonts w:ascii="Times New Roman" w:eastAsia="標楷體" w:hAnsi="Times New Roman" w:cs="Times New Roman"/>
        </w:rPr>
        <w:t>「</w:t>
      </w:r>
      <w:r w:rsidRPr="007244DF">
        <w:rPr>
          <w:rFonts w:ascii="Times New Roman" w:eastAsia="標楷體" w:hAnsi="Times New Roman" w:cs="Times New Roman"/>
        </w:rPr>
        <w:t>醫院資源管理」等關鍵商業邏輯。</w:t>
      </w:r>
      <w:proofErr w:type="gramStart"/>
      <w:r w:rsidRPr="007244DF">
        <w:rPr>
          <w:rFonts w:ascii="Times New Roman" w:eastAsia="標楷體" w:hAnsi="Times New Roman" w:cs="Times New Roman"/>
        </w:rPr>
        <w:t>此外，</w:t>
      </w:r>
      <w:proofErr w:type="gramEnd"/>
      <w:r w:rsidRPr="007244DF">
        <w:rPr>
          <w:rFonts w:ascii="Times New Roman" w:eastAsia="標楷體" w:hAnsi="Times New Roman" w:cs="Times New Roman"/>
        </w:rPr>
        <w:t>為了因應快速進步的</w:t>
      </w:r>
      <w:r w:rsidRPr="007244DF">
        <w:rPr>
          <w:rFonts w:ascii="Times New Roman" w:eastAsia="標楷體" w:hAnsi="Times New Roman" w:cs="Times New Roman"/>
        </w:rPr>
        <w:t>AI</w:t>
      </w:r>
      <w:r w:rsidR="00D96839">
        <w:rPr>
          <w:rFonts w:ascii="Times New Roman" w:eastAsia="標楷體" w:hAnsi="Times New Roman" w:cs="Times New Roman" w:hint="eastAsia"/>
        </w:rPr>
        <w:t>技術</w:t>
      </w:r>
      <w:r w:rsidRPr="007244DF">
        <w:rPr>
          <w:rFonts w:ascii="Times New Roman" w:eastAsia="標楷體" w:hAnsi="Times New Roman" w:cs="Times New Roman"/>
        </w:rPr>
        <w:t>，本研究將複雜的</w:t>
      </w:r>
      <w:r w:rsidRPr="007244DF">
        <w:rPr>
          <w:rFonts w:ascii="Times New Roman" w:eastAsia="標楷體" w:hAnsi="Times New Roman" w:cs="Times New Roman"/>
        </w:rPr>
        <w:t>AI</w:t>
      </w:r>
      <w:r w:rsidRPr="007244DF">
        <w:rPr>
          <w:rFonts w:ascii="Times New Roman" w:eastAsia="標楷體" w:hAnsi="Times New Roman" w:cs="Times New Roman"/>
        </w:rPr>
        <w:t>計算與工作流</w:t>
      </w:r>
      <w:r w:rsidR="00B72525">
        <w:rPr>
          <w:rFonts w:ascii="Times New Roman" w:eastAsia="標楷體" w:hAnsi="Times New Roman" w:cs="Times New Roman" w:hint="eastAsia"/>
        </w:rPr>
        <w:t>程</w:t>
      </w:r>
      <w:r w:rsidRPr="007244DF">
        <w:rPr>
          <w:rFonts w:ascii="Times New Roman" w:eastAsia="標楷體" w:hAnsi="Times New Roman" w:cs="Times New Roman"/>
        </w:rPr>
        <w:t>獨立為外部系統</w:t>
      </w:r>
      <w:r w:rsidRPr="007244DF">
        <w:rPr>
          <w:rFonts w:ascii="Times New Roman" w:eastAsia="標楷體" w:hAnsi="Times New Roman" w:cs="Times New Roman"/>
        </w:rPr>
        <w:t>(</w:t>
      </w:r>
      <w:r w:rsidRPr="007244DF">
        <w:rPr>
          <w:rFonts w:ascii="Times New Roman" w:eastAsia="標楷體" w:hAnsi="Times New Roman" w:cs="Times New Roman"/>
        </w:rPr>
        <w:t>見圖</w:t>
      </w:r>
      <w:r w:rsidR="007244DF">
        <w:rPr>
          <w:rFonts w:ascii="Times New Roman" w:eastAsia="標楷體" w:hAnsi="Times New Roman" w:cs="Times New Roman" w:hint="eastAsia"/>
        </w:rPr>
        <w:t>2</w:t>
      </w:r>
      <w:r w:rsidRPr="007244DF">
        <w:rPr>
          <w:rFonts w:ascii="Times New Roman" w:eastAsia="標楷體" w:hAnsi="Times New Roman" w:cs="Times New Roman"/>
        </w:rPr>
        <w:t xml:space="preserve"> External Service)</w:t>
      </w:r>
      <w:r w:rsidRPr="007244DF">
        <w:rPr>
          <w:rFonts w:ascii="Times New Roman" w:eastAsia="標楷體" w:hAnsi="Times New Roman" w:cs="Times New Roman"/>
        </w:rPr>
        <w:t>處理，方便未來</w:t>
      </w:r>
      <w:r w:rsidR="00667ADA">
        <w:rPr>
          <w:rFonts w:ascii="Times New Roman" w:eastAsia="標楷體" w:hAnsi="Times New Roman" w:cs="Times New Roman" w:hint="eastAsia"/>
        </w:rPr>
        <w:t>進行</w:t>
      </w:r>
      <w:r w:rsidRPr="007244DF">
        <w:rPr>
          <w:rFonts w:ascii="Times New Roman" w:eastAsia="標楷體" w:hAnsi="Times New Roman" w:cs="Times New Roman"/>
        </w:rPr>
        <w:t>迭代更新：</w:t>
      </w:r>
    </w:p>
    <w:p w14:paraId="73CD959C" w14:textId="13694E14" w:rsidR="009A60BD" w:rsidRPr="007244DF" w:rsidRDefault="009A60BD" w:rsidP="00C0428D">
      <w:pPr>
        <w:pStyle w:val="a4"/>
        <w:numPr>
          <w:ilvl w:val="0"/>
          <w:numId w:val="18"/>
        </w:numPr>
        <w:ind w:leftChars="0"/>
        <w:jc w:val="both"/>
        <w:rPr>
          <w:rFonts w:ascii="Times New Roman" w:eastAsia="標楷體" w:hAnsi="Times New Roman" w:cs="Times New Roman"/>
        </w:rPr>
      </w:pPr>
      <w:r w:rsidRPr="007244DF">
        <w:rPr>
          <w:rFonts w:ascii="Times New Roman" w:eastAsia="標楷體" w:hAnsi="Times New Roman" w:cs="Times New Roman"/>
        </w:rPr>
        <w:t>台語</w:t>
      </w:r>
      <w:r w:rsidRPr="007244DF">
        <w:rPr>
          <w:rFonts w:ascii="Times New Roman" w:eastAsia="標楷體" w:hAnsi="Times New Roman" w:cs="Times New Roman"/>
        </w:rPr>
        <w:t xml:space="preserve"> AI </w:t>
      </w:r>
      <w:r w:rsidRPr="007244DF">
        <w:rPr>
          <w:rFonts w:ascii="Times New Roman" w:eastAsia="標楷體" w:hAnsi="Times New Roman" w:cs="Times New Roman"/>
        </w:rPr>
        <w:t>模型系統：基於</w:t>
      </w:r>
      <w:r w:rsidRPr="007244DF">
        <w:rPr>
          <w:rFonts w:ascii="Times New Roman" w:eastAsia="標楷體" w:hAnsi="Times New Roman" w:cs="Times New Roman"/>
        </w:rPr>
        <w:t>TAIDE Gemma 3</w:t>
      </w:r>
      <w:r w:rsidRPr="007244DF">
        <w:rPr>
          <w:rFonts w:ascii="Times New Roman" w:eastAsia="標楷體" w:hAnsi="Times New Roman" w:cs="Times New Roman"/>
        </w:rPr>
        <w:t>建立專屬服務，提供</w:t>
      </w:r>
      <w:r w:rsidR="00155207">
        <w:rPr>
          <w:rFonts w:ascii="Times New Roman" w:eastAsia="標楷體" w:hAnsi="Times New Roman" w:cs="Times New Roman" w:hint="eastAsia"/>
        </w:rPr>
        <w:t>較</w:t>
      </w:r>
      <w:r w:rsidRPr="007244DF">
        <w:rPr>
          <w:rFonts w:ascii="Times New Roman" w:eastAsia="標楷體" w:hAnsi="Times New Roman" w:cs="Times New Roman"/>
        </w:rPr>
        <w:t>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的台語</w:t>
      </w:r>
      <w:r w:rsidRPr="007244DF">
        <w:rPr>
          <w:rFonts w:ascii="Times New Roman" w:eastAsia="標楷體" w:hAnsi="Times New Roman" w:cs="Times New Roman"/>
        </w:rPr>
        <w:t xml:space="preserve"> LLM</w:t>
      </w:r>
      <w:r w:rsidRPr="007244DF">
        <w:rPr>
          <w:rFonts w:ascii="Times New Roman" w:eastAsia="標楷體" w:hAnsi="Times New Roman" w:cs="Times New Roman"/>
        </w:rPr>
        <w:t>文字生成、</w:t>
      </w:r>
      <w:r w:rsidRPr="007244DF">
        <w:rPr>
          <w:rFonts w:ascii="Times New Roman" w:eastAsia="標楷體" w:hAnsi="Times New Roman" w:cs="Times New Roman"/>
        </w:rPr>
        <w:t>ASR</w:t>
      </w:r>
      <w:r w:rsidR="00B16155" w:rsidRPr="007244DF">
        <w:rPr>
          <w:rFonts w:ascii="Times New Roman" w:eastAsia="標楷體" w:hAnsi="Times New Roman" w:cs="Times New Roman"/>
        </w:rPr>
        <w:t xml:space="preserve"> (</w:t>
      </w:r>
      <w:r w:rsidRPr="007244DF">
        <w:rPr>
          <w:rFonts w:ascii="Times New Roman" w:eastAsia="標楷體" w:hAnsi="Times New Roman" w:cs="Times New Roman"/>
        </w:rPr>
        <w:t>語音轉文字</w:t>
      </w:r>
      <w:r w:rsidR="00B16155" w:rsidRPr="007244DF">
        <w:rPr>
          <w:rFonts w:ascii="Times New Roman" w:eastAsia="標楷體" w:hAnsi="Times New Roman" w:cs="Times New Roman"/>
        </w:rPr>
        <w:t>)</w:t>
      </w:r>
      <w:r w:rsidRPr="007244DF">
        <w:rPr>
          <w:rFonts w:ascii="Times New Roman" w:eastAsia="標楷體" w:hAnsi="Times New Roman" w:cs="Times New Roman"/>
        </w:rPr>
        <w:t>與</w:t>
      </w:r>
      <w:r w:rsidRPr="007244DF">
        <w:rPr>
          <w:rFonts w:ascii="Times New Roman" w:eastAsia="標楷體" w:hAnsi="Times New Roman" w:cs="Times New Roman"/>
        </w:rPr>
        <w:t>TTS</w:t>
      </w:r>
      <w:r w:rsidR="00B16155" w:rsidRPr="007244DF">
        <w:rPr>
          <w:rFonts w:ascii="Times New Roman" w:eastAsia="標楷體" w:hAnsi="Times New Roman" w:cs="Times New Roman"/>
        </w:rPr>
        <w:t xml:space="preserve"> (</w:t>
      </w:r>
      <w:r w:rsidRPr="007244DF">
        <w:rPr>
          <w:rFonts w:ascii="Times New Roman" w:eastAsia="標楷體" w:hAnsi="Times New Roman" w:cs="Times New Roman"/>
        </w:rPr>
        <w:t>文字轉語音</w:t>
      </w:r>
      <w:r w:rsidR="00B16155" w:rsidRPr="007244DF">
        <w:rPr>
          <w:rFonts w:ascii="Times New Roman" w:eastAsia="標楷體" w:hAnsi="Times New Roman" w:cs="Times New Roman"/>
        </w:rPr>
        <w:t>)</w:t>
      </w:r>
      <w:r w:rsidR="009050AD">
        <w:rPr>
          <w:rFonts w:ascii="Times New Roman" w:eastAsia="標楷體" w:hAnsi="Times New Roman" w:cs="Times New Roman" w:hint="eastAsia"/>
        </w:rPr>
        <w:t>之</w:t>
      </w:r>
      <w:r w:rsidRPr="007244DF">
        <w:rPr>
          <w:rFonts w:ascii="Times New Roman" w:eastAsia="標楷體" w:hAnsi="Times New Roman" w:cs="Times New Roman"/>
        </w:rPr>
        <w:t>能力，以滿足高齡使用者的溝通需求。</w:t>
      </w:r>
    </w:p>
    <w:p w14:paraId="2CF60BFF" w14:textId="3EA585C1" w:rsidR="00D514F7" w:rsidRPr="007244DF" w:rsidRDefault="008700FE" w:rsidP="00C0428D">
      <w:pPr>
        <w:pStyle w:val="a4"/>
        <w:numPr>
          <w:ilvl w:val="0"/>
          <w:numId w:val="18"/>
        </w:numPr>
        <w:ind w:leftChars="0"/>
        <w:jc w:val="both"/>
        <w:rPr>
          <w:rFonts w:ascii="Times New Roman" w:eastAsia="標楷體" w:hAnsi="Times New Roman" w:cs="Times New Roman"/>
        </w:rPr>
      </w:pPr>
      <w:r w:rsidRPr="007244DF">
        <w:rPr>
          <w:rFonts w:ascii="Times New Roman" w:eastAsia="標楷體" w:hAnsi="Times New Roman" w:cs="Times New Roman"/>
          <w:noProof/>
        </w:rPr>
        <w:lastRenderedPageBreak/>
        <mc:AlternateContent>
          <mc:Choice Requires="wps">
            <w:drawing>
              <wp:anchor distT="45720" distB="45720" distL="114300" distR="114300" simplePos="0" relativeHeight="251663360" behindDoc="0" locked="0" layoutInCell="1" allowOverlap="1" wp14:anchorId="74B3CBB7" wp14:editId="775216F5">
                <wp:simplePos x="0" y="0"/>
                <wp:positionH relativeFrom="column">
                  <wp:posOffset>-330200</wp:posOffset>
                </wp:positionH>
                <wp:positionV relativeFrom="paragraph">
                  <wp:posOffset>736600</wp:posOffset>
                </wp:positionV>
                <wp:extent cx="5836920" cy="4679950"/>
                <wp:effectExtent l="0" t="0" r="0" b="6350"/>
                <wp:wrapSquare wrapText="bothSides"/>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4679950"/>
                        </a:xfrm>
                        <a:prstGeom prst="rect">
                          <a:avLst/>
                        </a:prstGeom>
                        <a:solidFill>
                          <a:srgbClr val="FFFFFF"/>
                        </a:solidFill>
                        <a:ln w="9525">
                          <a:noFill/>
                          <a:miter lim="800000"/>
                          <a:headEnd/>
                          <a:tailEnd/>
                        </a:ln>
                      </wps:spPr>
                      <wps:txbx>
                        <w:txbxContent>
                          <w:p w14:paraId="745625CB" w14:textId="568DD24F" w:rsidR="000D43FF" w:rsidRPr="009E5B30" w:rsidRDefault="00B073BF" w:rsidP="00604455">
                            <w:pPr>
                              <w:jc w:val="center"/>
                            </w:pPr>
                            <w:r>
                              <w:rPr>
                                <w:rFonts w:ascii="Times New Roman" w:eastAsia="標楷體" w:hAnsi="Times New Roman" w:cs="Times New Roman"/>
                                <w:noProof/>
                              </w:rPr>
                              <w:drawing>
                                <wp:inline distT="0" distB="0" distL="0" distR="0" wp14:anchorId="6819A475" wp14:editId="22C42BE1">
                                  <wp:extent cx="5548745" cy="4335269"/>
                                  <wp:effectExtent l="0" t="0" r="0"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0811" cy="4344696"/>
                                          </a:xfrm>
                                          <a:prstGeom prst="rect">
                                            <a:avLst/>
                                          </a:prstGeom>
                                          <a:noFill/>
                                          <a:ln>
                                            <a:noFill/>
                                          </a:ln>
                                        </pic:spPr>
                                      </pic:pic>
                                    </a:graphicData>
                                  </a:graphic>
                                </wp:inline>
                              </w:drawing>
                            </w:r>
                          </w:p>
                          <w:p w14:paraId="4169A53B" w14:textId="0C4E6A22" w:rsidR="000D43FF" w:rsidRPr="00356CD8" w:rsidRDefault="000D43FF" w:rsidP="00356CD8">
                            <w:pPr>
                              <w:jc w:val="center"/>
                              <w:rPr>
                                <w:rFonts w:ascii="Times New Roman" w:eastAsia="標楷體" w:hAnsi="Times New Roman" w:cs="Times New Roman"/>
                              </w:rPr>
                            </w:pPr>
                            <w:r w:rsidRPr="009E5B30">
                              <w:rPr>
                                <w:rFonts w:ascii="Times New Roman" w:eastAsia="標楷體" w:hAnsi="Times New Roman" w:cs="Times New Roman"/>
                              </w:rPr>
                              <w:t>▲</w:t>
                            </w:r>
                            <w:r w:rsidRPr="009E5B30">
                              <w:rPr>
                                <w:rFonts w:ascii="Times New Roman" w:eastAsia="標楷體" w:hAnsi="Times New Roman" w:cs="Times New Roman"/>
                              </w:rPr>
                              <w:t>圖</w:t>
                            </w:r>
                            <w:r w:rsidR="007244DF" w:rsidRPr="009E5B30">
                              <w:rPr>
                                <w:rFonts w:ascii="Times New Roman" w:eastAsia="標楷體" w:hAnsi="Times New Roman" w:cs="Times New Roman"/>
                              </w:rPr>
                              <w:t>2</w:t>
                            </w:r>
                            <w:r w:rsidRPr="009E5B30">
                              <w:rPr>
                                <w:rFonts w:ascii="Times New Roman" w:eastAsia="標楷體" w:hAnsi="Times New Roman" w:cs="Times New Roman"/>
                              </w:rPr>
                              <w:t xml:space="preserve"> CARE</w:t>
                            </w:r>
                            <w:r w:rsidRPr="009E5B30">
                              <w:rPr>
                                <w:rFonts w:ascii="Times New Roman" w:eastAsia="標楷體" w:hAnsi="Times New Roman" w:cs="Times New Roman"/>
                              </w:rPr>
                              <w:t>整體系統架構圖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3CBB7" id="_x0000_s1027" type="#_x0000_t202" style="position:absolute;left:0;text-align:left;margin-left:-26pt;margin-top:58pt;width:459.6pt;height:36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" stroked="f">
                <v:textbox>
                  <w:txbxContent>
                    <w:p w14:paraId="745625CB" w14:textId="568DD24F" w:rsidR="000D43FF" w:rsidRPr="009E5B30" w:rsidRDefault="00B073BF" w:rsidP="00604455">
                      <w:pPr>
                        <w:jc w:val="center"/>
                      </w:pPr>
                      <w:r>
                        <w:rPr>
                          <w:rFonts w:ascii="Times New Roman" w:eastAsia="標楷體" w:hAnsi="Times New Roman" w:cs="Times New Roman"/>
                          <w:noProof/>
                        </w:rPr>
                        <w:drawing>
                          <wp:inline distT="0" distB="0" distL="0" distR="0" wp14:anchorId="6819A475" wp14:editId="22C42BE1">
                            <wp:extent cx="5548745" cy="4335269"/>
                            <wp:effectExtent l="0" t="0" r="0"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0811" cy="4344696"/>
                                    </a:xfrm>
                                    <a:prstGeom prst="rect">
                                      <a:avLst/>
                                    </a:prstGeom>
                                    <a:noFill/>
                                    <a:ln>
                                      <a:noFill/>
                                    </a:ln>
                                  </pic:spPr>
                                </pic:pic>
                              </a:graphicData>
                            </a:graphic>
                          </wp:inline>
                        </w:drawing>
                      </w:r>
                    </w:p>
                    <w:p w14:paraId="4169A53B" w14:textId="0C4E6A22" w:rsidR="000D43FF" w:rsidRPr="00356CD8" w:rsidRDefault="000D43FF" w:rsidP="00356CD8">
                      <w:pPr>
                        <w:jc w:val="center"/>
                        <w:rPr>
                          <w:rFonts w:ascii="Times New Roman" w:eastAsia="標楷體" w:hAnsi="Times New Roman" w:cs="Times New Roman"/>
                        </w:rPr>
                      </w:pPr>
                      <w:r w:rsidRPr="009E5B30">
                        <w:rPr>
                          <w:rFonts w:ascii="Times New Roman" w:eastAsia="標楷體" w:hAnsi="Times New Roman" w:cs="Times New Roman"/>
                        </w:rPr>
                        <w:t>▲</w:t>
                      </w:r>
                      <w:r w:rsidRPr="009E5B30">
                        <w:rPr>
                          <w:rFonts w:ascii="Times New Roman" w:eastAsia="標楷體" w:hAnsi="Times New Roman" w:cs="Times New Roman"/>
                        </w:rPr>
                        <w:t>圖</w:t>
                      </w:r>
                      <w:r w:rsidR="007244DF" w:rsidRPr="009E5B30">
                        <w:rPr>
                          <w:rFonts w:ascii="Times New Roman" w:eastAsia="標楷體" w:hAnsi="Times New Roman" w:cs="Times New Roman"/>
                        </w:rPr>
                        <w:t>2</w:t>
                      </w:r>
                      <w:r w:rsidRPr="009E5B30">
                        <w:rPr>
                          <w:rFonts w:ascii="Times New Roman" w:eastAsia="標楷體" w:hAnsi="Times New Roman" w:cs="Times New Roman"/>
                        </w:rPr>
                        <w:t xml:space="preserve"> CARE</w:t>
                      </w:r>
                      <w:r w:rsidRPr="009E5B30">
                        <w:rPr>
                          <w:rFonts w:ascii="Times New Roman" w:eastAsia="標楷體" w:hAnsi="Times New Roman" w:cs="Times New Roman"/>
                        </w:rPr>
                        <w:t>整體系統架構圖</w:t>
                      </w:r>
                    </w:p>
                  </w:txbxContent>
                </v:textbox>
                <w10:wrap type="square"/>
              </v:shape>
            </w:pict>
          </mc:Fallback>
        </mc:AlternateContent>
      </w:r>
      <w:r w:rsidR="009A60BD" w:rsidRPr="007244DF">
        <w:rPr>
          <w:rFonts w:ascii="Times New Roman" w:eastAsia="標楷體" w:hAnsi="Times New Roman" w:cs="Times New Roman"/>
        </w:rPr>
        <w:t>MCP (Model Context Protocol) Server</w:t>
      </w:r>
      <w:r w:rsidR="009A60BD" w:rsidRPr="007244DF">
        <w:rPr>
          <w:rFonts w:ascii="Times New Roman" w:eastAsia="標楷體" w:hAnsi="Times New Roman" w:cs="Times New Roman"/>
        </w:rPr>
        <w:t>：採用</w:t>
      </w:r>
      <w:r w:rsidR="009A60BD" w:rsidRPr="007244DF">
        <w:rPr>
          <w:rFonts w:ascii="Times New Roman" w:eastAsia="標楷體" w:hAnsi="Times New Roman" w:cs="Times New Roman"/>
        </w:rPr>
        <w:t>MCP</w:t>
      </w:r>
      <w:r w:rsidR="009A60BD" w:rsidRPr="007244DF">
        <w:rPr>
          <w:rFonts w:ascii="Times New Roman" w:eastAsia="標楷體" w:hAnsi="Times New Roman" w:cs="Times New Roman"/>
        </w:rPr>
        <w:t>框架執行</w:t>
      </w:r>
      <w:r w:rsidR="009A60BD" w:rsidRPr="007244DF">
        <w:rPr>
          <w:rFonts w:ascii="Times New Roman" w:eastAsia="標楷體" w:hAnsi="Times New Roman" w:cs="Times New Roman"/>
        </w:rPr>
        <w:t>RAG (</w:t>
      </w:r>
      <w:r w:rsidR="009A60BD" w:rsidRPr="007244DF">
        <w:rPr>
          <w:rFonts w:ascii="Times New Roman" w:eastAsia="標楷體" w:hAnsi="Times New Roman" w:cs="Times New Roman"/>
        </w:rPr>
        <w:t>檢索增強生成</w:t>
      </w:r>
      <w:r w:rsidR="009A60BD" w:rsidRPr="007244DF">
        <w:rPr>
          <w:rFonts w:ascii="Times New Roman" w:eastAsia="標楷體" w:hAnsi="Times New Roman" w:cs="Times New Roman"/>
        </w:rPr>
        <w:t xml:space="preserve">) </w:t>
      </w:r>
      <w:r w:rsidR="009A60BD" w:rsidRPr="007244DF">
        <w:rPr>
          <w:rFonts w:ascii="Times New Roman" w:eastAsia="標楷體" w:hAnsi="Times New Roman" w:cs="Times New Roman"/>
        </w:rPr>
        <w:t>工作流，整合醫療知識庫</w:t>
      </w:r>
      <w:r w:rsidR="00CA18D1">
        <w:rPr>
          <w:rFonts w:ascii="Times New Roman" w:eastAsia="標楷體" w:hAnsi="Times New Roman" w:cs="Times New Roman" w:hint="eastAsia"/>
        </w:rPr>
        <w:t>與其他</w:t>
      </w:r>
      <w:r w:rsidR="00D349BF">
        <w:rPr>
          <w:rFonts w:ascii="Times New Roman" w:eastAsia="標楷體" w:hAnsi="Times New Roman" w:cs="Times New Roman" w:hint="eastAsia"/>
        </w:rPr>
        <w:t>網路</w:t>
      </w:r>
      <w:r w:rsidR="00CA18D1">
        <w:rPr>
          <w:rFonts w:ascii="Times New Roman" w:eastAsia="標楷體" w:hAnsi="Times New Roman" w:cs="Times New Roman" w:hint="eastAsia"/>
        </w:rPr>
        <w:t>醫療資源</w:t>
      </w:r>
      <w:r w:rsidR="009A60BD" w:rsidRPr="007244DF">
        <w:rPr>
          <w:rFonts w:ascii="Times New Roman" w:eastAsia="標楷體" w:hAnsi="Times New Roman" w:cs="Times New Roman"/>
        </w:rPr>
        <w:t>，</w:t>
      </w:r>
      <w:proofErr w:type="gramStart"/>
      <w:r w:rsidR="009A60BD" w:rsidRPr="007244DF">
        <w:rPr>
          <w:rFonts w:ascii="Times New Roman" w:eastAsia="標楷體" w:hAnsi="Times New Roman" w:cs="Times New Roman"/>
        </w:rPr>
        <w:t>並異步</w:t>
      </w:r>
      <w:proofErr w:type="gramEnd"/>
      <w:r w:rsidR="009A60BD" w:rsidRPr="007244DF">
        <w:rPr>
          <w:rFonts w:ascii="Times New Roman" w:eastAsia="標楷體" w:hAnsi="Times New Roman" w:cs="Times New Roman"/>
        </w:rPr>
        <w:t>處理影音分析與光學字元辨識</w:t>
      </w:r>
      <w:r w:rsidR="00785820">
        <w:rPr>
          <w:rFonts w:ascii="Times New Roman" w:eastAsia="標楷體" w:hAnsi="Times New Roman" w:cs="Times New Roman" w:hint="eastAsia"/>
        </w:rPr>
        <w:t>(</w:t>
      </w:r>
      <w:r w:rsidR="00785820" w:rsidRPr="00785820">
        <w:rPr>
          <w:rFonts w:ascii="Times New Roman" w:eastAsia="標楷體" w:hAnsi="Times New Roman" w:cs="Times New Roman"/>
        </w:rPr>
        <w:t>Optical Character Recognition</w:t>
      </w:r>
      <w:r w:rsidR="00785820">
        <w:rPr>
          <w:rFonts w:ascii="Times New Roman" w:eastAsia="標楷體" w:hAnsi="Times New Roman" w:cs="Times New Roman"/>
        </w:rPr>
        <w:t xml:space="preserve">, </w:t>
      </w:r>
      <w:r w:rsidR="00785820">
        <w:rPr>
          <w:rFonts w:ascii="Times New Roman" w:eastAsia="標楷體" w:hAnsi="Times New Roman" w:cs="Times New Roman" w:hint="eastAsia"/>
        </w:rPr>
        <w:t>OCR</w:t>
      </w:r>
      <w:r w:rsidR="009A60BD" w:rsidRPr="007244DF">
        <w:rPr>
          <w:rFonts w:ascii="Times New Roman" w:eastAsia="標楷體" w:hAnsi="Times New Roman" w:cs="Times New Roman"/>
        </w:rPr>
        <w:t>)</w:t>
      </w:r>
      <w:r w:rsidR="009A60BD" w:rsidRPr="007244DF">
        <w:rPr>
          <w:rFonts w:ascii="Times New Roman" w:eastAsia="標楷體" w:hAnsi="Times New Roman" w:cs="Times New Roman"/>
        </w:rPr>
        <w:t>等高運算負荷</w:t>
      </w:r>
      <w:r w:rsidR="008A47AD">
        <w:rPr>
          <w:rFonts w:ascii="Times New Roman" w:eastAsia="標楷體" w:hAnsi="Times New Roman" w:cs="Times New Roman" w:hint="eastAsia"/>
        </w:rPr>
        <w:t>的</w:t>
      </w:r>
      <w:r w:rsidR="009A60BD" w:rsidRPr="007244DF">
        <w:rPr>
          <w:rFonts w:ascii="Times New Roman" w:eastAsia="標楷體" w:hAnsi="Times New Roman" w:cs="Times New Roman"/>
        </w:rPr>
        <w:t>任務。</w:t>
      </w:r>
    </w:p>
    <w:p w14:paraId="73B3EDB2" w14:textId="77777777" w:rsidR="0010527A"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核心技術設計</w:t>
      </w:r>
    </w:p>
    <w:p w14:paraId="648DD95A" w14:textId="0B287361" w:rsidR="0010527A" w:rsidRPr="007244DF" w:rsidRDefault="0010527A"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kern w:val="0"/>
          <w:szCs w:val="24"/>
        </w:rPr>
        <w:t>適地性資源搜尋與資料整合</w:t>
      </w:r>
      <w:r w:rsidRPr="007244DF">
        <w:rPr>
          <w:rFonts w:ascii="Times New Roman" w:eastAsia="標楷體" w:hAnsi="Times New Roman" w:cs="Times New Roman"/>
          <w:b/>
          <w:bCs/>
          <w:kern w:val="0"/>
          <w:szCs w:val="24"/>
        </w:rPr>
        <w:t xml:space="preserve"> (LBS &amp; Data Integration)</w:t>
      </w:r>
    </w:p>
    <w:p w14:paraId="4AC43376" w14:textId="052DAD6B" w:rsidR="0082271F" w:rsidRPr="007244DF" w:rsidRDefault="0082271F" w:rsidP="0082271F">
      <w:pPr>
        <w:ind w:firstLine="480"/>
        <w:jc w:val="both"/>
        <w:rPr>
          <w:rFonts w:ascii="Times New Roman" w:eastAsia="標楷體" w:hAnsi="Times New Roman" w:cs="Times New Roman"/>
          <w:kern w:val="0"/>
          <w:szCs w:val="24"/>
        </w:rPr>
      </w:pPr>
      <w:r w:rsidRPr="007244DF">
        <w:rPr>
          <w:rFonts w:ascii="Times New Roman" w:eastAsia="標楷體" w:hAnsi="Times New Roman" w:cs="Times New Roman"/>
          <w:kern w:val="0"/>
          <w:szCs w:val="24"/>
        </w:rPr>
        <w:t>鑒於目前市面上多數醫療查詢系統之搜尋機制仍以行政區分類為主要方式，僅能依縣市或區域進行篩選，尚未提供依據使用者實際地理距離進行動態排序與推薦之功能。此種以行政區為單位之查詢方式，難以精</w:t>
      </w:r>
      <w:proofErr w:type="gramStart"/>
      <w:r w:rsidRPr="007244DF">
        <w:rPr>
          <w:rFonts w:ascii="Times New Roman" w:eastAsia="標楷體" w:hAnsi="Times New Roman" w:cs="Times New Roman"/>
          <w:kern w:val="0"/>
          <w:szCs w:val="24"/>
        </w:rPr>
        <w:t>準</w:t>
      </w:r>
      <w:proofErr w:type="gramEnd"/>
      <w:r w:rsidRPr="007244DF">
        <w:rPr>
          <w:rFonts w:ascii="Times New Roman" w:eastAsia="標楷體" w:hAnsi="Times New Roman" w:cs="Times New Roman"/>
          <w:kern w:val="0"/>
          <w:szCs w:val="24"/>
        </w:rPr>
        <w:t>反映使用者當下所在位置與實際可及之醫療資源，容易造成資訊落差與搜尋斷點。</w:t>
      </w:r>
    </w:p>
    <w:p w14:paraId="3222B1B8" w14:textId="13D46E71" w:rsidR="0010527A" w:rsidRPr="007244DF" w:rsidRDefault="0082271F" w:rsidP="0082271F">
      <w:pPr>
        <w:ind w:firstLine="480"/>
        <w:jc w:val="both"/>
        <w:rPr>
          <w:rFonts w:ascii="Times New Roman" w:eastAsia="標楷體" w:hAnsi="Times New Roman" w:cs="Times New Roman"/>
          <w:b/>
          <w:bCs/>
        </w:rPr>
      </w:pPr>
      <w:r w:rsidRPr="007244DF">
        <w:rPr>
          <w:rFonts w:ascii="Times New Roman" w:eastAsia="標楷體" w:hAnsi="Times New Roman" w:cs="Times New Roman"/>
          <w:kern w:val="0"/>
          <w:szCs w:val="24"/>
        </w:rPr>
        <w:t>為提升醫療資訊服務之即時性與實用性，並降低使用者在資訊取得過程中的不便</w:t>
      </w:r>
      <w:r w:rsidR="0010527A" w:rsidRPr="007244DF">
        <w:rPr>
          <w:rFonts w:ascii="Times New Roman" w:eastAsia="標楷體" w:hAnsi="Times New Roman" w:cs="Times New Roman"/>
          <w:kern w:val="0"/>
          <w:szCs w:val="24"/>
        </w:rPr>
        <w:t>，本研究整合地理資訊服務</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Location-Based Services, LBS</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與多來源醫療資料，實現以使用者所在地為核心的適地性醫療資源搜尋與資訊整合機制。系統將依據使用者授權取得之定位資訊</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如</w:t>
      </w:r>
      <w:r w:rsidR="00473CE0" w:rsidRPr="007244DF">
        <w:rPr>
          <w:rFonts w:ascii="Times New Roman" w:eastAsia="標楷體" w:hAnsi="Times New Roman" w:cs="Times New Roman"/>
          <w:kern w:val="0"/>
          <w:szCs w:val="24"/>
        </w:rPr>
        <w:t>圖</w:t>
      </w:r>
      <w:r w:rsidR="00473CE0" w:rsidRPr="007244DF">
        <w:rPr>
          <w:rFonts w:ascii="Times New Roman" w:eastAsia="標楷體" w:hAnsi="Times New Roman" w:cs="Times New Roman"/>
          <w:kern w:val="0"/>
          <w:szCs w:val="24"/>
        </w:rPr>
        <w:t xml:space="preserve"> </w:t>
      </w:r>
      <w:r w:rsidR="007244DF">
        <w:rPr>
          <w:rFonts w:ascii="Times New Roman" w:eastAsia="標楷體" w:hAnsi="Times New Roman" w:cs="Times New Roman" w:hint="eastAsia"/>
          <w:kern w:val="0"/>
          <w:szCs w:val="24"/>
        </w:rPr>
        <w:t>3</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，結合政府開放資料與醫療機構公開資訊，提供符合實際需求之醫療院所建議與服務指引。</w:t>
      </w:r>
    </w:p>
    <w:p w14:paraId="65F675CE" w14:textId="6F091620" w:rsidR="0010527A" w:rsidRPr="00604455" w:rsidRDefault="0010527A" w:rsidP="00604455">
      <w:pPr>
        <w:pStyle w:val="a4"/>
        <w:numPr>
          <w:ilvl w:val="0"/>
          <w:numId w:val="19"/>
        </w:numPr>
        <w:ind w:leftChars="0"/>
        <w:jc w:val="both"/>
        <w:rPr>
          <w:rFonts w:ascii="Times New Roman" w:eastAsia="標楷體" w:hAnsi="Times New Roman" w:cs="Times New Roman"/>
          <w:b/>
          <w:bCs/>
        </w:rPr>
      </w:pPr>
      <w:r w:rsidRPr="007244DF">
        <w:rPr>
          <w:rFonts w:ascii="Times New Roman" w:eastAsia="標楷體" w:hAnsi="Times New Roman" w:cs="Times New Roman"/>
          <w:kern w:val="0"/>
          <w:szCs w:val="24"/>
        </w:rPr>
        <w:t>健康資訊與闢謠資料整合：</w:t>
      </w:r>
      <w:r w:rsidRPr="00604455">
        <w:rPr>
          <w:rFonts w:ascii="Times New Roman" w:eastAsia="標楷體" w:hAnsi="Times New Roman" w:cs="Times New Roman" w:hint="eastAsia"/>
          <w:kern w:val="0"/>
          <w:szCs w:val="24"/>
        </w:rPr>
        <w:t>本研究優先採用具官方可信度之資料來源作為事實查核依據，包括衛生福利部</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kern w:val="0"/>
          <w:szCs w:val="24"/>
        </w:rPr>
        <w:t>MOHW</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hint="eastAsia"/>
          <w:kern w:val="0"/>
          <w:szCs w:val="24"/>
        </w:rPr>
        <w:t>、疾病管制署</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kern w:val="0"/>
          <w:szCs w:val="24"/>
        </w:rPr>
        <w:t>CDC</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hint="eastAsia"/>
          <w:kern w:val="0"/>
          <w:szCs w:val="24"/>
        </w:rPr>
        <w:t>及食品藥物管理署</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kern w:val="0"/>
          <w:szCs w:val="24"/>
        </w:rPr>
        <w:t>TFDA</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hint="eastAsia"/>
          <w:kern w:val="0"/>
          <w:szCs w:val="24"/>
        </w:rPr>
        <w:t>等政府單位之公開資料。</w:t>
      </w:r>
    </w:p>
    <w:p w14:paraId="5E1BD847" w14:textId="4AA2C1BC" w:rsidR="004F591B" w:rsidRDefault="00BC7BDA" w:rsidP="00281EEE">
      <w:pPr>
        <w:pStyle w:val="a4"/>
        <w:numPr>
          <w:ilvl w:val="0"/>
          <w:numId w:val="19"/>
        </w:numPr>
        <w:ind w:leftChars="0"/>
        <w:jc w:val="both"/>
        <w:rPr>
          <w:rFonts w:ascii="Times New Roman" w:eastAsia="標楷體" w:hAnsi="Times New Roman" w:cs="Times New Roman"/>
          <w:kern w:val="0"/>
          <w:szCs w:val="24"/>
        </w:rPr>
      </w:pPr>
      <w:r w:rsidRPr="007244DF">
        <w:rPr>
          <w:b/>
          <w:bCs/>
          <w:noProof/>
        </w:rPr>
        <w:lastRenderedPageBreak/>
        <mc:AlternateContent>
          <mc:Choice Requires="wps">
            <w:drawing>
              <wp:anchor distT="45720" distB="45720" distL="114300" distR="114300" simplePos="0" relativeHeight="251671552" behindDoc="0" locked="0" layoutInCell="1" allowOverlap="1" wp14:anchorId="6A31ACE4" wp14:editId="4718F705">
                <wp:simplePos x="0" y="0"/>
                <wp:positionH relativeFrom="page">
                  <wp:posOffset>4406900</wp:posOffset>
                </wp:positionH>
                <wp:positionV relativeFrom="paragraph">
                  <wp:posOffset>1403350</wp:posOffset>
                </wp:positionV>
                <wp:extent cx="2131060" cy="2990850"/>
                <wp:effectExtent l="0" t="0" r="2540" b="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2990850"/>
                        </a:xfrm>
                        <a:prstGeom prst="rect">
                          <a:avLst/>
                        </a:prstGeom>
                        <a:solidFill>
                          <a:srgbClr val="FFFFFF"/>
                        </a:solidFill>
                        <a:ln w="9525">
                          <a:noFill/>
                          <a:miter lim="800000"/>
                          <a:headEnd/>
                          <a:tailEnd/>
                        </a:ln>
                      </wps:spPr>
                      <wps:txbx>
                        <w:txbxContent>
                          <w:p w14:paraId="2DDCE715" w14:textId="379F397B" w:rsidR="008B00D1" w:rsidRDefault="009E426B" w:rsidP="00604455">
                            <w:pPr>
                              <w:snapToGrid w:val="0"/>
                            </w:pPr>
                            <w:r>
                              <w:rPr>
                                <w:noProof/>
                              </w:rPr>
                              <w:drawing>
                                <wp:inline distT="0" distB="0" distL="0" distR="0" wp14:anchorId="3184C5E2" wp14:editId="4A1E053D">
                                  <wp:extent cx="1913964" cy="2654135"/>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8260" cy="2660092"/>
                                          </a:xfrm>
                                          <a:prstGeom prst="rect">
                                            <a:avLst/>
                                          </a:prstGeom>
                                          <a:noFill/>
                                          <a:ln>
                                            <a:noFill/>
                                          </a:ln>
                                        </pic:spPr>
                                      </pic:pic>
                                    </a:graphicData>
                                  </a:graphic>
                                </wp:inline>
                              </w:drawing>
                            </w:r>
                          </w:p>
                          <w:p w14:paraId="707AE168" w14:textId="5A135E82"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4</w:t>
                            </w:r>
                            <w:r w:rsidRPr="0030696A">
                              <w:rPr>
                                <w:rFonts w:ascii="Times New Roman" w:eastAsia="標楷體" w:hAnsi="Times New Roman" w:cs="Times New Roman"/>
                              </w:rPr>
                              <w:t xml:space="preserve"> </w:t>
                            </w:r>
                            <w:r w:rsidRPr="0030696A">
                              <w:rPr>
                                <w:rFonts w:ascii="Times New Roman" w:eastAsia="標楷體" w:hAnsi="Times New Roman" w:cs="Times New Roman"/>
                              </w:rPr>
                              <w:t>醫療查詢流程圖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1ACE4" id="_x0000_s1028" type="#_x0000_t202" style="position:absolute;left:0;text-align:left;margin-left:347pt;margin-top:110.5pt;width:167.8pt;height:235.5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" stroked="f">
                <v:textbox>
                  <w:txbxContent>
                    <w:p w14:paraId="2DDCE715" w14:textId="379F397B" w:rsidR="008B00D1" w:rsidRDefault="009E426B" w:rsidP="00604455">
                      <w:pPr>
                        <w:snapToGrid w:val="0"/>
                      </w:pPr>
                      <w:r>
                        <w:rPr>
                          <w:noProof/>
                        </w:rPr>
                        <w:drawing>
                          <wp:inline distT="0" distB="0" distL="0" distR="0" wp14:anchorId="3184C5E2" wp14:editId="4A1E053D">
                            <wp:extent cx="1913964" cy="2654135"/>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8260" cy="2660092"/>
                                    </a:xfrm>
                                    <a:prstGeom prst="rect">
                                      <a:avLst/>
                                    </a:prstGeom>
                                    <a:noFill/>
                                    <a:ln>
                                      <a:noFill/>
                                    </a:ln>
                                  </pic:spPr>
                                </pic:pic>
                              </a:graphicData>
                            </a:graphic>
                          </wp:inline>
                        </w:drawing>
                      </w:r>
                    </w:p>
                    <w:p w14:paraId="707AE168" w14:textId="5A135E82"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4</w:t>
                      </w:r>
                      <w:r w:rsidRPr="0030696A">
                        <w:rPr>
                          <w:rFonts w:ascii="Times New Roman" w:eastAsia="標楷體" w:hAnsi="Times New Roman" w:cs="Times New Roman"/>
                        </w:rPr>
                        <w:t xml:space="preserve"> </w:t>
                      </w:r>
                      <w:r w:rsidRPr="0030696A">
                        <w:rPr>
                          <w:rFonts w:ascii="Times New Roman" w:eastAsia="標楷體" w:hAnsi="Times New Roman" w:cs="Times New Roman"/>
                        </w:rPr>
                        <w:t>醫療查詢流程圖</w:t>
                      </w:r>
                    </w:p>
                  </w:txbxContent>
                </v:textbox>
                <w10:wrap type="square" anchorx="page"/>
              </v:shape>
            </w:pict>
          </mc:Fallback>
        </mc:AlternateContent>
      </w:r>
      <w:r w:rsidRPr="007244DF">
        <w:rPr>
          <w:b/>
          <w:bCs/>
          <w:noProof/>
        </w:rPr>
        <mc:AlternateContent>
          <mc:Choice Requires="wps">
            <w:drawing>
              <wp:anchor distT="45720" distB="45720" distL="114300" distR="114300" simplePos="0" relativeHeight="251673600" behindDoc="0" locked="0" layoutInCell="1" allowOverlap="1" wp14:anchorId="35401E01" wp14:editId="5613FB00">
                <wp:simplePos x="0" y="0"/>
                <wp:positionH relativeFrom="column">
                  <wp:posOffset>-342900</wp:posOffset>
                </wp:positionH>
                <wp:positionV relativeFrom="paragraph">
                  <wp:posOffset>1409700</wp:posOffset>
                </wp:positionV>
                <wp:extent cx="3603625" cy="2984500"/>
                <wp:effectExtent l="0" t="0" r="0" b="6350"/>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3625" cy="2984500"/>
                        </a:xfrm>
                        <a:prstGeom prst="rect">
                          <a:avLst/>
                        </a:prstGeom>
                        <a:solidFill>
                          <a:srgbClr val="FFFFFF"/>
                        </a:solidFill>
                        <a:ln w="9525">
                          <a:noFill/>
                          <a:miter lim="800000"/>
                          <a:headEnd/>
                          <a:tailEnd/>
                        </a:ln>
                      </wps:spPr>
                      <wps:txbx>
                        <w:txbxContent>
                          <w:p w14:paraId="7A5AABC1" w14:textId="62493AE2" w:rsidR="008B00D1" w:rsidRDefault="00FC330A" w:rsidP="00604455">
                            <w:pPr>
                              <w:snapToGrid w:val="0"/>
                            </w:pPr>
                            <w:r>
                              <w:rPr>
                                <w:noProof/>
                              </w:rPr>
                              <w:drawing>
                                <wp:inline distT="0" distB="0" distL="0" distR="0" wp14:anchorId="09FEBE45" wp14:editId="26306493">
                                  <wp:extent cx="2974769" cy="2653847"/>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6306" cy="2664139"/>
                                          </a:xfrm>
                                          <a:prstGeom prst="rect">
                                            <a:avLst/>
                                          </a:prstGeom>
                                          <a:noFill/>
                                          <a:ln>
                                            <a:noFill/>
                                          </a:ln>
                                        </pic:spPr>
                                      </pic:pic>
                                    </a:graphicData>
                                  </a:graphic>
                                </wp:inline>
                              </w:drawing>
                            </w:r>
                          </w:p>
                          <w:p w14:paraId="41285DC0" w14:textId="57583D87"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3</w:t>
                            </w:r>
                            <w:r w:rsidRPr="0030696A">
                              <w:rPr>
                                <w:rFonts w:ascii="Times New Roman" w:eastAsia="標楷體" w:hAnsi="Times New Roman" w:cs="Times New Roman"/>
                              </w:rPr>
                              <w:t xml:space="preserve"> </w:t>
                            </w:r>
                            <w:r w:rsidRPr="0030696A">
                              <w:rPr>
                                <w:rFonts w:ascii="Times New Roman" w:eastAsia="標楷體" w:hAnsi="Times New Roman" w:cs="Times New Roman"/>
                              </w:rPr>
                              <w:t>使用者定位流程圖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01E01" id="_x0000_s1029" type="#_x0000_t202" style="position:absolute;left:0;text-align:left;margin-left:-27pt;margin-top:111pt;width:283.75pt;height:23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" stroked="f">
                <v:textbox>
                  <w:txbxContent>
                    <w:p w14:paraId="7A5AABC1" w14:textId="62493AE2" w:rsidR="008B00D1" w:rsidRDefault="00FC330A" w:rsidP="00604455">
                      <w:pPr>
                        <w:snapToGrid w:val="0"/>
                      </w:pPr>
                      <w:r>
                        <w:rPr>
                          <w:noProof/>
                        </w:rPr>
                        <w:drawing>
                          <wp:inline distT="0" distB="0" distL="0" distR="0" wp14:anchorId="09FEBE45" wp14:editId="26306493">
                            <wp:extent cx="2974769" cy="2653847"/>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6306" cy="2664139"/>
                                    </a:xfrm>
                                    <a:prstGeom prst="rect">
                                      <a:avLst/>
                                    </a:prstGeom>
                                    <a:noFill/>
                                    <a:ln>
                                      <a:noFill/>
                                    </a:ln>
                                  </pic:spPr>
                                </pic:pic>
                              </a:graphicData>
                            </a:graphic>
                          </wp:inline>
                        </w:drawing>
                      </w:r>
                    </w:p>
                    <w:p w14:paraId="41285DC0" w14:textId="57583D87"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3</w:t>
                      </w:r>
                      <w:r w:rsidRPr="0030696A">
                        <w:rPr>
                          <w:rFonts w:ascii="Times New Roman" w:eastAsia="標楷體" w:hAnsi="Times New Roman" w:cs="Times New Roman"/>
                        </w:rPr>
                        <w:t xml:space="preserve"> </w:t>
                      </w:r>
                      <w:r w:rsidRPr="0030696A">
                        <w:rPr>
                          <w:rFonts w:ascii="Times New Roman" w:eastAsia="標楷體" w:hAnsi="Times New Roman" w:cs="Times New Roman"/>
                        </w:rPr>
                        <w:t>使用者定位流程圖</w:t>
                      </w:r>
                    </w:p>
                  </w:txbxContent>
                </v:textbox>
                <w10:wrap type="square"/>
              </v:shape>
            </w:pict>
          </mc:Fallback>
        </mc:AlternateContent>
      </w:r>
      <w:r w:rsidR="0010527A" w:rsidRPr="007244DF">
        <w:rPr>
          <w:rFonts w:ascii="Times New Roman" w:eastAsia="標楷體" w:hAnsi="Times New Roman" w:cs="Times New Roman"/>
          <w:kern w:val="0"/>
          <w:szCs w:val="24"/>
        </w:rPr>
        <w:t>醫院資源定位與篩選機制：</w:t>
      </w:r>
      <w:r w:rsidR="0010527A" w:rsidRPr="00604455">
        <w:rPr>
          <w:rFonts w:ascii="Times New Roman" w:eastAsia="標楷體" w:hAnsi="Times New Roman" w:cs="Times New Roman" w:hint="eastAsia"/>
          <w:kern w:val="0"/>
          <w:szCs w:val="24"/>
        </w:rPr>
        <w:t>在醫療院所推薦方面</w:t>
      </w:r>
      <w:r w:rsidR="00B22361" w:rsidRPr="00604455">
        <w:rPr>
          <w:rFonts w:ascii="Times New Roman" w:eastAsia="標楷體" w:hAnsi="Times New Roman" w:cs="Times New Roman"/>
          <w:kern w:val="0"/>
          <w:szCs w:val="24"/>
        </w:rPr>
        <w:t>(</w:t>
      </w:r>
      <w:r w:rsidR="00B22361" w:rsidRPr="00604455">
        <w:rPr>
          <w:rFonts w:ascii="Times New Roman" w:eastAsia="標楷體" w:hAnsi="Times New Roman" w:cs="Times New Roman" w:hint="eastAsia"/>
          <w:kern w:val="0"/>
          <w:szCs w:val="24"/>
        </w:rPr>
        <w:t>如圖</w:t>
      </w:r>
      <w:r w:rsidR="00B22361" w:rsidRPr="00604455">
        <w:rPr>
          <w:rFonts w:ascii="Times New Roman" w:eastAsia="標楷體" w:hAnsi="Times New Roman" w:cs="Times New Roman"/>
          <w:kern w:val="0"/>
          <w:szCs w:val="24"/>
        </w:rPr>
        <w:t xml:space="preserve"> </w:t>
      </w:r>
      <w:r w:rsidR="007244DF" w:rsidRPr="00604455">
        <w:rPr>
          <w:rFonts w:ascii="Times New Roman" w:eastAsia="標楷體" w:hAnsi="Times New Roman" w:cs="Times New Roman"/>
          <w:kern w:val="0"/>
          <w:szCs w:val="24"/>
        </w:rPr>
        <w:t>4</w:t>
      </w:r>
      <w:r w:rsidR="00B22361" w:rsidRPr="00604455">
        <w:rPr>
          <w:rFonts w:ascii="Times New Roman" w:eastAsia="標楷體" w:hAnsi="Times New Roman" w:cs="Times New Roman"/>
          <w:kern w:val="0"/>
          <w:szCs w:val="24"/>
        </w:rPr>
        <w:t>)</w:t>
      </w:r>
      <w:r w:rsidR="0010527A" w:rsidRPr="00604455">
        <w:rPr>
          <w:rFonts w:ascii="Times New Roman" w:eastAsia="標楷體" w:hAnsi="Times New Roman" w:cs="Times New Roman" w:hint="eastAsia"/>
          <w:kern w:val="0"/>
          <w:szCs w:val="24"/>
        </w:rPr>
        <w:t>，系統將依據使用者所在位置，計算使用者與周邊醫療院所間之地理距離，距離計算可參考</w:t>
      </w:r>
      <w:r w:rsidR="001E36A1" w:rsidRPr="00604455">
        <w:rPr>
          <w:rFonts w:ascii="Times New Roman" w:eastAsia="標楷體" w:hAnsi="Times New Roman" w:cs="Times New Roman"/>
          <w:kern w:val="0"/>
          <w:szCs w:val="24"/>
        </w:rPr>
        <w:t>G</w:t>
      </w:r>
      <w:r w:rsidR="0010527A" w:rsidRPr="00604455">
        <w:rPr>
          <w:rFonts w:ascii="Times New Roman" w:eastAsia="標楷體" w:hAnsi="Times New Roman" w:cs="Times New Roman"/>
          <w:kern w:val="0"/>
          <w:szCs w:val="24"/>
        </w:rPr>
        <w:t xml:space="preserve">oogle </w:t>
      </w:r>
      <w:r w:rsidR="001E36A1" w:rsidRPr="00604455">
        <w:rPr>
          <w:rFonts w:ascii="Times New Roman" w:eastAsia="標楷體" w:hAnsi="Times New Roman" w:cs="Times New Roman"/>
          <w:kern w:val="0"/>
          <w:szCs w:val="24"/>
        </w:rPr>
        <w:t>M</w:t>
      </w:r>
      <w:r w:rsidR="0010527A" w:rsidRPr="00604455">
        <w:rPr>
          <w:rFonts w:ascii="Times New Roman" w:eastAsia="標楷體" w:hAnsi="Times New Roman" w:cs="Times New Roman"/>
          <w:kern w:val="0"/>
          <w:szCs w:val="24"/>
        </w:rPr>
        <w:t>ap</w:t>
      </w:r>
      <w:r w:rsidR="0010527A" w:rsidRPr="00604455">
        <w:rPr>
          <w:rFonts w:ascii="Times New Roman" w:eastAsia="標楷體" w:hAnsi="Times New Roman" w:cs="Times New Roman" w:hint="eastAsia"/>
          <w:kern w:val="0"/>
          <w:szCs w:val="24"/>
        </w:rPr>
        <w:t>使用的</w:t>
      </w:r>
      <w:r w:rsidR="001E36A1" w:rsidRPr="00604455">
        <w:rPr>
          <w:rFonts w:ascii="Times New Roman" w:eastAsia="標楷體" w:hAnsi="Times New Roman" w:cs="Times New Roman"/>
          <w:kern w:val="0"/>
          <w:szCs w:val="24"/>
        </w:rPr>
        <w:t>D</w:t>
      </w:r>
      <w:r w:rsidR="0010527A" w:rsidRPr="00604455">
        <w:rPr>
          <w:rFonts w:ascii="Times New Roman" w:eastAsia="標楷體" w:hAnsi="Times New Roman" w:cs="Times New Roman"/>
          <w:kern w:val="0"/>
          <w:szCs w:val="24"/>
        </w:rPr>
        <w:t>ijkstra</w:t>
      </w:r>
      <w:r w:rsidR="001E36A1" w:rsidRPr="00604455">
        <w:rPr>
          <w:rFonts w:ascii="Times New Roman" w:eastAsia="標楷體" w:hAnsi="Times New Roman" w:cs="Times New Roman"/>
          <w:kern w:val="0"/>
          <w:szCs w:val="24"/>
        </w:rPr>
        <w:t xml:space="preserve"> </w:t>
      </w:r>
      <w:r w:rsidR="0010527A" w:rsidRPr="00604455">
        <w:rPr>
          <w:rFonts w:ascii="Times New Roman" w:eastAsia="標楷體" w:hAnsi="Times New Roman" w:cs="Times New Roman"/>
          <w:kern w:val="0"/>
          <w:szCs w:val="24"/>
        </w:rPr>
        <w:fldChar w:fldCharType="begin"/>
      </w:r>
      <w:r w:rsidR="006E2839" w:rsidRPr="00604455">
        <w:rPr>
          <w:rFonts w:ascii="Times New Roman" w:eastAsia="標楷體" w:hAnsi="Times New Roman" w:cs="Times New Roman"/>
          <w:kern w:val="0"/>
          <w:szCs w:val="24"/>
        </w:rPr>
        <w:instrText xml:space="preserve"> ADDIN EN.CITE &lt;EndNote&gt;&lt;Cite&gt;&lt;Author&gt;Lanning&lt;/Author&gt;&lt;Year&gt;2014&lt;/Year&gt;&lt;RecNum&gt;15&lt;/RecNum&gt;&lt;DisplayText&gt;[11]&lt;/DisplayText&gt;&lt;record&gt;&lt;rec-number&gt;15&lt;/rec-number&gt;&lt;foreign-keys&gt;&lt;key app="EN" db-id="vf2r9etpapszafes0eapva0tz955sea0xads" timestamp="1770532109"&gt;15&lt;/key&gt;&lt;/foreign-keys&gt;&lt;ref-type name="Conference Proceedings"&gt;10&lt;/ref-type&gt;&lt;contributors&gt;&lt;authors&gt;&lt;author&gt;Lanning, Daniel R&lt;/author&gt;&lt;author&gt;Harrell, Gregory K&lt;/author&gt;&lt;author&gt;Wang, Jin&lt;/author&gt;&lt;/authors&gt;&lt;/contributors&gt;&lt;titles&gt;&lt;title&gt;Dijkstra&amp;apos;s algorithm and Google maps&lt;/title&gt;&lt;secondary-title&gt;Proceedings of the 2014 ACM Southeast Conference&lt;/secondary-title&gt;&lt;/titles&gt;&lt;pages&gt;1-3&lt;/pages&gt;&lt;dates&gt;&lt;year&gt;2014&lt;/year&gt;&lt;/dates&gt;&lt;urls&gt;&lt;/urls&gt;&lt;/record&gt;&lt;/Cite&gt;&lt;/EndNote&gt;</w:instrText>
      </w:r>
      <w:r w:rsidR="0010527A" w:rsidRPr="00604455">
        <w:rPr>
          <w:rFonts w:ascii="Times New Roman" w:eastAsia="標楷體" w:hAnsi="Times New Roman" w:cs="Times New Roman"/>
          <w:kern w:val="0"/>
          <w:szCs w:val="24"/>
        </w:rPr>
        <w:fldChar w:fldCharType="separate"/>
      </w:r>
      <w:r w:rsidR="006E2839" w:rsidRPr="00604455">
        <w:rPr>
          <w:rFonts w:ascii="Times New Roman" w:eastAsia="標楷體" w:hAnsi="Times New Roman" w:cs="Times New Roman"/>
          <w:noProof/>
          <w:kern w:val="0"/>
          <w:szCs w:val="24"/>
        </w:rPr>
        <w:t>[11]</w:t>
      </w:r>
      <w:r w:rsidR="0010527A" w:rsidRPr="00604455">
        <w:rPr>
          <w:rFonts w:ascii="Times New Roman" w:eastAsia="標楷體" w:hAnsi="Times New Roman" w:cs="Times New Roman"/>
          <w:kern w:val="0"/>
          <w:szCs w:val="24"/>
        </w:rPr>
        <w:fldChar w:fldCharType="end"/>
      </w:r>
      <w:r w:rsidR="0010527A" w:rsidRPr="00604455">
        <w:rPr>
          <w:rFonts w:ascii="Times New Roman" w:eastAsia="標楷體" w:hAnsi="Times New Roman" w:cs="Times New Roman" w:hint="eastAsia"/>
          <w:kern w:val="0"/>
          <w:szCs w:val="24"/>
        </w:rPr>
        <w:t>演算法，並結合醫院屬性資料</w:t>
      </w:r>
      <w:r w:rsidR="00B16155" w:rsidRPr="00604455">
        <w:rPr>
          <w:rFonts w:ascii="Times New Roman" w:eastAsia="標楷體" w:hAnsi="Times New Roman" w:cs="Times New Roman"/>
          <w:kern w:val="0"/>
          <w:szCs w:val="24"/>
        </w:rPr>
        <w:t>(</w:t>
      </w:r>
      <w:r w:rsidR="0010527A" w:rsidRPr="00604455">
        <w:rPr>
          <w:rFonts w:ascii="Times New Roman" w:eastAsia="標楷體" w:hAnsi="Times New Roman" w:cs="Times New Roman" w:hint="eastAsia"/>
          <w:kern w:val="0"/>
          <w:szCs w:val="24"/>
        </w:rPr>
        <w:t>如科別、門診時段、是否仍在看診</w:t>
      </w:r>
      <w:r w:rsidR="00B16155" w:rsidRPr="00604455">
        <w:rPr>
          <w:rFonts w:ascii="Times New Roman" w:eastAsia="標楷體" w:hAnsi="Times New Roman" w:cs="Times New Roman"/>
          <w:kern w:val="0"/>
          <w:szCs w:val="24"/>
        </w:rPr>
        <w:t>)</w:t>
      </w:r>
      <w:r w:rsidR="0010527A" w:rsidRPr="00604455">
        <w:rPr>
          <w:rFonts w:ascii="Times New Roman" w:eastAsia="標楷體" w:hAnsi="Times New Roman" w:cs="Times New Roman" w:hint="eastAsia"/>
          <w:kern w:val="0"/>
          <w:szCs w:val="24"/>
        </w:rPr>
        <w:t>進行多條件篩選。此篩選機制確保所回傳之醫療院所為「目前可提供服務」且「符合使用者需求」之合法醫療機構，避免提供過期或不具實用性的資訊。</w:t>
      </w:r>
    </w:p>
    <w:p w14:paraId="265BE0E6" w14:textId="77777777" w:rsidR="00FC7CFA" w:rsidRPr="00604455" w:rsidRDefault="00FC7CFA" w:rsidP="00604455">
      <w:pPr>
        <w:pStyle w:val="a4"/>
        <w:ind w:leftChars="0"/>
        <w:jc w:val="both"/>
        <w:rPr>
          <w:rFonts w:ascii="Times New Roman" w:eastAsia="標楷體" w:hAnsi="Times New Roman" w:cs="Times New Roman"/>
          <w:kern w:val="0"/>
          <w:szCs w:val="24"/>
        </w:rPr>
      </w:pPr>
    </w:p>
    <w:p w14:paraId="547BD13D" w14:textId="60EF29BA" w:rsidR="0010527A" w:rsidRPr="00604455" w:rsidRDefault="0010527A"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掛號與聯絡資訊指引：</w:t>
      </w:r>
      <w:r w:rsidRPr="00604455">
        <w:rPr>
          <w:rFonts w:ascii="Times New Roman" w:eastAsia="標楷體" w:hAnsi="Times New Roman" w:cs="Times New Roman" w:hint="eastAsia"/>
        </w:rPr>
        <w:t>系統於確認合適之醫療院所後，將從自建資料庫或外部</w:t>
      </w:r>
      <w:r w:rsidRPr="00604455">
        <w:rPr>
          <w:rFonts w:ascii="Times New Roman" w:eastAsia="標楷體" w:hAnsi="Times New Roman" w:cs="Times New Roman"/>
        </w:rPr>
        <w:t xml:space="preserve"> API </w:t>
      </w:r>
      <w:r w:rsidRPr="00604455">
        <w:rPr>
          <w:rFonts w:ascii="Times New Roman" w:eastAsia="標楷體" w:hAnsi="Times New Roman" w:cs="Times New Roman" w:hint="eastAsia"/>
        </w:rPr>
        <w:t>擷取該院所之官方掛號連結、聯絡電話及相關注意事項，並透過</w:t>
      </w:r>
      <w:r w:rsidRPr="00604455">
        <w:rPr>
          <w:rFonts w:ascii="Times New Roman" w:eastAsia="標楷體" w:hAnsi="Times New Roman" w:cs="Times New Roman"/>
        </w:rPr>
        <w:t xml:space="preserve"> LINE Flex Message </w:t>
      </w:r>
      <w:r w:rsidRPr="00604455">
        <w:rPr>
          <w:rFonts w:ascii="Times New Roman" w:eastAsia="標楷體" w:hAnsi="Times New Roman" w:cs="Times New Roman" w:hint="eastAsia"/>
        </w:rPr>
        <w:t>格式或是</w:t>
      </w:r>
      <w:r w:rsidRPr="00604455">
        <w:rPr>
          <w:rFonts w:ascii="Times New Roman" w:eastAsia="標楷體" w:hAnsi="Times New Roman" w:cs="Times New Roman"/>
        </w:rPr>
        <w:t>LIFF</w:t>
      </w:r>
      <w:r w:rsidRPr="00604455">
        <w:rPr>
          <w:rFonts w:ascii="Times New Roman" w:eastAsia="標楷體" w:hAnsi="Times New Roman" w:cs="Times New Roman" w:hint="eastAsia"/>
        </w:rPr>
        <w:t>回傳至前端介面。此方式可在維持良好使用者體驗的同時，降低高齡使用者於資訊查找與掛號流程中的操作負擔。</w:t>
      </w:r>
    </w:p>
    <w:p w14:paraId="56A2474E" w14:textId="35C5B5E1" w:rsidR="00EB295C" w:rsidRPr="007244DF" w:rsidRDefault="00EB295C"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rPr>
        <w:t>多模態內容處理與分析技術</w:t>
      </w:r>
      <w:r w:rsidRPr="007244DF">
        <w:rPr>
          <w:rFonts w:ascii="Times New Roman" w:eastAsia="標楷體" w:hAnsi="Times New Roman" w:cs="Times New Roman"/>
          <w:b/>
          <w:bCs/>
        </w:rPr>
        <w:t xml:space="preserve"> (Multimodal Content Processing)</w:t>
      </w:r>
    </w:p>
    <w:p w14:paraId="632C1E14" w14:textId="2F5AC564" w:rsidR="00EB295C" w:rsidRPr="007244DF" w:rsidRDefault="00EB295C" w:rsidP="00604455">
      <w:pPr>
        <w:ind w:firstLine="476"/>
        <w:jc w:val="both"/>
        <w:rPr>
          <w:rFonts w:ascii="Times New Roman" w:eastAsia="標楷體" w:hAnsi="Times New Roman" w:cs="Times New Roman"/>
        </w:rPr>
      </w:pPr>
      <w:r w:rsidRPr="007244DF">
        <w:rPr>
          <w:rFonts w:ascii="Times New Roman" w:eastAsia="標楷體" w:hAnsi="Times New Roman" w:cs="Times New Roman"/>
        </w:rPr>
        <w:t>考量使用者可能透過文字、語音、圖片或影音等多元形式輸入資訊，本研究</w:t>
      </w:r>
      <w:r w:rsidR="00A30078">
        <w:rPr>
          <w:rFonts w:ascii="Times New Roman" w:eastAsia="標楷體" w:hAnsi="Times New Roman" w:cs="Times New Roman" w:hint="eastAsia"/>
        </w:rPr>
        <w:t>規劃</w:t>
      </w:r>
      <w:r w:rsidRPr="007244DF">
        <w:rPr>
          <w:rFonts w:ascii="Times New Roman" w:eastAsia="標楷體" w:hAnsi="Times New Roman" w:cs="Times New Roman"/>
        </w:rPr>
        <w:t>設計一套多模態內容處理流程</w:t>
      </w:r>
      <w:r w:rsidR="007244DF">
        <w:rPr>
          <w:rFonts w:ascii="Times New Roman" w:eastAsia="標楷體" w:hAnsi="Times New Roman" w:cs="Times New Roman" w:hint="eastAsia"/>
        </w:rPr>
        <w:t>(</w:t>
      </w:r>
      <w:r w:rsidR="007244DF">
        <w:rPr>
          <w:rFonts w:ascii="Times New Roman" w:eastAsia="標楷體" w:hAnsi="Times New Roman" w:cs="Times New Roman" w:hint="eastAsia"/>
        </w:rPr>
        <w:t>如圖</w:t>
      </w:r>
      <w:r w:rsidR="007244DF">
        <w:rPr>
          <w:rFonts w:ascii="Times New Roman" w:eastAsia="標楷體" w:hAnsi="Times New Roman" w:cs="Times New Roman" w:hint="eastAsia"/>
        </w:rPr>
        <w:t xml:space="preserve"> 5)</w:t>
      </w:r>
      <w:r w:rsidRPr="007244DF">
        <w:rPr>
          <w:rFonts w:ascii="Times New Roman" w:eastAsia="標楷體" w:hAnsi="Times New Roman" w:cs="Times New Roman"/>
        </w:rPr>
        <w:t>，以統一方式將非結構化資料轉換為可分析之結構化文本，作為後續事實查核與醫療判斷之依據。</w:t>
      </w:r>
    </w:p>
    <w:p w14:paraId="37FFFB2B" w14:textId="7FDD1BBD" w:rsidR="00EB295C" w:rsidRPr="00604455" w:rsidRDefault="00EB295C"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影</w:t>
      </w:r>
      <w:proofErr w:type="gramStart"/>
      <w:r w:rsidRPr="007244DF">
        <w:rPr>
          <w:rFonts w:ascii="Times New Roman" w:eastAsia="標楷體" w:hAnsi="Times New Roman" w:cs="Times New Roman"/>
        </w:rPr>
        <w:t>音轉逐字稿</w:t>
      </w:r>
      <w:proofErr w:type="gramEnd"/>
      <w:r w:rsidRPr="007244DF">
        <w:rPr>
          <w:rFonts w:ascii="Times New Roman" w:eastAsia="標楷體" w:hAnsi="Times New Roman" w:cs="Times New Roman"/>
        </w:rPr>
        <w:t>流程：</w:t>
      </w:r>
      <w:r w:rsidRPr="00604455">
        <w:rPr>
          <w:rFonts w:ascii="Times New Roman" w:eastAsia="標楷體" w:hAnsi="Times New Roman" w:cs="Times New Roman" w:hint="eastAsia"/>
        </w:rPr>
        <w:t>當系統接收到使用者上傳之音訊或影片檔案時，將先進行格式驗證與音軌提取，並導入支援台語及多語系之語音辨識模型進行語音轉文字處理。轉換完成後，系統會產生逐</w:t>
      </w:r>
      <w:proofErr w:type="gramStart"/>
      <w:r w:rsidRPr="00604455">
        <w:rPr>
          <w:rFonts w:ascii="Times New Roman" w:eastAsia="標楷體" w:hAnsi="Times New Roman" w:cs="Times New Roman" w:hint="eastAsia"/>
        </w:rPr>
        <w:t>字稿文</w:t>
      </w:r>
      <w:proofErr w:type="gramEnd"/>
      <w:r w:rsidRPr="00604455">
        <w:rPr>
          <w:rFonts w:ascii="Times New Roman" w:eastAsia="標楷體" w:hAnsi="Times New Roman" w:cs="Times New Roman" w:hint="eastAsia"/>
        </w:rPr>
        <w:t>本，作為後續語意分析與資訊擷取的主要輸入來源。</w:t>
      </w:r>
    </w:p>
    <w:p w14:paraId="6ADED3DD" w14:textId="052484CD" w:rsidR="00EB295C" w:rsidRPr="00604455" w:rsidRDefault="00EB295C"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影像文字擷取：</w:t>
      </w:r>
      <w:r w:rsidRPr="00604455">
        <w:rPr>
          <w:rFonts w:ascii="Times New Roman" w:eastAsia="標楷體" w:hAnsi="Times New Roman" w:cs="Times New Roman" w:hint="eastAsia"/>
        </w:rPr>
        <w:t>對於圖片類型輸入</w:t>
      </w:r>
      <w:r w:rsidR="00B16155" w:rsidRPr="00604455">
        <w:rPr>
          <w:rFonts w:ascii="Times New Roman" w:eastAsia="標楷體" w:hAnsi="Times New Roman" w:cs="Times New Roman"/>
        </w:rPr>
        <w:t>(</w:t>
      </w:r>
      <w:proofErr w:type="gramStart"/>
      <w:r w:rsidRPr="00604455">
        <w:rPr>
          <w:rFonts w:ascii="Times New Roman" w:eastAsia="標楷體" w:hAnsi="Times New Roman" w:cs="Times New Roman" w:hint="eastAsia"/>
        </w:rPr>
        <w:t>如藥袋</w:t>
      </w:r>
      <w:proofErr w:type="gramEnd"/>
      <w:r w:rsidRPr="00604455">
        <w:rPr>
          <w:rFonts w:ascii="Times New Roman" w:eastAsia="標楷體" w:hAnsi="Times New Roman" w:cs="Times New Roman" w:hint="eastAsia"/>
        </w:rPr>
        <w:t>、藥單或醫療文件</w:t>
      </w:r>
      <w:r w:rsidR="00B16155" w:rsidRPr="00604455">
        <w:rPr>
          <w:rFonts w:ascii="Times New Roman" w:eastAsia="標楷體" w:hAnsi="Times New Roman" w:cs="Times New Roman"/>
        </w:rPr>
        <w:t>)</w:t>
      </w:r>
      <w:r w:rsidRPr="00604455">
        <w:rPr>
          <w:rFonts w:ascii="Times New Roman" w:eastAsia="標楷體" w:hAnsi="Times New Roman" w:cs="Times New Roman" w:hint="eastAsia"/>
        </w:rPr>
        <w:t>，系統</w:t>
      </w:r>
      <w:r w:rsidR="00021CBB" w:rsidRPr="00604455">
        <w:rPr>
          <w:rFonts w:ascii="Times New Roman" w:eastAsia="標楷體" w:hAnsi="Times New Roman" w:cs="Times New Roman" w:hint="eastAsia"/>
        </w:rPr>
        <w:t>規劃</w:t>
      </w:r>
      <w:r w:rsidRPr="00604455">
        <w:rPr>
          <w:rFonts w:ascii="Times New Roman" w:eastAsia="標楷體" w:hAnsi="Times New Roman" w:cs="Times New Roman" w:hint="eastAsia"/>
        </w:rPr>
        <w:t>使用</w:t>
      </w:r>
      <w:proofErr w:type="spellStart"/>
      <w:r w:rsidRPr="00604455">
        <w:rPr>
          <w:rFonts w:ascii="Times New Roman" w:eastAsia="標楷體" w:hAnsi="Times New Roman" w:cs="Times New Roman"/>
        </w:rPr>
        <w:t>PaddleOCR</w:t>
      </w:r>
      <w:proofErr w:type="spellEnd"/>
      <w:r w:rsidR="00B01A8E">
        <w:rPr>
          <w:rStyle w:val="ad"/>
          <w:rFonts w:ascii="Times New Roman" w:eastAsia="標楷體" w:hAnsi="Times New Roman" w:cs="Times New Roman"/>
        </w:rPr>
        <w:footnoteReference w:id="5"/>
      </w:r>
      <w:r w:rsidRPr="00604455">
        <w:rPr>
          <w:rFonts w:ascii="Times New Roman" w:eastAsia="標楷體" w:hAnsi="Times New Roman" w:cs="Times New Roman" w:hint="eastAsia"/>
        </w:rPr>
        <w:t>進行光學字元辨識，將影像內容轉換為可處理之文字資料。</w:t>
      </w:r>
      <w:proofErr w:type="spellStart"/>
      <w:r w:rsidRPr="00604455">
        <w:rPr>
          <w:rFonts w:ascii="Times New Roman" w:eastAsia="標楷體" w:hAnsi="Times New Roman" w:cs="Times New Roman"/>
        </w:rPr>
        <w:t>PaddleOCR</w:t>
      </w:r>
      <w:proofErr w:type="spellEnd"/>
      <w:r w:rsidRPr="00604455">
        <w:rPr>
          <w:rFonts w:ascii="Times New Roman" w:eastAsia="標楷體" w:hAnsi="Times New Roman" w:cs="Times New Roman" w:hint="eastAsia"/>
        </w:rPr>
        <w:t>具備良好中文辨識能力，且易於部署於</w:t>
      </w:r>
      <w:r w:rsidRPr="00604455">
        <w:rPr>
          <w:rFonts w:ascii="Times New Roman" w:eastAsia="標楷體" w:hAnsi="Times New Roman" w:cs="Times New Roman"/>
        </w:rPr>
        <w:t xml:space="preserve"> Python </w:t>
      </w:r>
      <w:r w:rsidRPr="00604455">
        <w:rPr>
          <w:rFonts w:ascii="Times New Roman" w:eastAsia="標楷體" w:hAnsi="Times New Roman" w:cs="Times New Roman" w:hint="eastAsia"/>
        </w:rPr>
        <w:t>環境，符合本研究系統架構需求。</w:t>
      </w:r>
    </w:p>
    <w:p w14:paraId="3F3E12FD" w14:textId="038CAA77" w:rsidR="00B245D9" w:rsidRPr="00604455" w:rsidRDefault="005D24B0" w:rsidP="00604455">
      <w:pPr>
        <w:pStyle w:val="a4"/>
        <w:numPr>
          <w:ilvl w:val="0"/>
          <w:numId w:val="19"/>
        </w:numPr>
        <w:ind w:leftChars="0"/>
        <w:jc w:val="both"/>
        <w:rPr>
          <w:rFonts w:ascii="Times New Roman" w:eastAsia="標楷體" w:hAnsi="Times New Roman" w:cs="Times New Roman"/>
        </w:rPr>
      </w:pPr>
      <w:r w:rsidRPr="007244DF">
        <w:rPr>
          <w:noProof/>
        </w:rPr>
        <w:lastRenderedPageBreak/>
        <mc:AlternateContent>
          <mc:Choice Requires="wps">
            <w:drawing>
              <wp:anchor distT="45720" distB="45720" distL="114300" distR="114300" simplePos="0" relativeHeight="251675648" behindDoc="0" locked="0" layoutInCell="1" allowOverlap="1" wp14:anchorId="5D163369" wp14:editId="763FCAE0">
                <wp:simplePos x="0" y="0"/>
                <wp:positionH relativeFrom="margin">
                  <wp:posOffset>774700</wp:posOffset>
                </wp:positionH>
                <wp:positionV relativeFrom="paragraph">
                  <wp:posOffset>996950</wp:posOffset>
                </wp:positionV>
                <wp:extent cx="3449320" cy="3307080"/>
                <wp:effectExtent l="0" t="0" r="0" b="7620"/>
                <wp:wrapTopAndBottom/>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3307080"/>
                        </a:xfrm>
                        <a:prstGeom prst="rect">
                          <a:avLst/>
                        </a:prstGeom>
                        <a:solidFill>
                          <a:srgbClr val="FFFFFF"/>
                        </a:solidFill>
                        <a:ln w="9525">
                          <a:noFill/>
                          <a:miter lim="800000"/>
                          <a:headEnd/>
                          <a:tailEnd/>
                        </a:ln>
                      </wps:spPr>
                      <wps:txbx>
                        <w:txbxContent>
                          <w:p w14:paraId="4B6B3D1D" w14:textId="3C6C76D7" w:rsidR="00B245D9" w:rsidRDefault="00B245D9" w:rsidP="00604455">
                            <w:pPr>
                              <w:jc w:val="center"/>
                            </w:pPr>
                            <w:r>
                              <w:rPr>
                                <w:noProof/>
                              </w:rPr>
                              <w:drawing>
                                <wp:inline distT="0" distB="0" distL="0" distR="0" wp14:anchorId="781E6A34" wp14:editId="0611D222">
                                  <wp:extent cx="3081646" cy="2840930"/>
                                  <wp:effectExtent l="0" t="0" r="508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0829" cy="2867833"/>
                                          </a:xfrm>
                                          <a:prstGeom prst="rect">
                                            <a:avLst/>
                                          </a:prstGeom>
                                          <a:noFill/>
                                          <a:ln>
                                            <a:noFill/>
                                          </a:ln>
                                        </pic:spPr>
                                      </pic:pic>
                                    </a:graphicData>
                                  </a:graphic>
                                </wp:inline>
                              </w:drawing>
                            </w:r>
                          </w:p>
                          <w:p w14:paraId="2817FD22" w14:textId="0B029B9A" w:rsidR="00B245D9" w:rsidRPr="0030696A" w:rsidRDefault="00B245D9" w:rsidP="00B245D9">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5</w:t>
                            </w:r>
                            <w:r w:rsidRPr="0030696A">
                              <w:rPr>
                                <w:rFonts w:ascii="Times New Roman" w:eastAsia="標楷體" w:hAnsi="Times New Roman" w:cs="Times New Roman"/>
                              </w:rPr>
                              <w:t xml:space="preserve"> </w:t>
                            </w:r>
                            <w:r w:rsidRPr="0030696A">
                              <w:rPr>
                                <w:rFonts w:ascii="Times New Roman" w:eastAsia="標楷體" w:hAnsi="Times New Roman" w:cs="Times New Roman"/>
                              </w:rPr>
                              <w:t>多</w:t>
                            </w:r>
                            <w:r w:rsidR="006977E2">
                              <w:rPr>
                                <w:rFonts w:ascii="Times New Roman" w:eastAsia="標楷體" w:hAnsi="Times New Roman" w:cs="Times New Roman" w:hint="eastAsia"/>
                              </w:rPr>
                              <w:t>模態</w:t>
                            </w:r>
                            <w:r w:rsidRPr="0030696A">
                              <w:rPr>
                                <w:rFonts w:ascii="Times New Roman" w:eastAsia="標楷體" w:hAnsi="Times New Roman" w:cs="Times New Roman"/>
                              </w:rPr>
                              <w:t>處理流程圖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63369" id="_x0000_s1030" type="#_x0000_t202" style="position:absolute;left:0;text-align:left;margin-left:61pt;margin-top:78.5pt;width:271.6pt;height:260.4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" stroked="f">
                <v:textbox>
                  <w:txbxContent>
                    <w:p w14:paraId="4B6B3D1D" w14:textId="3C6C76D7" w:rsidR="00B245D9" w:rsidRDefault="00B245D9" w:rsidP="00604455">
                      <w:pPr>
                        <w:jc w:val="center"/>
                      </w:pPr>
                      <w:r>
                        <w:rPr>
                          <w:noProof/>
                        </w:rPr>
                        <w:drawing>
                          <wp:inline distT="0" distB="0" distL="0" distR="0" wp14:anchorId="781E6A34" wp14:editId="0611D222">
                            <wp:extent cx="3081646" cy="2840930"/>
                            <wp:effectExtent l="0" t="0" r="508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0829" cy="2867833"/>
                                    </a:xfrm>
                                    <a:prstGeom prst="rect">
                                      <a:avLst/>
                                    </a:prstGeom>
                                    <a:noFill/>
                                    <a:ln>
                                      <a:noFill/>
                                    </a:ln>
                                  </pic:spPr>
                                </pic:pic>
                              </a:graphicData>
                            </a:graphic>
                          </wp:inline>
                        </w:drawing>
                      </w:r>
                    </w:p>
                    <w:p w14:paraId="2817FD22" w14:textId="0B029B9A" w:rsidR="00B245D9" w:rsidRPr="0030696A" w:rsidRDefault="00B245D9" w:rsidP="00B245D9">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5</w:t>
                      </w:r>
                      <w:r w:rsidRPr="0030696A">
                        <w:rPr>
                          <w:rFonts w:ascii="Times New Roman" w:eastAsia="標楷體" w:hAnsi="Times New Roman" w:cs="Times New Roman"/>
                        </w:rPr>
                        <w:t xml:space="preserve"> </w:t>
                      </w:r>
                      <w:r w:rsidRPr="0030696A">
                        <w:rPr>
                          <w:rFonts w:ascii="Times New Roman" w:eastAsia="標楷體" w:hAnsi="Times New Roman" w:cs="Times New Roman"/>
                        </w:rPr>
                        <w:t>多</w:t>
                      </w:r>
                      <w:r w:rsidR="006977E2">
                        <w:rPr>
                          <w:rFonts w:ascii="Times New Roman" w:eastAsia="標楷體" w:hAnsi="Times New Roman" w:cs="Times New Roman" w:hint="eastAsia"/>
                        </w:rPr>
                        <w:t>模態</w:t>
                      </w:r>
                      <w:r w:rsidRPr="0030696A">
                        <w:rPr>
                          <w:rFonts w:ascii="Times New Roman" w:eastAsia="標楷體" w:hAnsi="Times New Roman" w:cs="Times New Roman"/>
                        </w:rPr>
                        <w:t>處理流程圖</w:t>
                      </w:r>
                    </w:p>
                  </w:txbxContent>
                </v:textbox>
                <w10:wrap type="topAndBottom" anchorx="margin"/>
              </v:shape>
            </w:pict>
          </mc:Fallback>
        </mc:AlternateContent>
      </w:r>
      <w:r w:rsidR="00EB295C" w:rsidRPr="007244DF">
        <w:rPr>
          <w:rFonts w:ascii="Times New Roman" w:eastAsia="標楷體" w:hAnsi="Times New Roman" w:cs="Times New Roman"/>
        </w:rPr>
        <w:t>文字正規化與</w:t>
      </w:r>
      <w:proofErr w:type="gramStart"/>
      <w:r w:rsidR="00EB295C" w:rsidRPr="007244DF">
        <w:rPr>
          <w:rFonts w:ascii="Times New Roman" w:eastAsia="標楷體" w:hAnsi="Times New Roman" w:cs="Times New Roman"/>
        </w:rPr>
        <w:t>個</w:t>
      </w:r>
      <w:proofErr w:type="gramEnd"/>
      <w:r w:rsidR="00EB295C" w:rsidRPr="007244DF">
        <w:rPr>
          <w:rFonts w:ascii="Times New Roman" w:eastAsia="標楷體" w:hAnsi="Times New Roman" w:cs="Times New Roman"/>
        </w:rPr>
        <w:t>資過濾：</w:t>
      </w:r>
      <w:r w:rsidR="00EB295C" w:rsidRPr="00604455">
        <w:rPr>
          <w:rFonts w:ascii="Times New Roman" w:eastAsia="標楷體" w:hAnsi="Times New Roman" w:cs="Times New Roman" w:hint="eastAsia"/>
        </w:rPr>
        <w:t>為降低誤判風險並確保使用者隱私，系統於文字整合階段將執行正規化與降噪處理，並透過個人可識別資訊</w:t>
      </w:r>
      <w:r w:rsidR="00B16155" w:rsidRPr="00604455">
        <w:rPr>
          <w:rFonts w:ascii="Times New Roman" w:eastAsia="標楷體" w:hAnsi="Times New Roman" w:cs="Times New Roman"/>
        </w:rPr>
        <w:t>(</w:t>
      </w:r>
      <w:r w:rsidR="00EB295C" w:rsidRPr="00604455">
        <w:rPr>
          <w:rFonts w:ascii="Times New Roman" w:eastAsia="標楷體" w:hAnsi="Times New Roman" w:cs="Times New Roman"/>
        </w:rPr>
        <w:t>Personally Identifiable Information, PII</w:t>
      </w:r>
      <w:r w:rsidR="00B16155" w:rsidRPr="00604455">
        <w:rPr>
          <w:rFonts w:ascii="Times New Roman" w:eastAsia="標楷體" w:hAnsi="Times New Roman" w:cs="Times New Roman"/>
        </w:rPr>
        <w:t>)</w:t>
      </w:r>
      <w:r w:rsidR="00EB295C" w:rsidRPr="00604455">
        <w:rPr>
          <w:rFonts w:ascii="Times New Roman" w:eastAsia="標楷體" w:hAnsi="Times New Roman" w:cs="Times New Roman" w:hint="eastAsia"/>
        </w:rPr>
        <w:t>過濾機制，自動遮蔽姓名、身分證字號、電話等敏感資訊，避免將不必要之</w:t>
      </w:r>
      <w:proofErr w:type="gramStart"/>
      <w:r w:rsidR="00EB295C" w:rsidRPr="00604455">
        <w:rPr>
          <w:rFonts w:ascii="Times New Roman" w:eastAsia="標楷體" w:hAnsi="Times New Roman" w:cs="Times New Roman" w:hint="eastAsia"/>
        </w:rPr>
        <w:t>個資送</w:t>
      </w:r>
      <w:proofErr w:type="gramEnd"/>
      <w:r w:rsidR="00EB295C" w:rsidRPr="00604455">
        <w:rPr>
          <w:rFonts w:ascii="Times New Roman" w:eastAsia="標楷體" w:hAnsi="Times New Roman" w:cs="Times New Roman" w:hint="eastAsia"/>
        </w:rPr>
        <w:t>入大型語言模型進行推論。</w:t>
      </w:r>
    </w:p>
    <w:p w14:paraId="1909F575" w14:textId="46745126" w:rsidR="00EB295C" w:rsidRPr="007244DF" w:rsidRDefault="00EB295C"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rPr>
        <w:t>事實查核與</w:t>
      </w:r>
      <w:r w:rsidRPr="007244DF">
        <w:rPr>
          <w:rFonts w:ascii="Times New Roman" w:eastAsia="標楷體" w:hAnsi="Times New Roman" w:cs="Times New Roman"/>
          <w:b/>
          <w:bCs/>
        </w:rPr>
        <w:t xml:space="preserve"> RAG </w:t>
      </w:r>
      <w:r w:rsidRPr="007244DF">
        <w:rPr>
          <w:rFonts w:ascii="Times New Roman" w:eastAsia="標楷體" w:hAnsi="Times New Roman" w:cs="Times New Roman"/>
          <w:b/>
          <w:bCs/>
        </w:rPr>
        <w:t>技術</w:t>
      </w:r>
      <w:r w:rsidRPr="007244DF">
        <w:rPr>
          <w:rFonts w:ascii="Times New Roman" w:eastAsia="標楷體" w:hAnsi="Times New Roman" w:cs="Times New Roman"/>
          <w:b/>
          <w:bCs/>
        </w:rPr>
        <w:t xml:space="preserve"> (Fact-checking &amp; RAG Mechanism)</w:t>
      </w:r>
    </w:p>
    <w:p w14:paraId="3CA1AEDD" w14:textId="53FD6895" w:rsidR="006F5E59" w:rsidRPr="007244DF" w:rsidRDefault="00157DA0" w:rsidP="006F5E59">
      <w:pPr>
        <w:ind w:firstLine="480"/>
        <w:jc w:val="both"/>
        <w:rPr>
          <w:rFonts w:ascii="Times New Roman" w:eastAsia="標楷體" w:hAnsi="Times New Roman" w:cs="Times New Roman"/>
        </w:rPr>
      </w:pPr>
      <w:r>
        <w:rPr>
          <w:rFonts w:ascii="Times New Roman" w:eastAsia="標楷體" w:hAnsi="Times New Roman" w:cs="Times New Roman" w:hint="eastAsia"/>
        </w:rPr>
        <w:t>在建置</w:t>
      </w:r>
      <w:r w:rsidR="006F5E59" w:rsidRPr="007244DF">
        <w:rPr>
          <w:rFonts w:ascii="Times New Roman" w:eastAsia="標楷體" w:hAnsi="Times New Roman" w:cs="Times New Roman"/>
        </w:rPr>
        <w:t>生成式人工智慧於醫療場域中應用時，若缺乏有效控管機制，可能產生不實、過時或具誤導性之資訊，進而影響使用者健康判斷與就醫決策，甚至造成潛在風險，本研究將事實查核機制視為系統設計之核心要素。醫療資訊屬高風險且高度專業領域，其正確性與來源透明性對使用者而言至關重要。</w:t>
      </w:r>
    </w:p>
    <w:p w14:paraId="4870F064" w14:textId="527F5912" w:rsidR="006F5E59" w:rsidRPr="007244DF" w:rsidRDefault="006F5E59" w:rsidP="006F5E59">
      <w:pPr>
        <w:ind w:firstLine="480"/>
        <w:jc w:val="both"/>
        <w:rPr>
          <w:rFonts w:ascii="Times New Roman" w:eastAsia="標楷體" w:hAnsi="Times New Roman" w:cs="Times New Roman"/>
        </w:rPr>
      </w:pPr>
      <w:r w:rsidRPr="007244DF">
        <w:rPr>
          <w:rFonts w:ascii="Times New Roman" w:eastAsia="標楷體" w:hAnsi="Times New Roman" w:cs="Times New Roman"/>
        </w:rPr>
        <w:t>因此，本研究結合檢索增強生成</w:t>
      </w:r>
      <w:r w:rsidR="0037789A" w:rsidRPr="007244DF">
        <w:rPr>
          <w:rFonts w:ascii="Times New Roman" w:eastAsia="標楷體" w:hAnsi="Times New Roman" w:cs="Times New Roman"/>
        </w:rPr>
        <w:t>(</w:t>
      </w:r>
      <w:r w:rsidRPr="007244DF">
        <w:rPr>
          <w:rFonts w:ascii="Times New Roman" w:eastAsia="標楷體" w:hAnsi="Times New Roman" w:cs="Times New Roman"/>
        </w:rPr>
        <w:t>Retrieval-Augmented Generation, RAG</w:t>
      </w:r>
      <w:r w:rsidR="0037789A" w:rsidRPr="007244DF">
        <w:rPr>
          <w:rFonts w:ascii="Times New Roman" w:eastAsia="標楷體" w:hAnsi="Times New Roman" w:cs="Times New Roman"/>
        </w:rPr>
        <w:t>)</w:t>
      </w:r>
      <w:r w:rsidRPr="007244DF">
        <w:rPr>
          <w:rFonts w:ascii="Times New Roman" w:eastAsia="標楷體" w:hAnsi="Times New Roman" w:cs="Times New Roman"/>
        </w:rPr>
        <w:t>架構，透過先行檢索可信資料來源，再進行內容生成之流程設計，確保系統回應內容具備明確依據與可追溯之資料來源，以提升回應之可</w:t>
      </w:r>
      <w:r w:rsidR="00BA345C">
        <w:rPr>
          <w:rFonts w:ascii="Times New Roman" w:eastAsia="標楷體" w:hAnsi="Times New Roman" w:cs="Times New Roman" w:hint="eastAsia"/>
        </w:rPr>
        <w:t>信</w:t>
      </w:r>
      <w:r w:rsidRPr="007244DF">
        <w:rPr>
          <w:rFonts w:ascii="Times New Roman" w:eastAsia="標楷體" w:hAnsi="Times New Roman" w:cs="Times New Roman"/>
        </w:rPr>
        <w:t>度與可驗證性，同時降低生成式模型產生幻覺</w:t>
      </w:r>
      <w:r w:rsidR="0037789A" w:rsidRPr="007244DF">
        <w:rPr>
          <w:rFonts w:ascii="Times New Roman" w:eastAsia="標楷體" w:hAnsi="Times New Roman" w:cs="Times New Roman"/>
        </w:rPr>
        <w:t>(</w:t>
      </w:r>
      <w:r w:rsidR="00A04421">
        <w:rPr>
          <w:rFonts w:ascii="Times New Roman" w:eastAsia="標楷體" w:hAnsi="Times New Roman" w:cs="Times New Roman" w:hint="eastAsia"/>
        </w:rPr>
        <w:t>H</w:t>
      </w:r>
      <w:r w:rsidRPr="007244DF">
        <w:rPr>
          <w:rFonts w:ascii="Times New Roman" w:eastAsia="標楷體" w:hAnsi="Times New Roman" w:cs="Times New Roman"/>
        </w:rPr>
        <w:t>allucination</w:t>
      </w:r>
      <w:r w:rsidR="0037789A" w:rsidRPr="007244DF">
        <w:rPr>
          <w:rFonts w:ascii="Times New Roman" w:eastAsia="標楷體" w:hAnsi="Times New Roman" w:cs="Times New Roman"/>
        </w:rPr>
        <w:t>)</w:t>
      </w:r>
      <w:r w:rsidRPr="007244DF">
        <w:rPr>
          <w:rFonts w:ascii="Times New Roman" w:eastAsia="標楷體" w:hAnsi="Times New Roman" w:cs="Times New Roman"/>
        </w:rPr>
        <w:t>之風險。</w:t>
      </w:r>
      <w:r w:rsidR="00C91665">
        <w:rPr>
          <w:rFonts w:ascii="Times New Roman" w:eastAsia="標楷體" w:hAnsi="Times New Roman" w:cs="Times New Roman" w:hint="eastAsia"/>
        </w:rPr>
        <w:t>主要核心方法包含底下三項：</w:t>
      </w:r>
    </w:p>
    <w:p w14:paraId="31B98A8B" w14:textId="7A88EE6A" w:rsidR="00386FE7" w:rsidRPr="00604455" w:rsidRDefault="00386FE7"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醫療知識庫與向量資料庫建置：</w:t>
      </w:r>
      <w:r w:rsidRPr="00604455">
        <w:rPr>
          <w:rFonts w:ascii="Times New Roman" w:eastAsia="標楷體" w:hAnsi="Times New Roman" w:cs="Times New Roman" w:hint="eastAsia"/>
        </w:rPr>
        <w:t>本研究將官方醫療文件、健康指引與闢謠資料進行文</w:t>
      </w:r>
      <w:proofErr w:type="gramStart"/>
      <w:r w:rsidRPr="00604455">
        <w:rPr>
          <w:rFonts w:ascii="Times New Roman" w:eastAsia="標楷體" w:hAnsi="Times New Roman" w:cs="Times New Roman" w:hint="eastAsia"/>
        </w:rPr>
        <w:t>本切分</w:t>
      </w:r>
      <w:proofErr w:type="gramEnd"/>
      <w:r w:rsidRPr="00604455">
        <w:rPr>
          <w:rFonts w:ascii="Times New Roman" w:eastAsia="標楷體" w:hAnsi="Times New Roman" w:cs="Times New Roman" w:hint="eastAsia"/>
        </w:rPr>
        <w:t>與向量化處理</w:t>
      </w:r>
      <w:r w:rsidRPr="00604455">
        <w:rPr>
          <w:rFonts w:ascii="Times New Roman" w:eastAsia="標楷體" w:hAnsi="Times New Roman" w:cs="Times New Roman"/>
        </w:rPr>
        <w:t>(Embedding)</w:t>
      </w:r>
      <w:r w:rsidRPr="00604455">
        <w:rPr>
          <w:rFonts w:ascii="Times New Roman" w:eastAsia="標楷體" w:hAnsi="Times New Roman" w:cs="Times New Roman" w:hint="eastAsia"/>
        </w:rPr>
        <w:t>，並儲存於結構化資料庫</w:t>
      </w:r>
      <w:r w:rsidRPr="00604455">
        <w:rPr>
          <w:rFonts w:ascii="Times New Roman" w:eastAsia="標楷體" w:hAnsi="Times New Roman" w:cs="Times New Roman"/>
        </w:rPr>
        <w:t>(</w:t>
      </w:r>
      <w:r w:rsidRPr="00604455">
        <w:rPr>
          <w:rFonts w:ascii="Times New Roman" w:eastAsia="標楷體" w:hAnsi="Times New Roman" w:cs="Times New Roman" w:hint="eastAsia"/>
        </w:rPr>
        <w:t>如</w:t>
      </w:r>
      <w:r w:rsidRPr="00604455">
        <w:rPr>
          <w:rFonts w:ascii="Times New Roman" w:eastAsia="標楷體" w:hAnsi="Times New Roman" w:cs="Times New Roman"/>
        </w:rPr>
        <w:t>PostgreSQL</w:t>
      </w:r>
      <w:r w:rsidR="000C7B76">
        <w:rPr>
          <w:rStyle w:val="ad"/>
          <w:rFonts w:ascii="Times New Roman" w:eastAsia="標楷體" w:hAnsi="Times New Roman" w:cs="Times New Roman"/>
        </w:rPr>
        <w:footnoteReference w:id="6"/>
      </w:r>
      <w:r w:rsidRPr="00604455">
        <w:rPr>
          <w:rFonts w:ascii="Times New Roman" w:eastAsia="標楷體" w:hAnsi="Times New Roman" w:cs="Times New Roman"/>
        </w:rPr>
        <w:t>)</w:t>
      </w:r>
      <w:r w:rsidRPr="00604455">
        <w:rPr>
          <w:rFonts w:ascii="Times New Roman" w:eastAsia="標楷體" w:hAnsi="Times New Roman" w:cs="Times New Roman" w:hint="eastAsia"/>
        </w:rPr>
        <w:t>與向量資料庫中</w:t>
      </w:r>
      <w:r w:rsidRPr="00604455">
        <w:rPr>
          <w:rFonts w:ascii="Times New Roman" w:eastAsia="標楷體" w:hAnsi="Times New Roman" w:cs="Times New Roman"/>
        </w:rPr>
        <w:t>(</w:t>
      </w:r>
      <w:r w:rsidRPr="00604455">
        <w:rPr>
          <w:rFonts w:ascii="Times New Roman" w:eastAsia="標楷體" w:hAnsi="Times New Roman" w:cs="Times New Roman" w:hint="eastAsia"/>
        </w:rPr>
        <w:t>如</w:t>
      </w:r>
      <w:r w:rsidRPr="00604455">
        <w:rPr>
          <w:rFonts w:ascii="Times New Roman" w:eastAsia="標楷體" w:hAnsi="Times New Roman" w:cs="Times New Roman"/>
        </w:rPr>
        <w:t>milvus</w:t>
      </w:r>
      <w:r w:rsidR="000C7B76">
        <w:rPr>
          <w:rStyle w:val="ad"/>
          <w:rFonts w:ascii="Times New Roman" w:eastAsia="標楷體" w:hAnsi="Times New Roman" w:cs="Times New Roman"/>
        </w:rPr>
        <w:footnoteReference w:id="7"/>
      </w:r>
      <w:r w:rsidRPr="00604455">
        <w:rPr>
          <w:rFonts w:ascii="Times New Roman" w:eastAsia="標楷體" w:hAnsi="Times New Roman" w:cs="Times New Roman"/>
        </w:rPr>
        <w:t>)</w:t>
      </w:r>
      <w:r w:rsidR="001D65EA" w:rsidRPr="00604455">
        <w:rPr>
          <w:rFonts w:ascii="Times New Roman" w:eastAsia="標楷體" w:hAnsi="Times New Roman" w:cs="Times New Roman"/>
        </w:rPr>
        <w:t>(</w:t>
      </w:r>
      <w:r w:rsidR="001D65EA" w:rsidRPr="00604455">
        <w:rPr>
          <w:rFonts w:ascii="Times New Roman" w:eastAsia="標楷體" w:hAnsi="Times New Roman" w:cs="Times New Roman" w:hint="eastAsia"/>
        </w:rPr>
        <w:t>如圖</w:t>
      </w:r>
      <w:r w:rsidR="007244DF" w:rsidRPr="00604455">
        <w:rPr>
          <w:rFonts w:ascii="Times New Roman" w:eastAsia="標楷體" w:hAnsi="Times New Roman" w:cs="Times New Roman"/>
        </w:rPr>
        <w:t>6</w:t>
      </w:r>
      <w:r w:rsidR="001D65EA" w:rsidRPr="00604455">
        <w:rPr>
          <w:rFonts w:ascii="Times New Roman" w:eastAsia="標楷體" w:hAnsi="Times New Roman" w:cs="Times New Roman"/>
        </w:rPr>
        <w:t>)</w:t>
      </w:r>
      <w:r w:rsidRPr="00604455">
        <w:rPr>
          <w:rFonts w:ascii="Times New Roman" w:eastAsia="標楷體" w:hAnsi="Times New Roman" w:cs="Times New Roman" w:hint="eastAsia"/>
        </w:rPr>
        <w:t>。</w:t>
      </w:r>
    </w:p>
    <w:p w14:paraId="5E1DB02D" w14:textId="32B797F7" w:rsidR="00EB295C" w:rsidRPr="00604455" w:rsidRDefault="00EB295C"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RAG</w:t>
      </w:r>
      <w:r w:rsidRPr="007244DF">
        <w:rPr>
          <w:rFonts w:ascii="Times New Roman" w:eastAsia="標楷體" w:hAnsi="Times New Roman" w:cs="Times New Roman"/>
        </w:rPr>
        <w:t>工作流程設計：</w:t>
      </w:r>
      <w:r w:rsidRPr="00604455">
        <w:rPr>
          <w:rFonts w:ascii="Times New Roman" w:eastAsia="標楷體" w:hAnsi="Times New Roman" w:cs="Times New Roman" w:hint="eastAsia"/>
        </w:rPr>
        <w:t>當使用者提出健康相關問題時，系統將先透過命名實體識別</w:t>
      </w:r>
      <w:r w:rsidR="00C437DB">
        <w:rPr>
          <w:rFonts w:ascii="Times New Roman" w:eastAsia="標楷體" w:hAnsi="Times New Roman" w:cs="Times New Roman" w:hint="eastAsia"/>
        </w:rPr>
        <w:t>(</w:t>
      </w:r>
      <w:r w:rsidR="00C437DB" w:rsidRPr="00C437DB">
        <w:rPr>
          <w:rFonts w:ascii="Times New Roman" w:eastAsia="標楷體" w:hAnsi="Times New Roman" w:cs="Times New Roman"/>
        </w:rPr>
        <w:t>Named Entity Recognition</w:t>
      </w:r>
      <w:r w:rsidR="00C437DB">
        <w:rPr>
          <w:rFonts w:ascii="Times New Roman" w:eastAsia="標楷體" w:hAnsi="Times New Roman" w:cs="Times New Roman" w:hint="eastAsia"/>
        </w:rPr>
        <w:t>,</w:t>
      </w:r>
      <w:r w:rsidR="00C437DB">
        <w:rPr>
          <w:rFonts w:ascii="Times New Roman" w:eastAsia="標楷體" w:hAnsi="Times New Roman" w:cs="Times New Roman"/>
        </w:rPr>
        <w:t xml:space="preserve"> </w:t>
      </w:r>
      <w:r w:rsidR="00C437DB">
        <w:rPr>
          <w:rFonts w:ascii="Times New Roman" w:eastAsia="標楷體" w:hAnsi="Times New Roman" w:cs="Times New Roman" w:hint="eastAsia"/>
        </w:rPr>
        <w:t>NER</w:t>
      </w:r>
      <w:r w:rsidRPr="00604455">
        <w:rPr>
          <w:rFonts w:ascii="Times New Roman" w:eastAsia="標楷體" w:hAnsi="Times New Roman" w:cs="Times New Roman"/>
        </w:rPr>
        <w:t>)</w:t>
      </w:r>
      <w:r w:rsidRPr="00604455">
        <w:rPr>
          <w:rFonts w:ascii="Times New Roman" w:eastAsia="標楷體" w:hAnsi="Times New Roman" w:cs="Times New Roman" w:hint="eastAsia"/>
        </w:rPr>
        <w:t>與語意分析建立查詢向量，並自醫療知識庫中檢索相關內容，再將檢索結果與使用者原始問題一併送入大型語言模型進行生成。此流程可有效限制模型回應範圍，使其基於已驗證之資料進行回答，而非單純依賴模型內部參數記憶</w:t>
      </w:r>
      <w:r w:rsidR="007244DF" w:rsidRPr="00604455">
        <w:rPr>
          <w:rFonts w:ascii="Times New Roman" w:eastAsia="標楷體" w:hAnsi="Times New Roman" w:cs="Times New Roman"/>
        </w:rPr>
        <w:t>(</w:t>
      </w:r>
      <w:r w:rsidR="007244DF" w:rsidRPr="00604455">
        <w:rPr>
          <w:rFonts w:ascii="Times New Roman" w:eastAsia="標楷體" w:hAnsi="Times New Roman" w:cs="Times New Roman" w:hint="eastAsia"/>
        </w:rPr>
        <w:t>如圖</w:t>
      </w:r>
      <w:r w:rsidR="007244DF" w:rsidRPr="00604455">
        <w:rPr>
          <w:rFonts w:ascii="Times New Roman" w:eastAsia="標楷體" w:hAnsi="Times New Roman" w:cs="Times New Roman"/>
        </w:rPr>
        <w:t xml:space="preserve"> 7)</w:t>
      </w:r>
      <w:r w:rsidRPr="00604455">
        <w:rPr>
          <w:rFonts w:ascii="Times New Roman" w:eastAsia="標楷體" w:hAnsi="Times New Roman" w:cs="Times New Roman" w:hint="eastAsia"/>
        </w:rPr>
        <w:t>。</w:t>
      </w:r>
    </w:p>
    <w:p w14:paraId="4F5585FA" w14:textId="697FF95A" w:rsidR="00CC7F4E" w:rsidRPr="00604455" w:rsidRDefault="00134CE8" w:rsidP="00604455">
      <w:pPr>
        <w:pStyle w:val="a4"/>
        <w:numPr>
          <w:ilvl w:val="0"/>
          <w:numId w:val="19"/>
        </w:numPr>
        <w:ind w:leftChars="0"/>
        <w:jc w:val="both"/>
        <w:rPr>
          <w:rFonts w:ascii="Times New Roman" w:eastAsia="標楷體" w:hAnsi="Times New Roman" w:cs="Times New Roman"/>
        </w:rPr>
      </w:pPr>
      <w:r w:rsidRPr="007244DF">
        <w:rPr>
          <w:noProof/>
        </w:rPr>
        <w:lastRenderedPageBreak/>
        <mc:AlternateContent>
          <mc:Choice Requires="wps">
            <w:drawing>
              <wp:anchor distT="45720" distB="45720" distL="114300" distR="114300" simplePos="0" relativeHeight="251681792" behindDoc="0" locked="0" layoutInCell="1" allowOverlap="1" wp14:anchorId="1A52FEB2" wp14:editId="5A357945">
                <wp:simplePos x="0" y="0"/>
                <wp:positionH relativeFrom="margin">
                  <wp:posOffset>222250</wp:posOffset>
                </wp:positionH>
                <wp:positionV relativeFrom="paragraph">
                  <wp:posOffset>4349750</wp:posOffset>
                </wp:positionV>
                <wp:extent cx="4762500" cy="3314700"/>
                <wp:effectExtent l="0" t="0" r="0" b="0"/>
                <wp:wrapTopAndBottom/>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3314700"/>
                        </a:xfrm>
                        <a:prstGeom prst="rect">
                          <a:avLst/>
                        </a:prstGeom>
                        <a:solidFill>
                          <a:srgbClr val="FFFFFF"/>
                        </a:solidFill>
                        <a:ln w="9525">
                          <a:noFill/>
                          <a:miter lim="800000"/>
                          <a:headEnd/>
                          <a:tailEnd/>
                        </a:ln>
                      </wps:spPr>
                      <wps:txbx>
                        <w:txbxContent>
                          <w:p w14:paraId="444E1730" w14:textId="6C337EF2" w:rsidR="00CF7653" w:rsidRDefault="006F4D2A">
                            <w:r>
                              <w:rPr>
                                <w:noProof/>
                              </w:rPr>
                              <w:drawing>
                                <wp:inline distT="0" distB="0" distL="0" distR="0" wp14:anchorId="611B0D85" wp14:editId="160596FE">
                                  <wp:extent cx="4251366" cy="2931671"/>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9268" cy="2937120"/>
                                          </a:xfrm>
                                          <a:prstGeom prst="rect">
                                            <a:avLst/>
                                          </a:prstGeom>
                                          <a:noFill/>
                                          <a:ln>
                                            <a:noFill/>
                                          </a:ln>
                                        </pic:spPr>
                                      </pic:pic>
                                    </a:graphicData>
                                  </a:graphic>
                                </wp:inline>
                              </w:drawing>
                            </w:r>
                          </w:p>
                          <w:p w14:paraId="16DE3E46" w14:textId="78723F83" w:rsidR="008F7E06" w:rsidRPr="0066738D" w:rsidRDefault="008F7E06">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8</w:t>
                            </w:r>
                            <w:r w:rsidRPr="0066738D">
                              <w:rPr>
                                <w:rFonts w:ascii="Times New Roman" w:eastAsia="標楷體" w:hAnsi="Times New Roman" w:cs="Times New Roman"/>
                              </w:rPr>
                              <w:t xml:space="preserve"> MCP workflow </w:t>
                            </w:r>
                            <w:r w:rsidRPr="0066738D">
                              <w:rPr>
                                <w:rFonts w:ascii="Times New Roman" w:eastAsia="標楷體" w:hAnsi="Times New Roman" w:cs="Times New Roman"/>
                              </w:rPr>
                              <w:t>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2FEB2" id="_x0000_s1031" type="#_x0000_t202" style="position:absolute;left:0;text-align:left;margin-left:17.5pt;margin-top:342.5pt;width:375pt;height:261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" stroked="f">
                <v:textbox>
                  <w:txbxContent>
                    <w:p w14:paraId="444E1730" w14:textId="6C337EF2" w:rsidR="00CF7653" w:rsidRDefault="006F4D2A">
                      <w:r>
                        <w:rPr>
                          <w:noProof/>
                        </w:rPr>
                        <w:drawing>
                          <wp:inline distT="0" distB="0" distL="0" distR="0" wp14:anchorId="611B0D85" wp14:editId="160596FE">
                            <wp:extent cx="4251366" cy="2931671"/>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9268" cy="2937120"/>
                                    </a:xfrm>
                                    <a:prstGeom prst="rect">
                                      <a:avLst/>
                                    </a:prstGeom>
                                    <a:noFill/>
                                    <a:ln>
                                      <a:noFill/>
                                    </a:ln>
                                  </pic:spPr>
                                </pic:pic>
                              </a:graphicData>
                            </a:graphic>
                          </wp:inline>
                        </w:drawing>
                      </w:r>
                    </w:p>
                    <w:p w14:paraId="16DE3E46" w14:textId="78723F83" w:rsidR="008F7E06" w:rsidRPr="0066738D" w:rsidRDefault="008F7E06">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8</w:t>
                      </w:r>
                      <w:r w:rsidRPr="0066738D">
                        <w:rPr>
                          <w:rFonts w:ascii="Times New Roman" w:eastAsia="標楷體" w:hAnsi="Times New Roman" w:cs="Times New Roman"/>
                        </w:rPr>
                        <w:t xml:space="preserve"> MCP workflow </w:t>
                      </w:r>
                      <w:r w:rsidRPr="0066738D">
                        <w:rPr>
                          <w:rFonts w:ascii="Times New Roman" w:eastAsia="標楷體" w:hAnsi="Times New Roman" w:cs="Times New Roman"/>
                        </w:rPr>
                        <w:t>流程圖</w:t>
                      </w:r>
                    </w:p>
                  </w:txbxContent>
                </v:textbox>
                <w10:wrap type="topAndBottom" anchorx="margin"/>
              </v:shape>
            </w:pict>
          </mc:Fallback>
        </mc:AlternateContent>
      </w:r>
      <w:r w:rsidR="00273683" w:rsidRPr="007244DF">
        <w:rPr>
          <w:noProof/>
        </w:rPr>
        <mc:AlternateContent>
          <mc:Choice Requires="wps">
            <w:drawing>
              <wp:anchor distT="45720" distB="45720" distL="114300" distR="114300" simplePos="0" relativeHeight="251679744" behindDoc="0" locked="0" layoutInCell="1" allowOverlap="1" wp14:anchorId="56465620" wp14:editId="3F0AF194">
                <wp:simplePos x="0" y="0"/>
                <wp:positionH relativeFrom="column">
                  <wp:posOffset>2922270</wp:posOffset>
                </wp:positionH>
                <wp:positionV relativeFrom="paragraph">
                  <wp:posOffset>1012825</wp:posOffset>
                </wp:positionV>
                <wp:extent cx="2404745" cy="3039745"/>
                <wp:effectExtent l="0" t="0" r="0" b="8255"/>
                <wp:wrapSquare wrapText="bothSides"/>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3039745"/>
                        </a:xfrm>
                        <a:prstGeom prst="rect">
                          <a:avLst/>
                        </a:prstGeom>
                        <a:solidFill>
                          <a:srgbClr val="FFFFFF"/>
                        </a:solidFill>
                        <a:ln w="9525">
                          <a:noFill/>
                          <a:miter lim="800000"/>
                          <a:headEnd/>
                          <a:tailEnd/>
                        </a:ln>
                      </wps:spPr>
                      <wps:txbx>
                        <w:txbxContent>
                          <w:p w14:paraId="316E4D43" w14:textId="0CD96AEA" w:rsidR="0074537C" w:rsidRDefault="00C32D18">
                            <w:r>
                              <w:rPr>
                                <w:noProof/>
                              </w:rPr>
                              <w:drawing>
                                <wp:inline distT="0" distB="0" distL="0" distR="0" wp14:anchorId="37C77191" wp14:editId="69AEED24">
                                  <wp:extent cx="2137559" cy="2498357"/>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6377" cy="2520351"/>
                                          </a:xfrm>
                                          <a:prstGeom prst="rect">
                                            <a:avLst/>
                                          </a:prstGeom>
                                          <a:noFill/>
                                          <a:ln>
                                            <a:noFill/>
                                          </a:ln>
                                        </pic:spPr>
                                      </pic:pic>
                                    </a:graphicData>
                                  </a:graphic>
                                </wp:inline>
                              </w:drawing>
                            </w:r>
                          </w:p>
                          <w:p w14:paraId="0BE74D9B" w14:textId="77777777" w:rsidR="002F7D06" w:rsidRDefault="002F7D06"/>
                          <w:p w14:paraId="6F0F2B9B" w14:textId="6906A5F5" w:rsidR="0068176F" w:rsidRPr="0030696A" w:rsidRDefault="0068176F" w:rsidP="0068176F">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7</w:t>
                            </w:r>
                            <w:r w:rsidRPr="0030696A">
                              <w:rPr>
                                <w:rFonts w:ascii="Times New Roman" w:eastAsia="標楷體" w:hAnsi="Times New Roman" w:cs="Times New Roman"/>
                              </w:rPr>
                              <w:t xml:space="preserve"> </w:t>
                            </w:r>
                            <w:r w:rsidR="002C258A">
                              <w:rPr>
                                <w:rFonts w:ascii="Times New Roman" w:eastAsia="標楷體" w:hAnsi="Times New Roman" w:cs="Times New Roman" w:hint="eastAsia"/>
                              </w:rPr>
                              <w:t>使用者</w:t>
                            </w:r>
                            <w:r w:rsidRPr="0030696A">
                              <w:rPr>
                                <w:rFonts w:ascii="Times New Roman" w:eastAsia="標楷體" w:hAnsi="Times New Roman" w:cs="Times New Roman"/>
                              </w:rPr>
                              <w:t>提問流程圖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65620" id="_x0000_s1032" type="#_x0000_t202" style="position:absolute;left:0;text-align:left;margin-left:230.1pt;margin-top:79.75pt;width:189.35pt;height:239.3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" stroked="f">
                <v:textbox>
                  <w:txbxContent>
                    <w:p w14:paraId="316E4D43" w14:textId="0CD96AEA" w:rsidR="0074537C" w:rsidRDefault="00C32D18">
                      <w:r>
                        <w:rPr>
                          <w:noProof/>
                        </w:rPr>
                        <w:drawing>
                          <wp:inline distT="0" distB="0" distL="0" distR="0" wp14:anchorId="37C77191" wp14:editId="69AEED24">
                            <wp:extent cx="2137559" cy="2498357"/>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6377" cy="2520351"/>
                                    </a:xfrm>
                                    <a:prstGeom prst="rect">
                                      <a:avLst/>
                                    </a:prstGeom>
                                    <a:noFill/>
                                    <a:ln>
                                      <a:noFill/>
                                    </a:ln>
                                  </pic:spPr>
                                </pic:pic>
                              </a:graphicData>
                            </a:graphic>
                          </wp:inline>
                        </w:drawing>
                      </w:r>
                    </w:p>
                    <w:p w14:paraId="0BE74D9B" w14:textId="77777777" w:rsidR="002F7D06" w:rsidRDefault="002F7D06"/>
                    <w:p w14:paraId="6F0F2B9B" w14:textId="6906A5F5" w:rsidR="0068176F" w:rsidRPr="0030696A" w:rsidRDefault="0068176F" w:rsidP="0068176F">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7</w:t>
                      </w:r>
                      <w:r w:rsidRPr="0030696A">
                        <w:rPr>
                          <w:rFonts w:ascii="Times New Roman" w:eastAsia="標楷體" w:hAnsi="Times New Roman" w:cs="Times New Roman"/>
                        </w:rPr>
                        <w:t xml:space="preserve"> </w:t>
                      </w:r>
                      <w:r w:rsidR="002C258A">
                        <w:rPr>
                          <w:rFonts w:ascii="Times New Roman" w:eastAsia="標楷體" w:hAnsi="Times New Roman" w:cs="Times New Roman" w:hint="eastAsia"/>
                        </w:rPr>
                        <w:t>使用者</w:t>
                      </w:r>
                      <w:r w:rsidRPr="0030696A">
                        <w:rPr>
                          <w:rFonts w:ascii="Times New Roman" w:eastAsia="標楷體" w:hAnsi="Times New Roman" w:cs="Times New Roman"/>
                        </w:rPr>
                        <w:t>提問流程圖</w:t>
                      </w:r>
                    </w:p>
                  </w:txbxContent>
                </v:textbox>
                <w10:wrap type="square"/>
              </v:shape>
            </w:pict>
          </mc:Fallback>
        </mc:AlternateContent>
      </w:r>
      <w:r w:rsidR="00273683" w:rsidRPr="007244DF">
        <w:rPr>
          <w:noProof/>
        </w:rPr>
        <mc:AlternateContent>
          <mc:Choice Requires="wps">
            <w:drawing>
              <wp:anchor distT="45720" distB="45720" distL="114300" distR="114300" simplePos="0" relativeHeight="251677696" behindDoc="0" locked="0" layoutInCell="1" allowOverlap="1" wp14:anchorId="5BDEF07E" wp14:editId="5993CCFC">
                <wp:simplePos x="0" y="0"/>
                <wp:positionH relativeFrom="margin">
                  <wp:posOffset>-109855</wp:posOffset>
                </wp:positionH>
                <wp:positionV relativeFrom="paragraph">
                  <wp:posOffset>1012825</wp:posOffset>
                </wp:positionV>
                <wp:extent cx="3033395" cy="3039745"/>
                <wp:effectExtent l="0" t="0" r="0" b="8255"/>
                <wp:wrapSquare wrapText="bothSides"/>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3395" cy="3039745"/>
                        </a:xfrm>
                        <a:prstGeom prst="rect">
                          <a:avLst/>
                        </a:prstGeom>
                        <a:solidFill>
                          <a:srgbClr val="FFFFFF"/>
                        </a:solidFill>
                        <a:ln w="9525">
                          <a:noFill/>
                          <a:miter lim="800000"/>
                          <a:headEnd/>
                          <a:tailEnd/>
                        </a:ln>
                      </wps:spPr>
                      <wps:txbx>
                        <w:txbxContent>
                          <w:p w14:paraId="36F43759" w14:textId="73D89E20" w:rsidR="006F5E59" w:rsidRDefault="006F5E59">
                            <w:r>
                              <w:rPr>
                                <w:rFonts w:hint="eastAsia"/>
                                <w:noProof/>
                              </w:rPr>
                              <w:drawing>
                                <wp:inline distT="0" distB="0" distL="0" distR="0" wp14:anchorId="7F7F2A3D" wp14:editId="4A1DBBA6">
                                  <wp:extent cx="2660428" cy="2523506"/>
                                  <wp:effectExtent l="0" t="0" r="698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3515" cy="2535919"/>
                                          </a:xfrm>
                                          <a:prstGeom prst="rect">
                                            <a:avLst/>
                                          </a:prstGeom>
                                          <a:noFill/>
                                          <a:ln>
                                            <a:noFill/>
                                          </a:ln>
                                        </pic:spPr>
                                      </pic:pic>
                                    </a:graphicData>
                                  </a:graphic>
                                </wp:inline>
                              </w:drawing>
                            </w:r>
                          </w:p>
                          <w:p w14:paraId="7CBA3AFF" w14:textId="796F7195" w:rsidR="0074537C" w:rsidRPr="00356CD8" w:rsidRDefault="0074537C" w:rsidP="006F5E59">
                            <w:pPr>
                              <w:jc w:val="center"/>
                              <w:rPr>
                                <w:rFonts w:ascii="Times New Roman" w:eastAsia="標楷體" w:hAnsi="Times New Roman" w:cs="Times New Roman"/>
                                <w:color w:val="000000" w:themeColor="text1"/>
                              </w:rPr>
                            </w:pP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圖</w:t>
                            </w:r>
                            <w:r w:rsidRPr="00356CD8">
                              <w:rPr>
                                <w:rFonts w:ascii="Times New Roman" w:eastAsia="標楷體" w:hAnsi="Times New Roman" w:cs="Times New Roman"/>
                                <w:color w:val="000000" w:themeColor="text1"/>
                              </w:rPr>
                              <w:t xml:space="preserve"> </w:t>
                            </w:r>
                            <w:r w:rsidR="007244DF">
                              <w:rPr>
                                <w:rFonts w:ascii="Times New Roman" w:eastAsia="標楷體" w:hAnsi="Times New Roman" w:cs="Times New Roman"/>
                                <w:color w:val="000000" w:themeColor="text1"/>
                              </w:rPr>
                              <w:t>6</w:t>
                            </w: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資料處理流程圖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EF07E" id="_x0000_s1033" type="#_x0000_t202" style="position:absolute;left:0;text-align:left;margin-left:-8.65pt;margin-top:79.75pt;width:238.85pt;height:239.3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" stroked="f">
                <v:textbox>
                  <w:txbxContent>
                    <w:p w14:paraId="36F43759" w14:textId="73D89E20" w:rsidR="006F5E59" w:rsidRDefault="006F5E59">
                      <w:r>
                        <w:rPr>
                          <w:rFonts w:hint="eastAsia"/>
                          <w:noProof/>
                        </w:rPr>
                        <w:drawing>
                          <wp:inline distT="0" distB="0" distL="0" distR="0" wp14:anchorId="7F7F2A3D" wp14:editId="4A1DBBA6">
                            <wp:extent cx="2660428" cy="2523506"/>
                            <wp:effectExtent l="0" t="0" r="698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3515" cy="2535919"/>
                                    </a:xfrm>
                                    <a:prstGeom prst="rect">
                                      <a:avLst/>
                                    </a:prstGeom>
                                    <a:noFill/>
                                    <a:ln>
                                      <a:noFill/>
                                    </a:ln>
                                  </pic:spPr>
                                </pic:pic>
                              </a:graphicData>
                            </a:graphic>
                          </wp:inline>
                        </w:drawing>
                      </w:r>
                    </w:p>
                    <w:p w14:paraId="7CBA3AFF" w14:textId="796F7195" w:rsidR="0074537C" w:rsidRPr="00356CD8" w:rsidRDefault="0074537C" w:rsidP="006F5E59">
                      <w:pPr>
                        <w:jc w:val="center"/>
                        <w:rPr>
                          <w:rFonts w:ascii="Times New Roman" w:eastAsia="標楷體" w:hAnsi="Times New Roman" w:cs="Times New Roman"/>
                          <w:color w:val="000000" w:themeColor="text1"/>
                        </w:rPr>
                      </w:pP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圖</w:t>
                      </w:r>
                      <w:r w:rsidRPr="00356CD8">
                        <w:rPr>
                          <w:rFonts w:ascii="Times New Roman" w:eastAsia="標楷體" w:hAnsi="Times New Roman" w:cs="Times New Roman"/>
                          <w:color w:val="000000" w:themeColor="text1"/>
                        </w:rPr>
                        <w:t xml:space="preserve"> </w:t>
                      </w:r>
                      <w:r w:rsidR="007244DF">
                        <w:rPr>
                          <w:rFonts w:ascii="Times New Roman" w:eastAsia="標楷體" w:hAnsi="Times New Roman" w:cs="Times New Roman"/>
                          <w:color w:val="000000" w:themeColor="text1"/>
                        </w:rPr>
                        <w:t>6</w:t>
                      </w: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資料處理流程圖</w:t>
                      </w:r>
                    </w:p>
                  </w:txbxContent>
                </v:textbox>
                <w10:wrap type="square" anchorx="margin"/>
              </v:shape>
            </w:pict>
          </mc:Fallback>
        </mc:AlternateContent>
      </w:r>
      <w:r w:rsidR="00EB295C" w:rsidRPr="007244DF">
        <w:rPr>
          <w:rFonts w:ascii="Times New Roman" w:eastAsia="標楷體" w:hAnsi="Times New Roman" w:cs="Times New Roman"/>
        </w:rPr>
        <w:t>真偽性判斷與風險標示機制：</w:t>
      </w:r>
      <w:r w:rsidR="00EB295C" w:rsidRPr="00604455">
        <w:rPr>
          <w:rFonts w:ascii="Times New Roman" w:eastAsia="標楷體" w:hAnsi="Times New Roman" w:cs="Times New Roman" w:hint="eastAsia"/>
        </w:rPr>
        <w:t>針對無法於資料庫中找到對應佐證內容</w:t>
      </w:r>
      <w:r w:rsidR="00361527">
        <w:rPr>
          <w:rFonts w:ascii="Times New Roman" w:eastAsia="標楷體" w:hAnsi="Times New Roman" w:cs="Times New Roman" w:hint="eastAsia"/>
        </w:rPr>
        <w:t>之情況</w:t>
      </w:r>
      <w:r w:rsidR="00EB295C" w:rsidRPr="00604455">
        <w:rPr>
          <w:rFonts w:ascii="Times New Roman" w:eastAsia="標楷體" w:hAnsi="Times New Roman" w:cs="Times New Roman" w:hint="eastAsia"/>
        </w:rPr>
        <w:t>，系統將自動降低回應確定性，並於前端標示「尚無足夠可靠來源驗證」或「</w:t>
      </w:r>
      <w:r w:rsidR="00EB295C" w:rsidRPr="00604455">
        <w:rPr>
          <w:rFonts w:ascii="Times New Roman" w:eastAsia="標楷體" w:hAnsi="Times New Roman" w:cs="Times New Roman"/>
        </w:rPr>
        <w:t xml:space="preserve">AI </w:t>
      </w:r>
      <w:r w:rsidR="00EB295C" w:rsidRPr="00604455">
        <w:rPr>
          <w:rFonts w:ascii="Times New Roman" w:eastAsia="標楷體" w:hAnsi="Times New Roman" w:cs="Times New Roman" w:hint="eastAsia"/>
        </w:rPr>
        <w:t>生成內容，僅供參考」等警語，以避免使用者誤將生成結果視為專業醫療建議</w:t>
      </w:r>
      <w:r w:rsidR="008B38C5">
        <w:rPr>
          <w:rFonts w:ascii="Times New Roman" w:eastAsia="標楷體" w:hAnsi="Times New Roman" w:cs="Times New Roman" w:hint="eastAsia"/>
        </w:rPr>
        <w:t>，</w:t>
      </w:r>
      <w:r w:rsidR="001851D2">
        <w:rPr>
          <w:rFonts w:ascii="Times New Roman" w:eastAsia="標楷體" w:hAnsi="Times New Roman" w:cs="Times New Roman" w:hint="eastAsia"/>
        </w:rPr>
        <w:t>並提升使用者體驗</w:t>
      </w:r>
      <w:r w:rsidR="00EB295C" w:rsidRPr="00604455">
        <w:rPr>
          <w:rFonts w:ascii="Times New Roman" w:eastAsia="標楷體" w:hAnsi="Times New Roman" w:cs="Times New Roman" w:hint="eastAsia"/>
        </w:rPr>
        <w:t>。</w:t>
      </w:r>
    </w:p>
    <w:p w14:paraId="475AB5E6" w14:textId="7E0111B7" w:rsidR="00134CE8" w:rsidRPr="00604455" w:rsidRDefault="00134CE8" w:rsidP="00604455">
      <w:pPr>
        <w:pStyle w:val="a4"/>
        <w:numPr>
          <w:ilvl w:val="0"/>
          <w:numId w:val="19"/>
        </w:numPr>
        <w:ind w:leftChars="0"/>
        <w:jc w:val="both"/>
        <w:rPr>
          <w:rFonts w:ascii="Times New Roman" w:eastAsia="標楷體" w:hAnsi="Times New Roman" w:cs="Times New Roman"/>
        </w:rPr>
      </w:pPr>
      <w:r w:rsidRPr="001930E8">
        <w:rPr>
          <w:rFonts w:ascii="Times New Roman" w:eastAsia="標楷體" w:hAnsi="Times New Roman" w:cs="Times New Roman"/>
        </w:rPr>
        <w:t>MCP (Model Context Protocol)</w:t>
      </w:r>
      <w:r w:rsidRPr="001930E8">
        <w:rPr>
          <w:rFonts w:ascii="Times New Roman" w:eastAsia="標楷體" w:hAnsi="Times New Roman" w:cs="Times New Roman"/>
        </w:rPr>
        <w:t>之應用：為有效管理多模型協作與多階段工作流程之上下文傳遞問題，本研究引入</w:t>
      </w:r>
      <w:r w:rsidRPr="001930E8">
        <w:rPr>
          <w:rFonts w:ascii="Times New Roman" w:eastAsia="標楷體" w:hAnsi="Times New Roman" w:cs="Times New Roman"/>
        </w:rPr>
        <w:t>MCP Server (Model Context Protocol Server)</w:t>
      </w:r>
      <w:r w:rsidRPr="001930E8">
        <w:rPr>
          <w:rFonts w:ascii="Times New Roman" w:eastAsia="標楷體" w:hAnsi="Times New Roman" w:cs="Times New Roman"/>
        </w:rPr>
        <w:t>之架構概念。</w:t>
      </w:r>
      <w:r w:rsidRPr="001930E8">
        <w:rPr>
          <w:rFonts w:ascii="Times New Roman" w:eastAsia="標楷體" w:hAnsi="Times New Roman" w:cs="Times New Roman"/>
        </w:rPr>
        <w:t xml:space="preserve">MCP </w:t>
      </w:r>
      <w:r w:rsidRPr="001930E8">
        <w:rPr>
          <w:rFonts w:ascii="Times New Roman" w:eastAsia="標楷體" w:hAnsi="Times New Roman" w:cs="Times New Roman"/>
        </w:rPr>
        <w:t>為一套由</w:t>
      </w:r>
      <w:r w:rsidRPr="001930E8">
        <w:rPr>
          <w:rFonts w:ascii="Times New Roman" w:eastAsia="標楷體" w:hAnsi="Times New Roman" w:cs="Times New Roman"/>
        </w:rPr>
        <w:t>Anthropic</w:t>
      </w:r>
      <w:r w:rsidRPr="001930E8">
        <w:rPr>
          <w:rFonts w:ascii="Times New Roman" w:eastAsia="標楷體" w:hAnsi="Times New Roman" w:cs="Times New Roman"/>
        </w:rPr>
        <w:t>於</w:t>
      </w:r>
      <w:r w:rsidRPr="001930E8">
        <w:rPr>
          <w:rFonts w:ascii="Times New Roman" w:eastAsia="標楷體" w:hAnsi="Times New Roman" w:cs="Times New Roman"/>
        </w:rPr>
        <w:t xml:space="preserve"> 2024 </w:t>
      </w:r>
      <w:r w:rsidRPr="001930E8">
        <w:rPr>
          <w:rFonts w:ascii="Times New Roman" w:eastAsia="標楷體" w:hAnsi="Times New Roman" w:cs="Times New Roman"/>
        </w:rPr>
        <w:t>年所提出之開放標準</w:t>
      </w:r>
      <w:r w:rsidRPr="001930E8">
        <w:rPr>
          <w:rFonts w:ascii="Times New Roman" w:eastAsia="標楷體" w:hAnsi="Times New Roman" w:cs="Times New Roman"/>
        </w:rPr>
        <w:fldChar w:fldCharType="begin"/>
      </w:r>
      <w:r w:rsidRPr="001930E8">
        <w:rPr>
          <w:rFonts w:ascii="Times New Roman" w:eastAsia="標楷體" w:hAnsi="Times New Roman" w:cs="Times New Roman"/>
        </w:rPr>
        <w:instrText xml:space="preserve"> ADDIN EN.CITE &lt;EndNote&gt;&lt;Cite&gt;&lt;Author&gt;Anthropic&lt;/Author&gt;&lt;Year&gt;2024&lt;/Year&gt;&lt;RecNum&gt;18&lt;/RecNum&gt;&lt;DisplayText&gt;[12]&lt;/DisplayText&gt;&lt;record&gt;&lt;rec-number&gt;18&lt;/rec-number&gt;&lt;foreign-keys&gt;&lt;key app="EN" db-id="vf2r9etpapszafes0eapva0tz955sea0xads" timestamp="1770839486"&gt;18&lt;/key&gt;&lt;/foreign-keys&gt;&lt;ref-type name="Web Page"&gt;12&lt;/ref-type&gt;&lt;contributors&gt;&lt;authors&gt;&lt;author&gt;Anthropic&lt;/author&gt;&lt;/authors&gt;&lt;/contributors&gt;&lt;titles&gt;&lt;title&gt;Model Context Protocol (MCP): Architecture&lt;/title&gt;&lt;/titles&gt;&lt;dates&gt;&lt;year&gt;2024&lt;/year&gt;&lt;/dates&gt;&lt;urls&gt;&lt;related-urls&gt;&lt;url&gt;https://modelcontextprotocol.io/specification&lt;/url&gt;&lt;/related-urls&gt;&lt;/urls&gt;&lt;/record&gt;&lt;/Cite&gt;&lt;/EndNote&gt;</w:instrText>
      </w:r>
      <w:r w:rsidRPr="001930E8">
        <w:rPr>
          <w:rFonts w:ascii="Times New Roman" w:eastAsia="標楷體" w:hAnsi="Times New Roman" w:cs="Times New Roman"/>
        </w:rPr>
        <w:fldChar w:fldCharType="separate"/>
      </w:r>
      <w:r w:rsidRPr="001930E8">
        <w:rPr>
          <w:rFonts w:ascii="Times New Roman" w:eastAsia="標楷體" w:hAnsi="Times New Roman" w:cs="Times New Roman"/>
        </w:rPr>
        <w:t>[12]</w:t>
      </w:r>
      <w:r w:rsidRPr="001930E8">
        <w:rPr>
          <w:rFonts w:ascii="Times New Roman" w:eastAsia="標楷體" w:hAnsi="Times New Roman" w:cs="Times New Roman"/>
        </w:rPr>
        <w:fldChar w:fldCharType="end"/>
      </w:r>
      <w:r w:rsidRPr="001930E8">
        <w:rPr>
          <w:rFonts w:ascii="Times New Roman" w:eastAsia="標楷體" w:hAnsi="Times New Roman" w:cs="Times New Roman"/>
        </w:rPr>
        <w:t>，用以統一大型語言模型與外部資料、</w:t>
      </w:r>
      <w:proofErr w:type="gramStart"/>
      <w:r w:rsidRPr="001930E8">
        <w:rPr>
          <w:rFonts w:ascii="Times New Roman" w:eastAsia="標楷體" w:hAnsi="Times New Roman" w:cs="Times New Roman"/>
        </w:rPr>
        <w:t>工具間的整合</w:t>
      </w:r>
      <w:proofErr w:type="gramEnd"/>
      <w:r w:rsidRPr="001930E8">
        <w:rPr>
          <w:rFonts w:ascii="Times New Roman" w:eastAsia="標楷體" w:hAnsi="Times New Roman" w:cs="Times New Roman"/>
        </w:rPr>
        <w:t>介面，透過</w:t>
      </w:r>
      <w:r w:rsidRPr="001930E8">
        <w:rPr>
          <w:rFonts w:ascii="Times New Roman" w:eastAsia="標楷體" w:hAnsi="Times New Roman" w:cs="Times New Roman"/>
        </w:rPr>
        <w:t xml:space="preserve"> JSON-</w:t>
      </w:r>
      <w:r w:rsidRPr="001930E8">
        <w:rPr>
          <w:rFonts w:ascii="Times New Roman" w:eastAsia="標楷體" w:hAnsi="Times New Roman" w:cs="Times New Roman"/>
        </w:rPr>
        <w:lastRenderedPageBreak/>
        <w:t>RPC</w:t>
      </w:r>
      <w:r w:rsidRPr="001930E8">
        <w:rPr>
          <w:rFonts w:ascii="Times New Roman" w:eastAsia="標楷體" w:hAnsi="Times New Roman" w:cs="Times New Roman"/>
        </w:rPr>
        <w:t>與</w:t>
      </w:r>
      <w:r w:rsidRPr="001930E8">
        <w:rPr>
          <w:rFonts w:ascii="Times New Roman" w:eastAsia="標楷體" w:hAnsi="Times New Roman" w:cs="Times New Roman"/>
        </w:rPr>
        <w:t>Client-Server</w:t>
      </w:r>
      <w:r w:rsidRPr="001930E8">
        <w:rPr>
          <w:rFonts w:ascii="Times New Roman" w:eastAsia="標楷體" w:hAnsi="Times New Roman" w:cs="Times New Roman"/>
        </w:rPr>
        <w:t>架構定義上下文交換與工具呼叫流程，</w:t>
      </w:r>
      <w:r w:rsidRPr="001930E8">
        <w:rPr>
          <w:rFonts w:ascii="Times New Roman" w:eastAsia="標楷體" w:hAnsi="Times New Roman" w:cs="Times New Roman" w:hint="eastAsia"/>
        </w:rPr>
        <w:t>可</w:t>
      </w:r>
      <w:r w:rsidRPr="001930E8">
        <w:rPr>
          <w:rFonts w:ascii="Times New Roman" w:eastAsia="標楷體" w:hAnsi="Times New Roman" w:cs="Times New Roman"/>
        </w:rPr>
        <w:t>提供標準化之模型上下文交換與任務協調機制，使不同</w:t>
      </w:r>
      <w:r w:rsidRPr="001930E8">
        <w:rPr>
          <w:rFonts w:ascii="Times New Roman" w:eastAsia="標楷體" w:hAnsi="Times New Roman" w:cs="Times New Roman"/>
        </w:rPr>
        <w:t xml:space="preserve"> AI </w:t>
      </w:r>
      <w:r w:rsidRPr="001930E8">
        <w:rPr>
          <w:rFonts w:ascii="Times New Roman" w:eastAsia="標楷體" w:hAnsi="Times New Roman" w:cs="Times New Roman"/>
        </w:rPr>
        <w:t>模型與工具服務能在統一協議下進行溝通與資料傳遞。本研究以</w:t>
      </w:r>
      <w:r w:rsidRPr="001930E8">
        <w:rPr>
          <w:rFonts w:ascii="Times New Roman" w:eastAsia="標楷體" w:hAnsi="Times New Roman" w:cs="Times New Roman"/>
        </w:rPr>
        <w:t>Client</w:t>
      </w:r>
      <w:r w:rsidRPr="001930E8">
        <w:rPr>
          <w:rFonts w:ascii="Times New Roman" w:eastAsia="標楷體" w:hAnsi="Times New Roman" w:cs="Times New Roman"/>
        </w:rPr>
        <w:t>角色串接既有</w:t>
      </w:r>
      <w:r w:rsidRPr="001930E8">
        <w:rPr>
          <w:rFonts w:ascii="Times New Roman" w:eastAsia="標楷體" w:hAnsi="Times New Roman" w:cs="Times New Roman"/>
        </w:rPr>
        <w:t>MCP Server</w:t>
      </w:r>
      <w:r w:rsidRPr="001930E8">
        <w:rPr>
          <w:rFonts w:ascii="Times New Roman" w:eastAsia="標楷體" w:hAnsi="Times New Roman" w:cs="Times New Roman"/>
        </w:rPr>
        <w:t>服務，將外部模型能力與工具模組</w:t>
      </w:r>
      <w:r w:rsidRPr="001930E8">
        <w:rPr>
          <w:rFonts w:ascii="Times New Roman" w:eastAsia="標楷體" w:hAnsi="Times New Roman" w:cs="Times New Roman"/>
        </w:rPr>
        <w:t>(</w:t>
      </w:r>
      <w:r w:rsidRPr="001930E8">
        <w:rPr>
          <w:rFonts w:ascii="Times New Roman" w:eastAsia="標楷體" w:hAnsi="Times New Roman" w:cs="Times New Roman"/>
        </w:rPr>
        <w:t>如</w:t>
      </w:r>
      <w:r w:rsidRPr="001930E8">
        <w:rPr>
          <w:rFonts w:ascii="Times New Roman" w:eastAsia="標楷體" w:hAnsi="Times New Roman" w:cs="Times New Roman"/>
        </w:rPr>
        <w:t xml:space="preserve"> RAG </w:t>
      </w:r>
      <w:r w:rsidRPr="001930E8">
        <w:rPr>
          <w:rFonts w:ascii="Times New Roman" w:eastAsia="標楷體" w:hAnsi="Times New Roman" w:cs="Times New Roman"/>
        </w:rPr>
        <w:t>查詢、影音內容分析、</w:t>
      </w:r>
      <w:r w:rsidRPr="001930E8">
        <w:rPr>
          <w:rFonts w:ascii="Times New Roman" w:eastAsia="標楷體" w:hAnsi="Times New Roman" w:cs="Times New Roman"/>
        </w:rPr>
        <w:t xml:space="preserve">OCR </w:t>
      </w:r>
      <w:r w:rsidRPr="001930E8">
        <w:rPr>
          <w:rFonts w:ascii="Times New Roman" w:eastAsia="標楷體" w:hAnsi="Times New Roman" w:cs="Times New Roman"/>
        </w:rPr>
        <w:t>文字辨識與語音處理等</w:t>
      </w:r>
      <w:r w:rsidRPr="001930E8">
        <w:rPr>
          <w:rFonts w:ascii="Times New Roman" w:eastAsia="標楷體" w:hAnsi="Times New Roman" w:cs="Times New Roman"/>
        </w:rPr>
        <w:t>)</w:t>
      </w:r>
      <w:r w:rsidRPr="001930E8">
        <w:rPr>
          <w:rFonts w:ascii="Times New Roman" w:eastAsia="標楷體" w:hAnsi="Times New Roman" w:cs="Times New Roman"/>
        </w:rPr>
        <w:t>納入統一工作流中，並進一步整合多個</w:t>
      </w:r>
      <w:r w:rsidRPr="001930E8">
        <w:rPr>
          <w:rFonts w:ascii="Times New Roman" w:eastAsia="標楷體" w:hAnsi="Times New Roman" w:cs="Times New Roman"/>
        </w:rPr>
        <w:t>MCP Server</w:t>
      </w:r>
      <w:r w:rsidRPr="001930E8">
        <w:rPr>
          <w:rFonts w:ascii="Times New Roman" w:eastAsia="標楷體" w:hAnsi="Times New Roman" w:cs="Times New Roman"/>
        </w:rPr>
        <w:t>之輸出結果，</w:t>
      </w:r>
      <w:r w:rsidRPr="001930E8">
        <w:rPr>
          <w:rFonts w:ascii="Times New Roman" w:eastAsia="標楷體" w:hAnsi="Times New Roman" w:cs="Times New Roman" w:hint="eastAsia"/>
        </w:rPr>
        <w:t>亦</w:t>
      </w:r>
      <w:proofErr w:type="gramStart"/>
      <w:r w:rsidRPr="001930E8">
        <w:rPr>
          <w:rFonts w:ascii="Times New Roman" w:eastAsia="標楷體" w:hAnsi="Times New Roman" w:cs="Times New Roman" w:hint="eastAsia"/>
        </w:rPr>
        <w:t>規</w:t>
      </w:r>
      <w:proofErr w:type="gramEnd"/>
      <w:r w:rsidRPr="001930E8">
        <w:rPr>
          <w:rFonts w:ascii="Times New Roman" w:eastAsia="標楷體" w:hAnsi="Times New Roman" w:cs="Times New Roman" w:hint="eastAsia"/>
        </w:rPr>
        <w:t>畫</w:t>
      </w:r>
      <w:r w:rsidRPr="001930E8">
        <w:rPr>
          <w:rFonts w:ascii="Times New Roman" w:eastAsia="標楷體" w:hAnsi="Times New Roman" w:cs="Times New Roman"/>
        </w:rPr>
        <w:t>建構具備統籌與調度能力之</w:t>
      </w:r>
      <w:r w:rsidRPr="001930E8">
        <w:rPr>
          <w:rFonts w:ascii="Times New Roman" w:eastAsia="標楷體" w:hAnsi="Times New Roman" w:cs="Times New Roman"/>
        </w:rPr>
        <w:t>MCP Server</w:t>
      </w:r>
      <w:r w:rsidRPr="001930E8">
        <w:rPr>
          <w:rFonts w:ascii="Times New Roman" w:eastAsia="標楷體" w:hAnsi="Times New Roman" w:cs="Times New Roman" w:hint="eastAsia"/>
        </w:rPr>
        <w:t xml:space="preserve"> (</w:t>
      </w:r>
      <w:r w:rsidRPr="001930E8">
        <w:rPr>
          <w:rFonts w:ascii="Times New Roman" w:eastAsia="標楷體" w:hAnsi="Times New Roman" w:cs="Times New Roman" w:hint="eastAsia"/>
        </w:rPr>
        <w:t>如圖</w:t>
      </w:r>
      <w:r w:rsidRPr="001930E8">
        <w:rPr>
          <w:rFonts w:ascii="Times New Roman" w:eastAsia="標楷體" w:hAnsi="Times New Roman" w:cs="Times New Roman" w:hint="eastAsia"/>
        </w:rPr>
        <w:t xml:space="preserve"> 8)</w:t>
      </w:r>
      <w:r w:rsidRPr="001930E8">
        <w:rPr>
          <w:rFonts w:ascii="Times New Roman" w:eastAsia="標楷體" w:hAnsi="Times New Roman" w:cs="Times New Roman"/>
        </w:rPr>
        <w:t>。透過此分層與模組化設計，系統</w:t>
      </w:r>
      <w:r w:rsidRPr="001930E8">
        <w:rPr>
          <w:rFonts w:ascii="Times New Roman" w:eastAsia="標楷體" w:hAnsi="Times New Roman" w:cs="Times New Roman" w:hint="eastAsia"/>
        </w:rPr>
        <w:t>可</w:t>
      </w:r>
      <w:r w:rsidRPr="001930E8">
        <w:rPr>
          <w:rFonts w:ascii="Times New Roman" w:eastAsia="標楷體" w:hAnsi="Times New Roman" w:cs="Times New Roman"/>
        </w:rPr>
        <w:t>將高運算量任務進行非同步處理與流程拆分，</w:t>
      </w:r>
      <w:r w:rsidRPr="001930E8">
        <w:rPr>
          <w:rFonts w:ascii="Times New Roman" w:eastAsia="標楷體" w:hAnsi="Times New Roman" w:cs="Times New Roman" w:hint="eastAsia"/>
        </w:rPr>
        <w:t>應可</w:t>
      </w:r>
      <w:r w:rsidRPr="001930E8">
        <w:rPr>
          <w:rFonts w:ascii="Times New Roman" w:eastAsia="標楷體" w:hAnsi="Times New Roman" w:cs="Times New Roman"/>
        </w:rPr>
        <w:t>提升整體效能與可擴充性，亦</w:t>
      </w:r>
      <w:r w:rsidRPr="001930E8">
        <w:rPr>
          <w:rFonts w:ascii="Times New Roman" w:eastAsia="標楷體" w:hAnsi="Times New Roman" w:cs="Times New Roman" w:hint="eastAsia"/>
        </w:rPr>
        <w:t>可</w:t>
      </w:r>
      <w:r w:rsidRPr="001930E8">
        <w:rPr>
          <w:rFonts w:ascii="Times New Roman" w:eastAsia="標楷體" w:hAnsi="Times New Roman" w:cs="Times New Roman"/>
        </w:rPr>
        <w:t>降低模型替換或升級時對核心後端架構之影響。</w:t>
      </w:r>
    </w:p>
    <w:p w14:paraId="0B7E4A1A" w14:textId="771D8D47" w:rsidR="00EB295C" w:rsidRPr="007244DF" w:rsidRDefault="00EB295C"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rPr>
        <w:t>在地化台語語音互動技術</w:t>
      </w:r>
      <w:r w:rsidRPr="007244DF">
        <w:rPr>
          <w:rFonts w:ascii="Times New Roman" w:eastAsia="標楷體" w:hAnsi="Times New Roman" w:cs="Times New Roman"/>
          <w:b/>
          <w:bCs/>
        </w:rPr>
        <w:t xml:space="preserve"> (Localized Speech Technology)</w:t>
      </w:r>
    </w:p>
    <w:p w14:paraId="26A5B3E5" w14:textId="16857DB9" w:rsidR="00EB295C" w:rsidRPr="007244DF" w:rsidRDefault="00A56B81" w:rsidP="00604455">
      <w:pPr>
        <w:ind w:firstLine="476"/>
        <w:jc w:val="both"/>
        <w:rPr>
          <w:rFonts w:ascii="Times New Roman" w:eastAsia="標楷體" w:hAnsi="Times New Roman" w:cs="Times New Roman"/>
        </w:rPr>
      </w:pPr>
      <w:r w:rsidRPr="007244DF">
        <w:rPr>
          <w:rFonts w:ascii="Times New Roman" w:eastAsia="標楷體" w:hAnsi="Times New Roman" w:cs="Times New Roman"/>
          <w:noProof/>
        </w:rPr>
        <mc:AlternateContent>
          <mc:Choice Requires="wps">
            <w:drawing>
              <wp:anchor distT="45720" distB="45720" distL="114300" distR="114300" simplePos="0" relativeHeight="251683840" behindDoc="0" locked="0" layoutInCell="1" allowOverlap="1" wp14:anchorId="32F897B9" wp14:editId="162D8844">
                <wp:simplePos x="0" y="0"/>
                <wp:positionH relativeFrom="margin">
                  <wp:posOffset>2787650</wp:posOffset>
                </wp:positionH>
                <wp:positionV relativeFrom="paragraph">
                  <wp:posOffset>82550</wp:posOffset>
                </wp:positionV>
                <wp:extent cx="2768600" cy="2609850"/>
                <wp:effectExtent l="0" t="0" r="0" b="0"/>
                <wp:wrapSquare wrapText="bothSides"/>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2609850"/>
                        </a:xfrm>
                        <a:prstGeom prst="rect">
                          <a:avLst/>
                        </a:prstGeom>
                        <a:solidFill>
                          <a:srgbClr val="FFFFFF"/>
                        </a:solidFill>
                        <a:ln w="9525">
                          <a:noFill/>
                          <a:miter lim="800000"/>
                          <a:headEnd/>
                          <a:tailEnd/>
                        </a:ln>
                      </wps:spPr>
                      <wps:txbx>
                        <w:txbxContent>
                          <w:p w14:paraId="20CB2431" w14:textId="41A6BFC4" w:rsidR="008B6950" w:rsidRDefault="0066738D" w:rsidP="00547A07">
                            <w:pPr>
                              <w:jc w:val="center"/>
                              <w:rPr>
                                <w:rFonts w:ascii="標楷體" w:eastAsia="標楷體" w:hAnsi="標楷體"/>
                                <w:sz w:val="20"/>
                                <w:szCs w:val="18"/>
                              </w:rPr>
                            </w:pPr>
                            <w:r>
                              <w:rPr>
                                <w:noProof/>
                              </w:rPr>
                              <w:drawing>
                                <wp:inline distT="0" distB="0" distL="0" distR="0" wp14:anchorId="6DE87E86" wp14:editId="7C2F5A15">
                                  <wp:extent cx="2399595" cy="2120900"/>
                                  <wp:effectExtent l="0" t="0" r="127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0132" cy="2139052"/>
                                          </a:xfrm>
                                          <a:prstGeom prst="rect">
                                            <a:avLst/>
                                          </a:prstGeom>
                                          <a:noFill/>
                                          <a:ln>
                                            <a:noFill/>
                                          </a:ln>
                                        </pic:spPr>
                                      </pic:pic>
                                    </a:graphicData>
                                  </a:graphic>
                                </wp:inline>
                              </w:drawing>
                            </w:r>
                          </w:p>
                          <w:p w14:paraId="5D5BF123" w14:textId="4E6D7BE5" w:rsidR="00547A07" w:rsidRPr="0066738D" w:rsidRDefault="00547A07" w:rsidP="00547A07">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9</w:t>
                            </w:r>
                            <w:r w:rsidRPr="0066738D">
                              <w:rPr>
                                <w:rFonts w:ascii="Times New Roman" w:eastAsia="標楷體" w:hAnsi="Times New Roman" w:cs="Times New Roman"/>
                              </w:rPr>
                              <w:t xml:space="preserve"> </w:t>
                            </w:r>
                            <w:r w:rsidRPr="0066738D">
                              <w:rPr>
                                <w:rFonts w:ascii="Times New Roman" w:eastAsia="標楷體" w:hAnsi="Times New Roman" w:cs="Times New Roman"/>
                              </w:rPr>
                              <w:t>台語</w:t>
                            </w:r>
                            <w:r w:rsidR="00806572">
                              <w:rPr>
                                <w:rFonts w:ascii="Times New Roman" w:eastAsia="標楷體" w:hAnsi="Times New Roman" w:cs="Times New Roman" w:hint="eastAsia"/>
                              </w:rPr>
                              <w:t>對話</w:t>
                            </w:r>
                            <w:r w:rsidRPr="0066738D">
                              <w:rPr>
                                <w:rFonts w:ascii="Times New Roman" w:eastAsia="標楷體" w:hAnsi="Times New Roman" w:cs="Times New Roman"/>
                              </w:rPr>
                              <w:t>互動流程圖</w:t>
                            </w:r>
                          </w:p>
                          <w:p w14:paraId="410BBD4A" w14:textId="2B3EB73D" w:rsidR="00547A07" w:rsidRDefault="00547A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897B9" id="_x0000_s1034" type="#_x0000_t202" style="position:absolute;left:0;text-align:left;margin-left:219.5pt;margin-top:6.5pt;width:218pt;height:205.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" stroked="f">
                <v:textbox>
                  <w:txbxContent>
                    <w:p w14:paraId="20CB2431" w14:textId="41A6BFC4" w:rsidR="008B6950" w:rsidRDefault="0066738D" w:rsidP="00547A07">
                      <w:pPr>
                        <w:jc w:val="center"/>
                        <w:rPr>
                          <w:rFonts w:ascii="標楷體" w:eastAsia="標楷體" w:hAnsi="標楷體"/>
                          <w:sz w:val="20"/>
                          <w:szCs w:val="18"/>
                        </w:rPr>
                      </w:pPr>
                      <w:r>
                        <w:rPr>
                          <w:noProof/>
                        </w:rPr>
                        <w:drawing>
                          <wp:inline distT="0" distB="0" distL="0" distR="0" wp14:anchorId="6DE87E86" wp14:editId="7C2F5A15">
                            <wp:extent cx="2399595" cy="2120900"/>
                            <wp:effectExtent l="0" t="0" r="127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0132" cy="2139052"/>
                                    </a:xfrm>
                                    <a:prstGeom prst="rect">
                                      <a:avLst/>
                                    </a:prstGeom>
                                    <a:noFill/>
                                    <a:ln>
                                      <a:noFill/>
                                    </a:ln>
                                  </pic:spPr>
                                </pic:pic>
                              </a:graphicData>
                            </a:graphic>
                          </wp:inline>
                        </w:drawing>
                      </w:r>
                    </w:p>
                    <w:p w14:paraId="5D5BF123" w14:textId="4E6D7BE5" w:rsidR="00547A07" w:rsidRPr="0066738D" w:rsidRDefault="00547A07" w:rsidP="00547A07">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9</w:t>
                      </w:r>
                      <w:r w:rsidRPr="0066738D">
                        <w:rPr>
                          <w:rFonts w:ascii="Times New Roman" w:eastAsia="標楷體" w:hAnsi="Times New Roman" w:cs="Times New Roman"/>
                        </w:rPr>
                        <w:t xml:space="preserve"> </w:t>
                      </w:r>
                      <w:r w:rsidRPr="0066738D">
                        <w:rPr>
                          <w:rFonts w:ascii="Times New Roman" w:eastAsia="標楷體" w:hAnsi="Times New Roman" w:cs="Times New Roman"/>
                        </w:rPr>
                        <w:t>台語</w:t>
                      </w:r>
                      <w:r w:rsidR="00806572">
                        <w:rPr>
                          <w:rFonts w:ascii="Times New Roman" w:eastAsia="標楷體" w:hAnsi="Times New Roman" w:cs="Times New Roman" w:hint="eastAsia"/>
                        </w:rPr>
                        <w:t>對話</w:t>
                      </w:r>
                      <w:r w:rsidRPr="0066738D">
                        <w:rPr>
                          <w:rFonts w:ascii="Times New Roman" w:eastAsia="標楷體" w:hAnsi="Times New Roman" w:cs="Times New Roman"/>
                        </w:rPr>
                        <w:t>互動流程圖</w:t>
                      </w:r>
                    </w:p>
                    <w:p w14:paraId="410BBD4A" w14:textId="2B3EB73D" w:rsidR="00547A07" w:rsidRDefault="00547A07"/>
                  </w:txbxContent>
                </v:textbox>
                <w10:wrap type="square" anchorx="margin"/>
              </v:shape>
            </w:pict>
          </mc:Fallback>
        </mc:AlternateContent>
      </w:r>
      <w:r w:rsidR="00EB295C" w:rsidRPr="007244DF">
        <w:rPr>
          <w:rFonts w:ascii="Times New Roman" w:eastAsia="標楷體" w:hAnsi="Times New Roman" w:cs="Times New Roman"/>
        </w:rPr>
        <w:t>本研究透過整合</w:t>
      </w:r>
      <w:r w:rsidR="00EB295C" w:rsidRPr="007244DF">
        <w:rPr>
          <w:rFonts w:ascii="Times New Roman" w:eastAsia="標楷體" w:hAnsi="Times New Roman" w:cs="Times New Roman"/>
        </w:rPr>
        <w:t>ASR</w:t>
      </w:r>
      <w:r w:rsidR="00EB295C" w:rsidRPr="007244DF">
        <w:rPr>
          <w:rFonts w:ascii="Times New Roman" w:eastAsia="標楷體" w:hAnsi="Times New Roman" w:cs="Times New Roman"/>
        </w:rPr>
        <w:t>、</w:t>
      </w:r>
      <w:r w:rsidR="00EB295C" w:rsidRPr="007244DF">
        <w:rPr>
          <w:rFonts w:ascii="Times New Roman" w:eastAsia="標楷體" w:hAnsi="Times New Roman" w:cs="Times New Roman"/>
        </w:rPr>
        <w:t>TTS</w:t>
      </w:r>
      <w:r w:rsidR="00EB295C" w:rsidRPr="007244DF">
        <w:rPr>
          <w:rFonts w:ascii="Times New Roman" w:eastAsia="標楷體" w:hAnsi="Times New Roman" w:cs="Times New Roman"/>
        </w:rPr>
        <w:t>以及</w:t>
      </w:r>
      <w:r w:rsidR="00EB295C" w:rsidRPr="007244DF">
        <w:rPr>
          <w:rFonts w:ascii="Times New Roman" w:eastAsia="標楷體" w:hAnsi="Times New Roman" w:cs="Times New Roman"/>
        </w:rPr>
        <w:t>LLM</w:t>
      </w:r>
      <w:r w:rsidR="001669F0">
        <w:rPr>
          <w:rFonts w:ascii="Times New Roman" w:eastAsia="標楷體" w:hAnsi="Times New Roman" w:cs="Times New Roman" w:hint="eastAsia"/>
        </w:rPr>
        <w:t>s</w:t>
      </w:r>
      <w:r w:rsidR="00EB295C" w:rsidRPr="007244DF">
        <w:rPr>
          <w:rFonts w:ascii="Times New Roman" w:eastAsia="標楷體" w:hAnsi="Times New Roman" w:cs="Times New Roman"/>
        </w:rPr>
        <w:t>等技術，實現符合在地需求之本土語言語音互動系統</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如圖</w:t>
      </w:r>
      <w:r w:rsidR="00B113C6" w:rsidRPr="007244DF">
        <w:rPr>
          <w:rFonts w:ascii="Times New Roman" w:eastAsia="標楷體" w:hAnsi="Times New Roman" w:cs="Times New Roman"/>
        </w:rPr>
        <w:t xml:space="preserve"> </w:t>
      </w:r>
      <w:r w:rsidR="007244DF">
        <w:rPr>
          <w:rFonts w:ascii="Times New Roman" w:eastAsia="標楷體" w:hAnsi="Times New Roman" w:cs="Times New Roman" w:hint="eastAsia"/>
        </w:rPr>
        <w:t>9</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。使用者透過前端介面輸入台語語音後，語音資料將傳送至後端進行處理。首先，系統透過台語</w:t>
      </w:r>
      <w:r w:rsidR="00EB295C" w:rsidRPr="007244DF">
        <w:rPr>
          <w:rFonts w:ascii="Times New Roman" w:eastAsia="標楷體" w:hAnsi="Times New Roman" w:cs="Times New Roman"/>
        </w:rPr>
        <w:t xml:space="preserve"> ASR </w:t>
      </w:r>
      <w:r w:rsidR="00EB295C" w:rsidRPr="007244DF">
        <w:rPr>
          <w:rFonts w:ascii="Times New Roman" w:eastAsia="標楷體" w:hAnsi="Times New Roman" w:cs="Times New Roman"/>
        </w:rPr>
        <w:t>將語音轉換為台語</w:t>
      </w:r>
      <w:proofErr w:type="gramStart"/>
      <w:r w:rsidR="00EB295C" w:rsidRPr="007244DF">
        <w:rPr>
          <w:rFonts w:ascii="Times New Roman" w:eastAsia="標楷體" w:hAnsi="Times New Roman" w:cs="Times New Roman"/>
        </w:rPr>
        <w:t>逐字稿</w:t>
      </w:r>
      <w:proofErr w:type="gramEnd"/>
      <w:r w:rsidR="00EB295C" w:rsidRPr="007244DF">
        <w:rPr>
          <w:rFonts w:ascii="Times New Roman" w:eastAsia="標楷體" w:hAnsi="Times New Roman" w:cs="Times New Roman"/>
        </w:rPr>
        <w:t>，接著由具備台語處理能力之</w:t>
      </w:r>
      <w:r w:rsidR="00EB295C" w:rsidRPr="007244DF">
        <w:rPr>
          <w:rFonts w:ascii="Times New Roman" w:eastAsia="標楷體" w:hAnsi="Times New Roman" w:cs="Times New Roman"/>
        </w:rPr>
        <w:t>AI</w:t>
      </w:r>
      <w:r w:rsidR="00EB295C" w:rsidRPr="007244DF">
        <w:rPr>
          <w:rFonts w:ascii="Times New Roman" w:eastAsia="標楷體" w:hAnsi="Times New Roman" w:cs="Times New Roman"/>
        </w:rPr>
        <w:t>模型進行語言轉換，將台語</w:t>
      </w:r>
      <w:proofErr w:type="gramStart"/>
      <w:r w:rsidR="00EB295C" w:rsidRPr="007244DF">
        <w:rPr>
          <w:rFonts w:ascii="Times New Roman" w:eastAsia="標楷體" w:hAnsi="Times New Roman" w:cs="Times New Roman"/>
        </w:rPr>
        <w:t>逐字稿轉換</w:t>
      </w:r>
      <w:proofErr w:type="gramEnd"/>
      <w:r w:rsidR="00EB295C" w:rsidRPr="007244DF">
        <w:rPr>
          <w:rFonts w:ascii="Times New Roman" w:eastAsia="標楷體" w:hAnsi="Times New Roman" w:cs="Times New Roman"/>
        </w:rPr>
        <w:t>為後端可處理之語言</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目前預設為中文</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，並將結果傳遞至核心後端系統進行後續分析與處理。核心後端結合</w:t>
      </w:r>
      <w:r w:rsidR="00EB295C" w:rsidRPr="007244DF">
        <w:rPr>
          <w:rFonts w:ascii="Times New Roman" w:eastAsia="標楷體" w:hAnsi="Times New Roman" w:cs="Times New Roman"/>
        </w:rPr>
        <w:t>RAG</w:t>
      </w:r>
      <w:r w:rsidR="00EB295C" w:rsidRPr="007244DF">
        <w:rPr>
          <w:rFonts w:ascii="Times New Roman" w:eastAsia="標楷體" w:hAnsi="Times New Roman" w:cs="Times New Roman"/>
        </w:rPr>
        <w:t>與規則引擎，負責執行醫療相關邏輯判斷與內容查核，確保回應內容之正確性。</w:t>
      </w:r>
    </w:p>
    <w:p w14:paraId="6405794F" w14:textId="4E318E41" w:rsidR="00547A07" w:rsidRPr="007244DF" w:rsidRDefault="00EB295C" w:rsidP="008B6950">
      <w:pPr>
        <w:ind w:firstLine="480"/>
        <w:jc w:val="both"/>
        <w:rPr>
          <w:rFonts w:ascii="Times New Roman" w:eastAsia="標楷體" w:hAnsi="Times New Roman" w:cs="Times New Roman"/>
        </w:rPr>
      </w:pPr>
      <w:r w:rsidRPr="007244DF">
        <w:rPr>
          <w:rFonts w:ascii="Times New Roman" w:eastAsia="標楷體" w:hAnsi="Times New Roman" w:cs="Times New Roman"/>
        </w:rPr>
        <w:t>本研究目前規劃使用</w:t>
      </w:r>
      <w:r w:rsidRPr="007244DF">
        <w:rPr>
          <w:rFonts w:ascii="Times New Roman" w:eastAsia="標楷體" w:hAnsi="Times New Roman" w:cs="Times New Roman"/>
        </w:rPr>
        <w:t>Breeze ASR 25</w:t>
      </w:r>
      <w:r w:rsidRPr="007244DF">
        <w:rPr>
          <w:rFonts w:ascii="Times New Roman" w:eastAsia="標楷體" w:hAnsi="Times New Roman" w:cs="Times New Roman"/>
        </w:rPr>
        <w:t>作為台語語音辨識模型，該模型已針對臺灣華語以及華語與英語混用情境進行最佳化，具備良好辨識效能。</w:t>
      </w:r>
      <w:r w:rsidR="002C51B0">
        <w:rPr>
          <w:rFonts w:ascii="Times New Roman" w:eastAsia="標楷體" w:hAnsi="Times New Roman" w:cs="Times New Roman" w:hint="eastAsia"/>
        </w:rPr>
        <w:t>文本</w:t>
      </w:r>
      <w:proofErr w:type="gramStart"/>
      <w:r w:rsidR="002C51B0">
        <w:rPr>
          <w:rFonts w:ascii="Times New Roman" w:eastAsia="標楷體" w:hAnsi="Times New Roman" w:cs="Times New Roman" w:hint="eastAsia"/>
        </w:rPr>
        <w:t>之</w:t>
      </w:r>
      <w:proofErr w:type="gramEnd"/>
      <w:r w:rsidRPr="007244DF">
        <w:rPr>
          <w:rFonts w:ascii="Times New Roman" w:eastAsia="標楷體" w:hAnsi="Times New Roman" w:cs="Times New Roman"/>
        </w:rPr>
        <w:t>大型語言模型則選用</w:t>
      </w:r>
      <w:r w:rsidRPr="007244DF">
        <w:rPr>
          <w:rFonts w:ascii="Times New Roman" w:eastAsia="標楷體" w:hAnsi="Times New Roman" w:cs="Times New Roman"/>
        </w:rPr>
        <w:t>Gemma 3 TAIDE 12B</w:t>
      </w:r>
      <w:r w:rsidRPr="007244DF">
        <w:rPr>
          <w:rFonts w:ascii="Times New Roman" w:eastAsia="標楷體" w:hAnsi="Times New Roman" w:cs="Times New Roman"/>
        </w:rPr>
        <w:t>，其為</w:t>
      </w:r>
      <w:r w:rsidR="00753815" w:rsidRPr="00753815">
        <w:rPr>
          <w:rFonts w:ascii="Times New Roman" w:eastAsia="標楷體" w:hAnsi="Times New Roman" w:cs="Times New Roman" w:hint="eastAsia"/>
        </w:rPr>
        <w:t>財團法人國家實驗研究院</w:t>
      </w:r>
      <w:r w:rsidR="00753815">
        <w:rPr>
          <w:rFonts w:ascii="Times New Roman" w:eastAsia="標楷體" w:hAnsi="Times New Roman" w:cs="Times New Roman" w:hint="eastAsia"/>
        </w:rPr>
        <w:t>之</w:t>
      </w:r>
      <w:r w:rsidRPr="007244DF">
        <w:rPr>
          <w:rFonts w:ascii="Times New Roman" w:eastAsia="標楷體" w:hAnsi="Times New Roman" w:cs="Times New Roman"/>
        </w:rPr>
        <w:t>TAIDE</w:t>
      </w:r>
      <w:r w:rsidRPr="007244DF">
        <w:rPr>
          <w:rFonts w:ascii="Times New Roman" w:eastAsia="標楷體" w:hAnsi="Times New Roman" w:cs="Times New Roman"/>
        </w:rPr>
        <w:t>計畫</w:t>
      </w:r>
      <w:r w:rsidR="009B627D">
        <w:rPr>
          <w:rStyle w:val="ad"/>
          <w:rFonts w:ascii="Times New Roman" w:eastAsia="標楷體" w:hAnsi="Times New Roman" w:cs="Times New Roman"/>
        </w:rPr>
        <w:footnoteReference w:id="8"/>
      </w:r>
      <w:r w:rsidRPr="007244DF">
        <w:rPr>
          <w:rFonts w:ascii="Times New Roman" w:eastAsia="標楷體" w:hAnsi="Times New Roman" w:cs="Times New Roman"/>
        </w:rPr>
        <w:t>所開發、符合臺灣語言與文化特性的生成式對話模型，亦為目前</w:t>
      </w:r>
      <w:r w:rsidRPr="007244DF">
        <w:rPr>
          <w:rFonts w:ascii="Times New Roman" w:eastAsia="標楷體" w:hAnsi="Times New Roman" w:cs="Times New Roman"/>
        </w:rPr>
        <w:t>TAIDE</w:t>
      </w:r>
      <w:r w:rsidRPr="007244DF">
        <w:rPr>
          <w:rFonts w:ascii="Times New Roman" w:eastAsia="標楷體" w:hAnsi="Times New Roman" w:cs="Times New Roman"/>
        </w:rPr>
        <w:t>最新模型之一，適合用於台語文字理解與轉換任務。</w:t>
      </w:r>
    </w:p>
    <w:p w14:paraId="2911B5F4" w14:textId="66C871FE" w:rsidR="00AF0B64" w:rsidRPr="007244DF" w:rsidRDefault="00AF0B64" w:rsidP="00AF0B64">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軟體測試與部署</w:t>
      </w:r>
    </w:p>
    <w:p w14:paraId="5E38DB73" w14:textId="4A688A27" w:rsidR="00AF0B64" w:rsidRPr="007244DF" w:rsidRDefault="00AF0B64" w:rsidP="00664E3C">
      <w:pPr>
        <w:ind w:firstLine="480"/>
        <w:jc w:val="both"/>
        <w:rPr>
          <w:rFonts w:ascii="Times New Roman" w:eastAsia="標楷體" w:hAnsi="Times New Roman" w:cs="Times New Roman"/>
        </w:rPr>
      </w:pPr>
      <w:r w:rsidRPr="007244DF">
        <w:rPr>
          <w:rFonts w:ascii="Times New Roman" w:eastAsia="標楷體" w:hAnsi="Times New Roman" w:cs="Times New Roman"/>
        </w:rPr>
        <w:t>為確保本研究所建構之醫療輔助</w:t>
      </w:r>
      <w:r w:rsidRPr="007244DF">
        <w:rPr>
          <w:rFonts w:ascii="Times New Roman" w:eastAsia="標楷體" w:hAnsi="Times New Roman" w:cs="Times New Roman"/>
        </w:rPr>
        <w:t xml:space="preserve"> AI </w:t>
      </w:r>
      <w:r w:rsidRPr="007244DF">
        <w:rPr>
          <w:rFonts w:ascii="Times New Roman" w:eastAsia="標楷體" w:hAnsi="Times New Roman" w:cs="Times New Roman"/>
        </w:rPr>
        <w:t>系統於開發與部署過程中具備穩定性、可驗證性與可回溯性，本研究導入</w:t>
      </w:r>
      <w:r w:rsidR="000E3AC6" w:rsidRPr="000E3AC6">
        <w:rPr>
          <w:rFonts w:ascii="Times New Roman" w:eastAsia="標楷體" w:hAnsi="Times New Roman" w:cs="Times New Roman" w:hint="eastAsia"/>
        </w:rPr>
        <w:t>自動化開發與部署管線</w:t>
      </w:r>
      <w:r w:rsidR="000E3AC6">
        <w:rPr>
          <w:rFonts w:ascii="Times New Roman" w:eastAsia="標楷體" w:hAnsi="Times New Roman" w:cs="Times New Roman" w:hint="eastAsia"/>
        </w:rPr>
        <w:t>(</w:t>
      </w:r>
      <w:r w:rsidR="000E3AC6" w:rsidRPr="000E3AC6">
        <w:rPr>
          <w:rFonts w:ascii="Times New Roman" w:eastAsia="標楷體" w:hAnsi="Times New Roman" w:cs="Times New Roman" w:hint="eastAsia"/>
        </w:rPr>
        <w:t>Pipeline</w:t>
      </w:r>
      <w:r w:rsidR="000E3AC6">
        <w:rPr>
          <w:rFonts w:ascii="Times New Roman" w:eastAsia="標楷體" w:hAnsi="Times New Roman" w:cs="Times New Roman" w:hint="eastAsia"/>
        </w:rPr>
        <w:t>)</w:t>
      </w:r>
      <w:r w:rsidR="00120BDA">
        <w:rPr>
          <w:rFonts w:ascii="Times New Roman" w:eastAsia="標楷體" w:hAnsi="Times New Roman" w:cs="Times New Roman" w:hint="eastAsia"/>
        </w:rPr>
        <w:t>，</w:t>
      </w:r>
      <w:r w:rsidR="007A6FB3">
        <w:rPr>
          <w:rFonts w:ascii="Times New Roman" w:eastAsia="標楷體" w:hAnsi="Times New Roman" w:cs="Times New Roman" w:hint="eastAsia"/>
        </w:rPr>
        <w:t>並進行多種測試與驗證</w:t>
      </w:r>
      <w:r w:rsidR="008011CC">
        <w:rPr>
          <w:rFonts w:ascii="Times New Roman" w:eastAsia="標楷體" w:hAnsi="Times New Roman" w:cs="Times New Roman" w:hint="eastAsia"/>
        </w:rPr>
        <w:t>任務</w:t>
      </w:r>
      <w:r w:rsidR="001A77F7">
        <w:rPr>
          <w:rFonts w:ascii="Times New Roman" w:eastAsia="標楷體" w:hAnsi="Times New Roman" w:cs="Times New Roman" w:hint="eastAsia"/>
        </w:rPr>
        <w:t>：</w:t>
      </w:r>
    </w:p>
    <w:p w14:paraId="5971D304" w14:textId="21762A81" w:rsidR="00664E3C" w:rsidRPr="00604455" w:rsidRDefault="00F77185" w:rsidP="00604455">
      <w:pPr>
        <w:pStyle w:val="a4"/>
        <w:numPr>
          <w:ilvl w:val="0"/>
          <w:numId w:val="19"/>
        </w:numPr>
        <w:ind w:leftChars="0"/>
        <w:jc w:val="both"/>
        <w:rPr>
          <w:rFonts w:ascii="Times New Roman" w:eastAsia="標楷體" w:hAnsi="Times New Roman" w:cs="Times New Roman"/>
        </w:rPr>
      </w:pPr>
      <w:r>
        <w:rPr>
          <w:rFonts w:ascii="Times New Roman" w:eastAsia="標楷體" w:hAnsi="Times New Roman" w:cs="Times New Roman" w:hint="eastAsia"/>
        </w:rPr>
        <w:t>軟體</w:t>
      </w:r>
      <w:r w:rsidR="00664E3C" w:rsidRPr="007244DF">
        <w:rPr>
          <w:rFonts w:ascii="Times New Roman" w:eastAsia="標楷體" w:hAnsi="Times New Roman" w:cs="Times New Roman"/>
        </w:rPr>
        <w:t>測試</w:t>
      </w:r>
      <w:r w:rsidR="00664E3C" w:rsidRPr="007244DF">
        <w:rPr>
          <w:rFonts w:ascii="Times New Roman" w:eastAsia="標楷體" w:hAnsi="Times New Roman" w:cs="Times New Roman"/>
        </w:rPr>
        <w:t>(</w:t>
      </w:r>
      <w:r>
        <w:rPr>
          <w:rFonts w:ascii="Times New Roman" w:eastAsia="標楷體" w:hAnsi="Times New Roman" w:cs="Times New Roman"/>
        </w:rPr>
        <w:t>Software</w:t>
      </w:r>
      <w:r w:rsidR="00664E3C" w:rsidRPr="007244DF">
        <w:rPr>
          <w:rFonts w:ascii="Times New Roman" w:eastAsia="標楷體" w:hAnsi="Times New Roman" w:cs="Times New Roman"/>
        </w:rPr>
        <w:t xml:space="preserve"> Testing)</w:t>
      </w:r>
      <w:r w:rsidR="004042A2">
        <w:rPr>
          <w:rFonts w:ascii="Times New Roman" w:eastAsia="標楷體" w:hAnsi="Times New Roman" w:cs="Times New Roman" w:hint="eastAsia"/>
        </w:rPr>
        <w:t>：</w:t>
      </w:r>
      <w:r w:rsidR="00664E3C" w:rsidRPr="00604455">
        <w:rPr>
          <w:rFonts w:ascii="Times New Roman" w:eastAsia="標楷體" w:hAnsi="Times New Roman" w:cs="Times New Roman" w:hint="eastAsia"/>
        </w:rPr>
        <w:t>本研究將在程式碼更新階段執行多層次測試，包括程式碼品質檢查</w:t>
      </w:r>
      <w:r w:rsidR="00664E3C" w:rsidRPr="00604455">
        <w:rPr>
          <w:rFonts w:ascii="Times New Roman" w:eastAsia="標楷體" w:hAnsi="Times New Roman" w:cs="Times New Roman"/>
        </w:rPr>
        <w:t>(Code Quality Check)</w:t>
      </w:r>
      <w:r w:rsidR="00664E3C" w:rsidRPr="00604455">
        <w:rPr>
          <w:rFonts w:ascii="Times New Roman" w:eastAsia="標楷體" w:hAnsi="Times New Roman" w:cs="Times New Roman" w:hint="eastAsia"/>
        </w:rPr>
        <w:t>、單元測試</w:t>
      </w:r>
      <w:r w:rsidR="00664E3C" w:rsidRPr="00604455">
        <w:rPr>
          <w:rFonts w:ascii="Times New Roman" w:eastAsia="標楷體" w:hAnsi="Times New Roman" w:cs="Times New Roman"/>
        </w:rPr>
        <w:t>(Unit Test)</w:t>
      </w:r>
      <w:r w:rsidR="00664E3C" w:rsidRPr="00604455">
        <w:rPr>
          <w:rFonts w:ascii="Times New Roman" w:eastAsia="標楷體" w:hAnsi="Times New Roman" w:cs="Times New Roman" w:hint="eastAsia"/>
        </w:rPr>
        <w:t>、介面測試</w:t>
      </w:r>
      <w:r w:rsidR="00664E3C" w:rsidRPr="00604455">
        <w:rPr>
          <w:rFonts w:ascii="Times New Roman" w:eastAsia="標楷體" w:hAnsi="Times New Roman" w:cs="Times New Roman"/>
        </w:rPr>
        <w:t>(Interface/API Test)</w:t>
      </w:r>
      <w:r w:rsidR="00664E3C" w:rsidRPr="00604455">
        <w:rPr>
          <w:rFonts w:ascii="Times New Roman" w:eastAsia="標楷體" w:hAnsi="Times New Roman" w:cs="Times New Roman" w:hint="eastAsia"/>
        </w:rPr>
        <w:t>及整合測試</w:t>
      </w:r>
      <w:r w:rsidR="00664E3C" w:rsidRPr="00604455">
        <w:rPr>
          <w:rFonts w:ascii="Times New Roman" w:eastAsia="標楷體" w:hAnsi="Times New Roman" w:cs="Times New Roman"/>
        </w:rPr>
        <w:t>(System Integration Test)</w:t>
      </w:r>
      <w:r w:rsidR="00664E3C" w:rsidRPr="00604455">
        <w:rPr>
          <w:rFonts w:ascii="Times New Roman" w:eastAsia="標楷體" w:hAnsi="Times New Roman" w:cs="Times New Roman" w:hint="eastAsia"/>
        </w:rPr>
        <w:t>等，以維持模組運作與系統整體穩定性。</w:t>
      </w:r>
    </w:p>
    <w:p w14:paraId="39D035B7" w14:textId="77BA0EF5" w:rsidR="00664E3C" w:rsidRDefault="00664E3C" w:rsidP="002B1CB9">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AI</w:t>
      </w:r>
      <w:r w:rsidRPr="007244DF">
        <w:rPr>
          <w:rFonts w:ascii="Times New Roman" w:eastAsia="標楷體" w:hAnsi="Times New Roman" w:cs="Times New Roman"/>
        </w:rPr>
        <w:t>行為</w:t>
      </w:r>
      <w:r w:rsidR="00A2704C">
        <w:rPr>
          <w:rFonts w:ascii="Times New Roman" w:eastAsia="標楷體" w:hAnsi="Times New Roman" w:cs="Times New Roman" w:hint="eastAsia"/>
        </w:rPr>
        <w:t>檢核</w:t>
      </w:r>
      <w:r w:rsidRPr="007244DF">
        <w:rPr>
          <w:rFonts w:ascii="Times New Roman" w:eastAsia="標楷體" w:hAnsi="Times New Roman" w:cs="Times New Roman"/>
        </w:rPr>
        <w:t xml:space="preserve">(AI Behavior </w:t>
      </w:r>
      <w:r w:rsidR="000E677D">
        <w:rPr>
          <w:rFonts w:ascii="Times New Roman" w:eastAsia="標楷體" w:hAnsi="Times New Roman" w:cs="Times New Roman" w:hint="eastAsia"/>
        </w:rPr>
        <w:t>Ch</w:t>
      </w:r>
      <w:r w:rsidR="000E677D">
        <w:rPr>
          <w:rFonts w:ascii="Times New Roman" w:eastAsia="標楷體" w:hAnsi="Times New Roman" w:cs="Times New Roman"/>
        </w:rPr>
        <w:t>eck</w:t>
      </w:r>
      <w:r w:rsidRPr="007244DF">
        <w:rPr>
          <w:rFonts w:ascii="Times New Roman" w:eastAsia="標楷體" w:hAnsi="Times New Roman" w:cs="Times New Roman"/>
        </w:rPr>
        <w:t>)</w:t>
      </w:r>
      <w:r w:rsidR="002B1CB9">
        <w:rPr>
          <w:rFonts w:ascii="Times New Roman" w:eastAsia="標楷體" w:hAnsi="Times New Roman" w:cs="Times New Roman" w:hint="eastAsia"/>
        </w:rPr>
        <w:t>：</w:t>
      </w:r>
      <w:r w:rsidRPr="00604455">
        <w:rPr>
          <w:rFonts w:ascii="Times New Roman" w:eastAsia="標楷體" w:hAnsi="Times New Roman" w:cs="Times New Roman" w:hint="eastAsia"/>
        </w:rPr>
        <w:t>針對</w:t>
      </w:r>
      <w:r w:rsidRPr="00604455">
        <w:rPr>
          <w:rFonts w:ascii="Times New Roman" w:eastAsia="標楷體" w:hAnsi="Times New Roman" w:cs="Times New Roman"/>
        </w:rPr>
        <w:t>LLMs</w:t>
      </w:r>
      <w:r w:rsidRPr="00604455">
        <w:rPr>
          <w:rFonts w:ascii="Times New Roman" w:eastAsia="標楷體" w:hAnsi="Times New Roman" w:cs="Times New Roman" w:hint="eastAsia"/>
        </w:rPr>
        <w:t>於醫療輔助情境可能產生的偏差或錯誤推論，本研究</w:t>
      </w:r>
      <w:r w:rsidR="00A31662">
        <w:rPr>
          <w:rFonts w:ascii="Times New Roman" w:eastAsia="標楷體" w:hAnsi="Times New Roman" w:cs="Times New Roman" w:hint="eastAsia"/>
        </w:rPr>
        <w:t>亦</w:t>
      </w:r>
      <w:r w:rsidRPr="00604455">
        <w:rPr>
          <w:rFonts w:ascii="Times New Roman" w:eastAsia="標楷體" w:hAnsi="Times New Roman" w:cs="Times New Roman" w:hint="eastAsia"/>
        </w:rPr>
        <w:t>將設計驗證流程，利用標準測試集</w:t>
      </w:r>
      <w:r w:rsidRPr="00604455">
        <w:rPr>
          <w:rFonts w:ascii="Times New Roman" w:eastAsia="標楷體" w:hAnsi="Times New Roman" w:cs="Times New Roman"/>
        </w:rPr>
        <w:t>(Standard Test Set</w:t>
      </w:r>
      <w:r w:rsidR="002A7792">
        <w:rPr>
          <w:rFonts w:ascii="Times New Roman" w:eastAsia="標楷體" w:hAnsi="Times New Roman" w:cs="Times New Roman"/>
        </w:rPr>
        <w:t xml:space="preserve"> </w:t>
      </w:r>
      <w:r w:rsidRPr="00604455">
        <w:rPr>
          <w:rFonts w:ascii="Times New Roman" w:eastAsia="標楷體" w:hAnsi="Times New Roman" w:cs="Times New Roman"/>
        </w:rPr>
        <w:lastRenderedPageBreak/>
        <w:t>/</w:t>
      </w:r>
      <w:r w:rsidR="002A7792">
        <w:rPr>
          <w:rFonts w:ascii="Times New Roman" w:eastAsia="標楷體" w:hAnsi="Times New Roman" w:cs="Times New Roman"/>
        </w:rPr>
        <w:t xml:space="preserve"> </w:t>
      </w:r>
      <w:r w:rsidRPr="00604455">
        <w:rPr>
          <w:rFonts w:ascii="Times New Roman" w:eastAsia="標楷體" w:hAnsi="Times New Roman" w:cs="Times New Roman"/>
        </w:rPr>
        <w:t>Golden QA Set)</w:t>
      </w:r>
      <w:r w:rsidRPr="00604455">
        <w:rPr>
          <w:rFonts w:ascii="Times New Roman" w:eastAsia="標楷體" w:hAnsi="Times New Roman" w:cs="Times New Roman" w:hint="eastAsia"/>
        </w:rPr>
        <w:t>對模型回應進行檢核，以確保系統行為在預期範圍內。</w:t>
      </w:r>
    </w:p>
    <w:p w14:paraId="6A1C9AA8" w14:textId="5AA2B813" w:rsidR="006B0A5B" w:rsidRPr="00604455" w:rsidRDefault="006B0A5B" w:rsidP="00604455">
      <w:pPr>
        <w:pStyle w:val="a4"/>
        <w:numPr>
          <w:ilvl w:val="0"/>
          <w:numId w:val="19"/>
        </w:numPr>
        <w:ind w:leftChars="0"/>
        <w:jc w:val="both"/>
        <w:rPr>
          <w:rFonts w:ascii="Times New Roman" w:eastAsia="標楷體" w:hAnsi="Times New Roman" w:cs="Times New Roman"/>
        </w:rPr>
      </w:pPr>
      <w:r w:rsidRPr="006B0A5B">
        <w:rPr>
          <w:rFonts w:ascii="Times New Roman" w:eastAsia="標楷體" w:hAnsi="Times New Roman" w:cs="Times New Roman" w:hint="eastAsia"/>
        </w:rPr>
        <w:t>使用者情境測試</w:t>
      </w:r>
      <w:r>
        <w:rPr>
          <w:rFonts w:ascii="Times New Roman" w:eastAsia="標楷體" w:hAnsi="Times New Roman" w:cs="Times New Roman" w:hint="eastAsia"/>
        </w:rPr>
        <w:t>(</w:t>
      </w:r>
      <w:r w:rsidRPr="006B0A5B">
        <w:rPr>
          <w:rFonts w:ascii="Times New Roman" w:eastAsia="標楷體" w:hAnsi="Times New Roman" w:cs="Times New Roman" w:hint="eastAsia"/>
        </w:rPr>
        <w:t>User Scenario Testing</w:t>
      </w:r>
      <w:r>
        <w:rPr>
          <w:rFonts w:ascii="Times New Roman" w:eastAsia="標楷體" w:hAnsi="Times New Roman" w:cs="Times New Roman" w:hint="eastAsia"/>
        </w:rPr>
        <w:t>)</w:t>
      </w:r>
      <w:r w:rsidRPr="006B0A5B">
        <w:rPr>
          <w:rFonts w:ascii="Times New Roman" w:eastAsia="標楷體" w:hAnsi="Times New Roman" w:cs="Times New Roman" w:hint="eastAsia"/>
        </w:rPr>
        <w:t>：本研究將以高齡者與一般使用者的真實情境任務進行</w:t>
      </w:r>
      <w:r w:rsidR="00A61EE7">
        <w:rPr>
          <w:rFonts w:ascii="Times New Roman" w:eastAsia="標楷體" w:hAnsi="Times New Roman" w:cs="Times New Roman" w:hint="eastAsia"/>
        </w:rPr>
        <w:t>實驗</w:t>
      </w:r>
      <w:r w:rsidRPr="006B0A5B">
        <w:rPr>
          <w:rFonts w:ascii="Times New Roman" w:eastAsia="標楷體" w:hAnsi="Times New Roman" w:cs="Times New Roman" w:hint="eastAsia"/>
        </w:rPr>
        <w:t>，確認</w:t>
      </w:r>
      <w:r w:rsidRPr="006B0A5B">
        <w:rPr>
          <w:rFonts w:ascii="Times New Roman" w:eastAsia="標楷體" w:hAnsi="Times New Roman" w:cs="Times New Roman" w:hint="eastAsia"/>
        </w:rPr>
        <w:t>CARE</w:t>
      </w:r>
      <w:r w:rsidRPr="006B0A5B">
        <w:rPr>
          <w:rFonts w:ascii="Times New Roman" w:eastAsia="標楷體" w:hAnsi="Times New Roman" w:cs="Times New Roman" w:hint="eastAsia"/>
        </w:rPr>
        <w:t>在兩類族群中皆能提升健康資訊可理解性與操作便利性，並透過引用來源與風險提示強化資訊可信度</w:t>
      </w:r>
      <w:r w:rsidR="00DF00C6">
        <w:rPr>
          <w:rFonts w:ascii="Times New Roman" w:eastAsia="標楷體" w:hAnsi="Times New Roman" w:cs="Times New Roman" w:hint="eastAsia"/>
        </w:rPr>
        <w:t>、</w:t>
      </w:r>
      <w:r w:rsidRPr="006B0A5B">
        <w:rPr>
          <w:rFonts w:ascii="Times New Roman" w:eastAsia="標楷體" w:hAnsi="Times New Roman" w:cs="Times New Roman" w:hint="eastAsia"/>
        </w:rPr>
        <w:t>降低誤解。</w:t>
      </w:r>
    </w:p>
    <w:p w14:paraId="7561B74D" w14:textId="38BEC644" w:rsidR="00F30DAE" w:rsidRPr="007244DF" w:rsidRDefault="00F30DAE" w:rsidP="00C0428D">
      <w:pPr>
        <w:pStyle w:val="a4"/>
        <w:numPr>
          <w:ilvl w:val="0"/>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sz w:val="28"/>
          <w:szCs w:val="24"/>
        </w:rPr>
        <w:t>預期結果</w:t>
      </w:r>
    </w:p>
    <w:p w14:paraId="6121EE54" w14:textId="0FA4B760" w:rsidR="00880B38"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預期學習結果</w:t>
      </w:r>
    </w:p>
    <w:p w14:paraId="19A53D5B" w14:textId="5CDACE4B"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軟體工程流程實踐：實際執行需求分析、系統架構設計</w:t>
      </w:r>
      <w:r w:rsidR="00B16155" w:rsidRPr="007244DF">
        <w:rPr>
          <w:rFonts w:ascii="Times New Roman" w:eastAsia="標楷體" w:hAnsi="Times New Roman" w:cs="Times New Roman"/>
        </w:rPr>
        <w:t>(</w:t>
      </w:r>
      <w:r w:rsidRPr="007244DF">
        <w:rPr>
          <w:rFonts w:ascii="Times New Roman" w:eastAsia="標楷體" w:hAnsi="Times New Roman" w:cs="Times New Roman"/>
        </w:rPr>
        <w:t>C4 Model</w:t>
      </w:r>
      <w:r w:rsidR="00B16155" w:rsidRPr="007244DF">
        <w:rPr>
          <w:rFonts w:ascii="Times New Roman" w:eastAsia="標楷體" w:hAnsi="Times New Roman" w:cs="Times New Roman"/>
        </w:rPr>
        <w:t>)</w:t>
      </w:r>
      <w:r w:rsidRPr="007244DF">
        <w:rPr>
          <w:rFonts w:ascii="Times New Roman" w:eastAsia="標楷體" w:hAnsi="Times New Roman" w:cs="Times New Roman"/>
        </w:rPr>
        <w:t>、實作及測試等軟體開發流程，並</w:t>
      </w:r>
      <w:r w:rsidR="000460B2">
        <w:rPr>
          <w:rFonts w:ascii="Times New Roman" w:eastAsia="標楷體" w:hAnsi="Times New Roman" w:cs="Times New Roman" w:hint="eastAsia"/>
        </w:rPr>
        <w:t>學習如何</w:t>
      </w:r>
      <w:r w:rsidRPr="007244DF">
        <w:rPr>
          <w:rFonts w:ascii="Times New Roman" w:eastAsia="標楷體" w:hAnsi="Times New Roman" w:cs="Times New Roman"/>
        </w:rPr>
        <w:t>落實</w:t>
      </w:r>
      <w:r w:rsidRPr="007244DF">
        <w:rPr>
          <w:rFonts w:ascii="Times New Roman" w:eastAsia="標楷體" w:hAnsi="Times New Roman" w:cs="Times New Roman"/>
        </w:rPr>
        <w:t>Scrum</w:t>
      </w:r>
      <w:r w:rsidRPr="007244DF">
        <w:rPr>
          <w:rFonts w:ascii="Times New Roman" w:eastAsia="標楷體" w:hAnsi="Times New Roman" w:cs="Times New Roman"/>
        </w:rPr>
        <w:t>敏捷開發</w:t>
      </w:r>
      <w:r w:rsidR="000460B2">
        <w:rPr>
          <w:rFonts w:ascii="Times New Roman" w:eastAsia="標楷體" w:hAnsi="Times New Roman" w:cs="Times New Roman" w:hint="eastAsia"/>
        </w:rPr>
        <w:t>，並能</w:t>
      </w:r>
      <w:r w:rsidR="008563FD">
        <w:rPr>
          <w:rFonts w:ascii="Times New Roman" w:eastAsia="標楷體" w:hAnsi="Times New Roman" w:cs="Times New Roman" w:hint="eastAsia"/>
        </w:rPr>
        <w:t>基於</w:t>
      </w:r>
      <w:r w:rsidRPr="007244DF">
        <w:rPr>
          <w:rFonts w:ascii="Times New Roman" w:eastAsia="標楷體" w:hAnsi="Times New Roman" w:cs="Times New Roman"/>
        </w:rPr>
        <w:t>最小可行產品</w:t>
      </w:r>
      <w:r w:rsidR="00B16155" w:rsidRPr="007244DF">
        <w:rPr>
          <w:rFonts w:ascii="Times New Roman" w:eastAsia="標楷體" w:hAnsi="Times New Roman" w:cs="Times New Roman"/>
        </w:rPr>
        <w:t>(</w:t>
      </w:r>
      <w:r w:rsidR="00042AB0" w:rsidRPr="00042AB0">
        <w:rPr>
          <w:rFonts w:ascii="Times New Roman" w:eastAsia="標楷體" w:hAnsi="Times New Roman" w:cs="Times New Roman"/>
        </w:rPr>
        <w:t>Minimum Viable Product</w:t>
      </w:r>
      <w:r w:rsidR="00042AB0">
        <w:rPr>
          <w:rFonts w:ascii="Times New Roman" w:eastAsia="標楷體" w:hAnsi="Times New Roman" w:cs="Times New Roman" w:hint="eastAsia"/>
        </w:rPr>
        <w:t>,</w:t>
      </w:r>
      <w:r w:rsidR="0034365F">
        <w:rPr>
          <w:rFonts w:ascii="Times New Roman" w:eastAsia="標楷體" w:hAnsi="Times New Roman" w:cs="Times New Roman"/>
        </w:rPr>
        <w:t xml:space="preserve"> </w:t>
      </w:r>
      <w:r w:rsidRPr="007244DF">
        <w:rPr>
          <w:rFonts w:ascii="Times New Roman" w:eastAsia="標楷體" w:hAnsi="Times New Roman" w:cs="Times New Roman"/>
        </w:rPr>
        <w:t>MVP</w:t>
      </w:r>
      <w:r w:rsidR="00B16155" w:rsidRPr="007244DF">
        <w:rPr>
          <w:rFonts w:ascii="Times New Roman" w:eastAsia="標楷體" w:hAnsi="Times New Roman" w:cs="Times New Roman"/>
        </w:rPr>
        <w:t>)</w:t>
      </w:r>
      <w:r w:rsidR="008563FD">
        <w:rPr>
          <w:rFonts w:ascii="Times New Roman" w:eastAsia="標楷體" w:hAnsi="Times New Roman" w:cs="Times New Roman" w:hint="eastAsia"/>
        </w:rPr>
        <w:t>進行</w:t>
      </w:r>
      <w:r w:rsidR="008563FD" w:rsidRPr="007244DF">
        <w:rPr>
          <w:rFonts w:ascii="Times New Roman" w:eastAsia="標楷體" w:hAnsi="Times New Roman" w:cs="Times New Roman"/>
        </w:rPr>
        <w:t>迭代</w:t>
      </w:r>
      <w:r w:rsidR="008563FD">
        <w:rPr>
          <w:rFonts w:ascii="Times New Roman" w:eastAsia="標楷體" w:hAnsi="Times New Roman" w:cs="Times New Roman" w:hint="eastAsia"/>
        </w:rPr>
        <w:t>開發</w:t>
      </w:r>
      <w:r w:rsidRPr="007244DF">
        <w:rPr>
          <w:rFonts w:ascii="Times New Roman" w:eastAsia="標楷體" w:hAnsi="Times New Roman" w:cs="Times New Roman"/>
        </w:rPr>
        <w:t>。</w:t>
      </w:r>
    </w:p>
    <w:p w14:paraId="732F8680" w14:textId="6BA4EF36"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後端與</w:t>
      </w:r>
      <w:r w:rsidRPr="007244DF">
        <w:rPr>
          <w:rFonts w:ascii="Times New Roman" w:eastAsia="標楷體" w:hAnsi="Times New Roman" w:cs="Times New Roman"/>
        </w:rPr>
        <w:t xml:space="preserve"> API </w:t>
      </w:r>
      <w:r w:rsidRPr="007244DF">
        <w:rPr>
          <w:rFonts w:ascii="Times New Roman" w:eastAsia="標楷體" w:hAnsi="Times New Roman" w:cs="Times New Roman"/>
        </w:rPr>
        <w:t>開發技術：學習使用</w:t>
      </w:r>
      <w:r w:rsidRPr="007244DF">
        <w:rPr>
          <w:rFonts w:ascii="Times New Roman" w:eastAsia="標楷體" w:hAnsi="Times New Roman" w:cs="Times New Roman"/>
        </w:rPr>
        <w:t xml:space="preserve"> </w:t>
      </w:r>
      <w:proofErr w:type="spellStart"/>
      <w:r w:rsidRPr="007244DF">
        <w:rPr>
          <w:rFonts w:ascii="Times New Roman" w:eastAsia="標楷體" w:hAnsi="Times New Roman" w:cs="Times New Roman"/>
        </w:rPr>
        <w:t>FastAPI</w:t>
      </w:r>
      <w:proofErr w:type="spellEnd"/>
      <w:r w:rsidR="00CA4F35" w:rsidRPr="007244DF">
        <w:rPr>
          <w:rFonts w:ascii="Times New Roman" w:eastAsia="標楷體" w:hAnsi="Times New Roman" w:cs="Times New Roman"/>
        </w:rPr>
        <w:t xml:space="preserve"> </w:t>
      </w:r>
      <w:r w:rsidRPr="007244DF">
        <w:rPr>
          <w:rFonts w:ascii="Times New Roman" w:eastAsia="標楷體" w:hAnsi="Times New Roman" w:cs="Times New Roman"/>
        </w:rPr>
        <w:t xml:space="preserve">(Python) </w:t>
      </w:r>
      <w:r w:rsidRPr="007244DF">
        <w:rPr>
          <w:rFonts w:ascii="Times New Roman" w:eastAsia="標楷體" w:hAnsi="Times New Roman" w:cs="Times New Roman"/>
        </w:rPr>
        <w:t>構建核心業務邏輯、使用</w:t>
      </w:r>
      <w:r w:rsidRPr="007244DF">
        <w:rPr>
          <w:rFonts w:ascii="Times New Roman" w:eastAsia="標楷體" w:hAnsi="Times New Roman" w:cs="Times New Roman"/>
        </w:rPr>
        <w:t>Node.js (Express)</w:t>
      </w:r>
      <w:r w:rsidRPr="007244DF">
        <w:rPr>
          <w:rFonts w:ascii="Times New Roman" w:eastAsia="標楷體" w:hAnsi="Times New Roman" w:cs="Times New Roman"/>
        </w:rPr>
        <w:t>開發</w:t>
      </w:r>
      <w:r w:rsidR="00062336">
        <w:rPr>
          <w:rFonts w:ascii="Times New Roman" w:eastAsia="標楷體" w:hAnsi="Times New Roman" w:cs="Times New Roman" w:hint="eastAsia"/>
        </w:rPr>
        <w:t>BFF</w:t>
      </w:r>
      <w:r w:rsidRPr="007244DF">
        <w:rPr>
          <w:rFonts w:ascii="Times New Roman" w:eastAsia="標楷體" w:hAnsi="Times New Roman" w:cs="Times New Roman"/>
        </w:rPr>
        <w:t>，並掌握</w:t>
      </w:r>
      <w:r w:rsidRPr="007244DF">
        <w:rPr>
          <w:rFonts w:ascii="Times New Roman" w:eastAsia="標楷體" w:hAnsi="Times New Roman" w:cs="Times New Roman"/>
        </w:rPr>
        <w:t>RESTful API</w:t>
      </w:r>
      <w:r w:rsidRPr="007244DF">
        <w:rPr>
          <w:rFonts w:ascii="Times New Roman" w:eastAsia="標楷體" w:hAnsi="Times New Roman" w:cs="Times New Roman"/>
        </w:rPr>
        <w:t>設計</w:t>
      </w:r>
      <w:r w:rsidR="00AE01DA">
        <w:rPr>
          <w:rFonts w:ascii="Times New Roman" w:eastAsia="標楷體" w:hAnsi="Times New Roman" w:cs="Times New Roman" w:hint="eastAsia"/>
        </w:rPr>
        <w:t>方法</w:t>
      </w:r>
      <w:r w:rsidRPr="007244DF">
        <w:rPr>
          <w:rFonts w:ascii="Times New Roman" w:eastAsia="標楷體" w:hAnsi="Times New Roman" w:cs="Times New Roman"/>
        </w:rPr>
        <w:t>。</w:t>
      </w:r>
    </w:p>
    <w:p w14:paraId="0147D06B" w14:textId="2D85A836"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前端與行動框架應用：學習</w:t>
      </w:r>
      <w:r w:rsidRPr="007244DF">
        <w:rPr>
          <w:rFonts w:ascii="Times New Roman" w:eastAsia="標楷體" w:hAnsi="Times New Roman" w:cs="Times New Roman"/>
        </w:rPr>
        <w:t xml:space="preserve"> React/Vue.js </w:t>
      </w:r>
      <w:r w:rsidRPr="007244DF">
        <w:rPr>
          <w:rFonts w:ascii="Times New Roman" w:eastAsia="標楷體" w:hAnsi="Times New Roman" w:cs="Times New Roman"/>
        </w:rPr>
        <w:t>結合</w:t>
      </w:r>
      <w:r w:rsidRPr="007244DF">
        <w:rPr>
          <w:rFonts w:ascii="Times New Roman" w:eastAsia="標楷體" w:hAnsi="Times New Roman" w:cs="Times New Roman"/>
        </w:rPr>
        <w:t>LIFF</w:t>
      </w:r>
      <w:r w:rsidRPr="007244DF">
        <w:rPr>
          <w:rFonts w:ascii="Times New Roman" w:eastAsia="標楷體" w:hAnsi="Times New Roman" w:cs="Times New Roman"/>
        </w:rPr>
        <w:t>技術，打造跨平台使用者互動介面。</w:t>
      </w:r>
    </w:p>
    <w:p w14:paraId="3B134C59" w14:textId="581FC64D"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生成式</w:t>
      </w:r>
      <w:r w:rsidRPr="007244DF">
        <w:rPr>
          <w:rFonts w:ascii="Times New Roman" w:eastAsia="標楷體" w:hAnsi="Times New Roman" w:cs="Times New Roman"/>
        </w:rPr>
        <w:t xml:space="preserve"> AI </w:t>
      </w:r>
      <w:r w:rsidRPr="007244DF">
        <w:rPr>
          <w:rFonts w:ascii="Times New Roman" w:eastAsia="標楷體" w:hAnsi="Times New Roman" w:cs="Times New Roman"/>
        </w:rPr>
        <w:t>與多模態處理技術：學習如何整合</w:t>
      </w:r>
      <w:r w:rsidR="00545442">
        <w:rPr>
          <w:rFonts w:ascii="Times New Roman" w:eastAsia="標楷體" w:hAnsi="Times New Roman" w:cs="Times New Roman" w:hint="eastAsia"/>
        </w:rPr>
        <w:t>大語言</w:t>
      </w:r>
      <w:r w:rsidRPr="007244DF">
        <w:rPr>
          <w:rFonts w:ascii="Times New Roman" w:eastAsia="標楷體" w:hAnsi="Times New Roman" w:cs="Times New Roman"/>
        </w:rPr>
        <w:t>模型</w:t>
      </w:r>
      <w:r w:rsidR="00D4351C">
        <w:rPr>
          <w:rFonts w:ascii="Times New Roman" w:eastAsia="標楷體" w:hAnsi="Times New Roman" w:cs="Times New Roman" w:hint="eastAsia"/>
        </w:rPr>
        <w:t>以及語音模型</w:t>
      </w:r>
      <w:r w:rsidRPr="007244DF">
        <w:rPr>
          <w:rFonts w:ascii="Times New Roman" w:eastAsia="標楷體" w:hAnsi="Times New Roman" w:cs="Times New Roman"/>
        </w:rPr>
        <w:t>，並</w:t>
      </w:r>
      <w:r w:rsidR="00B265C1">
        <w:rPr>
          <w:rFonts w:ascii="Times New Roman" w:eastAsia="標楷體" w:hAnsi="Times New Roman" w:cs="Times New Roman" w:hint="eastAsia"/>
        </w:rPr>
        <w:t>能</w:t>
      </w:r>
      <w:r w:rsidRPr="007244DF">
        <w:rPr>
          <w:rFonts w:ascii="Times New Roman" w:eastAsia="標楷體" w:hAnsi="Times New Roman" w:cs="Times New Roman"/>
        </w:rPr>
        <w:t>運用</w:t>
      </w:r>
      <w:r w:rsidRPr="007244DF">
        <w:rPr>
          <w:rFonts w:ascii="Times New Roman" w:eastAsia="標楷體" w:hAnsi="Times New Roman" w:cs="Times New Roman"/>
        </w:rPr>
        <w:t>MCP</w:t>
      </w:r>
      <w:r w:rsidRPr="007244DF">
        <w:rPr>
          <w:rFonts w:ascii="Times New Roman" w:eastAsia="標楷體" w:hAnsi="Times New Roman" w:cs="Times New Roman"/>
        </w:rPr>
        <w:t>框架實現</w:t>
      </w:r>
      <w:r w:rsidRPr="007244DF">
        <w:rPr>
          <w:rFonts w:ascii="Times New Roman" w:eastAsia="標楷體" w:hAnsi="Times New Roman" w:cs="Times New Roman"/>
        </w:rPr>
        <w:t>RAG</w:t>
      </w:r>
      <w:r w:rsidRPr="007244DF">
        <w:rPr>
          <w:rFonts w:ascii="Times New Roman" w:eastAsia="標楷體" w:hAnsi="Times New Roman" w:cs="Times New Roman"/>
        </w:rPr>
        <w:t>工作流，以處理醫療知識檢索與影音</w:t>
      </w:r>
      <w:r w:rsidRPr="007244DF">
        <w:rPr>
          <w:rFonts w:ascii="Times New Roman" w:eastAsia="標楷體" w:hAnsi="Times New Roman" w:cs="Times New Roman"/>
        </w:rPr>
        <w:t>/</w:t>
      </w:r>
      <w:r w:rsidRPr="007244DF">
        <w:rPr>
          <w:rFonts w:ascii="Times New Roman" w:eastAsia="標楷體" w:hAnsi="Times New Roman" w:cs="Times New Roman"/>
        </w:rPr>
        <w:t>影像分析。</w:t>
      </w:r>
    </w:p>
    <w:p w14:paraId="7BB2EF23" w14:textId="7CC95F29" w:rsidR="00880B38"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雲端維運與資料庫管理：熟悉</w:t>
      </w:r>
      <w:r w:rsidRPr="007244DF">
        <w:rPr>
          <w:rFonts w:ascii="Times New Roman" w:eastAsia="標楷體" w:hAnsi="Times New Roman" w:cs="Times New Roman"/>
        </w:rPr>
        <w:t>MongoDB</w:t>
      </w:r>
      <w:r w:rsidRPr="007244DF">
        <w:rPr>
          <w:rFonts w:ascii="Times New Roman" w:eastAsia="標楷體" w:hAnsi="Times New Roman" w:cs="Times New Roman"/>
        </w:rPr>
        <w:t>文件型資料庫、</w:t>
      </w:r>
      <w:r w:rsidRPr="007244DF">
        <w:rPr>
          <w:rFonts w:ascii="Times New Roman" w:eastAsia="標楷體" w:hAnsi="Times New Roman" w:cs="Times New Roman"/>
        </w:rPr>
        <w:t xml:space="preserve">Redis </w:t>
      </w:r>
      <w:r w:rsidRPr="007244DF">
        <w:rPr>
          <w:rFonts w:ascii="Times New Roman" w:eastAsia="標楷體" w:hAnsi="Times New Roman" w:cs="Times New Roman"/>
        </w:rPr>
        <w:t>快取機制</w:t>
      </w:r>
      <w:r w:rsidR="00A77402">
        <w:rPr>
          <w:rFonts w:ascii="Times New Roman" w:eastAsia="標楷體" w:hAnsi="Times New Roman" w:cs="Times New Roman" w:hint="eastAsia"/>
        </w:rPr>
        <w:t>等</w:t>
      </w:r>
      <w:r w:rsidRPr="007244DF">
        <w:rPr>
          <w:rFonts w:ascii="Times New Roman" w:eastAsia="標楷體" w:hAnsi="Times New Roman" w:cs="Times New Roman"/>
        </w:rPr>
        <w:t>，並學習使用</w:t>
      </w:r>
      <w:r w:rsidR="006C60BB">
        <w:rPr>
          <w:rFonts w:ascii="Times New Roman" w:eastAsia="標楷體" w:hAnsi="Times New Roman" w:cs="Times New Roman" w:hint="eastAsia"/>
        </w:rPr>
        <w:t>版本控制與</w:t>
      </w:r>
      <w:r w:rsidR="006A7250">
        <w:rPr>
          <w:rFonts w:ascii="Times New Roman" w:eastAsia="標楷體" w:hAnsi="Times New Roman" w:cs="Times New Roman" w:hint="eastAsia"/>
        </w:rPr>
        <w:t>自動化管線</w:t>
      </w:r>
      <w:r w:rsidRPr="007244DF">
        <w:rPr>
          <w:rFonts w:ascii="Times New Roman" w:eastAsia="標楷體" w:hAnsi="Times New Roman" w:cs="Times New Roman"/>
        </w:rPr>
        <w:t>技術進行系統</w:t>
      </w:r>
      <w:r w:rsidR="00517A6D">
        <w:rPr>
          <w:rFonts w:ascii="Times New Roman" w:eastAsia="標楷體" w:hAnsi="Times New Roman" w:cs="Times New Roman" w:hint="eastAsia"/>
        </w:rPr>
        <w:t>管理與</w:t>
      </w:r>
      <w:r w:rsidRPr="007244DF">
        <w:rPr>
          <w:rFonts w:ascii="Times New Roman" w:eastAsia="標楷體" w:hAnsi="Times New Roman" w:cs="Times New Roman"/>
        </w:rPr>
        <w:t>部署。</w:t>
      </w:r>
    </w:p>
    <w:p w14:paraId="6A6868BF" w14:textId="4C4C80D2" w:rsidR="00880B38"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預期系統結果</w:t>
      </w:r>
    </w:p>
    <w:p w14:paraId="59651794" w14:textId="33C475E8"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建立</w:t>
      </w:r>
      <w:r w:rsidR="00262C1F">
        <w:rPr>
          <w:rFonts w:ascii="Times New Roman" w:eastAsia="標楷體" w:hAnsi="Times New Roman" w:cs="Times New Roman" w:hint="eastAsia"/>
        </w:rPr>
        <w:t>完善</w:t>
      </w:r>
      <w:r w:rsidRPr="007244DF">
        <w:rPr>
          <w:rFonts w:ascii="Times New Roman" w:eastAsia="標楷體" w:hAnsi="Times New Roman" w:cs="Times New Roman"/>
        </w:rPr>
        <w:t>的健康資訊助理：打造一個整合</w:t>
      </w:r>
      <w:r w:rsidRPr="007244DF">
        <w:rPr>
          <w:rFonts w:ascii="Times New Roman" w:eastAsia="標楷體" w:hAnsi="Times New Roman" w:cs="Times New Roman"/>
        </w:rPr>
        <w:t>LINE</w:t>
      </w:r>
      <w:r w:rsidRPr="007244DF">
        <w:rPr>
          <w:rFonts w:ascii="Times New Roman" w:eastAsia="標楷體" w:hAnsi="Times New Roman" w:cs="Times New Roman"/>
        </w:rPr>
        <w:t>介面的智慧助理，提供幻覺率低的</w:t>
      </w:r>
      <w:r w:rsidRPr="007244DF">
        <w:rPr>
          <w:rFonts w:ascii="Times New Roman" w:eastAsia="標楷體" w:hAnsi="Times New Roman" w:cs="Times New Roman"/>
        </w:rPr>
        <w:t>AI</w:t>
      </w:r>
      <w:r w:rsidRPr="007244DF">
        <w:rPr>
          <w:rFonts w:ascii="Times New Roman" w:eastAsia="標楷體" w:hAnsi="Times New Roman" w:cs="Times New Roman"/>
        </w:rPr>
        <w:t>醫療建議與闢謠功能，確保健康資訊的可信度。</w:t>
      </w:r>
    </w:p>
    <w:p w14:paraId="16468107" w14:textId="63151849" w:rsidR="002C5E8E" w:rsidRPr="007244DF" w:rsidRDefault="006D2F0A" w:rsidP="00C0428D">
      <w:pPr>
        <w:pStyle w:val="a4"/>
        <w:numPr>
          <w:ilvl w:val="2"/>
          <w:numId w:val="1"/>
        </w:numPr>
        <w:ind w:leftChars="0"/>
        <w:jc w:val="both"/>
        <w:rPr>
          <w:rFonts w:ascii="Times New Roman" w:eastAsia="標楷體" w:hAnsi="Times New Roman" w:cs="Times New Roman"/>
        </w:rPr>
      </w:pPr>
      <w:r>
        <w:rPr>
          <w:rFonts w:ascii="Times New Roman" w:eastAsia="標楷體" w:hAnsi="Times New Roman" w:cs="Times New Roman" w:hint="eastAsia"/>
        </w:rPr>
        <w:t>實現對</w:t>
      </w:r>
      <w:r w:rsidR="002C5E8E" w:rsidRPr="007244DF">
        <w:rPr>
          <w:rFonts w:ascii="Times New Roman" w:eastAsia="標楷體" w:hAnsi="Times New Roman" w:cs="Times New Roman"/>
        </w:rPr>
        <w:t>高齡者友善之語音服務：透過台語語音轉文字與文字轉語音技術，消除數位落差，讓</w:t>
      </w:r>
      <w:proofErr w:type="gramStart"/>
      <w:r w:rsidR="002C5E8E" w:rsidRPr="007244DF">
        <w:rPr>
          <w:rFonts w:ascii="Times New Roman" w:eastAsia="標楷體" w:hAnsi="Times New Roman" w:cs="Times New Roman"/>
        </w:rPr>
        <w:t>不</w:t>
      </w:r>
      <w:proofErr w:type="gramEnd"/>
      <w:r w:rsidR="002C5E8E" w:rsidRPr="007244DF">
        <w:rPr>
          <w:rFonts w:ascii="Times New Roman" w:eastAsia="標楷體" w:hAnsi="Times New Roman" w:cs="Times New Roman"/>
        </w:rPr>
        <w:t>擅閱讀文字的長輩能以台語進行就醫諮詢。</w:t>
      </w:r>
    </w:p>
    <w:p w14:paraId="2DF6DEF1" w14:textId="42EDF4D8" w:rsidR="002C5E8E" w:rsidRPr="00D50CD4" w:rsidRDefault="002C5E8E">
      <w:pPr>
        <w:pStyle w:val="a4"/>
        <w:numPr>
          <w:ilvl w:val="2"/>
          <w:numId w:val="1"/>
        </w:numPr>
        <w:ind w:leftChars="0"/>
        <w:jc w:val="both"/>
        <w:rPr>
          <w:rFonts w:ascii="Times New Roman" w:eastAsia="標楷體" w:hAnsi="Times New Roman" w:cs="Times New Roman"/>
        </w:rPr>
      </w:pPr>
      <w:r w:rsidRPr="00D50CD4">
        <w:rPr>
          <w:rFonts w:ascii="Times New Roman" w:eastAsia="標楷體" w:hAnsi="Times New Roman" w:cs="Times New Roman" w:hint="eastAsia"/>
        </w:rPr>
        <w:t>醫療資源整合與實體協助：結合</w:t>
      </w:r>
      <w:r w:rsidRPr="00D50CD4">
        <w:rPr>
          <w:rFonts w:ascii="Times New Roman" w:eastAsia="標楷體" w:hAnsi="Times New Roman" w:cs="Times New Roman"/>
        </w:rPr>
        <w:t>GPS</w:t>
      </w:r>
      <w:r w:rsidRPr="00D50CD4">
        <w:rPr>
          <w:rFonts w:ascii="Times New Roman" w:eastAsia="標楷體" w:hAnsi="Times New Roman" w:cs="Times New Roman" w:hint="eastAsia"/>
        </w:rPr>
        <w:t>定位提供附近醫療院所資訊，並輔助查詢掛號資訊，實現</w:t>
      </w:r>
      <w:proofErr w:type="gramStart"/>
      <w:r w:rsidRPr="00D50CD4">
        <w:rPr>
          <w:rFonts w:ascii="Times New Roman" w:eastAsia="標楷體" w:hAnsi="Times New Roman" w:cs="Times New Roman" w:hint="eastAsia"/>
        </w:rPr>
        <w:t>從線上諮詢</w:t>
      </w:r>
      <w:proofErr w:type="gramEnd"/>
      <w:r w:rsidRPr="00D50CD4">
        <w:rPr>
          <w:rFonts w:ascii="Times New Roman" w:eastAsia="標楷體" w:hAnsi="Times New Roman" w:cs="Times New Roman" w:hint="eastAsia"/>
        </w:rPr>
        <w:t>到實體就醫的資源</w:t>
      </w:r>
      <w:r w:rsidR="00F7066C" w:rsidRPr="00D50CD4">
        <w:rPr>
          <w:rFonts w:ascii="Times New Roman" w:eastAsia="標楷體" w:hAnsi="Times New Roman" w:cs="Times New Roman" w:hint="eastAsia"/>
        </w:rPr>
        <w:t>整合</w:t>
      </w:r>
      <w:r w:rsidRPr="00D50CD4">
        <w:rPr>
          <w:rFonts w:ascii="Times New Roman" w:eastAsia="標楷體" w:hAnsi="Times New Roman" w:cs="Times New Roman" w:hint="eastAsia"/>
        </w:rPr>
        <w:t>。</w:t>
      </w:r>
    </w:p>
    <w:p w14:paraId="40C20BEB" w14:textId="6172E980"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4"/>
        </w:rPr>
      </w:pPr>
      <w:r w:rsidRPr="007244DF">
        <w:rPr>
          <w:rFonts w:ascii="Times New Roman" w:eastAsia="標楷體" w:hAnsi="Times New Roman" w:cs="Times New Roman"/>
          <w:b/>
          <w:bCs/>
          <w:sz w:val="28"/>
          <w:szCs w:val="24"/>
        </w:rPr>
        <w:t>需要指導教授指導內容</w:t>
      </w:r>
    </w:p>
    <w:p w14:paraId="3673CA0F" w14:textId="77777777" w:rsidR="00880B38" w:rsidRPr="007244DF" w:rsidRDefault="00880B38"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資料收集：學習資料與文獻收集、分析與整理之方法。</w:t>
      </w:r>
    </w:p>
    <w:p w14:paraId="6812CFCC" w14:textId="6ECBAB5D" w:rsidR="002C5E8E" w:rsidRPr="007244DF" w:rsidRDefault="002C5E8E"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AI</w:t>
      </w:r>
      <w:r w:rsidRPr="007244DF">
        <w:rPr>
          <w:rFonts w:ascii="Times New Roman" w:eastAsia="標楷體" w:hAnsi="Times New Roman" w:cs="Times New Roman"/>
        </w:rPr>
        <w:t>系統架構與技術分析：指導如何設計</w:t>
      </w:r>
      <w:r w:rsidRPr="007244DF">
        <w:rPr>
          <w:rFonts w:ascii="Times New Roman" w:eastAsia="標楷體" w:hAnsi="Times New Roman" w:cs="Times New Roman"/>
        </w:rPr>
        <w:t>Agentic System</w:t>
      </w:r>
      <w:r w:rsidRPr="007244DF">
        <w:rPr>
          <w:rFonts w:ascii="Times New Roman" w:eastAsia="標楷體" w:hAnsi="Times New Roman" w:cs="Times New Roman"/>
        </w:rPr>
        <w:t>，特別是醫療領域</w:t>
      </w:r>
      <w:r w:rsidRPr="007244DF">
        <w:rPr>
          <w:rFonts w:ascii="Times New Roman" w:eastAsia="標楷體" w:hAnsi="Times New Roman" w:cs="Times New Roman"/>
        </w:rPr>
        <w:t>RAG</w:t>
      </w:r>
      <w:r w:rsidRPr="007244DF">
        <w:rPr>
          <w:rFonts w:ascii="Times New Roman" w:eastAsia="標楷體" w:hAnsi="Times New Roman" w:cs="Times New Roman"/>
        </w:rPr>
        <w:t>工作流</w:t>
      </w:r>
      <w:r w:rsidR="00141B5C">
        <w:rPr>
          <w:rFonts w:ascii="Times New Roman" w:eastAsia="標楷體" w:hAnsi="Times New Roman" w:cs="Times New Roman" w:hint="eastAsia"/>
        </w:rPr>
        <w:t>設計</w:t>
      </w:r>
      <w:r w:rsidRPr="007244DF">
        <w:rPr>
          <w:rFonts w:ascii="Times New Roman" w:eastAsia="標楷體" w:hAnsi="Times New Roman" w:cs="Times New Roman"/>
        </w:rPr>
        <w:t>，以及台語</w:t>
      </w:r>
      <w:r w:rsidRPr="007244DF">
        <w:rPr>
          <w:rFonts w:ascii="Times New Roman" w:eastAsia="標楷體" w:hAnsi="Times New Roman" w:cs="Times New Roman"/>
        </w:rPr>
        <w:t>AI</w:t>
      </w:r>
      <w:r w:rsidRPr="007244DF">
        <w:rPr>
          <w:rFonts w:ascii="Times New Roman" w:eastAsia="標楷體" w:hAnsi="Times New Roman" w:cs="Times New Roman"/>
        </w:rPr>
        <w:t>模型在特殊</w:t>
      </w:r>
      <w:proofErr w:type="gramStart"/>
      <w:r w:rsidRPr="007244DF">
        <w:rPr>
          <w:rFonts w:ascii="Times New Roman" w:eastAsia="標楷體" w:hAnsi="Times New Roman" w:cs="Times New Roman"/>
        </w:rPr>
        <w:t>語境下的</w:t>
      </w:r>
      <w:proofErr w:type="gramEnd"/>
      <w:r w:rsidRPr="007244DF">
        <w:rPr>
          <w:rFonts w:ascii="Times New Roman" w:eastAsia="標楷體" w:hAnsi="Times New Roman" w:cs="Times New Roman"/>
        </w:rPr>
        <w:t>提示工程</w:t>
      </w:r>
      <w:r w:rsidR="001253F3">
        <w:rPr>
          <w:rFonts w:ascii="Times New Roman" w:eastAsia="標楷體" w:hAnsi="Times New Roman" w:cs="Times New Roman" w:hint="eastAsia"/>
        </w:rPr>
        <w:t>(Pr</w:t>
      </w:r>
      <w:r w:rsidR="001253F3">
        <w:rPr>
          <w:rFonts w:ascii="Times New Roman" w:eastAsia="標楷體" w:hAnsi="Times New Roman" w:cs="Times New Roman"/>
        </w:rPr>
        <w:t>ompt Engineering)</w:t>
      </w:r>
      <w:r w:rsidRPr="007244DF">
        <w:rPr>
          <w:rFonts w:ascii="Times New Roman" w:eastAsia="標楷體" w:hAnsi="Times New Roman" w:cs="Times New Roman"/>
        </w:rPr>
        <w:t>設計。</w:t>
      </w:r>
    </w:p>
    <w:p w14:paraId="34BAAC5D" w14:textId="5E2C4D21" w:rsidR="002C5E8E" w:rsidRPr="007244DF" w:rsidRDefault="002C5E8E"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軟體工程研究方法：指導如何運用服務導向架構與</w:t>
      </w:r>
      <w:r w:rsidRPr="007244DF">
        <w:rPr>
          <w:rFonts w:ascii="Times New Roman" w:eastAsia="標楷體" w:hAnsi="Times New Roman" w:cs="Times New Roman"/>
        </w:rPr>
        <w:t>C4</w:t>
      </w:r>
      <w:r w:rsidRPr="007244DF">
        <w:rPr>
          <w:rFonts w:ascii="Times New Roman" w:eastAsia="標楷體" w:hAnsi="Times New Roman" w:cs="Times New Roman"/>
        </w:rPr>
        <w:t>模式進行細部設計，確保系統</w:t>
      </w:r>
      <w:r w:rsidR="003556E4">
        <w:rPr>
          <w:rFonts w:ascii="Times New Roman" w:eastAsia="標楷體" w:hAnsi="Times New Roman" w:cs="Times New Roman" w:hint="eastAsia"/>
        </w:rPr>
        <w:t>的模組化、可維護性，以及</w:t>
      </w:r>
      <w:r w:rsidRPr="007244DF">
        <w:rPr>
          <w:rFonts w:ascii="Times New Roman" w:eastAsia="標楷體" w:hAnsi="Times New Roman" w:cs="Times New Roman"/>
        </w:rPr>
        <w:t>在處理大量</w:t>
      </w:r>
      <w:r w:rsidR="003556E4">
        <w:rPr>
          <w:rFonts w:ascii="Times New Roman" w:eastAsia="標楷體" w:hAnsi="Times New Roman" w:cs="Times New Roman" w:hint="eastAsia"/>
        </w:rPr>
        <w:t>請求</w:t>
      </w:r>
      <w:r w:rsidRPr="007244DF">
        <w:rPr>
          <w:rFonts w:ascii="Times New Roman" w:eastAsia="標楷體" w:hAnsi="Times New Roman" w:cs="Times New Roman"/>
        </w:rPr>
        <w:t>時的效能與擴展性。</w:t>
      </w:r>
    </w:p>
    <w:p w14:paraId="3FB737B1" w14:textId="37340FAE" w:rsidR="00F86657" w:rsidRDefault="002C5E8E"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系統測試、部署與倫理：指導設計</w:t>
      </w:r>
      <w:r w:rsidR="00510E1C">
        <w:rPr>
          <w:rFonts w:ascii="Times New Roman" w:eastAsia="標楷體" w:hAnsi="Times New Roman" w:cs="Times New Roman" w:hint="eastAsia"/>
        </w:rPr>
        <w:t>各類型</w:t>
      </w:r>
      <w:r w:rsidRPr="007244DF">
        <w:rPr>
          <w:rFonts w:ascii="Times New Roman" w:eastAsia="標楷體" w:hAnsi="Times New Roman" w:cs="Times New Roman"/>
        </w:rPr>
        <w:t>測試案例，以</w:t>
      </w:r>
      <w:r w:rsidR="004C1643">
        <w:rPr>
          <w:rFonts w:ascii="Times New Roman" w:eastAsia="標楷體" w:hAnsi="Times New Roman" w:cs="Times New Roman" w:hint="eastAsia"/>
        </w:rPr>
        <w:t>檢測系統功能與</w:t>
      </w:r>
      <w:r w:rsidRPr="007244DF">
        <w:rPr>
          <w:rFonts w:ascii="Times New Roman" w:eastAsia="標楷體" w:hAnsi="Times New Roman" w:cs="Times New Roman"/>
        </w:rPr>
        <w:t>驗證事實查核功能的精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度，以確保本系統之可用性與</w:t>
      </w:r>
      <w:r w:rsidR="00A228F8">
        <w:rPr>
          <w:rFonts w:ascii="Times New Roman" w:eastAsia="標楷體" w:hAnsi="Times New Roman" w:cs="Times New Roman" w:hint="eastAsia"/>
        </w:rPr>
        <w:t>資訊</w:t>
      </w:r>
      <w:r w:rsidRPr="007244DF">
        <w:rPr>
          <w:rFonts w:ascii="Times New Roman" w:eastAsia="標楷體" w:hAnsi="Times New Roman" w:cs="Times New Roman"/>
        </w:rPr>
        <w:t>可</w:t>
      </w:r>
      <w:r w:rsidR="00A228F8">
        <w:rPr>
          <w:rFonts w:ascii="Times New Roman" w:eastAsia="標楷體" w:hAnsi="Times New Roman" w:cs="Times New Roman" w:hint="eastAsia"/>
        </w:rPr>
        <w:t>信</w:t>
      </w:r>
      <w:r w:rsidRPr="007244DF">
        <w:rPr>
          <w:rFonts w:ascii="Times New Roman" w:eastAsia="標楷體" w:hAnsi="Times New Roman" w:cs="Times New Roman"/>
        </w:rPr>
        <w:t>度，並</w:t>
      </w:r>
      <w:r w:rsidR="00AB06D4">
        <w:rPr>
          <w:rFonts w:ascii="Times New Roman" w:eastAsia="標楷體" w:hAnsi="Times New Roman" w:cs="Times New Roman" w:hint="eastAsia"/>
        </w:rPr>
        <w:t>指導</w:t>
      </w:r>
      <w:r w:rsidRPr="007244DF">
        <w:rPr>
          <w:rFonts w:ascii="Times New Roman" w:eastAsia="標楷體" w:hAnsi="Times New Roman" w:cs="Times New Roman"/>
        </w:rPr>
        <w:t>如何運用持續整合</w:t>
      </w:r>
      <w:r w:rsidRPr="007244DF">
        <w:rPr>
          <w:rFonts w:ascii="Times New Roman" w:eastAsia="標楷體" w:hAnsi="Times New Roman" w:cs="Times New Roman"/>
        </w:rPr>
        <w:t>/</w:t>
      </w:r>
      <w:r w:rsidRPr="007244DF">
        <w:rPr>
          <w:rFonts w:ascii="Times New Roman" w:eastAsia="標楷體" w:hAnsi="Times New Roman" w:cs="Times New Roman"/>
        </w:rPr>
        <w:t>部署以及容器技術，</w:t>
      </w:r>
      <w:r w:rsidR="0089038A">
        <w:rPr>
          <w:rFonts w:ascii="Times New Roman" w:eastAsia="標楷體" w:hAnsi="Times New Roman" w:cs="Times New Roman" w:hint="eastAsia"/>
        </w:rPr>
        <w:t>以</w:t>
      </w:r>
      <w:r w:rsidRPr="007244DF">
        <w:rPr>
          <w:rFonts w:ascii="Times New Roman" w:eastAsia="標楷體" w:hAnsi="Times New Roman" w:cs="Times New Roman"/>
        </w:rPr>
        <w:t>進行系統自動化建置與發佈。</w:t>
      </w:r>
    </w:p>
    <w:p w14:paraId="04DD41DB" w14:textId="73C6F4A2" w:rsidR="002C5E8E" w:rsidRPr="00F86657" w:rsidRDefault="00F86657" w:rsidP="00F86657">
      <w:pPr>
        <w:widowControl/>
        <w:rPr>
          <w:rFonts w:ascii="Times New Roman" w:eastAsia="標楷體" w:hAnsi="Times New Roman" w:cs="Times New Roman"/>
        </w:rPr>
      </w:pPr>
      <w:r>
        <w:rPr>
          <w:rFonts w:ascii="Times New Roman" w:eastAsia="標楷體" w:hAnsi="Times New Roman" w:cs="Times New Roman"/>
        </w:rPr>
        <w:br w:type="page"/>
      </w:r>
    </w:p>
    <w:p w14:paraId="128B0CEF" w14:textId="51608826" w:rsidR="007E1AA8" w:rsidRPr="007244DF" w:rsidRDefault="00F30DAE" w:rsidP="00C0428D">
      <w:pPr>
        <w:pStyle w:val="a4"/>
        <w:numPr>
          <w:ilvl w:val="0"/>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sz w:val="28"/>
          <w:szCs w:val="24"/>
        </w:rPr>
        <w:lastRenderedPageBreak/>
        <w:t>參考文獻</w:t>
      </w:r>
    </w:p>
    <w:p w14:paraId="7BF56808" w14:textId="77777777" w:rsidR="00A71125" w:rsidRPr="00604455" w:rsidRDefault="007E1AA8"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fldChar w:fldCharType="begin"/>
      </w:r>
      <w:r w:rsidRPr="00776985">
        <w:rPr>
          <w:rFonts w:ascii="Times New Roman" w:eastAsia="標楷體" w:hAnsi="Times New Roman" w:cs="Times New Roman"/>
        </w:rPr>
        <w:instrText xml:space="preserve"> ADDIN EN.REFLIST </w:instrText>
      </w:r>
      <w:r w:rsidRPr="00604455">
        <w:rPr>
          <w:rFonts w:ascii="Times New Roman" w:eastAsia="標楷體" w:hAnsi="Times New Roman" w:cs="Times New Roman"/>
        </w:rPr>
        <w:fldChar w:fldCharType="separate"/>
      </w:r>
      <w:r w:rsidR="00A71125" w:rsidRPr="00604455">
        <w:rPr>
          <w:rFonts w:ascii="Times New Roman" w:eastAsia="標楷體" w:hAnsi="Times New Roman" w:cs="Times New Roman"/>
        </w:rPr>
        <w:t>1.</w:t>
      </w:r>
      <w:r w:rsidR="00A71125" w:rsidRPr="00604455">
        <w:rPr>
          <w:rFonts w:ascii="Times New Roman" w:eastAsia="標楷體" w:hAnsi="Times New Roman" w:cs="Times New Roman"/>
        </w:rPr>
        <w:tab/>
      </w:r>
      <w:r w:rsidR="00A71125" w:rsidRPr="00604455">
        <w:rPr>
          <w:rFonts w:ascii="Times New Roman" w:eastAsia="標楷體" w:hAnsi="Times New Roman" w:cs="Times New Roman" w:hint="eastAsia"/>
        </w:rPr>
        <w:t>劉姿彣</w:t>
      </w:r>
      <w:r w:rsidR="00A71125" w:rsidRPr="00604455">
        <w:rPr>
          <w:rFonts w:ascii="Times New Roman" w:eastAsia="標楷體" w:hAnsi="Times New Roman" w:cs="Times New Roman"/>
        </w:rPr>
        <w:t xml:space="preserve">, </w:t>
      </w:r>
      <w:r w:rsidR="00A71125" w:rsidRPr="00604455">
        <w:rPr>
          <w:rFonts w:ascii="Times New Roman" w:eastAsia="標楷體" w:hAnsi="Times New Roman" w:cs="Times New Roman" w:hint="eastAsia"/>
          <w:i/>
        </w:rPr>
        <w:t>探討中年婦女對於</w:t>
      </w:r>
      <w:r w:rsidR="00A71125" w:rsidRPr="00604455">
        <w:rPr>
          <w:rFonts w:ascii="Times New Roman" w:eastAsia="標楷體" w:hAnsi="Times New Roman" w:cs="Times New Roman"/>
          <w:i/>
        </w:rPr>
        <w:t xml:space="preserve"> LINE </w:t>
      </w:r>
      <w:r w:rsidR="00A71125" w:rsidRPr="00604455">
        <w:rPr>
          <w:rFonts w:ascii="Times New Roman" w:eastAsia="標楷體" w:hAnsi="Times New Roman" w:cs="Times New Roman" w:hint="eastAsia"/>
          <w:i/>
        </w:rPr>
        <w:t>上健康資訊的分享行為與認知</w:t>
      </w:r>
      <w:r w:rsidR="00A71125" w:rsidRPr="00604455">
        <w:rPr>
          <w:rFonts w:ascii="Times New Roman" w:eastAsia="標楷體" w:hAnsi="Times New Roman" w:cs="Times New Roman"/>
        </w:rPr>
        <w:t xml:space="preserve">, in </w:t>
      </w:r>
      <w:r w:rsidR="00A71125" w:rsidRPr="00604455">
        <w:rPr>
          <w:rFonts w:ascii="Times New Roman" w:eastAsia="標楷體" w:hAnsi="Times New Roman" w:cs="Times New Roman" w:hint="eastAsia"/>
          <w:i/>
        </w:rPr>
        <w:t>圖書資訊學研究所</w:t>
      </w:r>
      <w:r w:rsidR="00A71125" w:rsidRPr="00604455">
        <w:rPr>
          <w:rFonts w:ascii="Times New Roman" w:eastAsia="標楷體" w:hAnsi="Times New Roman" w:cs="Times New Roman"/>
        </w:rPr>
        <w:t xml:space="preserve">. 2023, </w:t>
      </w:r>
      <w:r w:rsidR="00A71125" w:rsidRPr="00604455">
        <w:rPr>
          <w:rFonts w:ascii="Times New Roman" w:eastAsia="標楷體" w:hAnsi="Times New Roman" w:cs="Times New Roman" w:hint="eastAsia"/>
        </w:rPr>
        <w:t>國立臺灣師範大學</w:t>
      </w:r>
      <w:r w:rsidR="00A71125" w:rsidRPr="00604455">
        <w:rPr>
          <w:rFonts w:ascii="Times New Roman" w:eastAsia="標楷體" w:hAnsi="Times New Roman" w:cs="Times New Roman"/>
        </w:rPr>
        <w:t>. p. 1-101.</w:t>
      </w:r>
    </w:p>
    <w:p w14:paraId="2589E42D"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2.</w:t>
      </w:r>
      <w:r w:rsidRPr="00604455">
        <w:rPr>
          <w:rFonts w:ascii="Times New Roman" w:eastAsia="標楷體" w:hAnsi="Times New Roman" w:cs="Times New Roman"/>
        </w:rPr>
        <w:tab/>
        <w:t xml:space="preserve">TWNIC, </w:t>
      </w:r>
      <w:r w:rsidRPr="00604455">
        <w:rPr>
          <w:rFonts w:ascii="Times New Roman" w:eastAsia="標楷體" w:hAnsi="Times New Roman" w:cs="Times New Roman"/>
          <w:i/>
        </w:rPr>
        <w:t xml:space="preserve">2025 </w:t>
      </w:r>
      <w:r w:rsidRPr="00604455">
        <w:rPr>
          <w:rFonts w:ascii="Times New Roman" w:eastAsia="標楷體" w:hAnsi="Times New Roman" w:cs="Times New Roman" w:hint="eastAsia"/>
          <w:i/>
        </w:rPr>
        <w:t>年台灣網路報告</w:t>
      </w:r>
      <w:r w:rsidRPr="00604455">
        <w:rPr>
          <w:rFonts w:ascii="Times New Roman" w:eastAsia="標楷體" w:hAnsi="Times New Roman" w:cs="Times New Roman"/>
        </w:rPr>
        <w:t xml:space="preserve">. 2025, </w:t>
      </w:r>
      <w:r w:rsidRPr="00604455">
        <w:rPr>
          <w:rFonts w:ascii="Times New Roman" w:eastAsia="標楷體" w:hAnsi="Times New Roman" w:cs="Times New Roman" w:hint="eastAsia"/>
        </w:rPr>
        <w:t>財團法人台灣網路資訊中心</w:t>
      </w:r>
      <w:r w:rsidRPr="00604455">
        <w:rPr>
          <w:rFonts w:ascii="Times New Roman" w:eastAsia="標楷體" w:hAnsi="Times New Roman" w:cs="Times New Roman"/>
        </w:rPr>
        <w:t>: Taipei, Taiwan.</w:t>
      </w:r>
    </w:p>
    <w:p w14:paraId="3BEA2427"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3.</w:t>
      </w:r>
      <w:r w:rsidRPr="00604455">
        <w:rPr>
          <w:rFonts w:ascii="Times New Roman" w:eastAsia="標楷體" w:hAnsi="Times New Roman" w:cs="Times New Roman"/>
        </w:rPr>
        <w:tab/>
      </w:r>
      <w:r w:rsidRPr="00604455">
        <w:rPr>
          <w:rFonts w:ascii="Times New Roman" w:eastAsia="標楷體" w:hAnsi="Times New Roman" w:cs="Times New Roman" w:hint="eastAsia"/>
        </w:rPr>
        <w:t>蔡騰輝</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i/>
        </w:rPr>
        <w:t>探討智慧醫療新創提供</w:t>
      </w:r>
      <w:r w:rsidRPr="00604455">
        <w:rPr>
          <w:rFonts w:ascii="Times New Roman" w:eastAsia="標楷體" w:hAnsi="Times New Roman" w:cs="Times New Roman"/>
          <w:i/>
        </w:rPr>
        <w:t xml:space="preserve"> LINE </w:t>
      </w:r>
      <w:r w:rsidRPr="00604455">
        <w:rPr>
          <w:rFonts w:ascii="Times New Roman" w:eastAsia="標楷體" w:hAnsi="Times New Roman" w:cs="Times New Roman" w:hint="eastAsia"/>
          <w:i/>
        </w:rPr>
        <w:t>聊天機器人服務之</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關鍵因素</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以某數位新創公司為例</w:t>
      </w:r>
      <w:r w:rsidRPr="00604455">
        <w:rPr>
          <w:rFonts w:ascii="Times New Roman" w:eastAsia="標楷體" w:hAnsi="Times New Roman" w:cs="Times New Roman"/>
          <w:i/>
        </w:rPr>
        <w:t>.</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rPr>
        <w:t>國立臺灣大學健康政策與管理研究所學位論文</w:t>
      </w:r>
      <w:r w:rsidRPr="00604455">
        <w:rPr>
          <w:rFonts w:ascii="Times New Roman" w:eastAsia="標楷體" w:hAnsi="Times New Roman" w:cs="Times New Roman"/>
        </w:rPr>
        <w:t>, 2024: p. 1-123.</w:t>
      </w:r>
    </w:p>
    <w:p w14:paraId="3526227F" w14:textId="12523FAD"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4.</w:t>
      </w:r>
      <w:r w:rsidRPr="00604455">
        <w:rPr>
          <w:rFonts w:ascii="Times New Roman" w:eastAsia="標楷體" w:hAnsi="Times New Roman" w:cs="Times New Roman"/>
        </w:rPr>
        <w:tab/>
      </w:r>
      <w:r w:rsidRPr="00604455">
        <w:rPr>
          <w:rFonts w:ascii="Times New Roman" w:eastAsia="標楷體" w:hAnsi="Times New Roman" w:cs="Times New Roman" w:hint="eastAsia"/>
        </w:rPr>
        <w:t>行銷部</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rPr>
        <w:t>叡</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i/>
        </w:rPr>
        <w:t>快速建置行動醫療助理機器人</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結合對話機器人</w:t>
      </w:r>
      <w:r w:rsidRPr="00604455">
        <w:rPr>
          <w:rFonts w:ascii="Times New Roman" w:eastAsia="標楷體" w:hAnsi="Times New Roman" w:cs="Times New Roman"/>
          <w:i/>
        </w:rPr>
        <w:t xml:space="preserve">&amp; LINE </w:t>
      </w:r>
      <w:r w:rsidRPr="00604455">
        <w:rPr>
          <w:rFonts w:ascii="Times New Roman" w:eastAsia="標楷體" w:hAnsi="Times New Roman" w:cs="Times New Roman" w:hint="eastAsia"/>
          <w:i/>
        </w:rPr>
        <w:t>問診</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部立臺北醫院用</w:t>
      </w:r>
      <w:r w:rsidRPr="00604455">
        <w:rPr>
          <w:rFonts w:ascii="Times New Roman" w:eastAsia="標楷體" w:hAnsi="Times New Roman" w:cs="Times New Roman"/>
          <w:i/>
        </w:rPr>
        <w:t xml:space="preserve">iota C.ai </w:t>
      </w:r>
      <w:r w:rsidRPr="00604455">
        <w:rPr>
          <w:rFonts w:ascii="Times New Roman" w:eastAsia="標楷體" w:hAnsi="Times New Roman" w:cs="Times New Roman" w:hint="eastAsia"/>
          <w:i/>
        </w:rPr>
        <w:t>創高效</w:t>
      </w:r>
      <w:r w:rsidRPr="00604455">
        <w:rPr>
          <w:rFonts w:ascii="Times New Roman" w:eastAsia="標楷體" w:hAnsi="Times New Roman" w:cs="Times New Roman"/>
        </w:rPr>
        <w:t xml:space="preserve">. Available from: </w:t>
      </w:r>
      <w:hyperlink r:id="rId20" w:history="1">
        <w:r w:rsidRPr="00604455">
          <w:rPr>
            <w:rStyle w:val="a9"/>
            <w:rFonts w:ascii="Times New Roman" w:eastAsia="標楷體" w:hAnsi="Times New Roman" w:cs="Times New Roman"/>
          </w:rPr>
          <w:t>https://www.gss.com.tw/eis/257-eis105/3178-eis105-09</w:t>
        </w:r>
      </w:hyperlink>
      <w:r w:rsidRPr="00604455">
        <w:rPr>
          <w:rFonts w:ascii="Times New Roman" w:eastAsia="標楷體" w:hAnsi="Times New Roman" w:cs="Times New Roman"/>
        </w:rPr>
        <w:t>.</w:t>
      </w:r>
    </w:p>
    <w:p w14:paraId="6ED652E8"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5.</w:t>
      </w:r>
      <w:r w:rsidRPr="00604455">
        <w:rPr>
          <w:rFonts w:ascii="Times New Roman" w:eastAsia="標楷體" w:hAnsi="Times New Roman" w:cs="Times New Roman"/>
        </w:rPr>
        <w:tab/>
        <w:t xml:space="preserve">TWNIC, </w:t>
      </w:r>
      <w:r w:rsidRPr="00604455">
        <w:rPr>
          <w:rFonts w:ascii="Times New Roman" w:eastAsia="標楷體" w:hAnsi="Times New Roman" w:cs="Times New Roman"/>
          <w:i/>
        </w:rPr>
        <w:t xml:space="preserve">2023 </w:t>
      </w:r>
      <w:r w:rsidRPr="00604455">
        <w:rPr>
          <w:rFonts w:ascii="Times New Roman" w:eastAsia="標楷體" w:hAnsi="Times New Roman" w:cs="Times New Roman" w:hint="eastAsia"/>
          <w:i/>
        </w:rPr>
        <w:t>年台灣網路報告</w:t>
      </w:r>
      <w:r w:rsidRPr="00604455">
        <w:rPr>
          <w:rFonts w:ascii="Times New Roman" w:eastAsia="標楷體" w:hAnsi="Times New Roman" w:cs="Times New Roman"/>
          <w:i/>
        </w:rPr>
        <w:t xml:space="preserve"> </w:t>
      </w:r>
      <w:r w:rsidRPr="00604455">
        <w:rPr>
          <w:rFonts w:ascii="Times New Roman" w:eastAsia="標楷體" w:hAnsi="Times New Roman" w:cs="Times New Roman"/>
        </w:rPr>
        <w:t xml:space="preserve">2023, </w:t>
      </w:r>
      <w:r w:rsidRPr="00604455">
        <w:rPr>
          <w:rFonts w:ascii="Times New Roman" w:eastAsia="標楷體" w:hAnsi="Times New Roman" w:cs="Times New Roman" w:hint="eastAsia"/>
        </w:rPr>
        <w:t>財團法人台灣網路資訊中心</w:t>
      </w:r>
      <w:r w:rsidRPr="00604455">
        <w:rPr>
          <w:rFonts w:ascii="Times New Roman" w:eastAsia="標楷體" w:hAnsi="Times New Roman" w:cs="Times New Roman"/>
        </w:rPr>
        <w:t xml:space="preserve"> Taipei, Taiwan.</w:t>
      </w:r>
    </w:p>
    <w:p w14:paraId="00034C93"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6.</w:t>
      </w:r>
      <w:r w:rsidRPr="00604455">
        <w:rPr>
          <w:rFonts w:ascii="Times New Roman" w:eastAsia="標楷體" w:hAnsi="Times New Roman" w:cs="Times New Roman"/>
        </w:rPr>
        <w:tab/>
        <w:t xml:space="preserve">TWNIC, </w:t>
      </w:r>
      <w:r w:rsidRPr="00604455">
        <w:rPr>
          <w:rFonts w:ascii="Times New Roman" w:eastAsia="標楷體" w:hAnsi="Times New Roman" w:cs="Times New Roman"/>
          <w:i/>
        </w:rPr>
        <w:t xml:space="preserve">2024 </w:t>
      </w:r>
      <w:r w:rsidRPr="00604455">
        <w:rPr>
          <w:rFonts w:ascii="Times New Roman" w:eastAsia="標楷體" w:hAnsi="Times New Roman" w:cs="Times New Roman" w:hint="eastAsia"/>
          <w:i/>
        </w:rPr>
        <w:t>年台灣網路報告</w:t>
      </w:r>
      <w:r w:rsidRPr="00604455">
        <w:rPr>
          <w:rFonts w:ascii="Times New Roman" w:eastAsia="標楷體" w:hAnsi="Times New Roman" w:cs="Times New Roman"/>
          <w:i/>
        </w:rPr>
        <w:t xml:space="preserve"> </w:t>
      </w:r>
      <w:r w:rsidRPr="00604455">
        <w:rPr>
          <w:rFonts w:ascii="Times New Roman" w:eastAsia="標楷體" w:hAnsi="Times New Roman" w:cs="Times New Roman"/>
        </w:rPr>
        <w:t xml:space="preserve">2024, </w:t>
      </w:r>
      <w:r w:rsidRPr="00604455">
        <w:rPr>
          <w:rFonts w:ascii="Times New Roman" w:eastAsia="標楷體" w:hAnsi="Times New Roman" w:cs="Times New Roman" w:hint="eastAsia"/>
        </w:rPr>
        <w:t>財團法人台灣網路資訊中心</w:t>
      </w:r>
      <w:r w:rsidRPr="00604455">
        <w:rPr>
          <w:rFonts w:ascii="Times New Roman" w:eastAsia="標楷體" w:hAnsi="Times New Roman" w:cs="Times New Roman"/>
        </w:rPr>
        <w:t xml:space="preserve"> Taipei, Taiwan.</w:t>
      </w:r>
    </w:p>
    <w:p w14:paraId="0F2940F2"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7.</w:t>
      </w:r>
      <w:r w:rsidRPr="00604455">
        <w:rPr>
          <w:rFonts w:ascii="Times New Roman" w:eastAsia="標楷體" w:hAnsi="Times New Roman" w:cs="Times New Roman"/>
        </w:rPr>
        <w:tab/>
      </w:r>
      <w:r w:rsidRPr="00604455">
        <w:rPr>
          <w:rFonts w:ascii="Times New Roman" w:eastAsia="標楷體" w:hAnsi="Times New Roman" w:cs="Times New Roman" w:hint="eastAsia"/>
        </w:rPr>
        <w:t>蔡甫昌</w:t>
      </w:r>
      <w:r w:rsidRPr="00604455">
        <w:rPr>
          <w:rFonts w:ascii="Times New Roman" w:eastAsia="標楷體" w:hAnsi="Times New Roman" w:cs="Times New Roman"/>
        </w:rPr>
        <w:t xml:space="preserve"> and </w:t>
      </w:r>
      <w:r w:rsidRPr="00604455">
        <w:rPr>
          <w:rFonts w:ascii="Times New Roman" w:eastAsia="標楷體" w:hAnsi="Times New Roman" w:cs="Times New Roman" w:hint="eastAsia"/>
        </w:rPr>
        <w:t>周昱辰</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i/>
        </w:rPr>
        <w:t>大型語言模型醫學應用之倫理挑戰與監理</w:t>
      </w:r>
      <w:r w:rsidRPr="00604455">
        <w:rPr>
          <w:rFonts w:ascii="Times New Roman" w:eastAsia="標楷體" w:hAnsi="Times New Roman" w:cs="Times New Roman"/>
          <w:i/>
        </w:rPr>
        <w:t>.</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rPr>
        <w:t>台灣醫學</w:t>
      </w:r>
      <w:r w:rsidRPr="00604455">
        <w:rPr>
          <w:rFonts w:ascii="Times New Roman" w:eastAsia="標楷體" w:hAnsi="Times New Roman" w:cs="Times New Roman"/>
        </w:rPr>
        <w:t xml:space="preserve">, 2025. </w:t>
      </w:r>
      <w:r w:rsidRPr="00604455">
        <w:rPr>
          <w:rFonts w:ascii="Times New Roman" w:eastAsia="標楷體" w:hAnsi="Times New Roman" w:cs="Times New Roman"/>
          <w:b/>
        </w:rPr>
        <w:t>29</w:t>
      </w:r>
      <w:r w:rsidRPr="00604455">
        <w:rPr>
          <w:rFonts w:ascii="Times New Roman" w:eastAsia="標楷體" w:hAnsi="Times New Roman" w:cs="Times New Roman"/>
        </w:rPr>
        <w:t>(1): p. 75-85.</w:t>
      </w:r>
    </w:p>
    <w:p w14:paraId="5CB4232E"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8.</w:t>
      </w:r>
      <w:r w:rsidRPr="00604455">
        <w:rPr>
          <w:rFonts w:ascii="Times New Roman" w:eastAsia="標楷體" w:hAnsi="Times New Roman" w:cs="Times New Roman"/>
        </w:rPr>
        <w:tab/>
        <w:t xml:space="preserve">Tanasă, A.-M., S.-V. Oprea, and A. Bâra, </w:t>
      </w:r>
      <w:r w:rsidRPr="00604455">
        <w:rPr>
          <w:rFonts w:ascii="Times New Roman" w:eastAsia="標楷體" w:hAnsi="Times New Roman" w:cs="Times New Roman"/>
          <w:i/>
        </w:rPr>
        <w:t>Designing an Architecture of a Multi-Agentic AI-Powered Virtual Assistant Using LLMs and RAG for a Medical Clinic.</w:t>
      </w:r>
      <w:r w:rsidRPr="00604455">
        <w:rPr>
          <w:rFonts w:ascii="Times New Roman" w:eastAsia="標楷體" w:hAnsi="Times New Roman" w:cs="Times New Roman"/>
        </w:rPr>
        <w:t xml:space="preserve"> Electronics, 2026. </w:t>
      </w:r>
      <w:r w:rsidRPr="00604455">
        <w:rPr>
          <w:rFonts w:ascii="Times New Roman" w:eastAsia="標楷體" w:hAnsi="Times New Roman" w:cs="Times New Roman"/>
          <w:b/>
        </w:rPr>
        <w:t>15</w:t>
      </w:r>
      <w:r w:rsidRPr="00604455">
        <w:rPr>
          <w:rFonts w:ascii="Times New Roman" w:eastAsia="標楷體" w:hAnsi="Times New Roman" w:cs="Times New Roman"/>
        </w:rPr>
        <w:t>(2): p. 334.</w:t>
      </w:r>
    </w:p>
    <w:p w14:paraId="03CD9EF2"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9.</w:t>
      </w:r>
      <w:r w:rsidRPr="00604455">
        <w:rPr>
          <w:rFonts w:ascii="Times New Roman" w:eastAsia="標楷體" w:hAnsi="Times New Roman" w:cs="Times New Roman"/>
        </w:rPr>
        <w:tab/>
        <w:t xml:space="preserve">Chen, Y., et al., </w:t>
      </w:r>
      <w:r w:rsidRPr="00604455">
        <w:rPr>
          <w:rFonts w:ascii="Times New Roman" w:eastAsia="標楷體" w:hAnsi="Times New Roman" w:cs="Times New Roman"/>
          <w:i/>
        </w:rPr>
        <w:t>Hrde: Retrieval-augmented large language models for chinese health rumor detection and explainability.</w:t>
      </w:r>
      <w:r w:rsidRPr="00604455">
        <w:rPr>
          <w:rFonts w:ascii="Times New Roman" w:eastAsia="標楷體" w:hAnsi="Times New Roman" w:cs="Times New Roman"/>
        </w:rPr>
        <w:t xml:space="preserve"> arXiv preprint arXiv:2407.00668, 2024.</w:t>
      </w:r>
    </w:p>
    <w:p w14:paraId="2FFEFA27"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10.</w:t>
      </w:r>
      <w:r w:rsidRPr="00604455">
        <w:rPr>
          <w:rFonts w:ascii="Times New Roman" w:eastAsia="標楷體" w:hAnsi="Times New Roman" w:cs="Times New Roman"/>
        </w:rPr>
        <w:tab/>
        <w:t xml:space="preserve">Lei, C.-L. and Y.-H. Chuang, </w:t>
      </w:r>
      <w:r w:rsidRPr="00604455">
        <w:rPr>
          <w:rFonts w:ascii="Times New Roman" w:eastAsia="標楷體" w:hAnsi="Times New Roman" w:cs="Times New Roman"/>
          <w:i/>
        </w:rPr>
        <w:t>Privacy protection for telecare medicine information systems with multiple servers using a biometric-based authenticated key agreement scheme.</w:t>
      </w:r>
      <w:r w:rsidRPr="00604455">
        <w:rPr>
          <w:rFonts w:ascii="Times New Roman" w:eastAsia="標楷體" w:hAnsi="Times New Roman" w:cs="Times New Roman"/>
        </w:rPr>
        <w:t xml:space="preserve"> IEEE Access, 2019. </w:t>
      </w:r>
      <w:r w:rsidRPr="00604455">
        <w:rPr>
          <w:rFonts w:ascii="Times New Roman" w:eastAsia="標楷體" w:hAnsi="Times New Roman" w:cs="Times New Roman"/>
          <w:b/>
        </w:rPr>
        <w:t>7</w:t>
      </w:r>
      <w:r w:rsidRPr="00604455">
        <w:rPr>
          <w:rFonts w:ascii="Times New Roman" w:eastAsia="標楷體" w:hAnsi="Times New Roman" w:cs="Times New Roman"/>
        </w:rPr>
        <w:t>: p. 186480-186490.</w:t>
      </w:r>
    </w:p>
    <w:p w14:paraId="28F72A32"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11.</w:t>
      </w:r>
      <w:r w:rsidRPr="00604455">
        <w:rPr>
          <w:rFonts w:ascii="Times New Roman" w:eastAsia="標楷體" w:hAnsi="Times New Roman" w:cs="Times New Roman"/>
        </w:rPr>
        <w:tab/>
        <w:t xml:space="preserve">Lanning, D.R., G.K. Harrell, and J. Wang. </w:t>
      </w:r>
      <w:r w:rsidRPr="00604455">
        <w:rPr>
          <w:rFonts w:ascii="Times New Roman" w:eastAsia="標楷體" w:hAnsi="Times New Roman" w:cs="Times New Roman"/>
          <w:i/>
        </w:rPr>
        <w:t>Dijkstra's algorithm and Google maps</w:t>
      </w:r>
      <w:r w:rsidRPr="00604455">
        <w:rPr>
          <w:rFonts w:ascii="Times New Roman" w:eastAsia="標楷體" w:hAnsi="Times New Roman" w:cs="Times New Roman"/>
        </w:rPr>
        <w:t xml:space="preserve">. in </w:t>
      </w:r>
      <w:r w:rsidRPr="00604455">
        <w:rPr>
          <w:rFonts w:ascii="Times New Roman" w:eastAsia="標楷體" w:hAnsi="Times New Roman" w:cs="Times New Roman"/>
          <w:i/>
        </w:rPr>
        <w:t>Proceedings of the 2014 ACM Southeast Conference</w:t>
      </w:r>
      <w:r w:rsidRPr="00604455">
        <w:rPr>
          <w:rFonts w:ascii="Times New Roman" w:eastAsia="標楷體" w:hAnsi="Times New Roman" w:cs="Times New Roman"/>
        </w:rPr>
        <w:t>. 2014.</w:t>
      </w:r>
    </w:p>
    <w:p w14:paraId="08811670" w14:textId="358C88CC"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12.</w:t>
      </w:r>
      <w:r w:rsidRPr="00604455">
        <w:rPr>
          <w:rFonts w:ascii="Times New Roman" w:eastAsia="標楷體" w:hAnsi="Times New Roman" w:cs="Times New Roman"/>
        </w:rPr>
        <w:tab/>
        <w:t xml:space="preserve">Anthropic. </w:t>
      </w:r>
      <w:r w:rsidRPr="00604455">
        <w:rPr>
          <w:rFonts w:ascii="Times New Roman" w:eastAsia="標楷體" w:hAnsi="Times New Roman" w:cs="Times New Roman"/>
          <w:i/>
        </w:rPr>
        <w:t>Model Context Protocol (MCP): Architecture</w:t>
      </w:r>
      <w:r w:rsidRPr="00604455">
        <w:rPr>
          <w:rFonts w:ascii="Times New Roman" w:eastAsia="標楷體" w:hAnsi="Times New Roman" w:cs="Times New Roman"/>
        </w:rPr>
        <w:t xml:space="preserve">. 2024; Available from: </w:t>
      </w:r>
      <w:hyperlink r:id="rId21" w:history="1">
        <w:r w:rsidRPr="00604455">
          <w:rPr>
            <w:rStyle w:val="a9"/>
            <w:rFonts w:ascii="Times New Roman" w:eastAsia="標楷體" w:hAnsi="Times New Roman" w:cs="Times New Roman"/>
          </w:rPr>
          <w:t>https://modelcontextprotocol.io/specification</w:t>
        </w:r>
      </w:hyperlink>
      <w:r w:rsidRPr="00604455">
        <w:rPr>
          <w:rFonts w:ascii="Times New Roman" w:eastAsia="標楷體" w:hAnsi="Times New Roman" w:cs="Times New Roman"/>
        </w:rPr>
        <w:t>.</w:t>
      </w:r>
    </w:p>
    <w:p w14:paraId="2782F681" w14:textId="6F28BA54" w:rsidR="00211877" w:rsidRPr="007244DF" w:rsidRDefault="007E1AA8" w:rsidP="00604455">
      <w:pPr>
        <w:ind w:left="567" w:hanging="567"/>
        <w:jc w:val="both"/>
        <w:rPr>
          <w:rFonts w:ascii="Times New Roman" w:eastAsia="標楷體" w:hAnsi="Times New Roman" w:cs="Times New Roman"/>
        </w:rPr>
      </w:pPr>
      <w:r w:rsidRPr="00604455">
        <w:rPr>
          <w:rFonts w:ascii="Times New Roman" w:eastAsia="標楷體" w:hAnsi="Times New Roman" w:cs="Times New Roman"/>
        </w:rPr>
        <w:fldChar w:fldCharType="end"/>
      </w:r>
    </w:p>
    <w:sectPr w:rsidR="00211877" w:rsidRPr="007244DF">
      <w:footerReference w:type="default" r:id="rId2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C6519" w14:textId="77777777" w:rsidR="001676B3" w:rsidRDefault="001676B3" w:rsidP="00880B38">
      <w:r>
        <w:separator/>
      </w:r>
    </w:p>
  </w:endnote>
  <w:endnote w:type="continuationSeparator" w:id="0">
    <w:p w14:paraId="3272E102" w14:textId="77777777" w:rsidR="001676B3" w:rsidRDefault="001676B3" w:rsidP="00880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851715"/>
      <w:docPartObj>
        <w:docPartGallery w:val="Page Numbers (Bottom of Page)"/>
        <w:docPartUnique/>
      </w:docPartObj>
    </w:sdtPr>
    <w:sdtEndPr/>
    <w:sdtContent>
      <w:p w14:paraId="1692E737" w14:textId="56351B1A" w:rsidR="00CF322B" w:rsidRDefault="00CF322B">
        <w:pPr>
          <w:pStyle w:val="a7"/>
          <w:jc w:val="center"/>
        </w:pPr>
        <w:r>
          <w:fldChar w:fldCharType="begin"/>
        </w:r>
        <w:r>
          <w:instrText>PAGE   \* MERGEFORMAT</w:instrText>
        </w:r>
        <w:r>
          <w:fldChar w:fldCharType="separate"/>
        </w:r>
        <w:r>
          <w:rPr>
            <w:lang w:val="zh-TW"/>
          </w:rPr>
          <w:t>2</w:t>
        </w:r>
        <w:r>
          <w:fldChar w:fldCharType="end"/>
        </w:r>
      </w:p>
    </w:sdtContent>
  </w:sdt>
  <w:p w14:paraId="176FB63A" w14:textId="77777777" w:rsidR="00CF322B" w:rsidRDefault="00CF322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3C88D" w14:textId="77777777" w:rsidR="001676B3" w:rsidRDefault="001676B3" w:rsidP="00880B38">
      <w:r>
        <w:separator/>
      </w:r>
    </w:p>
  </w:footnote>
  <w:footnote w:type="continuationSeparator" w:id="0">
    <w:p w14:paraId="5A6BBB58" w14:textId="77777777" w:rsidR="001676B3" w:rsidRDefault="001676B3" w:rsidP="00880B38">
      <w:r>
        <w:continuationSeparator/>
      </w:r>
    </w:p>
  </w:footnote>
  <w:footnote w:id="1">
    <w:p w14:paraId="26312DCA" w14:textId="72222AD0" w:rsidR="00DD56B4" w:rsidRPr="00604455" w:rsidRDefault="00DD56B4">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1" w:history="1">
        <w:r w:rsidRPr="00DD56B4">
          <w:rPr>
            <w:rStyle w:val="a9"/>
            <w:rFonts w:ascii="Times New Roman" w:eastAsia="標楷體" w:hAnsi="Times New Roman" w:cs="Times New Roman"/>
            <w:noProof/>
          </w:rPr>
          <w:t>https://www.gss.com.tw/eis/257-eis105/3178-eis105-09</w:t>
        </w:r>
      </w:hyperlink>
    </w:p>
  </w:footnote>
  <w:footnote w:id="2">
    <w:p w14:paraId="12263772" w14:textId="3C537DC4" w:rsidR="007A58BE" w:rsidRPr="00604455" w:rsidRDefault="007A58BE">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2" w:history="1">
        <w:r w:rsidRPr="00604455">
          <w:rPr>
            <w:rStyle w:val="a9"/>
            <w:rFonts w:ascii="Times New Roman" w:hAnsi="Times New Roman" w:cs="Times New Roman"/>
          </w:rPr>
          <w:t>https://huggingface.co/taide/Gemma-3-TAIDE-12b-Chat</w:t>
        </w:r>
      </w:hyperlink>
      <w:r w:rsidRPr="00604455">
        <w:rPr>
          <w:rFonts w:ascii="Times New Roman" w:hAnsi="Times New Roman" w:cs="Times New Roman"/>
        </w:rPr>
        <w:t xml:space="preserve"> </w:t>
      </w:r>
    </w:p>
  </w:footnote>
  <w:footnote w:id="3">
    <w:p w14:paraId="46C45D0B" w14:textId="264A3E07" w:rsidR="00AB1BC8" w:rsidRPr="00AB1BC8" w:rsidRDefault="00AB1BC8">
      <w:pPr>
        <w:pStyle w:val="ab"/>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3" w:history="1">
        <w:r w:rsidRPr="00604455">
          <w:rPr>
            <w:rStyle w:val="a9"/>
            <w:rFonts w:ascii="Times New Roman" w:hAnsi="Times New Roman" w:cs="Times New Roman"/>
          </w:rPr>
          <w:t>https://huggingface.co/MediaTek-Research/Breeze-ASR-25</w:t>
        </w:r>
      </w:hyperlink>
      <w:r>
        <w:rPr>
          <w:rFonts w:ascii="Times New Roman" w:hAnsi="Times New Roman" w:cs="Times New Roman" w:hint="eastAsia"/>
        </w:rPr>
        <w:t xml:space="preserve"> </w:t>
      </w:r>
    </w:p>
  </w:footnote>
  <w:footnote w:id="4">
    <w:p w14:paraId="4938428E" w14:textId="054958DA" w:rsidR="00CB312E" w:rsidRPr="00604455" w:rsidRDefault="00CB312E">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4" w:history="1">
        <w:r w:rsidR="00A954C9" w:rsidRPr="00604455">
          <w:rPr>
            <w:rStyle w:val="a9"/>
            <w:rFonts w:ascii="Times New Roman" w:hAnsi="Times New Roman" w:cs="Times New Roman"/>
          </w:rPr>
          <w:t>https://expressjs.com/zh-tw/</w:t>
        </w:r>
      </w:hyperlink>
      <w:r w:rsidR="00A954C9">
        <w:rPr>
          <w:rFonts w:ascii="Times New Roman" w:hAnsi="Times New Roman" w:cs="Times New Roman" w:hint="eastAsia"/>
        </w:rPr>
        <w:t xml:space="preserve"> </w:t>
      </w:r>
    </w:p>
  </w:footnote>
  <w:footnote w:id="5">
    <w:p w14:paraId="410BB931" w14:textId="06550A3A" w:rsidR="00B01A8E" w:rsidRPr="00604455" w:rsidRDefault="00B01A8E">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5" w:history="1">
        <w:r w:rsidRPr="006F4D2A">
          <w:rPr>
            <w:rStyle w:val="a9"/>
            <w:rFonts w:ascii="Times New Roman" w:hAnsi="Times New Roman" w:cs="Times New Roman"/>
          </w:rPr>
          <w:t>https://github.com/PaddlePaddle/PaddleOCR</w:t>
        </w:r>
      </w:hyperlink>
    </w:p>
  </w:footnote>
  <w:footnote w:id="6">
    <w:p w14:paraId="33A0C78D" w14:textId="68A609A4" w:rsidR="000C7B76" w:rsidRPr="00604455" w:rsidRDefault="000C7B76">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6" w:history="1">
        <w:r w:rsidRPr="00604455">
          <w:rPr>
            <w:rStyle w:val="a9"/>
            <w:rFonts w:ascii="Times New Roman" w:hAnsi="Times New Roman" w:cs="Times New Roman"/>
          </w:rPr>
          <w:t>https://www.postgresql.org/</w:t>
        </w:r>
      </w:hyperlink>
      <w:r>
        <w:rPr>
          <w:rFonts w:ascii="Times New Roman" w:hAnsi="Times New Roman" w:cs="Times New Roman" w:hint="eastAsia"/>
        </w:rPr>
        <w:t xml:space="preserve"> </w:t>
      </w:r>
    </w:p>
  </w:footnote>
  <w:footnote w:id="7">
    <w:p w14:paraId="21078E97" w14:textId="202BE489" w:rsidR="000C7B76" w:rsidRDefault="000C7B76">
      <w:pPr>
        <w:pStyle w:val="ab"/>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7" w:history="1">
        <w:r w:rsidRPr="00604455">
          <w:rPr>
            <w:rStyle w:val="a9"/>
            <w:rFonts w:ascii="Times New Roman" w:hAnsi="Times New Roman" w:cs="Times New Roman"/>
          </w:rPr>
          <w:t>https://milvus.io/zh-hant</w:t>
        </w:r>
      </w:hyperlink>
      <w:r>
        <w:rPr>
          <w:rFonts w:ascii="Times New Roman" w:hAnsi="Times New Roman" w:cs="Times New Roman" w:hint="eastAsia"/>
        </w:rPr>
        <w:t xml:space="preserve"> </w:t>
      </w:r>
    </w:p>
  </w:footnote>
  <w:footnote w:id="8">
    <w:p w14:paraId="5CA41513" w14:textId="241225C4" w:rsidR="009B627D" w:rsidRPr="00604455" w:rsidRDefault="009B627D">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8" w:history="1">
        <w:r w:rsidR="009C660F" w:rsidRPr="00604455">
          <w:rPr>
            <w:rStyle w:val="a9"/>
            <w:rFonts w:ascii="Times New Roman" w:hAnsi="Times New Roman" w:cs="Times New Roman"/>
          </w:rPr>
          <w:t>https://taide.tw/</w:t>
        </w:r>
      </w:hyperlink>
      <w:r w:rsidR="009C660F">
        <w:rPr>
          <w:rFonts w:ascii="Times New Roman" w:hAnsi="Times New Roman" w:cs="Times New Roman" w:hint="eastAsi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CA6826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0932B47"/>
    <w:multiLevelType w:val="hybridMultilevel"/>
    <w:tmpl w:val="02A607B6"/>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2385F50"/>
    <w:multiLevelType w:val="hybridMultilevel"/>
    <w:tmpl w:val="B0484C6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74714F"/>
    <w:multiLevelType w:val="hybridMultilevel"/>
    <w:tmpl w:val="8E0E2A0C"/>
    <w:lvl w:ilvl="0" w:tplc="108666D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2AB4263"/>
    <w:multiLevelType w:val="hybridMultilevel"/>
    <w:tmpl w:val="3828B3BA"/>
    <w:lvl w:ilvl="0" w:tplc="108666D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492360D"/>
    <w:multiLevelType w:val="hybridMultilevel"/>
    <w:tmpl w:val="BF34E1C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9A13103"/>
    <w:multiLevelType w:val="hybridMultilevel"/>
    <w:tmpl w:val="13040232"/>
    <w:lvl w:ilvl="0" w:tplc="ABE615F4">
      <w:start w:val="1"/>
      <w:numFmt w:val="decimal"/>
      <w:lvlText w:val="(%1) "/>
      <w:lvlJc w:val="left"/>
      <w:pPr>
        <w:ind w:left="480" w:hanging="480"/>
      </w:pPr>
      <w:rPr>
        <w:rFonts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9DE6989"/>
    <w:multiLevelType w:val="hybridMultilevel"/>
    <w:tmpl w:val="924A8BFA"/>
    <w:lvl w:ilvl="0" w:tplc="74102610">
      <w:start w:val="1"/>
      <w:numFmt w:val="upperLetter"/>
      <w:lvlText w:val="%1."/>
      <w:lvlJc w:val="left"/>
      <w:pPr>
        <w:ind w:left="360" w:hanging="360"/>
      </w:pPr>
      <w:rPr>
        <w:rFonts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1C3DFB"/>
    <w:multiLevelType w:val="hybridMultilevel"/>
    <w:tmpl w:val="075232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8432553"/>
    <w:multiLevelType w:val="hybridMultilevel"/>
    <w:tmpl w:val="D7B84B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A9D6066"/>
    <w:multiLevelType w:val="hybridMultilevel"/>
    <w:tmpl w:val="09E849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BD34AB4"/>
    <w:multiLevelType w:val="hybridMultilevel"/>
    <w:tmpl w:val="368AD04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3F100407"/>
    <w:multiLevelType w:val="hybridMultilevel"/>
    <w:tmpl w:val="F81CF764"/>
    <w:lvl w:ilvl="0" w:tplc="4E4E8D98">
      <w:start w:val="1"/>
      <w:numFmt w:val="taiwaneseCountingThousand"/>
      <w:lvlText w:val="%1、"/>
      <w:lvlJc w:val="left"/>
      <w:pPr>
        <w:ind w:left="480" w:hanging="480"/>
      </w:pPr>
      <w:rPr>
        <w:sz w:val="28"/>
        <w:szCs w:val="24"/>
      </w:rPr>
    </w:lvl>
    <w:lvl w:ilvl="1" w:tplc="0409000F">
      <w:start w:val="1"/>
      <w:numFmt w:val="decimal"/>
      <w:lvlText w:val="%2."/>
      <w:lvlJc w:val="left"/>
      <w:pPr>
        <w:ind w:left="480" w:hanging="480"/>
      </w:pPr>
    </w:lvl>
    <w:lvl w:ilvl="2" w:tplc="04090001">
      <w:start w:val="1"/>
      <w:numFmt w:val="bullet"/>
      <w:lvlText w:val=""/>
      <w:lvlJc w:val="left"/>
      <w:pPr>
        <w:ind w:left="480" w:hanging="480"/>
      </w:pPr>
      <w:rPr>
        <w:rFonts w:ascii="Wingdings" w:hAnsi="Wingdings" w:hint="default"/>
      </w:r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3" w15:restartNumberingAfterBreak="0">
    <w:nsid w:val="45F926F0"/>
    <w:multiLevelType w:val="hybridMultilevel"/>
    <w:tmpl w:val="E904E30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516E3AE5"/>
    <w:multiLevelType w:val="hybridMultilevel"/>
    <w:tmpl w:val="46BE36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547A23BE"/>
    <w:multiLevelType w:val="hybridMultilevel"/>
    <w:tmpl w:val="497A4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DF0D34"/>
    <w:multiLevelType w:val="hybridMultilevel"/>
    <w:tmpl w:val="66380E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CAC6CAF"/>
    <w:multiLevelType w:val="hybridMultilevel"/>
    <w:tmpl w:val="13040232"/>
    <w:lvl w:ilvl="0" w:tplc="ABE615F4">
      <w:start w:val="1"/>
      <w:numFmt w:val="decimal"/>
      <w:lvlText w:val="(%1) "/>
      <w:lvlJc w:val="left"/>
      <w:pPr>
        <w:ind w:left="480" w:hanging="480"/>
      </w:pPr>
      <w:rPr>
        <w:rFonts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5926491"/>
    <w:multiLevelType w:val="hybridMultilevel"/>
    <w:tmpl w:val="D7EE557C"/>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80D7E58"/>
    <w:multiLevelType w:val="hybridMultilevel"/>
    <w:tmpl w:val="AE92A11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8C65312"/>
    <w:multiLevelType w:val="hybridMultilevel"/>
    <w:tmpl w:val="BC2C6C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7CBF001A"/>
    <w:multiLevelType w:val="hybridMultilevel"/>
    <w:tmpl w:val="1586FF9A"/>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E362C74"/>
    <w:multiLevelType w:val="multilevel"/>
    <w:tmpl w:val="355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2"/>
  </w:num>
  <w:num w:numId="3">
    <w:abstractNumId w:val="2"/>
  </w:num>
  <w:num w:numId="4">
    <w:abstractNumId w:val="15"/>
  </w:num>
  <w:num w:numId="5">
    <w:abstractNumId w:val="3"/>
  </w:num>
  <w:num w:numId="6">
    <w:abstractNumId w:val="4"/>
  </w:num>
  <w:num w:numId="7">
    <w:abstractNumId w:val="5"/>
  </w:num>
  <w:num w:numId="8">
    <w:abstractNumId w:val="1"/>
  </w:num>
  <w:num w:numId="9">
    <w:abstractNumId w:val="21"/>
  </w:num>
  <w:num w:numId="10">
    <w:abstractNumId w:val="18"/>
  </w:num>
  <w:num w:numId="11">
    <w:abstractNumId w:val="14"/>
  </w:num>
  <w:num w:numId="12">
    <w:abstractNumId w:val="10"/>
  </w:num>
  <w:num w:numId="13">
    <w:abstractNumId w:val="16"/>
  </w:num>
  <w:num w:numId="14">
    <w:abstractNumId w:val="13"/>
  </w:num>
  <w:num w:numId="15">
    <w:abstractNumId w:val="19"/>
  </w:num>
  <w:num w:numId="16">
    <w:abstractNumId w:val="6"/>
  </w:num>
  <w:num w:numId="17">
    <w:abstractNumId w:val="11"/>
  </w:num>
  <w:num w:numId="18">
    <w:abstractNumId w:val="20"/>
  </w:num>
  <w:num w:numId="19">
    <w:abstractNumId w:val="8"/>
  </w:num>
  <w:num w:numId="20">
    <w:abstractNumId w:val="22"/>
  </w:num>
  <w:num w:numId="21">
    <w:abstractNumId w:val="7"/>
  </w:num>
  <w:num w:numId="22">
    <w:abstractNumId w:val="17"/>
  </w:num>
  <w:num w:numId="23">
    <w:abstractNumId w:val="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E634D5"/>
    <w:rsid w:val="000002F0"/>
    <w:rsid w:val="00001B43"/>
    <w:rsid w:val="00003E2C"/>
    <w:rsid w:val="00013E31"/>
    <w:rsid w:val="00021CBB"/>
    <w:rsid w:val="00023F37"/>
    <w:rsid w:val="000331B5"/>
    <w:rsid w:val="00040FF7"/>
    <w:rsid w:val="00042AB0"/>
    <w:rsid w:val="00044B1C"/>
    <w:rsid w:val="000460B2"/>
    <w:rsid w:val="0005257B"/>
    <w:rsid w:val="000557C5"/>
    <w:rsid w:val="00056B90"/>
    <w:rsid w:val="00056CB4"/>
    <w:rsid w:val="00062336"/>
    <w:rsid w:val="000816A9"/>
    <w:rsid w:val="00085509"/>
    <w:rsid w:val="00090913"/>
    <w:rsid w:val="00091B98"/>
    <w:rsid w:val="00095A48"/>
    <w:rsid w:val="000A194C"/>
    <w:rsid w:val="000B6503"/>
    <w:rsid w:val="000B6F12"/>
    <w:rsid w:val="000C1BA4"/>
    <w:rsid w:val="000C604B"/>
    <w:rsid w:val="000C7B76"/>
    <w:rsid w:val="000D43FF"/>
    <w:rsid w:val="000D468E"/>
    <w:rsid w:val="000E352D"/>
    <w:rsid w:val="000E3AC6"/>
    <w:rsid w:val="000E677D"/>
    <w:rsid w:val="000F0B49"/>
    <w:rsid w:val="0010527A"/>
    <w:rsid w:val="001124C2"/>
    <w:rsid w:val="00115020"/>
    <w:rsid w:val="00116F57"/>
    <w:rsid w:val="00120BDA"/>
    <w:rsid w:val="00122CB8"/>
    <w:rsid w:val="001253F3"/>
    <w:rsid w:val="00134CE8"/>
    <w:rsid w:val="00136268"/>
    <w:rsid w:val="00141938"/>
    <w:rsid w:val="00141B5C"/>
    <w:rsid w:val="00144C33"/>
    <w:rsid w:val="00147DCF"/>
    <w:rsid w:val="00153BAC"/>
    <w:rsid w:val="001548A2"/>
    <w:rsid w:val="00155207"/>
    <w:rsid w:val="00157DA0"/>
    <w:rsid w:val="00160A5F"/>
    <w:rsid w:val="001669F0"/>
    <w:rsid w:val="001676B3"/>
    <w:rsid w:val="001720F4"/>
    <w:rsid w:val="00176E61"/>
    <w:rsid w:val="001803B7"/>
    <w:rsid w:val="0018068E"/>
    <w:rsid w:val="001812CB"/>
    <w:rsid w:val="001851D2"/>
    <w:rsid w:val="001864A3"/>
    <w:rsid w:val="00187BCE"/>
    <w:rsid w:val="0019678E"/>
    <w:rsid w:val="00197C85"/>
    <w:rsid w:val="001A38F6"/>
    <w:rsid w:val="001A6E30"/>
    <w:rsid w:val="001A77F7"/>
    <w:rsid w:val="001B074C"/>
    <w:rsid w:val="001B0A01"/>
    <w:rsid w:val="001B3674"/>
    <w:rsid w:val="001C4E9A"/>
    <w:rsid w:val="001C69C3"/>
    <w:rsid w:val="001D65EA"/>
    <w:rsid w:val="001D6984"/>
    <w:rsid w:val="001E2116"/>
    <w:rsid w:val="001E36A1"/>
    <w:rsid w:val="001F1708"/>
    <w:rsid w:val="001F1B9D"/>
    <w:rsid w:val="001F2812"/>
    <w:rsid w:val="001F37D5"/>
    <w:rsid w:val="001F539D"/>
    <w:rsid w:val="001F6F3E"/>
    <w:rsid w:val="00200956"/>
    <w:rsid w:val="0020625B"/>
    <w:rsid w:val="00211877"/>
    <w:rsid w:val="00213EBF"/>
    <w:rsid w:val="002162E6"/>
    <w:rsid w:val="0022002E"/>
    <w:rsid w:val="00231780"/>
    <w:rsid w:val="0024019C"/>
    <w:rsid w:val="00246A3A"/>
    <w:rsid w:val="00246B9C"/>
    <w:rsid w:val="00262C1F"/>
    <w:rsid w:val="0027026A"/>
    <w:rsid w:val="00270F7E"/>
    <w:rsid w:val="00273683"/>
    <w:rsid w:val="00277B78"/>
    <w:rsid w:val="00284074"/>
    <w:rsid w:val="0029776C"/>
    <w:rsid w:val="002A18B9"/>
    <w:rsid w:val="002A660E"/>
    <w:rsid w:val="002A7792"/>
    <w:rsid w:val="002A7D91"/>
    <w:rsid w:val="002B0F12"/>
    <w:rsid w:val="002B1CB9"/>
    <w:rsid w:val="002C258A"/>
    <w:rsid w:val="002C2C51"/>
    <w:rsid w:val="002C51B0"/>
    <w:rsid w:val="002C5E8E"/>
    <w:rsid w:val="002C7FEB"/>
    <w:rsid w:val="002D59E1"/>
    <w:rsid w:val="002E17EA"/>
    <w:rsid w:val="002E25B9"/>
    <w:rsid w:val="002F0E15"/>
    <w:rsid w:val="002F7D06"/>
    <w:rsid w:val="00300340"/>
    <w:rsid w:val="00304DF6"/>
    <w:rsid w:val="0030696A"/>
    <w:rsid w:val="00314309"/>
    <w:rsid w:val="00326BCA"/>
    <w:rsid w:val="003314DF"/>
    <w:rsid w:val="00333A0F"/>
    <w:rsid w:val="0033411C"/>
    <w:rsid w:val="00334BE2"/>
    <w:rsid w:val="00336501"/>
    <w:rsid w:val="00337077"/>
    <w:rsid w:val="003408CB"/>
    <w:rsid w:val="0034365F"/>
    <w:rsid w:val="00344939"/>
    <w:rsid w:val="00345674"/>
    <w:rsid w:val="00354053"/>
    <w:rsid w:val="003556E4"/>
    <w:rsid w:val="00356CD8"/>
    <w:rsid w:val="00357681"/>
    <w:rsid w:val="00361527"/>
    <w:rsid w:val="00362BBA"/>
    <w:rsid w:val="00366113"/>
    <w:rsid w:val="00375E27"/>
    <w:rsid w:val="00377016"/>
    <w:rsid w:val="00377812"/>
    <w:rsid w:val="0037789A"/>
    <w:rsid w:val="00381E7B"/>
    <w:rsid w:val="00386FE7"/>
    <w:rsid w:val="003907C3"/>
    <w:rsid w:val="00390BAE"/>
    <w:rsid w:val="0039496E"/>
    <w:rsid w:val="003A3903"/>
    <w:rsid w:val="003D2F20"/>
    <w:rsid w:val="003E0E6F"/>
    <w:rsid w:val="003F2705"/>
    <w:rsid w:val="003F7068"/>
    <w:rsid w:val="003F78FD"/>
    <w:rsid w:val="004042A2"/>
    <w:rsid w:val="004046E9"/>
    <w:rsid w:val="00420217"/>
    <w:rsid w:val="00421182"/>
    <w:rsid w:val="004219CB"/>
    <w:rsid w:val="00425501"/>
    <w:rsid w:val="00426E5C"/>
    <w:rsid w:val="00430956"/>
    <w:rsid w:val="0043256A"/>
    <w:rsid w:val="00434D43"/>
    <w:rsid w:val="0043594D"/>
    <w:rsid w:val="0043731C"/>
    <w:rsid w:val="00447C8E"/>
    <w:rsid w:val="00473C92"/>
    <w:rsid w:val="00473CE0"/>
    <w:rsid w:val="00475D84"/>
    <w:rsid w:val="00480013"/>
    <w:rsid w:val="004866C3"/>
    <w:rsid w:val="00493AAC"/>
    <w:rsid w:val="004A57E1"/>
    <w:rsid w:val="004A5F79"/>
    <w:rsid w:val="004A618D"/>
    <w:rsid w:val="004A6CE2"/>
    <w:rsid w:val="004B05D7"/>
    <w:rsid w:val="004C1643"/>
    <w:rsid w:val="004E2B97"/>
    <w:rsid w:val="004E7176"/>
    <w:rsid w:val="004F077A"/>
    <w:rsid w:val="004F2931"/>
    <w:rsid w:val="004F591B"/>
    <w:rsid w:val="005008F7"/>
    <w:rsid w:val="00501C1A"/>
    <w:rsid w:val="00502F3B"/>
    <w:rsid w:val="00503D63"/>
    <w:rsid w:val="005054B5"/>
    <w:rsid w:val="0050567A"/>
    <w:rsid w:val="00510E1C"/>
    <w:rsid w:val="00514CC7"/>
    <w:rsid w:val="0051704D"/>
    <w:rsid w:val="00517A6D"/>
    <w:rsid w:val="00523F58"/>
    <w:rsid w:val="005410E7"/>
    <w:rsid w:val="005412EE"/>
    <w:rsid w:val="00542641"/>
    <w:rsid w:val="00543B95"/>
    <w:rsid w:val="00545442"/>
    <w:rsid w:val="00547A07"/>
    <w:rsid w:val="00551E2F"/>
    <w:rsid w:val="00554498"/>
    <w:rsid w:val="0056311A"/>
    <w:rsid w:val="00563B44"/>
    <w:rsid w:val="0056786C"/>
    <w:rsid w:val="00572C36"/>
    <w:rsid w:val="0059361D"/>
    <w:rsid w:val="00597634"/>
    <w:rsid w:val="005A0E7A"/>
    <w:rsid w:val="005A19F2"/>
    <w:rsid w:val="005A3066"/>
    <w:rsid w:val="005A5144"/>
    <w:rsid w:val="005B3B68"/>
    <w:rsid w:val="005B54EA"/>
    <w:rsid w:val="005B766F"/>
    <w:rsid w:val="005C149B"/>
    <w:rsid w:val="005C2ED8"/>
    <w:rsid w:val="005D1D2F"/>
    <w:rsid w:val="005D24B0"/>
    <w:rsid w:val="005D2A36"/>
    <w:rsid w:val="005D3645"/>
    <w:rsid w:val="005D4339"/>
    <w:rsid w:val="005E388C"/>
    <w:rsid w:val="005E7D14"/>
    <w:rsid w:val="005F1F34"/>
    <w:rsid w:val="0060294F"/>
    <w:rsid w:val="00604455"/>
    <w:rsid w:val="00605B99"/>
    <w:rsid w:val="00607BBE"/>
    <w:rsid w:val="006107F0"/>
    <w:rsid w:val="0061370E"/>
    <w:rsid w:val="00614825"/>
    <w:rsid w:val="00621B60"/>
    <w:rsid w:val="00623D35"/>
    <w:rsid w:val="006308D7"/>
    <w:rsid w:val="00635C14"/>
    <w:rsid w:val="0064004F"/>
    <w:rsid w:val="00640C55"/>
    <w:rsid w:val="00641799"/>
    <w:rsid w:val="00663EAC"/>
    <w:rsid w:val="00664E3C"/>
    <w:rsid w:val="0066738D"/>
    <w:rsid w:val="006674E1"/>
    <w:rsid w:val="00667ADA"/>
    <w:rsid w:val="00674E2E"/>
    <w:rsid w:val="0068176F"/>
    <w:rsid w:val="0068255A"/>
    <w:rsid w:val="006827DA"/>
    <w:rsid w:val="006902D6"/>
    <w:rsid w:val="006977E2"/>
    <w:rsid w:val="006A20AC"/>
    <w:rsid w:val="006A3010"/>
    <w:rsid w:val="006A6CC4"/>
    <w:rsid w:val="006A7250"/>
    <w:rsid w:val="006B0A5B"/>
    <w:rsid w:val="006B6CA0"/>
    <w:rsid w:val="006C1E41"/>
    <w:rsid w:val="006C2475"/>
    <w:rsid w:val="006C4C3C"/>
    <w:rsid w:val="006C4C81"/>
    <w:rsid w:val="006C60BB"/>
    <w:rsid w:val="006C6582"/>
    <w:rsid w:val="006D2F0A"/>
    <w:rsid w:val="006D4CD9"/>
    <w:rsid w:val="006E2839"/>
    <w:rsid w:val="006E60B6"/>
    <w:rsid w:val="006E6549"/>
    <w:rsid w:val="006E7EFB"/>
    <w:rsid w:val="006F1E68"/>
    <w:rsid w:val="006F2E0B"/>
    <w:rsid w:val="006F4C7F"/>
    <w:rsid w:val="006F4D2A"/>
    <w:rsid w:val="006F5E59"/>
    <w:rsid w:val="007005C0"/>
    <w:rsid w:val="00703402"/>
    <w:rsid w:val="00704020"/>
    <w:rsid w:val="00717C50"/>
    <w:rsid w:val="00721447"/>
    <w:rsid w:val="007244DF"/>
    <w:rsid w:val="00737047"/>
    <w:rsid w:val="00742AAA"/>
    <w:rsid w:val="0074537C"/>
    <w:rsid w:val="00753815"/>
    <w:rsid w:val="00766990"/>
    <w:rsid w:val="00776985"/>
    <w:rsid w:val="00776A54"/>
    <w:rsid w:val="00777DD5"/>
    <w:rsid w:val="0078176C"/>
    <w:rsid w:val="00785820"/>
    <w:rsid w:val="00786081"/>
    <w:rsid w:val="00786C30"/>
    <w:rsid w:val="0078727C"/>
    <w:rsid w:val="007925B3"/>
    <w:rsid w:val="00795CB3"/>
    <w:rsid w:val="007A0849"/>
    <w:rsid w:val="007A0C05"/>
    <w:rsid w:val="007A58BE"/>
    <w:rsid w:val="007A67CA"/>
    <w:rsid w:val="007A6FB3"/>
    <w:rsid w:val="007B7718"/>
    <w:rsid w:val="007C24D9"/>
    <w:rsid w:val="007C65DA"/>
    <w:rsid w:val="007C760B"/>
    <w:rsid w:val="007D1D47"/>
    <w:rsid w:val="007D1E21"/>
    <w:rsid w:val="007D466B"/>
    <w:rsid w:val="007E1AA8"/>
    <w:rsid w:val="007E24A5"/>
    <w:rsid w:val="007E51C3"/>
    <w:rsid w:val="007F5FEB"/>
    <w:rsid w:val="007F6DB7"/>
    <w:rsid w:val="008011CC"/>
    <w:rsid w:val="0080427D"/>
    <w:rsid w:val="00805BEE"/>
    <w:rsid w:val="00806572"/>
    <w:rsid w:val="0081147E"/>
    <w:rsid w:val="0082271F"/>
    <w:rsid w:val="008246B7"/>
    <w:rsid w:val="008250FC"/>
    <w:rsid w:val="00833E13"/>
    <w:rsid w:val="00833F82"/>
    <w:rsid w:val="008346E6"/>
    <w:rsid w:val="00837E0E"/>
    <w:rsid w:val="008478FD"/>
    <w:rsid w:val="008563FD"/>
    <w:rsid w:val="00862914"/>
    <w:rsid w:val="00866A93"/>
    <w:rsid w:val="00867223"/>
    <w:rsid w:val="008700FE"/>
    <w:rsid w:val="00880B38"/>
    <w:rsid w:val="008852A4"/>
    <w:rsid w:val="008854A0"/>
    <w:rsid w:val="008861C5"/>
    <w:rsid w:val="0089038A"/>
    <w:rsid w:val="008914FB"/>
    <w:rsid w:val="008A47AD"/>
    <w:rsid w:val="008B00D1"/>
    <w:rsid w:val="008B38C5"/>
    <w:rsid w:val="008B41C7"/>
    <w:rsid w:val="008B6950"/>
    <w:rsid w:val="008B7490"/>
    <w:rsid w:val="008C4E9E"/>
    <w:rsid w:val="008C5701"/>
    <w:rsid w:val="008D1BFD"/>
    <w:rsid w:val="008D4243"/>
    <w:rsid w:val="008D4259"/>
    <w:rsid w:val="008E0913"/>
    <w:rsid w:val="008E1361"/>
    <w:rsid w:val="008F7E06"/>
    <w:rsid w:val="00900E24"/>
    <w:rsid w:val="009013B5"/>
    <w:rsid w:val="009050AD"/>
    <w:rsid w:val="0090586F"/>
    <w:rsid w:val="009063E9"/>
    <w:rsid w:val="00912AB0"/>
    <w:rsid w:val="00912BBB"/>
    <w:rsid w:val="00924C27"/>
    <w:rsid w:val="00927AC2"/>
    <w:rsid w:val="00932CCE"/>
    <w:rsid w:val="00936027"/>
    <w:rsid w:val="00947A04"/>
    <w:rsid w:val="009509A0"/>
    <w:rsid w:val="00952DF7"/>
    <w:rsid w:val="00963E34"/>
    <w:rsid w:val="009678BA"/>
    <w:rsid w:val="009712FA"/>
    <w:rsid w:val="009802E8"/>
    <w:rsid w:val="00987435"/>
    <w:rsid w:val="00992E49"/>
    <w:rsid w:val="009962E6"/>
    <w:rsid w:val="00996DAE"/>
    <w:rsid w:val="009A0A17"/>
    <w:rsid w:val="009A60BD"/>
    <w:rsid w:val="009B276A"/>
    <w:rsid w:val="009B4A68"/>
    <w:rsid w:val="009B627D"/>
    <w:rsid w:val="009B6E26"/>
    <w:rsid w:val="009C660F"/>
    <w:rsid w:val="009D4BF2"/>
    <w:rsid w:val="009D4E00"/>
    <w:rsid w:val="009D70BC"/>
    <w:rsid w:val="009E0BEA"/>
    <w:rsid w:val="009E25A5"/>
    <w:rsid w:val="009E426B"/>
    <w:rsid w:val="009E5B30"/>
    <w:rsid w:val="009F06BB"/>
    <w:rsid w:val="009F2F7C"/>
    <w:rsid w:val="009F4F8A"/>
    <w:rsid w:val="009F70C9"/>
    <w:rsid w:val="00A04421"/>
    <w:rsid w:val="00A05A51"/>
    <w:rsid w:val="00A10F14"/>
    <w:rsid w:val="00A15668"/>
    <w:rsid w:val="00A228F8"/>
    <w:rsid w:val="00A23CD1"/>
    <w:rsid w:val="00A25496"/>
    <w:rsid w:val="00A2704C"/>
    <w:rsid w:val="00A30078"/>
    <w:rsid w:val="00A31662"/>
    <w:rsid w:val="00A33974"/>
    <w:rsid w:val="00A37347"/>
    <w:rsid w:val="00A40215"/>
    <w:rsid w:val="00A464B4"/>
    <w:rsid w:val="00A56B81"/>
    <w:rsid w:val="00A60D24"/>
    <w:rsid w:val="00A61DEB"/>
    <w:rsid w:val="00A61EE7"/>
    <w:rsid w:val="00A66E5E"/>
    <w:rsid w:val="00A71125"/>
    <w:rsid w:val="00A76034"/>
    <w:rsid w:val="00A770BD"/>
    <w:rsid w:val="00A77402"/>
    <w:rsid w:val="00A90329"/>
    <w:rsid w:val="00A9198E"/>
    <w:rsid w:val="00A924B6"/>
    <w:rsid w:val="00A954C9"/>
    <w:rsid w:val="00AB06D4"/>
    <w:rsid w:val="00AB15BC"/>
    <w:rsid w:val="00AB1BC8"/>
    <w:rsid w:val="00AB65E7"/>
    <w:rsid w:val="00AB7F56"/>
    <w:rsid w:val="00AC0C9A"/>
    <w:rsid w:val="00AC210E"/>
    <w:rsid w:val="00AC35D7"/>
    <w:rsid w:val="00AC3A5E"/>
    <w:rsid w:val="00AC4B71"/>
    <w:rsid w:val="00AE01DA"/>
    <w:rsid w:val="00AE252F"/>
    <w:rsid w:val="00AE29F9"/>
    <w:rsid w:val="00AE30EE"/>
    <w:rsid w:val="00AE3DAC"/>
    <w:rsid w:val="00AE50BA"/>
    <w:rsid w:val="00AF0038"/>
    <w:rsid w:val="00AF0B64"/>
    <w:rsid w:val="00AF23E7"/>
    <w:rsid w:val="00AF728F"/>
    <w:rsid w:val="00B01A8E"/>
    <w:rsid w:val="00B0404D"/>
    <w:rsid w:val="00B073BF"/>
    <w:rsid w:val="00B113C6"/>
    <w:rsid w:val="00B1191C"/>
    <w:rsid w:val="00B16155"/>
    <w:rsid w:val="00B22361"/>
    <w:rsid w:val="00B245D9"/>
    <w:rsid w:val="00B265C1"/>
    <w:rsid w:val="00B30B4B"/>
    <w:rsid w:val="00B41002"/>
    <w:rsid w:val="00B473BC"/>
    <w:rsid w:val="00B4799B"/>
    <w:rsid w:val="00B550EF"/>
    <w:rsid w:val="00B5650A"/>
    <w:rsid w:val="00B57E57"/>
    <w:rsid w:val="00B60088"/>
    <w:rsid w:val="00B60A8A"/>
    <w:rsid w:val="00B613E9"/>
    <w:rsid w:val="00B625DB"/>
    <w:rsid w:val="00B70421"/>
    <w:rsid w:val="00B71ABF"/>
    <w:rsid w:val="00B72525"/>
    <w:rsid w:val="00B72C0D"/>
    <w:rsid w:val="00B77E7D"/>
    <w:rsid w:val="00B83761"/>
    <w:rsid w:val="00BA0244"/>
    <w:rsid w:val="00BA2138"/>
    <w:rsid w:val="00BA345C"/>
    <w:rsid w:val="00BA3908"/>
    <w:rsid w:val="00BA3C61"/>
    <w:rsid w:val="00BB749E"/>
    <w:rsid w:val="00BC3B43"/>
    <w:rsid w:val="00BC7080"/>
    <w:rsid w:val="00BC7BDA"/>
    <w:rsid w:val="00BD363A"/>
    <w:rsid w:val="00BD60D1"/>
    <w:rsid w:val="00BD621B"/>
    <w:rsid w:val="00BD710D"/>
    <w:rsid w:val="00BE14FE"/>
    <w:rsid w:val="00BE198D"/>
    <w:rsid w:val="00BE2C76"/>
    <w:rsid w:val="00BE3F24"/>
    <w:rsid w:val="00BE48E2"/>
    <w:rsid w:val="00BE780C"/>
    <w:rsid w:val="00BF0294"/>
    <w:rsid w:val="00BF1CEE"/>
    <w:rsid w:val="00BF323E"/>
    <w:rsid w:val="00BF3E49"/>
    <w:rsid w:val="00C03E2D"/>
    <w:rsid w:val="00C0428D"/>
    <w:rsid w:val="00C07CDC"/>
    <w:rsid w:val="00C1247E"/>
    <w:rsid w:val="00C20205"/>
    <w:rsid w:val="00C2139A"/>
    <w:rsid w:val="00C2175C"/>
    <w:rsid w:val="00C24145"/>
    <w:rsid w:val="00C32D18"/>
    <w:rsid w:val="00C37720"/>
    <w:rsid w:val="00C4027F"/>
    <w:rsid w:val="00C437DB"/>
    <w:rsid w:val="00C44F35"/>
    <w:rsid w:val="00C5138E"/>
    <w:rsid w:val="00C53ED0"/>
    <w:rsid w:val="00C56C7D"/>
    <w:rsid w:val="00C57154"/>
    <w:rsid w:val="00C6271E"/>
    <w:rsid w:val="00C63CAE"/>
    <w:rsid w:val="00C64066"/>
    <w:rsid w:val="00C74A5A"/>
    <w:rsid w:val="00C836FA"/>
    <w:rsid w:val="00C90394"/>
    <w:rsid w:val="00C91665"/>
    <w:rsid w:val="00C92733"/>
    <w:rsid w:val="00C96327"/>
    <w:rsid w:val="00CA18D1"/>
    <w:rsid w:val="00CA4E64"/>
    <w:rsid w:val="00CA4F35"/>
    <w:rsid w:val="00CA6982"/>
    <w:rsid w:val="00CA7522"/>
    <w:rsid w:val="00CB24E6"/>
    <w:rsid w:val="00CB312E"/>
    <w:rsid w:val="00CB3FB4"/>
    <w:rsid w:val="00CC77E9"/>
    <w:rsid w:val="00CC7F4E"/>
    <w:rsid w:val="00CD1684"/>
    <w:rsid w:val="00CD34E7"/>
    <w:rsid w:val="00CE7521"/>
    <w:rsid w:val="00CF0E09"/>
    <w:rsid w:val="00CF19CA"/>
    <w:rsid w:val="00CF2E40"/>
    <w:rsid w:val="00CF322B"/>
    <w:rsid w:val="00CF7653"/>
    <w:rsid w:val="00D12F5B"/>
    <w:rsid w:val="00D17337"/>
    <w:rsid w:val="00D20D32"/>
    <w:rsid w:val="00D20EF8"/>
    <w:rsid w:val="00D22181"/>
    <w:rsid w:val="00D237BE"/>
    <w:rsid w:val="00D279BE"/>
    <w:rsid w:val="00D30ACC"/>
    <w:rsid w:val="00D33424"/>
    <w:rsid w:val="00D338B6"/>
    <w:rsid w:val="00D349BF"/>
    <w:rsid w:val="00D4012A"/>
    <w:rsid w:val="00D4351C"/>
    <w:rsid w:val="00D440E5"/>
    <w:rsid w:val="00D50CD4"/>
    <w:rsid w:val="00D51248"/>
    <w:rsid w:val="00D514F7"/>
    <w:rsid w:val="00D53560"/>
    <w:rsid w:val="00D554FE"/>
    <w:rsid w:val="00D84990"/>
    <w:rsid w:val="00D94AE5"/>
    <w:rsid w:val="00D96839"/>
    <w:rsid w:val="00DA0B45"/>
    <w:rsid w:val="00DA36D8"/>
    <w:rsid w:val="00DB2F8C"/>
    <w:rsid w:val="00DB4174"/>
    <w:rsid w:val="00DC0FDB"/>
    <w:rsid w:val="00DC4746"/>
    <w:rsid w:val="00DD56B4"/>
    <w:rsid w:val="00DE3476"/>
    <w:rsid w:val="00DF00C6"/>
    <w:rsid w:val="00DF0A3B"/>
    <w:rsid w:val="00DF4A89"/>
    <w:rsid w:val="00E0068B"/>
    <w:rsid w:val="00E0715F"/>
    <w:rsid w:val="00E151F4"/>
    <w:rsid w:val="00E1531D"/>
    <w:rsid w:val="00E2692D"/>
    <w:rsid w:val="00E2724D"/>
    <w:rsid w:val="00E27525"/>
    <w:rsid w:val="00E3021E"/>
    <w:rsid w:val="00E338A8"/>
    <w:rsid w:val="00E34354"/>
    <w:rsid w:val="00E430FB"/>
    <w:rsid w:val="00E44D36"/>
    <w:rsid w:val="00E45744"/>
    <w:rsid w:val="00E46B5D"/>
    <w:rsid w:val="00E634D5"/>
    <w:rsid w:val="00E64DA3"/>
    <w:rsid w:val="00E671D2"/>
    <w:rsid w:val="00E704EB"/>
    <w:rsid w:val="00EA29A3"/>
    <w:rsid w:val="00EA2A5B"/>
    <w:rsid w:val="00EA41D0"/>
    <w:rsid w:val="00EA55BF"/>
    <w:rsid w:val="00EA7C43"/>
    <w:rsid w:val="00EB070E"/>
    <w:rsid w:val="00EB2557"/>
    <w:rsid w:val="00EB295C"/>
    <w:rsid w:val="00EB7E8F"/>
    <w:rsid w:val="00EC30D0"/>
    <w:rsid w:val="00EC54FA"/>
    <w:rsid w:val="00EC611A"/>
    <w:rsid w:val="00EC76E9"/>
    <w:rsid w:val="00ED3BC9"/>
    <w:rsid w:val="00ED58F2"/>
    <w:rsid w:val="00ED79CC"/>
    <w:rsid w:val="00ED7B9F"/>
    <w:rsid w:val="00EE006F"/>
    <w:rsid w:val="00EE0C0B"/>
    <w:rsid w:val="00EF54C8"/>
    <w:rsid w:val="00EF5AB8"/>
    <w:rsid w:val="00F01D0E"/>
    <w:rsid w:val="00F042DD"/>
    <w:rsid w:val="00F06945"/>
    <w:rsid w:val="00F1086D"/>
    <w:rsid w:val="00F10F56"/>
    <w:rsid w:val="00F20047"/>
    <w:rsid w:val="00F2264A"/>
    <w:rsid w:val="00F22CBB"/>
    <w:rsid w:val="00F30DAE"/>
    <w:rsid w:val="00F310BC"/>
    <w:rsid w:val="00F313CA"/>
    <w:rsid w:val="00F32417"/>
    <w:rsid w:val="00F34BA6"/>
    <w:rsid w:val="00F3617A"/>
    <w:rsid w:val="00F40982"/>
    <w:rsid w:val="00F478EC"/>
    <w:rsid w:val="00F50300"/>
    <w:rsid w:val="00F57897"/>
    <w:rsid w:val="00F622F0"/>
    <w:rsid w:val="00F6289C"/>
    <w:rsid w:val="00F67508"/>
    <w:rsid w:val="00F67C31"/>
    <w:rsid w:val="00F7066C"/>
    <w:rsid w:val="00F77185"/>
    <w:rsid w:val="00F86657"/>
    <w:rsid w:val="00F95B2C"/>
    <w:rsid w:val="00FA5793"/>
    <w:rsid w:val="00FB66C1"/>
    <w:rsid w:val="00FB7EAC"/>
    <w:rsid w:val="00FC330A"/>
    <w:rsid w:val="00FC44E5"/>
    <w:rsid w:val="00FC60A1"/>
    <w:rsid w:val="00FC7CFA"/>
    <w:rsid w:val="00FD2E4C"/>
    <w:rsid w:val="00FE35E3"/>
    <w:rsid w:val="00FF0877"/>
    <w:rsid w:val="00FF22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DD843"/>
  <w15:chartTrackingRefBased/>
  <w15:docId w15:val="{BDFF35A1-D296-4C8F-BC2F-CAD28724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3">
    <w:name w:val="heading 3"/>
    <w:basedOn w:val="a0"/>
    <w:next w:val="a0"/>
    <w:link w:val="30"/>
    <w:uiPriority w:val="9"/>
    <w:semiHidden/>
    <w:unhideWhenUsed/>
    <w:qFormat/>
    <w:rsid w:val="00AF0B64"/>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link w:val="40"/>
    <w:uiPriority w:val="9"/>
    <w:qFormat/>
    <w:rsid w:val="0010527A"/>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F30DAE"/>
    <w:pPr>
      <w:ind w:leftChars="200" w:left="480"/>
    </w:pPr>
  </w:style>
  <w:style w:type="paragraph" w:styleId="a5">
    <w:name w:val="header"/>
    <w:basedOn w:val="a0"/>
    <w:link w:val="a6"/>
    <w:uiPriority w:val="99"/>
    <w:unhideWhenUsed/>
    <w:rsid w:val="00880B38"/>
    <w:pPr>
      <w:tabs>
        <w:tab w:val="center" w:pos="4153"/>
        <w:tab w:val="right" w:pos="8306"/>
      </w:tabs>
      <w:snapToGrid w:val="0"/>
    </w:pPr>
    <w:rPr>
      <w:sz w:val="20"/>
      <w:szCs w:val="20"/>
    </w:rPr>
  </w:style>
  <w:style w:type="character" w:customStyle="1" w:styleId="a6">
    <w:name w:val="頁首 字元"/>
    <w:basedOn w:val="a1"/>
    <w:link w:val="a5"/>
    <w:uiPriority w:val="99"/>
    <w:rsid w:val="00880B38"/>
    <w:rPr>
      <w:sz w:val="20"/>
      <w:szCs w:val="20"/>
    </w:rPr>
  </w:style>
  <w:style w:type="paragraph" w:styleId="a7">
    <w:name w:val="footer"/>
    <w:basedOn w:val="a0"/>
    <w:link w:val="a8"/>
    <w:uiPriority w:val="99"/>
    <w:unhideWhenUsed/>
    <w:rsid w:val="00880B38"/>
    <w:pPr>
      <w:tabs>
        <w:tab w:val="center" w:pos="4153"/>
        <w:tab w:val="right" w:pos="8306"/>
      </w:tabs>
      <w:snapToGrid w:val="0"/>
    </w:pPr>
    <w:rPr>
      <w:sz w:val="20"/>
      <w:szCs w:val="20"/>
    </w:rPr>
  </w:style>
  <w:style w:type="character" w:customStyle="1" w:styleId="a8">
    <w:name w:val="頁尾 字元"/>
    <w:basedOn w:val="a1"/>
    <w:link w:val="a7"/>
    <w:uiPriority w:val="99"/>
    <w:rsid w:val="00880B38"/>
    <w:rPr>
      <w:sz w:val="20"/>
      <w:szCs w:val="20"/>
    </w:rPr>
  </w:style>
  <w:style w:type="character" w:styleId="a9">
    <w:name w:val="Hyperlink"/>
    <w:basedOn w:val="a1"/>
    <w:uiPriority w:val="99"/>
    <w:unhideWhenUsed/>
    <w:rsid w:val="0090586F"/>
    <w:rPr>
      <w:color w:val="0000FF"/>
      <w:u w:val="single"/>
    </w:rPr>
  </w:style>
  <w:style w:type="character" w:styleId="aa">
    <w:name w:val="Unresolved Mention"/>
    <w:basedOn w:val="a1"/>
    <w:uiPriority w:val="99"/>
    <w:semiHidden/>
    <w:unhideWhenUsed/>
    <w:rsid w:val="00C96327"/>
    <w:rPr>
      <w:color w:val="605E5C"/>
      <w:shd w:val="clear" w:color="auto" w:fill="E1DFDD"/>
    </w:rPr>
  </w:style>
  <w:style w:type="paragraph" w:customStyle="1" w:styleId="EndNoteBibliographyTitle">
    <w:name w:val="EndNote Bibliography Title"/>
    <w:basedOn w:val="a0"/>
    <w:link w:val="EndNoteBibliographyTitle0"/>
    <w:rsid w:val="007E1AA8"/>
    <w:pPr>
      <w:jc w:val="center"/>
    </w:pPr>
    <w:rPr>
      <w:rFonts w:ascii="Calibri" w:hAnsi="Calibri" w:cs="Calibri"/>
      <w:noProof/>
    </w:rPr>
  </w:style>
  <w:style w:type="character" w:customStyle="1" w:styleId="EndNoteBibliographyTitle0">
    <w:name w:val="EndNote Bibliography Title 字元"/>
    <w:basedOn w:val="a1"/>
    <w:link w:val="EndNoteBibliographyTitle"/>
    <w:rsid w:val="007E1AA8"/>
    <w:rPr>
      <w:rFonts w:ascii="Calibri" w:hAnsi="Calibri" w:cs="Calibri"/>
      <w:noProof/>
    </w:rPr>
  </w:style>
  <w:style w:type="paragraph" w:customStyle="1" w:styleId="EndNoteBibliography">
    <w:name w:val="EndNote Bibliography"/>
    <w:basedOn w:val="a0"/>
    <w:link w:val="EndNoteBibliography0"/>
    <w:rsid w:val="007E1AA8"/>
    <w:rPr>
      <w:rFonts w:ascii="Calibri" w:hAnsi="Calibri" w:cs="Calibri"/>
      <w:noProof/>
    </w:rPr>
  </w:style>
  <w:style w:type="character" w:customStyle="1" w:styleId="EndNoteBibliography0">
    <w:name w:val="EndNote Bibliography 字元"/>
    <w:basedOn w:val="a1"/>
    <w:link w:val="EndNoteBibliography"/>
    <w:rsid w:val="007E1AA8"/>
    <w:rPr>
      <w:rFonts w:ascii="Calibri" w:hAnsi="Calibri" w:cs="Calibri"/>
      <w:noProof/>
    </w:rPr>
  </w:style>
  <w:style w:type="character" w:customStyle="1" w:styleId="40">
    <w:name w:val="標題 4 字元"/>
    <w:basedOn w:val="a1"/>
    <w:link w:val="4"/>
    <w:uiPriority w:val="9"/>
    <w:rsid w:val="0010527A"/>
    <w:rPr>
      <w:rFonts w:ascii="新細明體" w:eastAsia="新細明體" w:hAnsi="新細明體" w:cs="新細明體"/>
      <w:b/>
      <w:bCs/>
      <w:kern w:val="0"/>
      <w:szCs w:val="24"/>
    </w:rPr>
  </w:style>
  <w:style w:type="paragraph" w:customStyle="1" w:styleId="part">
    <w:name w:val="part"/>
    <w:basedOn w:val="a0"/>
    <w:rsid w:val="0010527A"/>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0"/>
    <w:uiPriority w:val="99"/>
    <w:semiHidden/>
    <w:unhideWhenUsed/>
    <w:rsid w:val="0010527A"/>
    <w:pPr>
      <w:widowControl/>
      <w:spacing w:before="100" w:beforeAutospacing="1" w:after="100" w:afterAutospacing="1"/>
    </w:pPr>
    <w:rPr>
      <w:rFonts w:ascii="新細明體" w:eastAsia="新細明體" w:hAnsi="新細明體" w:cs="新細明體"/>
      <w:kern w:val="0"/>
      <w:szCs w:val="24"/>
    </w:rPr>
  </w:style>
  <w:style w:type="character" w:customStyle="1" w:styleId="30">
    <w:name w:val="標題 3 字元"/>
    <w:basedOn w:val="a1"/>
    <w:link w:val="3"/>
    <w:uiPriority w:val="9"/>
    <w:semiHidden/>
    <w:rsid w:val="00AF0B64"/>
    <w:rPr>
      <w:rFonts w:asciiTheme="majorHAnsi" w:eastAsiaTheme="majorEastAsia" w:hAnsiTheme="majorHAnsi" w:cstheme="majorBidi"/>
      <w:b/>
      <w:bCs/>
      <w:sz w:val="36"/>
      <w:szCs w:val="36"/>
    </w:rPr>
  </w:style>
  <w:style w:type="paragraph" w:styleId="ab">
    <w:name w:val="footnote text"/>
    <w:basedOn w:val="a0"/>
    <w:link w:val="ac"/>
    <w:uiPriority w:val="99"/>
    <w:semiHidden/>
    <w:unhideWhenUsed/>
    <w:rsid w:val="007A58BE"/>
    <w:pPr>
      <w:snapToGrid w:val="0"/>
    </w:pPr>
    <w:rPr>
      <w:sz w:val="20"/>
      <w:szCs w:val="20"/>
    </w:rPr>
  </w:style>
  <w:style w:type="character" w:customStyle="1" w:styleId="ac">
    <w:name w:val="註腳文字 字元"/>
    <w:basedOn w:val="a1"/>
    <w:link w:val="ab"/>
    <w:uiPriority w:val="99"/>
    <w:semiHidden/>
    <w:rsid w:val="007A58BE"/>
    <w:rPr>
      <w:sz w:val="20"/>
      <w:szCs w:val="20"/>
    </w:rPr>
  </w:style>
  <w:style w:type="character" w:styleId="ad">
    <w:name w:val="footnote reference"/>
    <w:basedOn w:val="a1"/>
    <w:uiPriority w:val="99"/>
    <w:semiHidden/>
    <w:unhideWhenUsed/>
    <w:rsid w:val="007A58BE"/>
    <w:rPr>
      <w:vertAlign w:val="superscript"/>
    </w:rPr>
  </w:style>
  <w:style w:type="character" w:styleId="ae">
    <w:name w:val="FollowedHyperlink"/>
    <w:basedOn w:val="a1"/>
    <w:uiPriority w:val="99"/>
    <w:semiHidden/>
    <w:unhideWhenUsed/>
    <w:rsid w:val="00DD56B4"/>
    <w:rPr>
      <w:color w:val="954F72" w:themeColor="followedHyperlink"/>
      <w:u w:val="single"/>
    </w:rPr>
  </w:style>
  <w:style w:type="paragraph" w:styleId="a">
    <w:name w:val="List Bullet"/>
    <w:basedOn w:val="a0"/>
    <w:uiPriority w:val="99"/>
    <w:unhideWhenUsed/>
    <w:rsid w:val="002A660E"/>
    <w:pPr>
      <w:numPr>
        <w:numId w:val="2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2499">
      <w:bodyDiv w:val="1"/>
      <w:marLeft w:val="0"/>
      <w:marRight w:val="0"/>
      <w:marTop w:val="0"/>
      <w:marBottom w:val="0"/>
      <w:divBdr>
        <w:top w:val="none" w:sz="0" w:space="0" w:color="auto"/>
        <w:left w:val="none" w:sz="0" w:space="0" w:color="auto"/>
        <w:bottom w:val="none" w:sz="0" w:space="0" w:color="auto"/>
        <w:right w:val="none" w:sz="0" w:space="0" w:color="auto"/>
      </w:divBdr>
    </w:div>
    <w:div w:id="56515426">
      <w:bodyDiv w:val="1"/>
      <w:marLeft w:val="0"/>
      <w:marRight w:val="0"/>
      <w:marTop w:val="0"/>
      <w:marBottom w:val="0"/>
      <w:divBdr>
        <w:top w:val="none" w:sz="0" w:space="0" w:color="auto"/>
        <w:left w:val="none" w:sz="0" w:space="0" w:color="auto"/>
        <w:bottom w:val="none" w:sz="0" w:space="0" w:color="auto"/>
        <w:right w:val="none" w:sz="0" w:space="0" w:color="auto"/>
      </w:divBdr>
    </w:div>
    <w:div w:id="63383499">
      <w:bodyDiv w:val="1"/>
      <w:marLeft w:val="0"/>
      <w:marRight w:val="0"/>
      <w:marTop w:val="0"/>
      <w:marBottom w:val="0"/>
      <w:divBdr>
        <w:top w:val="none" w:sz="0" w:space="0" w:color="auto"/>
        <w:left w:val="none" w:sz="0" w:space="0" w:color="auto"/>
        <w:bottom w:val="none" w:sz="0" w:space="0" w:color="auto"/>
        <w:right w:val="none" w:sz="0" w:space="0" w:color="auto"/>
      </w:divBdr>
      <w:divsChild>
        <w:div w:id="136994411">
          <w:marLeft w:val="0"/>
          <w:marRight w:val="0"/>
          <w:marTop w:val="0"/>
          <w:marBottom w:val="0"/>
          <w:divBdr>
            <w:top w:val="none" w:sz="0" w:space="0" w:color="auto"/>
            <w:left w:val="none" w:sz="0" w:space="0" w:color="auto"/>
            <w:bottom w:val="none" w:sz="0" w:space="0" w:color="auto"/>
            <w:right w:val="none" w:sz="0" w:space="0" w:color="auto"/>
          </w:divBdr>
        </w:div>
        <w:div w:id="1616867345">
          <w:marLeft w:val="0"/>
          <w:marRight w:val="0"/>
          <w:marTop w:val="0"/>
          <w:marBottom w:val="0"/>
          <w:divBdr>
            <w:top w:val="none" w:sz="0" w:space="0" w:color="auto"/>
            <w:left w:val="none" w:sz="0" w:space="0" w:color="auto"/>
            <w:bottom w:val="none" w:sz="0" w:space="0" w:color="auto"/>
            <w:right w:val="none" w:sz="0" w:space="0" w:color="auto"/>
          </w:divBdr>
        </w:div>
        <w:div w:id="1962493014">
          <w:marLeft w:val="0"/>
          <w:marRight w:val="0"/>
          <w:marTop w:val="0"/>
          <w:marBottom w:val="0"/>
          <w:divBdr>
            <w:top w:val="none" w:sz="0" w:space="0" w:color="auto"/>
            <w:left w:val="none" w:sz="0" w:space="0" w:color="auto"/>
            <w:bottom w:val="none" w:sz="0" w:space="0" w:color="auto"/>
            <w:right w:val="none" w:sz="0" w:space="0" w:color="auto"/>
          </w:divBdr>
        </w:div>
        <w:div w:id="1186165374">
          <w:marLeft w:val="0"/>
          <w:marRight w:val="0"/>
          <w:marTop w:val="0"/>
          <w:marBottom w:val="0"/>
          <w:divBdr>
            <w:top w:val="none" w:sz="0" w:space="0" w:color="auto"/>
            <w:left w:val="none" w:sz="0" w:space="0" w:color="auto"/>
            <w:bottom w:val="none" w:sz="0" w:space="0" w:color="auto"/>
            <w:right w:val="none" w:sz="0" w:space="0" w:color="auto"/>
          </w:divBdr>
        </w:div>
      </w:divsChild>
    </w:div>
    <w:div w:id="93132583">
      <w:bodyDiv w:val="1"/>
      <w:marLeft w:val="0"/>
      <w:marRight w:val="0"/>
      <w:marTop w:val="0"/>
      <w:marBottom w:val="0"/>
      <w:divBdr>
        <w:top w:val="none" w:sz="0" w:space="0" w:color="auto"/>
        <w:left w:val="none" w:sz="0" w:space="0" w:color="auto"/>
        <w:bottom w:val="none" w:sz="0" w:space="0" w:color="auto"/>
        <w:right w:val="none" w:sz="0" w:space="0" w:color="auto"/>
      </w:divBdr>
    </w:div>
    <w:div w:id="122575643">
      <w:bodyDiv w:val="1"/>
      <w:marLeft w:val="0"/>
      <w:marRight w:val="0"/>
      <w:marTop w:val="0"/>
      <w:marBottom w:val="0"/>
      <w:divBdr>
        <w:top w:val="none" w:sz="0" w:space="0" w:color="auto"/>
        <w:left w:val="none" w:sz="0" w:space="0" w:color="auto"/>
        <w:bottom w:val="none" w:sz="0" w:space="0" w:color="auto"/>
        <w:right w:val="none" w:sz="0" w:space="0" w:color="auto"/>
      </w:divBdr>
      <w:divsChild>
        <w:div w:id="470296436">
          <w:marLeft w:val="0"/>
          <w:marRight w:val="0"/>
          <w:marTop w:val="0"/>
          <w:marBottom w:val="0"/>
          <w:divBdr>
            <w:top w:val="none" w:sz="0" w:space="0" w:color="auto"/>
            <w:left w:val="none" w:sz="0" w:space="0" w:color="auto"/>
            <w:bottom w:val="none" w:sz="0" w:space="0" w:color="auto"/>
            <w:right w:val="none" w:sz="0" w:space="0" w:color="auto"/>
          </w:divBdr>
        </w:div>
        <w:div w:id="477847507">
          <w:marLeft w:val="0"/>
          <w:marRight w:val="0"/>
          <w:marTop w:val="0"/>
          <w:marBottom w:val="0"/>
          <w:divBdr>
            <w:top w:val="none" w:sz="0" w:space="0" w:color="auto"/>
            <w:left w:val="none" w:sz="0" w:space="0" w:color="auto"/>
            <w:bottom w:val="none" w:sz="0" w:space="0" w:color="auto"/>
            <w:right w:val="none" w:sz="0" w:space="0" w:color="auto"/>
          </w:divBdr>
        </w:div>
        <w:div w:id="1020400740">
          <w:marLeft w:val="0"/>
          <w:marRight w:val="0"/>
          <w:marTop w:val="0"/>
          <w:marBottom w:val="0"/>
          <w:divBdr>
            <w:top w:val="none" w:sz="0" w:space="0" w:color="auto"/>
            <w:left w:val="none" w:sz="0" w:space="0" w:color="auto"/>
            <w:bottom w:val="none" w:sz="0" w:space="0" w:color="auto"/>
            <w:right w:val="none" w:sz="0" w:space="0" w:color="auto"/>
          </w:divBdr>
        </w:div>
        <w:div w:id="1498420957">
          <w:marLeft w:val="0"/>
          <w:marRight w:val="0"/>
          <w:marTop w:val="0"/>
          <w:marBottom w:val="0"/>
          <w:divBdr>
            <w:top w:val="none" w:sz="0" w:space="0" w:color="auto"/>
            <w:left w:val="none" w:sz="0" w:space="0" w:color="auto"/>
            <w:bottom w:val="none" w:sz="0" w:space="0" w:color="auto"/>
            <w:right w:val="none" w:sz="0" w:space="0" w:color="auto"/>
          </w:divBdr>
        </w:div>
        <w:div w:id="951518573">
          <w:marLeft w:val="0"/>
          <w:marRight w:val="0"/>
          <w:marTop w:val="0"/>
          <w:marBottom w:val="0"/>
          <w:divBdr>
            <w:top w:val="none" w:sz="0" w:space="0" w:color="auto"/>
            <w:left w:val="none" w:sz="0" w:space="0" w:color="auto"/>
            <w:bottom w:val="none" w:sz="0" w:space="0" w:color="auto"/>
            <w:right w:val="none" w:sz="0" w:space="0" w:color="auto"/>
          </w:divBdr>
        </w:div>
        <w:div w:id="864292890">
          <w:marLeft w:val="0"/>
          <w:marRight w:val="0"/>
          <w:marTop w:val="0"/>
          <w:marBottom w:val="0"/>
          <w:divBdr>
            <w:top w:val="none" w:sz="0" w:space="0" w:color="auto"/>
            <w:left w:val="none" w:sz="0" w:space="0" w:color="auto"/>
            <w:bottom w:val="none" w:sz="0" w:space="0" w:color="auto"/>
            <w:right w:val="none" w:sz="0" w:space="0" w:color="auto"/>
          </w:divBdr>
        </w:div>
        <w:div w:id="899941698">
          <w:marLeft w:val="0"/>
          <w:marRight w:val="0"/>
          <w:marTop w:val="0"/>
          <w:marBottom w:val="0"/>
          <w:divBdr>
            <w:top w:val="none" w:sz="0" w:space="0" w:color="auto"/>
            <w:left w:val="none" w:sz="0" w:space="0" w:color="auto"/>
            <w:bottom w:val="none" w:sz="0" w:space="0" w:color="auto"/>
            <w:right w:val="none" w:sz="0" w:space="0" w:color="auto"/>
          </w:divBdr>
        </w:div>
        <w:div w:id="929197162">
          <w:marLeft w:val="0"/>
          <w:marRight w:val="0"/>
          <w:marTop w:val="0"/>
          <w:marBottom w:val="0"/>
          <w:divBdr>
            <w:top w:val="none" w:sz="0" w:space="0" w:color="auto"/>
            <w:left w:val="none" w:sz="0" w:space="0" w:color="auto"/>
            <w:bottom w:val="none" w:sz="0" w:space="0" w:color="auto"/>
            <w:right w:val="none" w:sz="0" w:space="0" w:color="auto"/>
          </w:divBdr>
        </w:div>
        <w:div w:id="1238125883">
          <w:marLeft w:val="0"/>
          <w:marRight w:val="0"/>
          <w:marTop w:val="0"/>
          <w:marBottom w:val="0"/>
          <w:divBdr>
            <w:top w:val="none" w:sz="0" w:space="0" w:color="auto"/>
            <w:left w:val="none" w:sz="0" w:space="0" w:color="auto"/>
            <w:bottom w:val="none" w:sz="0" w:space="0" w:color="auto"/>
            <w:right w:val="none" w:sz="0" w:space="0" w:color="auto"/>
          </w:divBdr>
        </w:div>
        <w:div w:id="2081707280">
          <w:marLeft w:val="0"/>
          <w:marRight w:val="0"/>
          <w:marTop w:val="0"/>
          <w:marBottom w:val="0"/>
          <w:divBdr>
            <w:top w:val="none" w:sz="0" w:space="0" w:color="auto"/>
            <w:left w:val="none" w:sz="0" w:space="0" w:color="auto"/>
            <w:bottom w:val="none" w:sz="0" w:space="0" w:color="auto"/>
            <w:right w:val="none" w:sz="0" w:space="0" w:color="auto"/>
          </w:divBdr>
        </w:div>
        <w:div w:id="2032148965">
          <w:marLeft w:val="0"/>
          <w:marRight w:val="0"/>
          <w:marTop w:val="0"/>
          <w:marBottom w:val="0"/>
          <w:divBdr>
            <w:top w:val="none" w:sz="0" w:space="0" w:color="auto"/>
            <w:left w:val="none" w:sz="0" w:space="0" w:color="auto"/>
            <w:bottom w:val="none" w:sz="0" w:space="0" w:color="auto"/>
            <w:right w:val="none" w:sz="0" w:space="0" w:color="auto"/>
          </w:divBdr>
        </w:div>
        <w:div w:id="1702247124">
          <w:marLeft w:val="0"/>
          <w:marRight w:val="0"/>
          <w:marTop w:val="0"/>
          <w:marBottom w:val="0"/>
          <w:divBdr>
            <w:top w:val="none" w:sz="0" w:space="0" w:color="auto"/>
            <w:left w:val="none" w:sz="0" w:space="0" w:color="auto"/>
            <w:bottom w:val="none" w:sz="0" w:space="0" w:color="auto"/>
            <w:right w:val="none" w:sz="0" w:space="0" w:color="auto"/>
          </w:divBdr>
        </w:div>
        <w:div w:id="1914242658">
          <w:marLeft w:val="0"/>
          <w:marRight w:val="0"/>
          <w:marTop w:val="0"/>
          <w:marBottom w:val="0"/>
          <w:divBdr>
            <w:top w:val="none" w:sz="0" w:space="0" w:color="auto"/>
            <w:left w:val="none" w:sz="0" w:space="0" w:color="auto"/>
            <w:bottom w:val="none" w:sz="0" w:space="0" w:color="auto"/>
            <w:right w:val="none" w:sz="0" w:space="0" w:color="auto"/>
          </w:divBdr>
        </w:div>
        <w:div w:id="1428426586">
          <w:marLeft w:val="0"/>
          <w:marRight w:val="0"/>
          <w:marTop w:val="0"/>
          <w:marBottom w:val="0"/>
          <w:divBdr>
            <w:top w:val="none" w:sz="0" w:space="0" w:color="auto"/>
            <w:left w:val="none" w:sz="0" w:space="0" w:color="auto"/>
            <w:bottom w:val="none" w:sz="0" w:space="0" w:color="auto"/>
            <w:right w:val="none" w:sz="0" w:space="0" w:color="auto"/>
          </w:divBdr>
        </w:div>
        <w:div w:id="2042434712">
          <w:marLeft w:val="0"/>
          <w:marRight w:val="0"/>
          <w:marTop w:val="0"/>
          <w:marBottom w:val="0"/>
          <w:divBdr>
            <w:top w:val="none" w:sz="0" w:space="0" w:color="auto"/>
            <w:left w:val="none" w:sz="0" w:space="0" w:color="auto"/>
            <w:bottom w:val="none" w:sz="0" w:space="0" w:color="auto"/>
            <w:right w:val="none" w:sz="0" w:space="0" w:color="auto"/>
          </w:divBdr>
        </w:div>
        <w:div w:id="707800870">
          <w:marLeft w:val="0"/>
          <w:marRight w:val="0"/>
          <w:marTop w:val="0"/>
          <w:marBottom w:val="0"/>
          <w:divBdr>
            <w:top w:val="none" w:sz="0" w:space="0" w:color="auto"/>
            <w:left w:val="none" w:sz="0" w:space="0" w:color="auto"/>
            <w:bottom w:val="none" w:sz="0" w:space="0" w:color="auto"/>
            <w:right w:val="none" w:sz="0" w:space="0" w:color="auto"/>
          </w:divBdr>
        </w:div>
        <w:div w:id="1267225262">
          <w:marLeft w:val="0"/>
          <w:marRight w:val="0"/>
          <w:marTop w:val="0"/>
          <w:marBottom w:val="0"/>
          <w:divBdr>
            <w:top w:val="none" w:sz="0" w:space="0" w:color="auto"/>
            <w:left w:val="none" w:sz="0" w:space="0" w:color="auto"/>
            <w:bottom w:val="none" w:sz="0" w:space="0" w:color="auto"/>
            <w:right w:val="none" w:sz="0" w:space="0" w:color="auto"/>
          </w:divBdr>
        </w:div>
        <w:div w:id="2128112541">
          <w:marLeft w:val="0"/>
          <w:marRight w:val="0"/>
          <w:marTop w:val="0"/>
          <w:marBottom w:val="0"/>
          <w:divBdr>
            <w:top w:val="none" w:sz="0" w:space="0" w:color="auto"/>
            <w:left w:val="none" w:sz="0" w:space="0" w:color="auto"/>
            <w:bottom w:val="none" w:sz="0" w:space="0" w:color="auto"/>
            <w:right w:val="none" w:sz="0" w:space="0" w:color="auto"/>
          </w:divBdr>
        </w:div>
        <w:div w:id="228615857">
          <w:marLeft w:val="0"/>
          <w:marRight w:val="0"/>
          <w:marTop w:val="0"/>
          <w:marBottom w:val="0"/>
          <w:divBdr>
            <w:top w:val="none" w:sz="0" w:space="0" w:color="auto"/>
            <w:left w:val="none" w:sz="0" w:space="0" w:color="auto"/>
            <w:bottom w:val="none" w:sz="0" w:space="0" w:color="auto"/>
            <w:right w:val="none" w:sz="0" w:space="0" w:color="auto"/>
          </w:divBdr>
        </w:div>
        <w:div w:id="1158113821">
          <w:marLeft w:val="0"/>
          <w:marRight w:val="0"/>
          <w:marTop w:val="0"/>
          <w:marBottom w:val="0"/>
          <w:divBdr>
            <w:top w:val="none" w:sz="0" w:space="0" w:color="auto"/>
            <w:left w:val="none" w:sz="0" w:space="0" w:color="auto"/>
            <w:bottom w:val="none" w:sz="0" w:space="0" w:color="auto"/>
            <w:right w:val="none" w:sz="0" w:space="0" w:color="auto"/>
          </w:divBdr>
        </w:div>
      </w:divsChild>
    </w:div>
    <w:div w:id="140926741">
      <w:bodyDiv w:val="1"/>
      <w:marLeft w:val="0"/>
      <w:marRight w:val="0"/>
      <w:marTop w:val="0"/>
      <w:marBottom w:val="0"/>
      <w:divBdr>
        <w:top w:val="none" w:sz="0" w:space="0" w:color="auto"/>
        <w:left w:val="none" w:sz="0" w:space="0" w:color="auto"/>
        <w:bottom w:val="none" w:sz="0" w:space="0" w:color="auto"/>
        <w:right w:val="none" w:sz="0" w:space="0" w:color="auto"/>
      </w:divBdr>
    </w:div>
    <w:div w:id="172257530">
      <w:bodyDiv w:val="1"/>
      <w:marLeft w:val="0"/>
      <w:marRight w:val="0"/>
      <w:marTop w:val="0"/>
      <w:marBottom w:val="0"/>
      <w:divBdr>
        <w:top w:val="none" w:sz="0" w:space="0" w:color="auto"/>
        <w:left w:val="none" w:sz="0" w:space="0" w:color="auto"/>
        <w:bottom w:val="none" w:sz="0" w:space="0" w:color="auto"/>
        <w:right w:val="none" w:sz="0" w:space="0" w:color="auto"/>
      </w:divBdr>
    </w:div>
    <w:div w:id="176580067">
      <w:bodyDiv w:val="1"/>
      <w:marLeft w:val="0"/>
      <w:marRight w:val="0"/>
      <w:marTop w:val="0"/>
      <w:marBottom w:val="0"/>
      <w:divBdr>
        <w:top w:val="none" w:sz="0" w:space="0" w:color="auto"/>
        <w:left w:val="none" w:sz="0" w:space="0" w:color="auto"/>
        <w:bottom w:val="none" w:sz="0" w:space="0" w:color="auto"/>
        <w:right w:val="none" w:sz="0" w:space="0" w:color="auto"/>
      </w:divBdr>
    </w:div>
    <w:div w:id="225605851">
      <w:bodyDiv w:val="1"/>
      <w:marLeft w:val="0"/>
      <w:marRight w:val="0"/>
      <w:marTop w:val="0"/>
      <w:marBottom w:val="0"/>
      <w:divBdr>
        <w:top w:val="none" w:sz="0" w:space="0" w:color="auto"/>
        <w:left w:val="none" w:sz="0" w:space="0" w:color="auto"/>
        <w:bottom w:val="none" w:sz="0" w:space="0" w:color="auto"/>
        <w:right w:val="none" w:sz="0" w:space="0" w:color="auto"/>
      </w:divBdr>
    </w:div>
    <w:div w:id="250237850">
      <w:bodyDiv w:val="1"/>
      <w:marLeft w:val="0"/>
      <w:marRight w:val="0"/>
      <w:marTop w:val="0"/>
      <w:marBottom w:val="0"/>
      <w:divBdr>
        <w:top w:val="none" w:sz="0" w:space="0" w:color="auto"/>
        <w:left w:val="none" w:sz="0" w:space="0" w:color="auto"/>
        <w:bottom w:val="none" w:sz="0" w:space="0" w:color="auto"/>
        <w:right w:val="none" w:sz="0" w:space="0" w:color="auto"/>
      </w:divBdr>
    </w:div>
    <w:div w:id="250503849">
      <w:bodyDiv w:val="1"/>
      <w:marLeft w:val="0"/>
      <w:marRight w:val="0"/>
      <w:marTop w:val="0"/>
      <w:marBottom w:val="0"/>
      <w:divBdr>
        <w:top w:val="none" w:sz="0" w:space="0" w:color="auto"/>
        <w:left w:val="none" w:sz="0" w:space="0" w:color="auto"/>
        <w:bottom w:val="none" w:sz="0" w:space="0" w:color="auto"/>
        <w:right w:val="none" w:sz="0" w:space="0" w:color="auto"/>
      </w:divBdr>
    </w:div>
    <w:div w:id="358437224">
      <w:bodyDiv w:val="1"/>
      <w:marLeft w:val="0"/>
      <w:marRight w:val="0"/>
      <w:marTop w:val="0"/>
      <w:marBottom w:val="0"/>
      <w:divBdr>
        <w:top w:val="none" w:sz="0" w:space="0" w:color="auto"/>
        <w:left w:val="none" w:sz="0" w:space="0" w:color="auto"/>
        <w:bottom w:val="none" w:sz="0" w:space="0" w:color="auto"/>
        <w:right w:val="none" w:sz="0" w:space="0" w:color="auto"/>
      </w:divBdr>
    </w:div>
    <w:div w:id="380444246">
      <w:bodyDiv w:val="1"/>
      <w:marLeft w:val="0"/>
      <w:marRight w:val="0"/>
      <w:marTop w:val="0"/>
      <w:marBottom w:val="0"/>
      <w:divBdr>
        <w:top w:val="none" w:sz="0" w:space="0" w:color="auto"/>
        <w:left w:val="none" w:sz="0" w:space="0" w:color="auto"/>
        <w:bottom w:val="none" w:sz="0" w:space="0" w:color="auto"/>
        <w:right w:val="none" w:sz="0" w:space="0" w:color="auto"/>
      </w:divBdr>
      <w:divsChild>
        <w:div w:id="22368113">
          <w:marLeft w:val="0"/>
          <w:marRight w:val="0"/>
          <w:marTop w:val="0"/>
          <w:marBottom w:val="0"/>
          <w:divBdr>
            <w:top w:val="none" w:sz="0" w:space="0" w:color="auto"/>
            <w:left w:val="none" w:sz="0" w:space="0" w:color="auto"/>
            <w:bottom w:val="none" w:sz="0" w:space="0" w:color="auto"/>
            <w:right w:val="none" w:sz="0" w:space="0" w:color="auto"/>
          </w:divBdr>
        </w:div>
        <w:div w:id="1021862314">
          <w:marLeft w:val="0"/>
          <w:marRight w:val="0"/>
          <w:marTop w:val="0"/>
          <w:marBottom w:val="0"/>
          <w:divBdr>
            <w:top w:val="none" w:sz="0" w:space="0" w:color="auto"/>
            <w:left w:val="none" w:sz="0" w:space="0" w:color="auto"/>
            <w:bottom w:val="none" w:sz="0" w:space="0" w:color="auto"/>
            <w:right w:val="none" w:sz="0" w:space="0" w:color="auto"/>
          </w:divBdr>
        </w:div>
        <w:div w:id="1219973676">
          <w:marLeft w:val="0"/>
          <w:marRight w:val="0"/>
          <w:marTop w:val="0"/>
          <w:marBottom w:val="0"/>
          <w:divBdr>
            <w:top w:val="none" w:sz="0" w:space="0" w:color="auto"/>
            <w:left w:val="none" w:sz="0" w:space="0" w:color="auto"/>
            <w:bottom w:val="none" w:sz="0" w:space="0" w:color="auto"/>
            <w:right w:val="none" w:sz="0" w:space="0" w:color="auto"/>
          </w:divBdr>
        </w:div>
        <w:div w:id="301858906">
          <w:marLeft w:val="0"/>
          <w:marRight w:val="0"/>
          <w:marTop w:val="0"/>
          <w:marBottom w:val="0"/>
          <w:divBdr>
            <w:top w:val="none" w:sz="0" w:space="0" w:color="auto"/>
            <w:left w:val="none" w:sz="0" w:space="0" w:color="auto"/>
            <w:bottom w:val="none" w:sz="0" w:space="0" w:color="auto"/>
            <w:right w:val="none" w:sz="0" w:space="0" w:color="auto"/>
          </w:divBdr>
        </w:div>
      </w:divsChild>
    </w:div>
    <w:div w:id="401950738">
      <w:bodyDiv w:val="1"/>
      <w:marLeft w:val="0"/>
      <w:marRight w:val="0"/>
      <w:marTop w:val="0"/>
      <w:marBottom w:val="0"/>
      <w:divBdr>
        <w:top w:val="none" w:sz="0" w:space="0" w:color="auto"/>
        <w:left w:val="none" w:sz="0" w:space="0" w:color="auto"/>
        <w:bottom w:val="none" w:sz="0" w:space="0" w:color="auto"/>
        <w:right w:val="none" w:sz="0" w:space="0" w:color="auto"/>
      </w:divBdr>
    </w:div>
    <w:div w:id="518661524">
      <w:bodyDiv w:val="1"/>
      <w:marLeft w:val="0"/>
      <w:marRight w:val="0"/>
      <w:marTop w:val="0"/>
      <w:marBottom w:val="0"/>
      <w:divBdr>
        <w:top w:val="none" w:sz="0" w:space="0" w:color="auto"/>
        <w:left w:val="none" w:sz="0" w:space="0" w:color="auto"/>
        <w:bottom w:val="none" w:sz="0" w:space="0" w:color="auto"/>
        <w:right w:val="none" w:sz="0" w:space="0" w:color="auto"/>
      </w:divBdr>
    </w:div>
    <w:div w:id="545920216">
      <w:bodyDiv w:val="1"/>
      <w:marLeft w:val="0"/>
      <w:marRight w:val="0"/>
      <w:marTop w:val="0"/>
      <w:marBottom w:val="0"/>
      <w:divBdr>
        <w:top w:val="none" w:sz="0" w:space="0" w:color="auto"/>
        <w:left w:val="none" w:sz="0" w:space="0" w:color="auto"/>
        <w:bottom w:val="none" w:sz="0" w:space="0" w:color="auto"/>
        <w:right w:val="none" w:sz="0" w:space="0" w:color="auto"/>
      </w:divBdr>
    </w:div>
    <w:div w:id="547955763">
      <w:bodyDiv w:val="1"/>
      <w:marLeft w:val="0"/>
      <w:marRight w:val="0"/>
      <w:marTop w:val="0"/>
      <w:marBottom w:val="0"/>
      <w:divBdr>
        <w:top w:val="none" w:sz="0" w:space="0" w:color="auto"/>
        <w:left w:val="none" w:sz="0" w:space="0" w:color="auto"/>
        <w:bottom w:val="none" w:sz="0" w:space="0" w:color="auto"/>
        <w:right w:val="none" w:sz="0" w:space="0" w:color="auto"/>
      </w:divBdr>
    </w:div>
    <w:div w:id="598101294">
      <w:bodyDiv w:val="1"/>
      <w:marLeft w:val="0"/>
      <w:marRight w:val="0"/>
      <w:marTop w:val="0"/>
      <w:marBottom w:val="0"/>
      <w:divBdr>
        <w:top w:val="none" w:sz="0" w:space="0" w:color="auto"/>
        <w:left w:val="none" w:sz="0" w:space="0" w:color="auto"/>
        <w:bottom w:val="none" w:sz="0" w:space="0" w:color="auto"/>
        <w:right w:val="none" w:sz="0" w:space="0" w:color="auto"/>
      </w:divBdr>
      <w:divsChild>
        <w:div w:id="1606112004">
          <w:marLeft w:val="0"/>
          <w:marRight w:val="0"/>
          <w:marTop w:val="0"/>
          <w:marBottom w:val="0"/>
          <w:divBdr>
            <w:top w:val="none" w:sz="0" w:space="0" w:color="auto"/>
            <w:left w:val="none" w:sz="0" w:space="0" w:color="auto"/>
            <w:bottom w:val="none" w:sz="0" w:space="0" w:color="auto"/>
            <w:right w:val="none" w:sz="0" w:space="0" w:color="auto"/>
          </w:divBdr>
        </w:div>
        <w:div w:id="1849950575">
          <w:marLeft w:val="0"/>
          <w:marRight w:val="0"/>
          <w:marTop w:val="0"/>
          <w:marBottom w:val="0"/>
          <w:divBdr>
            <w:top w:val="none" w:sz="0" w:space="0" w:color="auto"/>
            <w:left w:val="none" w:sz="0" w:space="0" w:color="auto"/>
            <w:bottom w:val="none" w:sz="0" w:space="0" w:color="auto"/>
            <w:right w:val="none" w:sz="0" w:space="0" w:color="auto"/>
          </w:divBdr>
        </w:div>
        <w:div w:id="308900185">
          <w:marLeft w:val="0"/>
          <w:marRight w:val="0"/>
          <w:marTop w:val="0"/>
          <w:marBottom w:val="0"/>
          <w:divBdr>
            <w:top w:val="none" w:sz="0" w:space="0" w:color="auto"/>
            <w:left w:val="none" w:sz="0" w:space="0" w:color="auto"/>
            <w:bottom w:val="none" w:sz="0" w:space="0" w:color="auto"/>
            <w:right w:val="none" w:sz="0" w:space="0" w:color="auto"/>
          </w:divBdr>
        </w:div>
        <w:div w:id="417289496">
          <w:marLeft w:val="0"/>
          <w:marRight w:val="0"/>
          <w:marTop w:val="0"/>
          <w:marBottom w:val="0"/>
          <w:divBdr>
            <w:top w:val="none" w:sz="0" w:space="0" w:color="auto"/>
            <w:left w:val="none" w:sz="0" w:space="0" w:color="auto"/>
            <w:bottom w:val="none" w:sz="0" w:space="0" w:color="auto"/>
            <w:right w:val="none" w:sz="0" w:space="0" w:color="auto"/>
          </w:divBdr>
        </w:div>
        <w:div w:id="454837957">
          <w:marLeft w:val="0"/>
          <w:marRight w:val="0"/>
          <w:marTop w:val="0"/>
          <w:marBottom w:val="0"/>
          <w:divBdr>
            <w:top w:val="none" w:sz="0" w:space="0" w:color="auto"/>
            <w:left w:val="none" w:sz="0" w:space="0" w:color="auto"/>
            <w:bottom w:val="none" w:sz="0" w:space="0" w:color="auto"/>
            <w:right w:val="none" w:sz="0" w:space="0" w:color="auto"/>
          </w:divBdr>
        </w:div>
        <w:div w:id="427504922">
          <w:marLeft w:val="0"/>
          <w:marRight w:val="0"/>
          <w:marTop w:val="0"/>
          <w:marBottom w:val="0"/>
          <w:divBdr>
            <w:top w:val="none" w:sz="0" w:space="0" w:color="auto"/>
            <w:left w:val="none" w:sz="0" w:space="0" w:color="auto"/>
            <w:bottom w:val="none" w:sz="0" w:space="0" w:color="auto"/>
            <w:right w:val="none" w:sz="0" w:space="0" w:color="auto"/>
          </w:divBdr>
        </w:div>
        <w:div w:id="1252350360">
          <w:marLeft w:val="0"/>
          <w:marRight w:val="0"/>
          <w:marTop w:val="0"/>
          <w:marBottom w:val="0"/>
          <w:divBdr>
            <w:top w:val="none" w:sz="0" w:space="0" w:color="auto"/>
            <w:left w:val="none" w:sz="0" w:space="0" w:color="auto"/>
            <w:bottom w:val="none" w:sz="0" w:space="0" w:color="auto"/>
            <w:right w:val="none" w:sz="0" w:space="0" w:color="auto"/>
          </w:divBdr>
        </w:div>
        <w:div w:id="1023823900">
          <w:marLeft w:val="0"/>
          <w:marRight w:val="0"/>
          <w:marTop w:val="0"/>
          <w:marBottom w:val="0"/>
          <w:divBdr>
            <w:top w:val="none" w:sz="0" w:space="0" w:color="auto"/>
            <w:left w:val="none" w:sz="0" w:space="0" w:color="auto"/>
            <w:bottom w:val="none" w:sz="0" w:space="0" w:color="auto"/>
            <w:right w:val="none" w:sz="0" w:space="0" w:color="auto"/>
          </w:divBdr>
        </w:div>
        <w:div w:id="1333920497">
          <w:marLeft w:val="0"/>
          <w:marRight w:val="0"/>
          <w:marTop w:val="0"/>
          <w:marBottom w:val="0"/>
          <w:divBdr>
            <w:top w:val="none" w:sz="0" w:space="0" w:color="auto"/>
            <w:left w:val="none" w:sz="0" w:space="0" w:color="auto"/>
            <w:bottom w:val="none" w:sz="0" w:space="0" w:color="auto"/>
            <w:right w:val="none" w:sz="0" w:space="0" w:color="auto"/>
          </w:divBdr>
        </w:div>
        <w:div w:id="1834493307">
          <w:marLeft w:val="0"/>
          <w:marRight w:val="0"/>
          <w:marTop w:val="0"/>
          <w:marBottom w:val="0"/>
          <w:divBdr>
            <w:top w:val="none" w:sz="0" w:space="0" w:color="auto"/>
            <w:left w:val="none" w:sz="0" w:space="0" w:color="auto"/>
            <w:bottom w:val="none" w:sz="0" w:space="0" w:color="auto"/>
            <w:right w:val="none" w:sz="0" w:space="0" w:color="auto"/>
          </w:divBdr>
        </w:div>
        <w:div w:id="1726024606">
          <w:marLeft w:val="0"/>
          <w:marRight w:val="0"/>
          <w:marTop w:val="0"/>
          <w:marBottom w:val="0"/>
          <w:divBdr>
            <w:top w:val="none" w:sz="0" w:space="0" w:color="auto"/>
            <w:left w:val="none" w:sz="0" w:space="0" w:color="auto"/>
            <w:bottom w:val="none" w:sz="0" w:space="0" w:color="auto"/>
            <w:right w:val="none" w:sz="0" w:space="0" w:color="auto"/>
          </w:divBdr>
        </w:div>
        <w:div w:id="1147353757">
          <w:marLeft w:val="0"/>
          <w:marRight w:val="0"/>
          <w:marTop w:val="0"/>
          <w:marBottom w:val="0"/>
          <w:divBdr>
            <w:top w:val="none" w:sz="0" w:space="0" w:color="auto"/>
            <w:left w:val="none" w:sz="0" w:space="0" w:color="auto"/>
            <w:bottom w:val="none" w:sz="0" w:space="0" w:color="auto"/>
            <w:right w:val="none" w:sz="0" w:space="0" w:color="auto"/>
          </w:divBdr>
        </w:div>
      </w:divsChild>
    </w:div>
    <w:div w:id="602615409">
      <w:bodyDiv w:val="1"/>
      <w:marLeft w:val="0"/>
      <w:marRight w:val="0"/>
      <w:marTop w:val="0"/>
      <w:marBottom w:val="0"/>
      <w:divBdr>
        <w:top w:val="none" w:sz="0" w:space="0" w:color="auto"/>
        <w:left w:val="none" w:sz="0" w:space="0" w:color="auto"/>
        <w:bottom w:val="none" w:sz="0" w:space="0" w:color="auto"/>
        <w:right w:val="none" w:sz="0" w:space="0" w:color="auto"/>
      </w:divBdr>
    </w:div>
    <w:div w:id="633291927">
      <w:bodyDiv w:val="1"/>
      <w:marLeft w:val="0"/>
      <w:marRight w:val="0"/>
      <w:marTop w:val="0"/>
      <w:marBottom w:val="0"/>
      <w:divBdr>
        <w:top w:val="none" w:sz="0" w:space="0" w:color="auto"/>
        <w:left w:val="none" w:sz="0" w:space="0" w:color="auto"/>
        <w:bottom w:val="none" w:sz="0" w:space="0" w:color="auto"/>
        <w:right w:val="none" w:sz="0" w:space="0" w:color="auto"/>
      </w:divBdr>
    </w:div>
    <w:div w:id="800805842">
      <w:bodyDiv w:val="1"/>
      <w:marLeft w:val="0"/>
      <w:marRight w:val="0"/>
      <w:marTop w:val="0"/>
      <w:marBottom w:val="0"/>
      <w:divBdr>
        <w:top w:val="none" w:sz="0" w:space="0" w:color="auto"/>
        <w:left w:val="none" w:sz="0" w:space="0" w:color="auto"/>
        <w:bottom w:val="none" w:sz="0" w:space="0" w:color="auto"/>
        <w:right w:val="none" w:sz="0" w:space="0" w:color="auto"/>
      </w:divBdr>
    </w:div>
    <w:div w:id="824665175">
      <w:bodyDiv w:val="1"/>
      <w:marLeft w:val="0"/>
      <w:marRight w:val="0"/>
      <w:marTop w:val="0"/>
      <w:marBottom w:val="0"/>
      <w:divBdr>
        <w:top w:val="none" w:sz="0" w:space="0" w:color="auto"/>
        <w:left w:val="none" w:sz="0" w:space="0" w:color="auto"/>
        <w:bottom w:val="none" w:sz="0" w:space="0" w:color="auto"/>
        <w:right w:val="none" w:sz="0" w:space="0" w:color="auto"/>
      </w:divBdr>
    </w:div>
    <w:div w:id="942953787">
      <w:bodyDiv w:val="1"/>
      <w:marLeft w:val="0"/>
      <w:marRight w:val="0"/>
      <w:marTop w:val="0"/>
      <w:marBottom w:val="0"/>
      <w:divBdr>
        <w:top w:val="none" w:sz="0" w:space="0" w:color="auto"/>
        <w:left w:val="none" w:sz="0" w:space="0" w:color="auto"/>
        <w:bottom w:val="none" w:sz="0" w:space="0" w:color="auto"/>
        <w:right w:val="none" w:sz="0" w:space="0" w:color="auto"/>
      </w:divBdr>
      <w:divsChild>
        <w:div w:id="1955675529">
          <w:marLeft w:val="0"/>
          <w:marRight w:val="0"/>
          <w:marTop w:val="0"/>
          <w:marBottom w:val="0"/>
          <w:divBdr>
            <w:top w:val="none" w:sz="0" w:space="0" w:color="auto"/>
            <w:left w:val="none" w:sz="0" w:space="0" w:color="auto"/>
            <w:bottom w:val="none" w:sz="0" w:space="0" w:color="auto"/>
            <w:right w:val="none" w:sz="0" w:space="0" w:color="auto"/>
          </w:divBdr>
        </w:div>
        <w:div w:id="1221749041">
          <w:marLeft w:val="0"/>
          <w:marRight w:val="0"/>
          <w:marTop w:val="0"/>
          <w:marBottom w:val="0"/>
          <w:divBdr>
            <w:top w:val="none" w:sz="0" w:space="0" w:color="auto"/>
            <w:left w:val="none" w:sz="0" w:space="0" w:color="auto"/>
            <w:bottom w:val="none" w:sz="0" w:space="0" w:color="auto"/>
            <w:right w:val="none" w:sz="0" w:space="0" w:color="auto"/>
          </w:divBdr>
        </w:div>
        <w:div w:id="795489484">
          <w:marLeft w:val="0"/>
          <w:marRight w:val="0"/>
          <w:marTop w:val="0"/>
          <w:marBottom w:val="0"/>
          <w:divBdr>
            <w:top w:val="none" w:sz="0" w:space="0" w:color="auto"/>
            <w:left w:val="none" w:sz="0" w:space="0" w:color="auto"/>
            <w:bottom w:val="none" w:sz="0" w:space="0" w:color="auto"/>
            <w:right w:val="none" w:sz="0" w:space="0" w:color="auto"/>
          </w:divBdr>
        </w:div>
        <w:div w:id="306396661">
          <w:marLeft w:val="0"/>
          <w:marRight w:val="0"/>
          <w:marTop w:val="0"/>
          <w:marBottom w:val="0"/>
          <w:divBdr>
            <w:top w:val="none" w:sz="0" w:space="0" w:color="auto"/>
            <w:left w:val="none" w:sz="0" w:space="0" w:color="auto"/>
            <w:bottom w:val="none" w:sz="0" w:space="0" w:color="auto"/>
            <w:right w:val="none" w:sz="0" w:space="0" w:color="auto"/>
          </w:divBdr>
        </w:div>
        <w:div w:id="62993808">
          <w:marLeft w:val="0"/>
          <w:marRight w:val="0"/>
          <w:marTop w:val="0"/>
          <w:marBottom w:val="0"/>
          <w:divBdr>
            <w:top w:val="none" w:sz="0" w:space="0" w:color="auto"/>
            <w:left w:val="none" w:sz="0" w:space="0" w:color="auto"/>
            <w:bottom w:val="none" w:sz="0" w:space="0" w:color="auto"/>
            <w:right w:val="none" w:sz="0" w:space="0" w:color="auto"/>
          </w:divBdr>
        </w:div>
        <w:div w:id="1575313330">
          <w:marLeft w:val="0"/>
          <w:marRight w:val="0"/>
          <w:marTop w:val="0"/>
          <w:marBottom w:val="0"/>
          <w:divBdr>
            <w:top w:val="none" w:sz="0" w:space="0" w:color="auto"/>
            <w:left w:val="none" w:sz="0" w:space="0" w:color="auto"/>
            <w:bottom w:val="none" w:sz="0" w:space="0" w:color="auto"/>
            <w:right w:val="none" w:sz="0" w:space="0" w:color="auto"/>
          </w:divBdr>
        </w:div>
        <w:div w:id="1709527773">
          <w:marLeft w:val="0"/>
          <w:marRight w:val="0"/>
          <w:marTop w:val="0"/>
          <w:marBottom w:val="0"/>
          <w:divBdr>
            <w:top w:val="none" w:sz="0" w:space="0" w:color="auto"/>
            <w:left w:val="none" w:sz="0" w:space="0" w:color="auto"/>
            <w:bottom w:val="none" w:sz="0" w:space="0" w:color="auto"/>
            <w:right w:val="none" w:sz="0" w:space="0" w:color="auto"/>
          </w:divBdr>
        </w:div>
        <w:div w:id="39867996">
          <w:marLeft w:val="0"/>
          <w:marRight w:val="0"/>
          <w:marTop w:val="0"/>
          <w:marBottom w:val="0"/>
          <w:divBdr>
            <w:top w:val="none" w:sz="0" w:space="0" w:color="auto"/>
            <w:left w:val="none" w:sz="0" w:space="0" w:color="auto"/>
            <w:bottom w:val="none" w:sz="0" w:space="0" w:color="auto"/>
            <w:right w:val="none" w:sz="0" w:space="0" w:color="auto"/>
          </w:divBdr>
        </w:div>
        <w:div w:id="474445275">
          <w:marLeft w:val="0"/>
          <w:marRight w:val="0"/>
          <w:marTop w:val="0"/>
          <w:marBottom w:val="0"/>
          <w:divBdr>
            <w:top w:val="none" w:sz="0" w:space="0" w:color="auto"/>
            <w:left w:val="none" w:sz="0" w:space="0" w:color="auto"/>
            <w:bottom w:val="none" w:sz="0" w:space="0" w:color="auto"/>
            <w:right w:val="none" w:sz="0" w:space="0" w:color="auto"/>
          </w:divBdr>
        </w:div>
        <w:div w:id="2087219517">
          <w:marLeft w:val="0"/>
          <w:marRight w:val="0"/>
          <w:marTop w:val="0"/>
          <w:marBottom w:val="0"/>
          <w:divBdr>
            <w:top w:val="none" w:sz="0" w:space="0" w:color="auto"/>
            <w:left w:val="none" w:sz="0" w:space="0" w:color="auto"/>
            <w:bottom w:val="none" w:sz="0" w:space="0" w:color="auto"/>
            <w:right w:val="none" w:sz="0" w:space="0" w:color="auto"/>
          </w:divBdr>
        </w:div>
        <w:div w:id="1800033410">
          <w:marLeft w:val="0"/>
          <w:marRight w:val="0"/>
          <w:marTop w:val="0"/>
          <w:marBottom w:val="0"/>
          <w:divBdr>
            <w:top w:val="none" w:sz="0" w:space="0" w:color="auto"/>
            <w:left w:val="none" w:sz="0" w:space="0" w:color="auto"/>
            <w:bottom w:val="none" w:sz="0" w:space="0" w:color="auto"/>
            <w:right w:val="none" w:sz="0" w:space="0" w:color="auto"/>
          </w:divBdr>
        </w:div>
        <w:div w:id="797457434">
          <w:marLeft w:val="0"/>
          <w:marRight w:val="0"/>
          <w:marTop w:val="0"/>
          <w:marBottom w:val="0"/>
          <w:divBdr>
            <w:top w:val="none" w:sz="0" w:space="0" w:color="auto"/>
            <w:left w:val="none" w:sz="0" w:space="0" w:color="auto"/>
            <w:bottom w:val="none" w:sz="0" w:space="0" w:color="auto"/>
            <w:right w:val="none" w:sz="0" w:space="0" w:color="auto"/>
          </w:divBdr>
        </w:div>
        <w:div w:id="1581789950">
          <w:marLeft w:val="0"/>
          <w:marRight w:val="0"/>
          <w:marTop w:val="0"/>
          <w:marBottom w:val="0"/>
          <w:divBdr>
            <w:top w:val="none" w:sz="0" w:space="0" w:color="auto"/>
            <w:left w:val="none" w:sz="0" w:space="0" w:color="auto"/>
            <w:bottom w:val="none" w:sz="0" w:space="0" w:color="auto"/>
            <w:right w:val="none" w:sz="0" w:space="0" w:color="auto"/>
          </w:divBdr>
        </w:div>
        <w:div w:id="1506245848">
          <w:marLeft w:val="0"/>
          <w:marRight w:val="0"/>
          <w:marTop w:val="0"/>
          <w:marBottom w:val="0"/>
          <w:divBdr>
            <w:top w:val="none" w:sz="0" w:space="0" w:color="auto"/>
            <w:left w:val="none" w:sz="0" w:space="0" w:color="auto"/>
            <w:bottom w:val="none" w:sz="0" w:space="0" w:color="auto"/>
            <w:right w:val="none" w:sz="0" w:space="0" w:color="auto"/>
          </w:divBdr>
        </w:div>
        <w:div w:id="637149305">
          <w:marLeft w:val="0"/>
          <w:marRight w:val="0"/>
          <w:marTop w:val="0"/>
          <w:marBottom w:val="0"/>
          <w:divBdr>
            <w:top w:val="none" w:sz="0" w:space="0" w:color="auto"/>
            <w:left w:val="none" w:sz="0" w:space="0" w:color="auto"/>
            <w:bottom w:val="none" w:sz="0" w:space="0" w:color="auto"/>
            <w:right w:val="none" w:sz="0" w:space="0" w:color="auto"/>
          </w:divBdr>
        </w:div>
        <w:div w:id="1712417152">
          <w:marLeft w:val="0"/>
          <w:marRight w:val="0"/>
          <w:marTop w:val="0"/>
          <w:marBottom w:val="0"/>
          <w:divBdr>
            <w:top w:val="none" w:sz="0" w:space="0" w:color="auto"/>
            <w:left w:val="none" w:sz="0" w:space="0" w:color="auto"/>
            <w:bottom w:val="none" w:sz="0" w:space="0" w:color="auto"/>
            <w:right w:val="none" w:sz="0" w:space="0" w:color="auto"/>
          </w:divBdr>
        </w:div>
        <w:div w:id="1888687533">
          <w:marLeft w:val="0"/>
          <w:marRight w:val="0"/>
          <w:marTop w:val="0"/>
          <w:marBottom w:val="0"/>
          <w:divBdr>
            <w:top w:val="none" w:sz="0" w:space="0" w:color="auto"/>
            <w:left w:val="none" w:sz="0" w:space="0" w:color="auto"/>
            <w:bottom w:val="none" w:sz="0" w:space="0" w:color="auto"/>
            <w:right w:val="none" w:sz="0" w:space="0" w:color="auto"/>
          </w:divBdr>
        </w:div>
        <w:div w:id="459539901">
          <w:marLeft w:val="0"/>
          <w:marRight w:val="0"/>
          <w:marTop w:val="0"/>
          <w:marBottom w:val="0"/>
          <w:divBdr>
            <w:top w:val="none" w:sz="0" w:space="0" w:color="auto"/>
            <w:left w:val="none" w:sz="0" w:space="0" w:color="auto"/>
            <w:bottom w:val="none" w:sz="0" w:space="0" w:color="auto"/>
            <w:right w:val="none" w:sz="0" w:space="0" w:color="auto"/>
          </w:divBdr>
        </w:div>
        <w:div w:id="694189092">
          <w:marLeft w:val="0"/>
          <w:marRight w:val="0"/>
          <w:marTop w:val="0"/>
          <w:marBottom w:val="0"/>
          <w:divBdr>
            <w:top w:val="none" w:sz="0" w:space="0" w:color="auto"/>
            <w:left w:val="none" w:sz="0" w:space="0" w:color="auto"/>
            <w:bottom w:val="none" w:sz="0" w:space="0" w:color="auto"/>
            <w:right w:val="none" w:sz="0" w:space="0" w:color="auto"/>
          </w:divBdr>
        </w:div>
        <w:div w:id="438260052">
          <w:marLeft w:val="0"/>
          <w:marRight w:val="0"/>
          <w:marTop w:val="0"/>
          <w:marBottom w:val="0"/>
          <w:divBdr>
            <w:top w:val="none" w:sz="0" w:space="0" w:color="auto"/>
            <w:left w:val="none" w:sz="0" w:space="0" w:color="auto"/>
            <w:bottom w:val="none" w:sz="0" w:space="0" w:color="auto"/>
            <w:right w:val="none" w:sz="0" w:space="0" w:color="auto"/>
          </w:divBdr>
        </w:div>
        <w:div w:id="482240524">
          <w:marLeft w:val="0"/>
          <w:marRight w:val="0"/>
          <w:marTop w:val="0"/>
          <w:marBottom w:val="0"/>
          <w:divBdr>
            <w:top w:val="none" w:sz="0" w:space="0" w:color="auto"/>
            <w:left w:val="none" w:sz="0" w:space="0" w:color="auto"/>
            <w:bottom w:val="none" w:sz="0" w:space="0" w:color="auto"/>
            <w:right w:val="none" w:sz="0" w:space="0" w:color="auto"/>
          </w:divBdr>
        </w:div>
      </w:divsChild>
    </w:div>
    <w:div w:id="967467537">
      <w:bodyDiv w:val="1"/>
      <w:marLeft w:val="0"/>
      <w:marRight w:val="0"/>
      <w:marTop w:val="0"/>
      <w:marBottom w:val="0"/>
      <w:divBdr>
        <w:top w:val="none" w:sz="0" w:space="0" w:color="auto"/>
        <w:left w:val="none" w:sz="0" w:space="0" w:color="auto"/>
        <w:bottom w:val="none" w:sz="0" w:space="0" w:color="auto"/>
        <w:right w:val="none" w:sz="0" w:space="0" w:color="auto"/>
      </w:divBdr>
    </w:div>
    <w:div w:id="1013335411">
      <w:bodyDiv w:val="1"/>
      <w:marLeft w:val="0"/>
      <w:marRight w:val="0"/>
      <w:marTop w:val="0"/>
      <w:marBottom w:val="0"/>
      <w:divBdr>
        <w:top w:val="none" w:sz="0" w:space="0" w:color="auto"/>
        <w:left w:val="none" w:sz="0" w:space="0" w:color="auto"/>
        <w:bottom w:val="none" w:sz="0" w:space="0" w:color="auto"/>
        <w:right w:val="none" w:sz="0" w:space="0" w:color="auto"/>
      </w:divBdr>
    </w:div>
    <w:div w:id="1112746479">
      <w:bodyDiv w:val="1"/>
      <w:marLeft w:val="0"/>
      <w:marRight w:val="0"/>
      <w:marTop w:val="0"/>
      <w:marBottom w:val="0"/>
      <w:divBdr>
        <w:top w:val="none" w:sz="0" w:space="0" w:color="auto"/>
        <w:left w:val="none" w:sz="0" w:space="0" w:color="auto"/>
        <w:bottom w:val="none" w:sz="0" w:space="0" w:color="auto"/>
        <w:right w:val="none" w:sz="0" w:space="0" w:color="auto"/>
      </w:divBdr>
    </w:div>
    <w:div w:id="1134450889">
      <w:bodyDiv w:val="1"/>
      <w:marLeft w:val="0"/>
      <w:marRight w:val="0"/>
      <w:marTop w:val="0"/>
      <w:marBottom w:val="0"/>
      <w:divBdr>
        <w:top w:val="none" w:sz="0" w:space="0" w:color="auto"/>
        <w:left w:val="none" w:sz="0" w:space="0" w:color="auto"/>
        <w:bottom w:val="none" w:sz="0" w:space="0" w:color="auto"/>
        <w:right w:val="none" w:sz="0" w:space="0" w:color="auto"/>
      </w:divBdr>
    </w:div>
    <w:div w:id="1162505576">
      <w:bodyDiv w:val="1"/>
      <w:marLeft w:val="0"/>
      <w:marRight w:val="0"/>
      <w:marTop w:val="0"/>
      <w:marBottom w:val="0"/>
      <w:divBdr>
        <w:top w:val="none" w:sz="0" w:space="0" w:color="auto"/>
        <w:left w:val="none" w:sz="0" w:space="0" w:color="auto"/>
        <w:bottom w:val="none" w:sz="0" w:space="0" w:color="auto"/>
        <w:right w:val="none" w:sz="0" w:space="0" w:color="auto"/>
      </w:divBdr>
    </w:div>
    <w:div w:id="1166556075">
      <w:bodyDiv w:val="1"/>
      <w:marLeft w:val="0"/>
      <w:marRight w:val="0"/>
      <w:marTop w:val="0"/>
      <w:marBottom w:val="0"/>
      <w:divBdr>
        <w:top w:val="none" w:sz="0" w:space="0" w:color="auto"/>
        <w:left w:val="none" w:sz="0" w:space="0" w:color="auto"/>
        <w:bottom w:val="none" w:sz="0" w:space="0" w:color="auto"/>
        <w:right w:val="none" w:sz="0" w:space="0" w:color="auto"/>
      </w:divBdr>
      <w:divsChild>
        <w:div w:id="822701797">
          <w:marLeft w:val="0"/>
          <w:marRight w:val="0"/>
          <w:marTop w:val="0"/>
          <w:marBottom w:val="0"/>
          <w:divBdr>
            <w:top w:val="none" w:sz="0" w:space="0" w:color="auto"/>
            <w:left w:val="none" w:sz="0" w:space="0" w:color="auto"/>
            <w:bottom w:val="none" w:sz="0" w:space="0" w:color="auto"/>
            <w:right w:val="none" w:sz="0" w:space="0" w:color="auto"/>
          </w:divBdr>
        </w:div>
        <w:div w:id="1838305329">
          <w:marLeft w:val="0"/>
          <w:marRight w:val="0"/>
          <w:marTop w:val="0"/>
          <w:marBottom w:val="0"/>
          <w:divBdr>
            <w:top w:val="none" w:sz="0" w:space="0" w:color="auto"/>
            <w:left w:val="none" w:sz="0" w:space="0" w:color="auto"/>
            <w:bottom w:val="none" w:sz="0" w:space="0" w:color="auto"/>
            <w:right w:val="none" w:sz="0" w:space="0" w:color="auto"/>
          </w:divBdr>
        </w:div>
        <w:div w:id="252251624">
          <w:marLeft w:val="0"/>
          <w:marRight w:val="0"/>
          <w:marTop w:val="0"/>
          <w:marBottom w:val="0"/>
          <w:divBdr>
            <w:top w:val="none" w:sz="0" w:space="0" w:color="auto"/>
            <w:left w:val="none" w:sz="0" w:space="0" w:color="auto"/>
            <w:bottom w:val="none" w:sz="0" w:space="0" w:color="auto"/>
            <w:right w:val="none" w:sz="0" w:space="0" w:color="auto"/>
          </w:divBdr>
        </w:div>
        <w:div w:id="2071347710">
          <w:marLeft w:val="0"/>
          <w:marRight w:val="0"/>
          <w:marTop w:val="0"/>
          <w:marBottom w:val="0"/>
          <w:divBdr>
            <w:top w:val="none" w:sz="0" w:space="0" w:color="auto"/>
            <w:left w:val="none" w:sz="0" w:space="0" w:color="auto"/>
            <w:bottom w:val="none" w:sz="0" w:space="0" w:color="auto"/>
            <w:right w:val="none" w:sz="0" w:space="0" w:color="auto"/>
          </w:divBdr>
        </w:div>
        <w:div w:id="992372598">
          <w:marLeft w:val="0"/>
          <w:marRight w:val="0"/>
          <w:marTop w:val="0"/>
          <w:marBottom w:val="0"/>
          <w:divBdr>
            <w:top w:val="none" w:sz="0" w:space="0" w:color="auto"/>
            <w:left w:val="none" w:sz="0" w:space="0" w:color="auto"/>
            <w:bottom w:val="none" w:sz="0" w:space="0" w:color="auto"/>
            <w:right w:val="none" w:sz="0" w:space="0" w:color="auto"/>
          </w:divBdr>
        </w:div>
      </w:divsChild>
    </w:div>
    <w:div w:id="1453286646">
      <w:bodyDiv w:val="1"/>
      <w:marLeft w:val="0"/>
      <w:marRight w:val="0"/>
      <w:marTop w:val="0"/>
      <w:marBottom w:val="0"/>
      <w:divBdr>
        <w:top w:val="none" w:sz="0" w:space="0" w:color="auto"/>
        <w:left w:val="none" w:sz="0" w:space="0" w:color="auto"/>
        <w:bottom w:val="none" w:sz="0" w:space="0" w:color="auto"/>
        <w:right w:val="none" w:sz="0" w:space="0" w:color="auto"/>
      </w:divBdr>
    </w:div>
    <w:div w:id="1470518791">
      <w:bodyDiv w:val="1"/>
      <w:marLeft w:val="0"/>
      <w:marRight w:val="0"/>
      <w:marTop w:val="0"/>
      <w:marBottom w:val="0"/>
      <w:divBdr>
        <w:top w:val="none" w:sz="0" w:space="0" w:color="auto"/>
        <w:left w:val="none" w:sz="0" w:space="0" w:color="auto"/>
        <w:bottom w:val="none" w:sz="0" w:space="0" w:color="auto"/>
        <w:right w:val="none" w:sz="0" w:space="0" w:color="auto"/>
      </w:divBdr>
    </w:div>
    <w:div w:id="1482624192">
      <w:bodyDiv w:val="1"/>
      <w:marLeft w:val="0"/>
      <w:marRight w:val="0"/>
      <w:marTop w:val="0"/>
      <w:marBottom w:val="0"/>
      <w:divBdr>
        <w:top w:val="none" w:sz="0" w:space="0" w:color="auto"/>
        <w:left w:val="none" w:sz="0" w:space="0" w:color="auto"/>
        <w:bottom w:val="none" w:sz="0" w:space="0" w:color="auto"/>
        <w:right w:val="none" w:sz="0" w:space="0" w:color="auto"/>
      </w:divBdr>
    </w:div>
    <w:div w:id="1530098498">
      <w:bodyDiv w:val="1"/>
      <w:marLeft w:val="0"/>
      <w:marRight w:val="0"/>
      <w:marTop w:val="0"/>
      <w:marBottom w:val="0"/>
      <w:divBdr>
        <w:top w:val="none" w:sz="0" w:space="0" w:color="auto"/>
        <w:left w:val="none" w:sz="0" w:space="0" w:color="auto"/>
        <w:bottom w:val="none" w:sz="0" w:space="0" w:color="auto"/>
        <w:right w:val="none" w:sz="0" w:space="0" w:color="auto"/>
      </w:divBdr>
    </w:div>
    <w:div w:id="1533421793">
      <w:bodyDiv w:val="1"/>
      <w:marLeft w:val="0"/>
      <w:marRight w:val="0"/>
      <w:marTop w:val="0"/>
      <w:marBottom w:val="0"/>
      <w:divBdr>
        <w:top w:val="none" w:sz="0" w:space="0" w:color="auto"/>
        <w:left w:val="none" w:sz="0" w:space="0" w:color="auto"/>
        <w:bottom w:val="none" w:sz="0" w:space="0" w:color="auto"/>
        <w:right w:val="none" w:sz="0" w:space="0" w:color="auto"/>
      </w:divBdr>
    </w:div>
    <w:div w:id="1549954535">
      <w:bodyDiv w:val="1"/>
      <w:marLeft w:val="0"/>
      <w:marRight w:val="0"/>
      <w:marTop w:val="0"/>
      <w:marBottom w:val="0"/>
      <w:divBdr>
        <w:top w:val="none" w:sz="0" w:space="0" w:color="auto"/>
        <w:left w:val="none" w:sz="0" w:space="0" w:color="auto"/>
        <w:bottom w:val="none" w:sz="0" w:space="0" w:color="auto"/>
        <w:right w:val="none" w:sz="0" w:space="0" w:color="auto"/>
      </w:divBdr>
    </w:div>
    <w:div w:id="1660577469">
      <w:bodyDiv w:val="1"/>
      <w:marLeft w:val="0"/>
      <w:marRight w:val="0"/>
      <w:marTop w:val="0"/>
      <w:marBottom w:val="0"/>
      <w:divBdr>
        <w:top w:val="none" w:sz="0" w:space="0" w:color="auto"/>
        <w:left w:val="none" w:sz="0" w:space="0" w:color="auto"/>
        <w:bottom w:val="none" w:sz="0" w:space="0" w:color="auto"/>
        <w:right w:val="none" w:sz="0" w:space="0" w:color="auto"/>
      </w:divBdr>
    </w:div>
    <w:div w:id="1675690829">
      <w:bodyDiv w:val="1"/>
      <w:marLeft w:val="0"/>
      <w:marRight w:val="0"/>
      <w:marTop w:val="0"/>
      <w:marBottom w:val="0"/>
      <w:divBdr>
        <w:top w:val="none" w:sz="0" w:space="0" w:color="auto"/>
        <w:left w:val="none" w:sz="0" w:space="0" w:color="auto"/>
        <w:bottom w:val="none" w:sz="0" w:space="0" w:color="auto"/>
        <w:right w:val="none" w:sz="0" w:space="0" w:color="auto"/>
      </w:divBdr>
    </w:div>
    <w:div w:id="1729721987">
      <w:bodyDiv w:val="1"/>
      <w:marLeft w:val="0"/>
      <w:marRight w:val="0"/>
      <w:marTop w:val="0"/>
      <w:marBottom w:val="0"/>
      <w:divBdr>
        <w:top w:val="none" w:sz="0" w:space="0" w:color="auto"/>
        <w:left w:val="none" w:sz="0" w:space="0" w:color="auto"/>
        <w:bottom w:val="none" w:sz="0" w:space="0" w:color="auto"/>
        <w:right w:val="none" w:sz="0" w:space="0" w:color="auto"/>
      </w:divBdr>
    </w:div>
    <w:div w:id="1751384650">
      <w:bodyDiv w:val="1"/>
      <w:marLeft w:val="0"/>
      <w:marRight w:val="0"/>
      <w:marTop w:val="0"/>
      <w:marBottom w:val="0"/>
      <w:divBdr>
        <w:top w:val="none" w:sz="0" w:space="0" w:color="auto"/>
        <w:left w:val="none" w:sz="0" w:space="0" w:color="auto"/>
        <w:bottom w:val="none" w:sz="0" w:space="0" w:color="auto"/>
        <w:right w:val="none" w:sz="0" w:space="0" w:color="auto"/>
      </w:divBdr>
    </w:div>
    <w:div w:id="1799059277">
      <w:bodyDiv w:val="1"/>
      <w:marLeft w:val="0"/>
      <w:marRight w:val="0"/>
      <w:marTop w:val="0"/>
      <w:marBottom w:val="0"/>
      <w:divBdr>
        <w:top w:val="none" w:sz="0" w:space="0" w:color="auto"/>
        <w:left w:val="none" w:sz="0" w:space="0" w:color="auto"/>
        <w:bottom w:val="none" w:sz="0" w:space="0" w:color="auto"/>
        <w:right w:val="none" w:sz="0" w:space="0" w:color="auto"/>
      </w:divBdr>
    </w:div>
    <w:div w:id="1808624133">
      <w:bodyDiv w:val="1"/>
      <w:marLeft w:val="0"/>
      <w:marRight w:val="0"/>
      <w:marTop w:val="0"/>
      <w:marBottom w:val="0"/>
      <w:divBdr>
        <w:top w:val="none" w:sz="0" w:space="0" w:color="auto"/>
        <w:left w:val="none" w:sz="0" w:space="0" w:color="auto"/>
        <w:bottom w:val="none" w:sz="0" w:space="0" w:color="auto"/>
        <w:right w:val="none" w:sz="0" w:space="0" w:color="auto"/>
      </w:divBdr>
    </w:div>
    <w:div w:id="1875539049">
      <w:bodyDiv w:val="1"/>
      <w:marLeft w:val="0"/>
      <w:marRight w:val="0"/>
      <w:marTop w:val="0"/>
      <w:marBottom w:val="0"/>
      <w:divBdr>
        <w:top w:val="none" w:sz="0" w:space="0" w:color="auto"/>
        <w:left w:val="none" w:sz="0" w:space="0" w:color="auto"/>
        <w:bottom w:val="none" w:sz="0" w:space="0" w:color="auto"/>
        <w:right w:val="none" w:sz="0" w:space="0" w:color="auto"/>
      </w:divBdr>
    </w:div>
    <w:div w:id="196657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modelcontextprotocol.io/specification"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gss.com.tw/eis/257-eis105/3178-eis105-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ckmd.io/@new-team-1/SkZJJwcwW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hackmd.io/@new-team-1/Sk1e7v9vb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hackmd.io/@new-team-1/rJN00IcPZl" TargetMode="External"/><Relationship Id="rId14" Type="http://schemas.openxmlformats.org/officeDocument/2006/relationships/image" Target="media/image4.png"/><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taide.tw/" TargetMode="External"/><Relationship Id="rId3" Type="http://schemas.openxmlformats.org/officeDocument/2006/relationships/hyperlink" Target="https://huggingface.co/MediaTek-Research/Breeze-ASR-25" TargetMode="External"/><Relationship Id="rId7" Type="http://schemas.openxmlformats.org/officeDocument/2006/relationships/hyperlink" Target="https://milvus.io/zh-hant" TargetMode="External"/><Relationship Id="rId2" Type="http://schemas.openxmlformats.org/officeDocument/2006/relationships/hyperlink" Target="https://huggingface.co/taide/Gemma-3-TAIDE-12b-Chat" TargetMode="External"/><Relationship Id="rId1" Type="http://schemas.openxmlformats.org/officeDocument/2006/relationships/hyperlink" Target="https://www.gss.com.tw/eis/257-eis105/3178-eis105-09" TargetMode="External"/><Relationship Id="rId6" Type="http://schemas.openxmlformats.org/officeDocument/2006/relationships/hyperlink" Target="https://www.postgresql.org/" TargetMode="External"/><Relationship Id="rId5" Type="http://schemas.openxmlformats.org/officeDocument/2006/relationships/hyperlink" Target="https://github.com/PaddlePaddle/PaddleOCR" TargetMode="External"/><Relationship Id="rId4" Type="http://schemas.openxmlformats.org/officeDocument/2006/relationships/hyperlink" Target="https://expressjs.com/zh-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870A5-5A73-4DD7-8FD9-2031E1E2F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11</Pages>
  <Words>3922</Words>
  <Characters>22359</Characters>
  <Application>Microsoft Office Word</Application>
  <DocSecurity>0</DocSecurity>
  <Lines>186</Lines>
  <Paragraphs>52</Paragraphs>
  <ScaleCrop>false</ScaleCrop>
  <Company/>
  <LinksUpToDate>false</LinksUpToDate>
  <CharactersWithSpaces>26229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承諺 游</dc:creator>
  <cp:keywords/>
  <dc:description/>
  <cp:lastModifiedBy>承諺 游</cp:lastModifiedBy>
  <cp:revision>637</cp:revision>
  <cp:lastPrinted>2026-02-15T06:37:00Z</cp:lastPrinted>
  <dcterms:created xsi:type="dcterms:W3CDTF">2026-02-14T08:14:00Z</dcterms:created>
  <dcterms:modified xsi:type="dcterms:W3CDTF">2026-02-23T02:45:00Z</dcterms:modified>
</cp:coreProperties>
</file>