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658C6" w14:textId="7B776143"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摘要</w:t>
      </w:r>
    </w:p>
    <w:p w14:paraId="01C0C320" w14:textId="4857B269" w:rsidR="00640C55" w:rsidRPr="007244DF" w:rsidRDefault="00640C55"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隨著行動醫療</w:t>
      </w:r>
      <w:r w:rsidR="00B16155" w:rsidRPr="007244DF">
        <w:rPr>
          <w:rFonts w:ascii="Times New Roman" w:eastAsia="標楷體" w:hAnsi="Times New Roman" w:cs="Times New Roman"/>
        </w:rPr>
        <w:t>(</w:t>
      </w:r>
      <w:r w:rsidRPr="007244DF">
        <w:rPr>
          <w:rFonts w:ascii="Times New Roman" w:eastAsia="標楷體" w:hAnsi="Times New Roman" w:cs="Times New Roman"/>
        </w:rPr>
        <w:t>mHealth</w:t>
      </w:r>
      <w:r w:rsidR="00B16155" w:rsidRPr="007244DF">
        <w:rPr>
          <w:rFonts w:ascii="Times New Roman" w:eastAsia="標楷體" w:hAnsi="Times New Roman" w:cs="Times New Roman"/>
        </w:rPr>
        <w:t>)</w:t>
      </w:r>
      <w:r w:rsidRPr="007244DF">
        <w:rPr>
          <w:rFonts w:ascii="Times New Roman" w:eastAsia="標楷體" w:hAnsi="Times New Roman" w:cs="Times New Roman"/>
        </w:rPr>
        <w:t>與生成式人工智慧</w:t>
      </w:r>
      <w:r w:rsidR="00B16155" w:rsidRPr="007244DF">
        <w:rPr>
          <w:rFonts w:ascii="Times New Roman" w:eastAsia="標楷體" w:hAnsi="Times New Roman" w:cs="Times New Roman"/>
        </w:rPr>
        <w:t>(</w:t>
      </w:r>
      <w:r w:rsidRPr="007244DF">
        <w:rPr>
          <w:rFonts w:ascii="Times New Roman" w:eastAsia="標楷體" w:hAnsi="Times New Roman" w:cs="Times New Roman"/>
        </w:rPr>
        <w:t>Generative AI</w:t>
      </w:r>
      <w:r w:rsidR="00B16155" w:rsidRPr="007244DF">
        <w:rPr>
          <w:rFonts w:ascii="Times New Roman" w:eastAsia="標楷體" w:hAnsi="Times New Roman" w:cs="Times New Roman"/>
        </w:rPr>
        <w:t>)</w:t>
      </w:r>
      <w:r w:rsidRPr="007244DF">
        <w:rPr>
          <w:rFonts w:ascii="Times New Roman" w:eastAsia="標楷體" w:hAnsi="Times New Roman" w:cs="Times New Roman"/>
        </w:rPr>
        <w:t>技術的快速發展，民眾取得健康與醫療資訊已成為常態。然而，現有數位醫療服務多以文字介面為主，對高齡者與本土語言使用者而言，仍存在操作門檻高、資訊理解困難等問題；同時，生成式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在醫療應用中亦面臨資訊正確性不足與「幻覺</w:t>
      </w:r>
      <w:r w:rsidR="00B16155" w:rsidRPr="007244DF">
        <w:rPr>
          <w:rFonts w:ascii="Times New Roman" w:eastAsia="標楷體" w:hAnsi="Times New Roman" w:cs="Times New Roman"/>
        </w:rPr>
        <w:t>(</w:t>
      </w:r>
      <w:r w:rsidR="00A76034">
        <w:rPr>
          <w:rFonts w:ascii="Times New Roman" w:eastAsia="標楷體" w:hAnsi="Times New Roman" w:cs="Times New Roman" w:hint="eastAsia"/>
        </w:rPr>
        <w:t>H</w:t>
      </w:r>
      <w:r w:rsidRPr="007244DF">
        <w:rPr>
          <w:rFonts w:ascii="Times New Roman" w:eastAsia="標楷體" w:hAnsi="Times New Roman" w:cs="Times New Roman"/>
        </w:rPr>
        <w:t>allucination</w:t>
      </w:r>
      <w:r w:rsidR="00B16155" w:rsidRPr="007244DF">
        <w:rPr>
          <w:rFonts w:ascii="Times New Roman" w:eastAsia="標楷體" w:hAnsi="Times New Roman" w:cs="Times New Roman"/>
        </w:rPr>
        <w:t>)</w:t>
      </w:r>
      <w:r w:rsidRPr="007244DF">
        <w:rPr>
          <w:rFonts w:ascii="Times New Roman" w:eastAsia="標楷體" w:hAnsi="Times New Roman" w:cs="Times New Roman"/>
        </w:rPr>
        <w:t>」風險，對使用者決策可能造成潛在影響。</w:t>
      </w:r>
    </w:p>
    <w:p w14:paraId="3A86477E" w14:textId="10904964" w:rsidR="00640C55" w:rsidRPr="007244DF" w:rsidRDefault="00D338B6" w:rsidP="00C0428D">
      <w:pPr>
        <w:ind w:firstLine="480"/>
        <w:jc w:val="both"/>
        <w:rPr>
          <w:rFonts w:ascii="Times New Roman" w:eastAsia="標楷體" w:hAnsi="Times New Roman" w:cs="Times New Roman"/>
        </w:rPr>
      </w:pPr>
      <w:r>
        <w:rPr>
          <w:rFonts w:ascii="Times New Roman" w:eastAsia="標楷體" w:hAnsi="Times New Roman" w:cs="Times New Roman" w:hint="eastAsia"/>
        </w:rPr>
        <w:t>為因應上述議題</w:t>
      </w:r>
      <w:r w:rsidR="00001B43">
        <w:rPr>
          <w:rFonts w:ascii="Times New Roman" w:eastAsia="標楷體" w:hAnsi="Times New Roman" w:cs="Times New Roman" w:hint="eastAsia"/>
        </w:rPr>
        <w:t>，</w:t>
      </w:r>
      <w:r w:rsidR="00640C55" w:rsidRPr="007244DF">
        <w:rPr>
          <w:rFonts w:ascii="Times New Roman" w:eastAsia="標楷體" w:hAnsi="Times New Roman" w:cs="Times New Roman"/>
        </w:rPr>
        <w:t>本研究</w:t>
      </w:r>
      <w:r w:rsidR="00912BBB">
        <w:rPr>
          <w:rFonts w:ascii="Times New Roman" w:eastAsia="標楷體" w:hAnsi="Times New Roman" w:cs="Times New Roman" w:hint="eastAsia"/>
        </w:rPr>
        <w:t>規劃設計與建構</w:t>
      </w:r>
      <w:r w:rsidR="00640C55" w:rsidRPr="007244DF">
        <w:rPr>
          <w:rFonts w:ascii="Times New Roman" w:eastAsia="標楷體" w:hAnsi="Times New Roman" w:cs="Times New Roman"/>
        </w:rPr>
        <w:t>一</w:t>
      </w:r>
      <w:r w:rsidR="00E46B5D">
        <w:rPr>
          <w:rFonts w:ascii="Times New Roman" w:eastAsia="標楷體" w:hAnsi="Times New Roman" w:cs="Times New Roman" w:hint="eastAsia"/>
        </w:rPr>
        <w:t>個軟體系統</w:t>
      </w:r>
      <w:r w:rsidR="002A660E">
        <w:rPr>
          <w:rFonts w:ascii="Times New Roman" w:eastAsia="標楷體" w:hAnsi="Times New Roman" w:cs="Times New Roman" w:hint="eastAsia"/>
        </w:rPr>
        <w:t>：</w:t>
      </w:r>
      <w:r w:rsidR="00640C55" w:rsidRPr="007244DF">
        <w:rPr>
          <w:rFonts w:ascii="Times New Roman" w:eastAsia="標楷體" w:hAnsi="Times New Roman" w:cs="Times New Roman"/>
        </w:rPr>
        <w:t>CARE</w:t>
      </w:r>
      <w:r w:rsidR="00B16155" w:rsidRPr="007244DF">
        <w:rPr>
          <w:rFonts w:ascii="Times New Roman" w:eastAsia="標楷體" w:hAnsi="Times New Roman" w:cs="Times New Roman"/>
        </w:rPr>
        <w:t xml:space="preserve"> (</w:t>
      </w:r>
      <w:r w:rsidR="00640C55" w:rsidRPr="007244DF">
        <w:rPr>
          <w:rFonts w:ascii="Times New Roman" w:eastAsia="標楷體" w:hAnsi="Times New Roman" w:cs="Times New Roman"/>
        </w:rPr>
        <w:t>Clinical Assistance &amp; Resource Engine</w:t>
      </w:r>
      <w:r w:rsidR="00B16155" w:rsidRPr="007244DF">
        <w:rPr>
          <w:rFonts w:ascii="Times New Roman" w:eastAsia="標楷體" w:hAnsi="Times New Roman" w:cs="Times New Roman"/>
        </w:rPr>
        <w:t>)</w:t>
      </w:r>
      <w:r w:rsidR="00044B1C">
        <w:rPr>
          <w:rFonts w:ascii="Times New Roman" w:eastAsia="標楷體" w:hAnsi="Times New Roman" w:cs="Times New Roman" w:hint="eastAsia"/>
        </w:rPr>
        <w:t>，用以扮演</w:t>
      </w:r>
      <w:r w:rsidR="00640C55" w:rsidRPr="007244DF">
        <w:rPr>
          <w:rFonts w:ascii="Times New Roman" w:eastAsia="標楷體" w:hAnsi="Times New Roman" w:cs="Times New Roman"/>
        </w:rPr>
        <w:t>適地性健康醫療資訊</w:t>
      </w:r>
      <w:r w:rsidR="00640C55" w:rsidRPr="007244DF">
        <w:rPr>
          <w:rFonts w:ascii="Times New Roman" w:eastAsia="標楷體" w:hAnsi="Times New Roman" w:cs="Times New Roman"/>
        </w:rPr>
        <w:t>AI</w:t>
      </w:r>
      <w:r w:rsidR="00640C55" w:rsidRPr="007244DF">
        <w:rPr>
          <w:rFonts w:ascii="Times New Roman" w:eastAsia="標楷體" w:hAnsi="Times New Roman" w:cs="Times New Roman"/>
        </w:rPr>
        <w:t>助手</w:t>
      </w:r>
      <w:r w:rsidR="007E51C3">
        <w:rPr>
          <w:rFonts w:ascii="Times New Roman" w:eastAsia="標楷體" w:hAnsi="Times New Roman" w:cs="Times New Roman" w:hint="eastAsia"/>
        </w:rPr>
        <w:t>。</w:t>
      </w:r>
      <w:r w:rsidR="005D2A36">
        <w:rPr>
          <w:rFonts w:ascii="Times New Roman" w:eastAsia="標楷體" w:hAnsi="Times New Roman" w:cs="Times New Roman" w:hint="eastAsia"/>
        </w:rPr>
        <w:t>CARE</w:t>
      </w:r>
      <w:r w:rsidR="00640C55" w:rsidRPr="007244DF">
        <w:rPr>
          <w:rFonts w:ascii="Times New Roman" w:eastAsia="標楷體" w:hAnsi="Times New Roman" w:cs="Times New Roman"/>
        </w:rPr>
        <w:t>以高齡友善設計、資料準確性保障與</w:t>
      </w:r>
      <w:r w:rsidR="00640C55" w:rsidRPr="007244DF">
        <w:rPr>
          <w:rFonts w:ascii="Times New Roman" w:eastAsia="標楷體" w:hAnsi="Times New Roman" w:cs="Times New Roman"/>
        </w:rPr>
        <w:t xml:space="preserve"> AI </w:t>
      </w:r>
      <w:r w:rsidR="00640C55" w:rsidRPr="007244DF">
        <w:rPr>
          <w:rFonts w:ascii="Times New Roman" w:eastAsia="標楷體" w:hAnsi="Times New Roman" w:cs="Times New Roman"/>
        </w:rPr>
        <w:t>科技整合為核心目標，</w:t>
      </w:r>
      <w:r w:rsidR="00C24145" w:rsidRPr="00C24145">
        <w:rPr>
          <w:rFonts w:ascii="Times New Roman" w:eastAsia="標楷體" w:hAnsi="Times New Roman" w:cs="Times New Roman" w:hint="eastAsia"/>
        </w:rPr>
        <w:t>以即時通訊平台為主要互動入口，結合語音互動與在地語言支援，降低高齡者在輸入與閱讀上的負擔，</w:t>
      </w:r>
      <w:r w:rsidR="00BF0294">
        <w:rPr>
          <w:rFonts w:ascii="Times New Roman" w:eastAsia="標楷體" w:hAnsi="Times New Roman" w:cs="Times New Roman" w:hint="eastAsia"/>
        </w:rPr>
        <w:t>以</w:t>
      </w:r>
      <w:r w:rsidR="00C24145" w:rsidRPr="00C24145">
        <w:rPr>
          <w:rFonts w:ascii="Times New Roman" w:eastAsia="標楷體" w:hAnsi="Times New Roman" w:cs="Times New Roman" w:hint="eastAsia"/>
        </w:rPr>
        <w:t>促進其</w:t>
      </w:r>
      <w:r w:rsidR="00640C55" w:rsidRPr="007244DF">
        <w:rPr>
          <w:rFonts w:ascii="Times New Roman" w:eastAsia="標楷體" w:hAnsi="Times New Roman" w:cs="Times New Roman"/>
        </w:rPr>
        <w:t>使用意願</w:t>
      </w:r>
      <w:r w:rsidR="00BF0294">
        <w:rPr>
          <w:rFonts w:ascii="Times New Roman" w:eastAsia="標楷體" w:hAnsi="Times New Roman" w:cs="Times New Roman" w:hint="eastAsia"/>
        </w:rPr>
        <w:t>與提升使用者體驗</w:t>
      </w:r>
      <w:r w:rsidR="001B074C">
        <w:rPr>
          <w:rFonts w:ascii="Times New Roman" w:eastAsia="標楷體" w:hAnsi="Times New Roman" w:cs="Times New Roman" w:hint="eastAsia"/>
        </w:rPr>
        <w:t>(</w:t>
      </w:r>
      <w:r w:rsidR="001B074C">
        <w:rPr>
          <w:rFonts w:ascii="Times New Roman" w:eastAsia="標楷體" w:hAnsi="Times New Roman" w:cs="Times New Roman"/>
        </w:rPr>
        <w:t>User Experience)</w:t>
      </w:r>
      <w:r w:rsidR="00640C55" w:rsidRPr="007244DF">
        <w:rPr>
          <w:rFonts w:ascii="Times New Roman" w:eastAsia="標楷體" w:hAnsi="Times New Roman" w:cs="Times New Roman"/>
        </w:rPr>
        <w:t>。</w:t>
      </w:r>
      <w:r w:rsidR="00947A04">
        <w:rPr>
          <w:rFonts w:ascii="Times New Roman" w:eastAsia="標楷體" w:hAnsi="Times New Roman" w:cs="Times New Roman" w:hint="eastAsia"/>
        </w:rPr>
        <w:t>而在</w:t>
      </w:r>
      <w:r w:rsidR="00640C55" w:rsidRPr="007244DF">
        <w:rPr>
          <w:rFonts w:ascii="Times New Roman" w:eastAsia="標楷體" w:hAnsi="Times New Roman" w:cs="Times New Roman"/>
        </w:rPr>
        <w:t>資料可靠性方面，</w:t>
      </w:r>
      <w:r w:rsidR="00640C55" w:rsidRPr="007244DF">
        <w:rPr>
          <w:rFonts w:ascii="Times New Roman" w:eastAsia="標楷體" w:hAnsi="Times New Roman" w:cs="Times New Roman"/>
        </w:rPr>
        <w:t>CARE</w:t>
      </w:r>
      <w:r w:rsidR="00640C55" w:rsidRPr="007244DF">
        <w:rPr>
          <w:rFonts w:ascii="Times New Roman" w:eastAsia="標楷體" w:hAnsi="Times New Roman" w:cs="Times New Roman"/>
        </w:rPr>
        <w:t>系統</w:t>
      </w:r>
      <w:r w:rsidR="00270F7E">
        <w:rPr>
          <w:rFonts w:ascii="Times New Roman" w:eastAsia="標楷體" w:hAnsi="Times New Roman" w:cs="Times New Roman" w:hint="eastAsia"/>
        </w:rPr>
        <w:t>規劃</w:t>
      </w:r>
      <w:r w:rsidR="00640C55" w:rsidRPr="007244DF">
        <w:rPr>
          <w:rFonts w:ascii="Times New Roman" w:eastAsia="標楷體" w:hAnsi="Times New Roman" w:cs="Times New Roman"/>
        </w:rPr>
        <w:t>採用</w:t>
      </w:r>
      <w:r w:rsidR="008852A4" w:rsidRPr="00604455">
        <w:rPr>
          <w:rFonts w:ascii="Times New Roman" w:eastAsia="標楷體" w:hAnsi="Times New Roman" w:cs="Times New Roman" w:hint="eastAsia"/>
        </w:rPr>
        <w:t>檢索增強生成機制</w:t>
      </w:r>
      <w:r w:rsidR="00640C55" w:rsidRPr="007244DF">
        <w:rPr>
          <w:rFonts w:ascii="Times New Roman" w:eastAsia="標楷體" w:hAnsi="Times New Roman" w:cs="Times New Roman"/>
        </w:rPr>
        <w:t>，結合政府機構與官方醫療單位之公開資料，建立具可追溯來源之醫療知識庫，</w:t>
      </w:r>
      <w:r w:rsidR="00B77E7D" w:rsidRPr="00B77E7D">
        <w:rPr>
          <w:rFonts w:ascii="Times New Roman" w:eastAsia="標楷體" w:hAnsi="Times New Roman" w:cs="Times New Roman" w:hint="eastAsia"/>
        </w:rPr>
        <w:t>並透過生成前的查核流程與風險揭露機制，降低不實或無法驗證資訊對使用者造成的誤導</w:t>
      </w:r>
      <w:r w:rsidR="00640C55" w:rsidRPr="007244DF">
        <w:rPr>
          <w:rFonts w:ascii="Times New Roman" w:eastAsia="標楷體" w:hAnsi="Times New Roman" w:cs="Times New Roman"/>
        </w:rPr>
        <w:t>。</w:t>
      </w:r>
    </w:p>
    <w:p w14:paraId="2DDB3676" w14:textId="19DDE85B" w:rsidR="00640C55" w:rsidRPr="007244DF" w:rsidRDefault="009712FA" w:rsidP="00C0428D">
      <w:pPr>
        <w:ind w:firstLine="480"/>
        <w:jc w:val="both"/>
        <w:rPr>
          <w:rFonts w:ascii="Times New Roman" w:eastAsia="標楷體" w:hAnsi="Times New Roman" w:cs="Times New Roman"/>
        </w:rPr>
      </w:pPr>
      <w:r w:rsidRPr="009712FA">
        <w:rPr>
          <w:rFonts w:ascii="Times New Roman" w:eastAsia="標楷體" w:hAnsi="Times New Roman" w:cs="Times New Roman" w:hint="eastAsia"/>
        </w:rPr>
        <w:t>為落實上述目標，本研究以</w:t>
      </w:r>
      <w:r w:rsidR="00EF54C8">
        <w:rPr>
          <w:rFonts w:ascii="Times New Roman" w:eastAsia="標楷體" w:hAnsi="Times New Roman" w:cs="Times New Roman" w:hint="eastAsia"/>
        </w:rPr>
        <w:t>分層</w:t>
      </w:r>
      <w:r w:rsidRPr="009712FA">
        <w:rPr>
          <w:rFonts w:ascii="Times New Roman" w:eastAsia="標楷體" w:hAnsi="Times New Roman" w:cs="Times New Roman" w:hint="eastAsia"/>
        </w:rPr>
        <w:t>模組化架構建置</w:t>
      </w:r>
      <w:r w:rsidRPr="009712FA">
        <w:rPr>
          <w:rFonts w:ascii="Times New Roman" w:eastAsia="標楷體" w:hAnsi="Times New Roman" w:cs="Times New Roman" w:hint="eastAsia"/>
        </w:rPr>
        <w:t>CARE</w:t>
      </w:r>
      <w:r w:rsidRPr="009712FA">
        <w:rPr>
          <w:rFonts w:ascii="Times New Roman" w:eastAsia="標楷體" w:hAnsi="Times New Roman" w:cs="Times New Roman" w:hint="eastAsia"/>
        </w:rPr>
        <w:t>：前端以行動端介面提供文字與語音互動，後端</w:t>
      </w:r>
      <w:r w:rsidR="00674E2E">
        <w:rPr>
          <w:rFonts w:ascii="Times New Roman" w:eastAsia="標楷體" w:hAnsi="Times New Roman" w:cs="Times New Roman" w:hint="eastAsia"/>
        </w:rPr>
        <w:t>實現</w:t>
      </w:r>
      <w:r w:rsidRPr="009712FA">
        <w:rPr>
          <w:rFonts w:ascii="Times New Roman" w:eastAsia="標楷體" w:hAnsi="Times New Roman" w:cs="Times New Roman" w:hint="eastAsia"/>
        </w:rPr>
        <w:t>語音辨識</w:t>
      </w:r>
      <w:r w:rsidR="00AC35D7">
        <w:rPr>
          <w:rFonts w:ascii="Times New Roman" w:eastAsia="標楷體" w:hAnsi="Times New Roman" w:cs="Times New Roman" w:hint="eastAsia"/>
        </w:rPr>
        <w:t>與</w:t>
      </w:r>
      <w:r w:rsidRPr="009712FA">
        <w:rPr>
          <w:rFonts w:ascii="Times New Roman" w:eastAsia="標楷體" w:hAnsi="Times New Roman" w:cs="Times New Roman" w:hint="eastAsia"/>
        </w:rPr>
        <w:t>合成、檢索增強生成與引用來源</w:t>
      </w:r>
      <w:r w:rsidR="00674E2E">
        <w:rPr>
          <w:rFonts w:ascii="Times New Roman" w:eastAsia="標楷體" w:hAnsi="Times New Roman" w:cs="Times New Roman" w:hint="eastAsia"/>
        </w:rPr>
        <w:t>檢核</w:t>
      </w:r>
      <w:r w:rsidRPr="009712FA">
        <w:rPr>
          <w:rFonts w:ascii="Times New Roman" w:eastAsia="標楷體" w:hAnsi="Times New Roman" w:cs="Times New Roman" w:hint="eastAsia"/>
        </w:rPr>
        <w:t>等服務。</w:t>
      </w:r>
      <w:r w:rsidR="0080427D" w:rsidRPr="0080427D">
        <w:rPr>
          <w:rFonts w:ascii="Times New Roman" w:eastAsia="標楷體" w:hAnsi="Times New Roman" w:cs="Times New Roman" w:hint="eastAsia"/>
        </w:rPr>
        <w:t>為確保系統於開發與部署過程具備穩定性</w:t>
      </w:r>
      <w:r w:rsidR="00CB24E6">
        <w:rPr>
          <w:rFonts w:ascii="Times New Roman" w:eastAsia="標楷體" w:hAnsi="Times New Roman" w:cs="Times New Roman" w:hint="eastAsia"/>
        </w:rPr>
        <w:t>與</w:t>
      </w:r>
      <w:r w:rsidR="0080427D" w:rsidRPr="0080427D">
        <w:rPr>
          <w:rFonts w:ascii="Times New Roman" w:eastAsia="標楷體" w:hAnsi="Times New Roman" w:cs="Times New Roman" w:hint="eastAsia"/>
        </w:rPr>
        <w:t>可驗證性，本研究</w:t>
      </w:r>
      <w:r w:rsidR="00C03E2D">
        <w:rPr>
          <w:rFonts w:ascii="Times New Roman" w:eastAsia="標楷體" w:hAnsi="Times New Roman" w:cs="Times New Roman" w:hint="eastAsia"/>
        </w:rPr>
        <w:t>規劃</w:t>
      </w:r>
      <w:r w:rsidR="0080427D" w:rsidRPr="0080427D">
        <w:rPr>
          <w:rFonts w:ascii="Times New Roman" w:eastAsia="標楷體" w:hAnsi="Times New Roman" w:cs="Times New Roman" w:hint="eastAsia"/>
        </w:rPr>
        <w:t>導入</w:t>
      </w:r>
      <w:r w:rsidR="000002F0" w:rsidRPr="000002F0">
        <w:rPr>
          <w:rFonts w:ascii="Times New Roman" w:eastAsia="標楷體" w:hAnsi="Times New Roman" w:cs="Times New Roman" w:hint="eastAsia"/>
        </w:rPr>
        <w:t>自動化開發與部署管線</w:t>
      </w:r>
      <w:r w:rsidR="000002F0">
        <w:rPr>
          <w:rFonts w:ascii="Times New Roman" w:eastAsia="標楷體" w:hAnsi="Times New Roman" w:cs="Times New Roman" w:hint="eastAsia"/>
        </w:rPr>
        <w:t>(</w:t>
      </w:r>
      <w:r w:rsidR="000002F0" w:rsidRPr="000002F0">
        <w:rPr>
          <w:rFonts w:ascii="Times New Roman" w:eastAsia="標楷體" w:hAnsi="Times New Roman" w:cs="Times New Roman" w:hint="eastAsia"/>
        </w:rPr>
        <w:t>Pipeline</w:t>
      </w:r>
      <w:r w:rsidR="000002F0">
        <w:rPr>
          <w:rFonts w:ascii="Times New Roman" w:eastAsia="標楷體" w:hAnsi="Times New Roman" w:cs="Times New Roman" w:hint="eastAsia"/>
        </w:rPr>
        <w:t>)</w:t>
      </w:r>
      <w:r w:rsidR="0080427D" w:rsidRPr="0080427D">
        <w:rPr>
          <w:rFonts w:ascii="Times New Roman" w:eastAsia="標楷體" w:hAnsi="Times New Roman" w:cs="Times New Roman" w:hint="eastAsia"/>
        </w:rPr>
        <w:t>，並將軟體測試、</w:t>
      </w:r>
      <w:r w:rsidR="0080427D" w:rsidRPr="0080427D">
        <w:rPr>
          <w:rFonts w:ascii="Times New Roman" w:eastAsia="標楷體" w:hAnsi="Times New Roman" w:cs="Times New Roman" w:hint="eastAsia"/>
        </w:rPr>
        <w:t>AI</w:t>
      </w:r>
      <w:r w:rsidR="0080427D" w:rsidRPr="0080427D">
        <w:rPr>
          <w:rFonts w:ascii="Times New Roman" w:eastAsia="標楷體" w:hAnsi="Times New Roman" w:cs="Times New Roman" w:hint="eastAsia"/>
        </w:rPr>
        <w:t>行為檢核與使用者情境測試納入</w:t>
      </w:r>
      <w:r w:rsidR="006D4CD9">
        <w:rPr>
          <w:rFonts w:ascii="Times New Roman" w:eastAsia="標楷體" w:hAnsi="Times New Roman" w:cs="Times New Roman" w:hint="eastAsia"/>
        </w:rPr>
        <w:t>測試規劃</w:t>
      </w:r>
      <w:r w:rsidRPr="009712FA">
        <w:rPr>
          <w:rFonts w:ascii="Times New Roman" w:eastAsia="標楷體" w:hAnsi="Times New Roman" w:cs="Times New Roman" w:hint="eastAsia"/>
        </w:rPr>
        <w:t>。</w:t>
      </w:r>
      <w:r w:rsidR="00996DAE" w:rsidRPr="00996DAE">
        <w:rPr>
          <w:rFonts w:ascii="Times New Roman" w:eastAsia="標楷體" w:hAnsi="Times New Roman" w:cs="Times New Roman" w:hint="eastAsia"/>
        </w:rPr>
        <w:t>預期本研究可產出一套兼具功能可用性與資訊可信度的適地性醫療資訊</w:t>
      </w:r>
      <w:r w:rsidR="00996DAE" w:rsidRPr="00996DAE">
        <w:rPr>
          <w:rFonts w:ascii="Times New Roman" w:eastAsia="標楷體" w:hAnsi="Times New Roman" w:cs="Times New Roman" w:hint="eastAsia"/>
        </w:rPr>
        <w:t>AI</w:t>
      </w:r>
      <w:r w:rsidR="00996DAE" w:rsidRPr="00996DAE">
        <w:rPr>
          <w:rFonts w:ascii="Times New Roman" w:eastAsia="標楷體" w:hAnsi="Times New Roman" w:cs="Times New Roman" w:hint="eastAsia"/>
        </w:rPr>
        <w:t>助手系統原型與評估結果，</w:t>
      </w:r>
      <w:r w:rsidR="00ED79CC">
        <w:rPr>
          <w:rFonts w:ascii="Times New Roman" w:eastAsia="標楷體" w:hAnsi="Times New Roman" w:cs="Times New Roman" w:hint="eastAsia"/>
        </w:rPr>
        <w:t>可</w:t>
      </w:r>
      <w:r w:rsidR="00996DAE" w:rsidRPr="00996DAE">
        <w:rPr>
          <w:rFonts w:ascii="Times New Roman" w:eastAsia="標楷體" w:hAnsi="Times New Roman" w:cs="Times New Roman" w:hint="eastAsia"/>
        </w:rPr>
        <w:t>作為高齡友善數位健康服務</w:t>
      </w:r>
      <w:r w:rsidR="002D59E1">
        <w:rPr>
          <w:rFonts w:ascii="Times New Roman" w:eastAsia="標楷體" w:hAnsi="Times New Roman" w:cs="Times New Roman" w:hint="eastAsia"/>
        </w:rPr>
        <w:t>之</w:t>
      </w:r>
      <w:r w:rsidR="00996DAE" w:rsidRPr="00996DAE">
        <w:rPr>
          <w:rFonts w:ascii="Times New Roman" w:eastAsia="標楷體" w:hAnsi="Times New Roman" w:cs="Times New Roman" w:hint="eastAsia"/>
        </w:rPr>
        <w:t>參考</w:t>
      </w:r>
      <w:r w:rsidR="00FB66C1">
        <w:rPr>
          <w:rFonts w:ascii="Times New Roman" w:eastAsia="標楷體" w:hAnsi="Times New Roman" w:cs="Times New Roman" w:hint="eastAsia"/>
        </w:rPr>
        <w:t>設計</w:t>
      </w:r>
      <w:r w:rsidR="00277B78">
        <w:rPr>
          <w:rFonts w:ascii="Times New Roman" w:eastAsia="標楷體" w:hAnsi="Times New Roman" w:cs="Times New Roman" w:hint="eastAsia"/>
        </w:rPr>
        <w:t>架構</w:t>
      </w:r>
      <w:r w:rsidR="00996DAE" w:rsidRPr="00996DAE">
        <w:rPr>
          <w:rFonts w:ascii="Times New Roman" w:eastAsia="標楷體" w:hAnsi="Times New Roman" w:cs="Times New Roman" w:hint="eastAsia"/>
        </w:rPr>
        <w:t>。</w:t>
      </w:r>
    </w:p>
    <w:p w14:paraId="2E890160" w14:textId="7ADB361E" w:rsidR="00BE198D"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研究動機與研究問題</w:t>
      </w:r>
    </w:p>
    <w:p w14:paraId="08454F80" w14:textId="2741060B" w:rsidR="00DB2F8C" w:rsidRPr="007244DF" w:rsidRDefault="00640C55"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在當前行動醫療</w:t>
      </w:r>
      <w:r w:rsidR="002C7FEB">
        <w:rPr>
          <w:rFonts w:ascii="Times New Roman" w:eastAsia="標楷體" w:hAnsi="Times New Roman" w:cs="Times New Roman" w:hint="eastAsia"/>
        </w:rPr>
        <w:t>逐漸</w:t>
      </w:r>
      <w:r w:rsidRPr="007244DF">
        <w:rPr>
          <w:rFonts w:ascii="Times New Roman" w:eastAsia="標楷體" w:hAnsi="Times New Roman" w:cs="Times New Roman"/>
        </w:rPr>
        <w:t>普及的環境下，民眾已習慣透過行動通訊軟體獲取健康資訊</w:t>
      </w:r>
      <w:r w:rsidR="002162E6" w:rsidRPr="007244DF">
        <w:rPr>
          <w:rFonts w:ascii="Times New Roman" w:eastAsia="標楷體" w:hAnsi="Times New Roman" w:cs="Times New Roman"/>
        </w:rPr>
        <w:fldChar w:fldCharType="begin"/>
      </w:r>
      <w:r w:rsidR="00DB2F8C" w:rsidRPr="007244DF">
        <w:rPr>
          <w:rFonts w:ascii="Times New Roman" w:eastAsia="標楷體" w:hAnsi="Times New Roman" w:cs="Times New Roman"/>
        </w:rPr>
        <w:instrText xml:space="preserve"> ADDIN EN.CITE &lt;EndNote&gt;&lt;Cite&gt;&lt;Author&gt;</w:instrText>
      </w:r>
      <w:r w:rsidR="00DB2F8C" w:rsidRPr="007244DF">
        <w:rPr>
          <w:rFonts w:ascii="Times New Roman" w:eastAsia="標楷體" w:hAnsi="Times New Roman" w:cs="Times New Roman"/>
        </w:rPr>
        <w:instrText>劉姿彣</w:instrText>
      </w:r>
      <w:r w:rsidR="00DB2F8C" w:rsidRPr="007244DF">
        <w:rPr>
          <w:rFonts w:ascii="Times New Roman" w:eastAsia="標楷體" w:hAnsi="Times New Roman" w:cs="Times New Roman"/>
        </w:rPr>
        <w:instrText>&lt;/Author&gt;&lt;Year&gt;2023&lt;/Year&gt;&lt;RecNum&gt;7&lt;/RecNum&gt;&lt;DisplayText&gt;[1]&lt;/DisplayText&gt;&lt;record&gt;&lt;rec-number&gt;7&lt;/rec-number&gt;&lt;foreign-keys&gt;&lt;key app="EN" db-id="vf2r9etpapszafes0eapva0tz955sea0xads" timestamp="1770531443"&gt;7&lt;/key&gt;&lt;/foreign-keys&gt;&lt;ref-type name="Thesis"&gt;32&lt;/ref-type&gt;&lt;contributors&gt;&lt;authors&gt;&lt;author&gt;</w:instrText>
      </w:r>
      <w:r w:rsidR="00DB2F8C" w:rsidRPr="007244DF">
        <w:rPr>
          <w:rFonts w:ascii="Times New Roman" w:eastAsia="標楷體" w:hAnsi="Times New Roman" w:cs="Times New Roman"/>
        </w:rPr>
        <w:instrText>劉姿彣</w:instrText>
      </w:r>
      <w:r w:rsidR="00DB2F8C" w:rsidRPr="007244DF">
        <w:rPr>
          <w:rFonts w:ascii="Times New Roman" w:eastAsia="標楷體" w:hAnsi="Times New Roman" w:cs="Times New Roman"/>
        </w:rPr>
        <w:instrText>&lt;/author&gt;&lt;/authors&gt;&lt;tertiary-authors&gt;&lt;author&gt;</w:instrText>
      </w:r>
      <w:r w:rsidR="00DB2F8C" w:rsidRPr="007244DF">
        <w:rPr>
          <w:rFonts w:ascii="Times New Roman" w:eastAsia="標楷體" w:hAnsi="Times New Roman" w:cs="Times New Roman"/>
        </w:rPr>
        <w:instrText>邱銘心</w:instrText>
      </w:r>
      <w:r w:rsidR="00DB2F8C" w:rsidRPr="007244DF">
        <w:rPr>
          <w:rFonts w:ascii="Times New Roman" w:eastAsia="標楷體" w:hAnsi="Times New Roman" w:cs="Times New Roman"/>
        </w:rPr>
        <w:instrText>,&lt;/author&gt;&lt;/tertiary-authors&gt;&lt;/contributors&gt;&lt;titles&gt;&lt;title&gt;</w:instrText>
      </w:r>
      <w:r w:rsidR="00DB2F8C" w:rsidRPr="007244DF">
        <w:rPr>
          <w:rFonts w:ascii="Times New Roman" w:eastAsia="標楷體" w:hAnsi="Times New Roman" w:cs="Times New Roman"/>
        </w:rPr>
        <w:instrText>探討中年婦女對於</w:instrText>
      </w:r>
      <w:r w:rsidR="00DB2F8C" w:rsidRPr="007244DF">
        <w:rPr>
          <w:rFonts w:ascii="Times New Roman" w:eastAsia="標楷體" w:hAnsi="Times New Roman" w:cs="Times New Roman"/>
        </w:rPr>
        <w:instrText xml:space="preserve"> LINE </w:instrText>
      </w:r>
      <w:r w:rsidR="00DB2F8C" w:rsidRPr="007244DF">
        <w:rPr>
          <w:rFonts w:ascii="Times New Roman" w:eastAsia="標楷體" w:hAnsi="Times New Roman" w:cs="Times New Roman"/>
        </w:rPr>
        <w:instrText>上健康資訊的分享行為與認知</w:instrText>
      </w:r>
      <w:r w:rsidR="00DB2F8C" w:rsidRPr="007244DF">
        <w:rPr>
          <w:rFonts w:ascii="Times New Roman" w:eastAsia="標楷體" w:hAnsi="Times New Roman" w:cs="Times New Roman"/>
        </w:rPr>
        <w:instrText>&lt;/title&gt;&lt;secondary-title&gt;</w:instrText>
      </w:r>
      <w:r w:rsidR="00DB2F8C" w:rsidRPr="007244DF">
        <w:rPr>
          <w:rFonts w:ascii="Times New Roman" w:eastAsia="標楷體" w:hAnsi="Times New Roman" w:cs="Times New Roman"/>
        </w:rPr>
        <w:instrText>圖書資訊學研究所</w:instrText>
      </w:r>
      <w:r w:rsidR="00DB2F8C" w:rsidRPr="007244DF">
        <w:rPr>
          <w:rFonts w:ascii="Times New Roman" w:eastAsia="標楷體" w:hAnsi="Times New Roman" w:cs="Times New Roman"/>
        </w:rPr>
        <w:instrText>&lt;/secondary-title&gt;&lt;translated-title&gt;An Investigation of the Middle-aged Women&amp;apos;s health information Perception and Sharing Behavior on LINE&lt;/translated-title&gt;&lt;/titles&gt;&lt;pages&gt;1-101&lt;/pages&gt;&lt;volume&gt;</w:instrText>
      </w:r>
      <w:r w:rsidR="00DB2F8C" w:rsidRPr="007244DF">
        <w:rPr>
          <w:rFonts w:ascii="Times New Roman" w:eastAsia="標楷體" w:hAnsi="Times New Roman" w:cs="Times New Roman"/>
        </w:rPr>
        <w:instrText>碩士</w:instrText>
      </w:r>
      <w:r w:rsidR="00DB2F8C" w:rsidRPr="007244DF">
        <w:rPr>
          <w:rFonts w:ascii="Times New Roman" w:eastAsia="標楷體" w:hAnsi="Times New Roman" w:cs="Times New Roman"/>
        </w:rPr>
        <w:instrText>&lt;/volume&gt;&lt;number&gt;2023</w:instrText>
      </w:r>
      <w:r w:rsidR="00DB2F8C" w:rsidRPr="007244DF">
        <w:rPr>
          <w:rFonts w:ascii="Times New Roman" w:eastAsia="標楷體" w:hAnsi="Times New Roman" w:cs="Times New Roman"/>
        </w:rPr>
        <w:instrText>年</w:instrText>
      </w:r>
      <w:r w:rsidR="00DB2F8C" w:rsidRPr="007244DF">
        <w:rPr>
          <w:rFonts w:ascii="Times New Roman" w:eastAsia="標楷體" w:hAnsi="Times New Roman" w:cs="Times New Roman"/>
        </w:rPr>
        <w:instrText>&lt;/number&gt;&lt;keywords&gt;&lt;keyword&gt;</w:instrText>
      </w:r>
      <w:r w:rsidR="00DB2F8C" w:rsidRPr="007244DF">
        <w:rPr>
          <w:rFonts w:ascii="Times New Roman" w:eastAsia="標楷體" w:hAnsi="Times New Roman" w:cs="Times New Roman"/>
        </w:rPr>
        <w:instrText>中年婦女</w:instrText>
      </w:r>
      <w:r w:rsidR="00DB2F8C" w:rsidRPr="007244DF">
        <w:rPr>
          <w:rFonts w:ascii="Times New Roman" w:eastAsia="標楷體" w:hAnsi="Times New Roman" w:cs="Times New Roman"/>
        </w:rPr>
        <w:instrText>&lt;/keyword&gt;&lt;keyword&gt;</w:instrText>
      </w:r>
      <w:r w:rsidR="00DB2F8C" w:rsidRPr="007244DF">
        <w:rPr>
          <w:rFonts w:ascii="Times New Roman" w:eastAsia="標楷體" w:hAnsi="Times New Roman" w:cs="Times New Roman"/>
        </w:rPr>
        <w:instrText>應用程式</w:instrText>
      </w:r>
      <w:r w:rsidR="00DB2F8C" w:rsidRPr="007244DF">
        <w:rPr>
          <w:rFonts w:ascii="Times New Roman" w:eastAsia="標楷體" w:hAnsi="Times New Roman" w:cs="Times New Roman"/>
        </w:rPr>
        <w:instrText xml:space="preserve"> LINE&lt;/keyword&gt;&lt;keyword&gt;</w:instrText>
      </w:r>
      <w:r w:rsidR="00DB2F8C" w:rsidRPr="007244DF">
        <w:rPr>
          <w:rFonts w:ascii="Times New Roman" w:eastAsia="標楷體" w:hAnsi="Times New Roman" w:cs="Times New Roman"/>
        </w:rPr>
        <w:instrText>健康資訊尋求</w:instrText>
      </w:r>
      <w:r w:rsidR="00DB2F8C" w:rsidRPr="007244DF">
        <w:rPr>
          <w:rFonts w:ascii="Times New Roman" w:eastAsia="標楷體" w:hAnsi="Times New Roman" w:cs="Times New Roman"/>
        </w:rPr>
        <w:instrText>&lt;/keyword&gt;&lt;keyword&gt;</w:instrText>
      </w:r>
      <w:r w:rsidR="00DB2F8C" w:rsidRPr="007244DF">
        <w:rPr>
          <w:rFonts w:ascii="Times New Roman" w:eastAsia="標楷體" w:hAnsi="Times New Roman" w:cs="Times New Roman"/>
        </w:rPr>
        <w:instrText>健康資訊分享行為</w:instrText>
      </w:r>
      <w:r w:rsidR="00DB2F8C" w:rsidRPr="007244DF">
        <w:rPr>
          <w:rFonts w:ascii="Times New Roman" w:eastAsia="標楷體" w:hAnsi="Times New Roman" w:cs="Times New Roman"/>
        </w:rPr>
        <w:instrText>&lt;/keyword&gt;&lt;keyword&gt;middle-aged women&lt;/keyword&gt;&lt;keyword&gt;app LINE&lt;/keyword&gt;&lt;keyword&gt;health information seeking&lt;/keyword&gt;&lt;keyword&gt;information sharing behavior&lt;/keyword&gt;&lt;/keywords&gt;&lt;dates&gt;&lt;year&gt;2023&lt;/year&gt;&lt;/dates&gt;&lt;publisher&gt;</w:instrText>
      </w:r>
      <w:r w:rsidR="00DB2F8C" w:rsidRPr="007244DF">
        <w:rPr>
          <w:rFonts w:ascii="Times New Roman" w:eastAsia="標楷體" w:hAnsi="Times New Roman" w:cs="Times New Roman"/>
        </w:rPr>
        <w:instrText>國立臺灣師範大學</w:instrText>
      </w:r>
      <w:r w:rsidR="00DB2F8C" w:rsidRPr="007244DF">
        <w:rPr>
          <w:rFonts w:ascii="Times New Roman" w:eastAsia="標楷體" w:hAnsi="Times New Roman" w:cs="Times New Roman"/>
        </w:rPr>
        <w:instrText>&lt;/publisher&gt;&lt;urls&gt;&lt;/urls&gt;&lt;electronic-resource-num&gt;10.6345/ntnu202300359&lt;/electronic-resource-num&gt;&lt;remote-database-name&gt;AiritiLibrary&lt;/remote-database-name&gt;&lt;remote-database-provider&gt;Airiti&lt;/remote-database-provider&gt;&lt;language&gt;</w:instrText>
      </w:r>
      <w:r w:rsidR="00DB2F8C" w:rsidRPr="007244DF">
        <w:rPr>
          <w:rFonts w:ascii="Times New Roman" w:eastAsia="標楷體" w:hAnsi="Times New Roman" w:cs="Times New Roman"/>
        </w:rPr>
        <w:instrText>繁體中文</w:instrText>
      </w:r>
      <w:r w:rsidR="00DB2F8C" w:rsidRPr="007244DF">
        <w:rPr>
          <w:rFonts w:ascii="Times New Roman" w:eastAsia="標楷體" w:hAnsi="Times New Roman" w:cs="Times New Roman"/>
        </w:rPr>
        <w:instrText>&lt;/language&gt;&lt;/record&gt;&lt;/Cite&gt;&lt;/EndNote&gt;</w:instrText>
      </w:r>
      <w:r w:rsidR="002162E6" w:rsidRPr="007244DF">
        <w:rPr>
          <w:rFonts w:ascii="Times New Roman" w:eastAsia="標楷體" w:hAnsi="Times New Roman" w:cs="Times New Roman"/>
        </w:rPr>
        <w:fldChar w:fldCharType="separate"/>
      </w:r>
      <w:r w:rsidR="007E1AA8" w:rsidRPr="007244DF">
        <w:rPr>
          <w:rFonts w:ascii="Times New Roman" w:eastAsia="標楷體" w:hAnsi="Times New Roman" w:cs="Times New Roman"/>
          <w:noProof/>
        </w:rPr>
        <w:t>[1]</w:t>
      </w:r>
      <w:r w:rsidR="002162E6" w:rsidRPr="007244DF">
        <w:rPr>
          <w:rFonts w:ascii="Times New Roman" w:eastAsia="標楷體" w:hAnsi="Times New Roman" w:cs="Times New Roman"/>
        </w:rPr>
        <w:fldChar w:fldCharType="end"/>
      </w:r>
      <w:r w:rsidRPr="007244DF">
        <w:rPr>
          <w:rFonts w:ascii="Times New Roman" w:eastAsia="標楷體" w:hAnsi="Times New Roman" w:cs="Times New Roman"/>
        </w:rPr>
        <w:t>。特別是在台灣，</w:t>
      </w:r>
      <w:r w:rsidRPr="007244DF">
        <w:rPr>
          <w:rFonts w:ascii="Times New Roman" w:eastAsia="標楷體" w:hAnsi="Times New Roman" w:cs="Times New Roman"/>
        </w:rPr>
        <w:t>LINE</w:t>
      </w:r>
      <w:r w:rsidRPr="007244DF">
        <w:rPr>
          <w:rFonts w:ascii="Times New Roman" w:eastAsia="標楷體" w:hAnsi="Times New Roman" w:cs="Times New Roman"/>
        </w:rPr>
        <w:t>已成為民眾日常依賴度極高的通訊平台</w:t>
      </w:r>
      <w:r w:rsidR="002162E6" w:rsidRPr="007244DF">
        <w:rPr>
          <w:rFonts w:ascii="Times New Roman" w:eastAsia="標楷體" w:hAnsi="Times New Roman" w:cs="Times New Roman"/>
        </w:rPr>
        <w:fldChar w:fldCharType="begin"/>
      </w:r>
      <w:r w:rsidR="007E1AA8" w:rsidRPr="007244DF">
        <w:rPr>
          <w:rFonts w:ascii="Times New Roman" w:eastAsia="標楷體" w:hAnsi="Times New Roman" w:cs="Times New Roman"/>
        </w:rPr>
        <w:instrText xml:space="preserve"> ADDIN EN.CITE &lt;EndNote&gt;&lt;Cite&gt;&lt;Author&gt;TWNIC&lt;/Author&gt;&lt;Year&gt;2025&lt;/Year&gt;&lt;RecNum&gt;3&lt;/RecNum&gt;&lt;DisplayText&gt;[2]&lt;/DisplayText&gt;&lt;record&gt;&lt;rec-number&gt;3&lt;/rec-number&gt;&lt;foreign-keys&gt;&lt;key app="EN" db-id="vf2r9etpapszafes0eapva0tz955sea0xads" timestamp="1770522793"&gt;3&lt;/key&gt;&lt;/foreign-keys&gt;&lt;ref-type name="Report"&gt;27&lt;/ref-type&gt;&lt;contributors&gt;&lt;authors&gt;&lt;author&gt;TWNIC&lt;/author&gt;&lt;/authors&gt;&lt;/contributors&gt;&lt;titles&gt;&lt;title&gt;&lt;style face="normal" font="default" size="100%"&gt;2025 &lt;/style&gt;&lt;style face="normal" font="default" charset="136" size="100%"&gt;</w:instrText>
      </w:r>
      <w:r w:rsidR="007E1AA8" w:rsidRPr="007244DF">
        <w:rPr>
          <w:rFonts w:ascii="Times New Roman" w:eastAsia="標楷體" w:hAnsi="Times New Roman" w:cs="Times New Roman"/>
        </w:rPr>
        <w:instrText>年台灣網路報告</w:instrText>
      </w:r>
      <w:r w:rsidR="007E1AA8" w:rsidRPr="007244DF">
        <w:rPr>
          <w:rFonts w:ascii="Times New Roman" w:eastAsia="標楷體" w:hAnsi="Times New Roman" w:cs="Times New Roman"/>
        </w:rPr>
        <w:instrText>&lt;/style&gt;&lt;/title&gt;&lt;/titles&gt;&lt;dates&gt;&lt;year&gt;2025&lt;/year&gt;&lt;/dates&gt;&lt;pub-location&gt;Taipei, Taiwan&lt;/pub-location&gt;&lt;publisher&gt;&lt;style face="normal" font="default" charset="136" size="100%"&gt;</w:instrText>
      </w:r>
      <w:r w:rsidR="007E1AA8" w:rsidRPr="007244DF">
        <w:rPr>
          <w:rFonts w:ascii="Times New Roman" w:eastAsia="標楷體" w:hAnsi="Times New Roman" w:cs="Times New Roman"/>
        </w:rPr>
        <w:instrText>財團法人台灣網路資訊中心</w:instrText>
      </w:r>
      <w:r w:rsidR="007E1AA8" w:rsidRPr="007244DF">
        <w:rPr>
          <w:rFonts w:ascii="Times New Roman" w:eastAsia="標楷體" w:hAnsi="Times New Roman" w:cs="Times New Roman"/>
        </w:rPr>
        <w:instrText>&lt;/style&gt;&lt;/publisher&gt;&lt;urls&gt;&lt;related-urls&gt;&lt;url&gt;https://report.twnic.tw/2025/&lt;/url&gt;&lt;/related-urls&gt;&lt;/urls&gt;&lt;language&gt;Chinese&lt;/language&gt;&lt;/record&gt;&lt;/Cite&gt;&lt;/EndNote&gt;</w:instrText>
      </w:r>
      <w:r w:rsidR="002162E6" w:rsidRPr="007244DF">
        <w:rPr>
          <w:rFonts w:ascii="Times New Roman" w:eastAsia="標楷體" w:hAnsi="Times New Roman" w:cs="Times New Roman"/>
        </w:rPr>
        <w:fldChar w:fldCharType="separate"/>
      </w:r>
      <w:r w:rsidR="007E1AA8" w:rsidRPr="007244DF">
        <w:rPr>
          <w:rFonts w:ascii="Times New Roman" w:eastAsia="標楷體" w:hAnsi="Times New Roman" w:cs="Times New Roman"/>
          <w:noProof/>
        </w:rPr>
        <w:t>[2]</w:t>
      </w:r>
      <w:r w:rsidR="002162E6" w:rsidRPr="007244DF">
        <w:rPr>
          <w:rFonts w:ascii="Times New Roman" w:eastAsia="標楷體" w:hAnsi="Times New Roman" w:cs="Times New Roman"/>
        </w:rPr>
        <w:fldChar w:fldCharType="end"/>
      </w:r>
      <w:r w:rsidR="00DB2F8C" w:rsidRPr="007244DF">
        <w:rPr>
          <w:rFonts w:ascii="Times New Roman" w:eastAsia="標楷體" w:hAnsi="Times New Roman" w:cs="Times New Roman"/>
        </w:rPr>
        <w:t xml:space="preserve"> </w:t>
      </w:r>
      <w:r w:rsidR="00DB2F8C" w:rsidRPr="007244DF">
        <w:rPr>
          <w:rFonts w:ascii="Times New Roman" w:eastAsia="標楷體" w:hAnsi="Times New Roman" w:cs="Times New Roman"/>
        </w:rPr>
        <w:t>許多醫療機構與新創公司</w:t>
      </w:r>
      <w:r w:rsidR="00B16155" w:rsidRPr="007244DF">
        <w:rPr>
          <w:rFonts w:ascii="Times New Roman" w:eastAsia="標楷體" w:hAnsi="Times New Roman" w:cs="Times New Roman"/>
        </w:rPr>
        <w:t>(</w:t>
      </w:r>
      <w:proofErr w:type="gramStart"/>
      <w:r w:rsidR="00DB2F8C" w:rsidRPr="007244DF">
        <w:rPr>
          <w:rFonts w:ascii="Times New Roman" w:eastAsia="標楷體" w:hAnsi="Times New Roman" w:cs="Times New Roman"/>
        </w:rPr>
        <w:t>如翔評</w:t>
      </w:r>
      <w:proofErr w:type="gramEnd"/>
      <w:r w:rsidR="00DB2F8C" w:rsidRPr="007244DF">
        <w:rPr>
          <w:rFonts w:ascii="Times New Roman" w:eastAsia="標楷體" w:hAnsi="Times New Roman" w:cs="Times New Roman"/>
        </w:rPr>
        <w:t>互動</w:t>
      </w:r>
      <w:r w:rsidR="00DB2F8C" w:rsidRPr="007244DF">
        <w:rPr>
          <w:rFonts w:ascii="Times New Roman" w:eastAsia="標楷體" w:hAnsi="Times New Roman" w:cs="Times New Roman"/>
        </w:rPr>
        <w:fldChar w:fldCharType="begin"/>
      </w:r>
      <w:r w:rsidR="00DB2F8C" w:rsidRPr="007244DF">
        <w:rPr>
          <w:rFonts w:ascii="Times New Roman" w:eastAsia="標楷體" w:hAnsi="Times New Roman" w:cs="Times New Roman"/>
        </w:rPr>
        <w:instrText xml:space="preserve"> ADDIN EN.CITE &lt;EndNote&gt;&lt;Cite&gt;&lt;Author&gt;</w:instrText>
      </w:r>
      <w:r w:rsidR="00DB2F8C" w:rsidRPr="007244DF">
        <w:rPr>
          <w:rFonts w:ascii="Times New Roman" w:eastAsia="標楷體" w:hAnsi="Times New Roman" w:cs="Times New Roman"/>
        </w:rPr>
        <w:instrText>蔡騰輝</w:instrText>
      </w:r>
      <w:r w:rsidR="00DB2F8C" w:rsidRPr="007244DF">
        <w:rPr>
          <w:rFonts w:ascii="Times New Roman" w:eastAsia="標楷體" w:hAnsi="Times New Roman" w:cs="Times New Roman"/>
        </w:rPr>
        <w:instrText>&lt;/Author&gt;&lt;Year&gt;2024&lt;/Year&gt;&lt;RecNum&gt;8&lt;/RecNum&gt;&lt;DisplayText&gt;[3]&lt;/DisplayText&gt;&lt;record&gt;&lt;rec-number&gt;8&lt;/rec-number&gt;&lt;foreign-keys&gt;&lt;key app="EN" db-id="vf2r9etpapszafes0eapva0tz955sea0xads" timestamp="1770531448"&gt;8&lt;/key&gt;&lt;/foreign-keys&gt;&lt;ref-type name="Journal Article"&gt;17&lt;/ref-type&gt;&lt;contributors&gt;&lt;authors&gt;&lt;author&gt;</w:instrText>
      </w:r>
      <w:r w:rsidR="00DB2F8C" w:rsidRPr="007244DF">
        <w:rPr>
          <w:rFonts w:ascii="Times New Roman" w:eastAsia="標楷體" w:hAnsi="Times New Roman" w:cs="Times New Roman"/>
        </w:rPr>
        <w:instrText>蔡騰輝</w:instrText>
      </w:r>
      <w:r w:rsidR="00DB2F8C" w:rsidRPr="007244DF">
        <w:rPr>
          <w:rFonts w:ascii="Times New Roman" w:eastAsia="標楷體" w:hAnsi="Times New Roman" w:cs="Times New Roman"/>
        </w:rPr>
        <w:instrText>&lt;/author&gt;&lt;/authors&gt;&lt;/contributors&gt;&lt;titles&gt;&lt;title&gt;</w:instrText>
      </w:r>
      <w:r w:rsidR="00DB2F8C" w:rsidRPr="007244DF">
        <w:rPr>
          <w:rFonts w:ascii="Times New Roman" w:eastAsia="標楷體" w:hAnsi="Times New Roman" w:cs="Times New Roman"/>
        </w:rPr>
        <w:instrText>探討智慧醫療新創提供</w:instrText>
      </w:r>
      <w:r w:rsidR="00DB2F8C" w:rsidRPr="007244DF">
        <w:rPr>
          <w:rFonts w:ascii="Times New Roman" w:eastAsia="標楷體" w:hAnsi="Times New Roman" w:cs="Times New Roman"/>
        </w:rPr>
        <w:instrText xml:space="preserve"> LINE </w:instrText>
      </w:r>
      <w:r w:rsidR="00DB2F8C" w:rsidRPr="007244DF">
        <w:rPr>
          <w:rFonts w:ascii="Times New Roman" w:eastAsia="標楷體" w:hAnsi="Times New Roman" w:cs="Times New Roman"/>
        </w:rPr>
        <w:instrText>聊天機器人服務之</w:instrText>
      </w:r>
      <w:r w:rsidR="00DB2F8C" w:rsidRPr="007244DF">
        <w:rPr>
          <w:rFonts w:ascii="Times New Roman" w:eastAsia="標楷體" w:hAnsi="Times New Roman" w:cs="Times New Roman"/>
        </w:rPr>
        <w:instrText xml:space="preserve"> </w:instrText>
      </w:r>
      <w:r w:rsidR="00DB2F8C" w:rsidRPr="007244DF">
        <w:rPr>
          <w:rFonts w:ascii="Times New Roman" w:eastAsia="標楷體" w:hAnsi="Times New Roman" w:cs="Times New Roman"/>
        </w:rPr>
        <w:instrText>關鍵因素</w:instrText>
      </w:r>
      <w:r w:rsidR="00DB2F8C" w:rsidRPr="007244DF">
        <w:rPr>
          <w:rFonts w:ascii="Times New Roman" w:eastAsia="標楷體" w:hAnsi="Times New Roman" w:cs="Times New Roman"/>
        </w:rPr>
        <w:instrText xml:space="preserve">: </w:instrText>
      </w:r>
      <w:r w:rsidR="00DB2F8C" w:rsidRPr="007244DF">
        <w:rPr>
          <w:rFonts w:ascii="Times New Roman" w:eastAsia="標楷體" w:hAnsi="Times New Roman" w:cs="Times New Roman"/>
        </w:rPr>
        <w:instrText>以某數位新創公司為例</w:instrText>
      </w:r>
      <w:r w:rsidR="00DB2F8C" w:rsidRPr="007244DF">
        <w:rPr>
          <w:rFonts w:ascii="Times New Roman" w:eastAsia="標楷體" w:hAnsi="Times New Roman" w:cs="Times New Roman"/>
        </w:rPr>
        <w:instrText>&lt;/title&gt;&lt;secondary-title&gt;</w:instrText>
      </w:r>
      <w:r w:rsidR="00DB2F8C" w:rsidRPr="007244DF">
        <w:rPr>
          <w:rFonts w:ascii="Times New Roman" w:eastAsia="標楷體" w:hAnsi="Times New Roman" w:cs="Times New Roman"/>
        </w:rPr>
        <w:instrText>國立臺灣大學健康政策與管理研究所學位論文</w:instrText>
      </w:r>
      <w:r w:rsidR="00DB2F8C" w:rsidRPr="007244DF">
        <w:rPr>
          <w:rFonts w:ascii="Times New Roman" w:eastAsia="標楷體" w:hAnsi="Times New Roman" w:cs="Times New Roman"/>
        </w:rPr>
        <w:instrText>&lt;/secondary-title&gt;&lt;/titles&gt;&lt;periodical&gt;&lt;full-title&gt;</w:instrText>
      </w:r>
      <w:r w:rsidR="00DB2F8C" w:rsidRPr="007244DF">
        <w:rPr>
          <w:rFonts w:ascii="Times New Roman" w:eastAsia="標楷體" w:hAnsi="Times New Roman" w:cs="Times New Roman"/>
        </w:rPr>
        <w:instrText>國立臺灣大學健康政策與管理研究所學位論文</w:instrText>
      </w:r>
      <w:r w:rsidR="00DB2F8C" w:rsidRPr="007244DF">
        <w:rPr>
          <w:rFonts w:ascii="Times New Roman" w:eastAsia="標楷體" w:hAnsi="Times New Roman" w:cs="Times New Roman"/>
        </w:rPr>
        <w:instrText>&lt;/full-title&gt;&lt;/periodical&gt;&lt;pages&gt;1-123&lt;/pages&gt;&lt;dates&gt;&lt;year&gt;2024&lt;/year&gt;&lt;/dates&gt;&lt;urls&gt;&lt;/urls&gt;&lt;/record&gt;&lt;/Cite&gt;&lt;/EndNote&gt;</w:instrText>
      </w:r>
      <w:r w:rsidR="00DB2F8C" w:rsidRPr="007244DF">
        <w:rPr>
          <w:rFonts w:ascii="Times New Roman" w:eastAsia="標楷體" w:hAnsi="Times New Roman" w:cs="Times New Roman"/>
        </w:rPr>
        <w:fldChar w:fldCharType="separate"/>
      </w:r>
      <w:r w:rsidR="00DB2F8C" w:rsidRPr="007244DF">
        <w:rPr>
          <w:rFonts w:ascii="Times New Roman" w:eastAsia="標楷體" w:hAnsi="Times New Roman" w:cs="Times New Roman"/>
          <w:noProof/>
        </w:rPr>
        <w:t>[3]</w:t>
      </w:r>
      <w:r w:rsidR="00DB2F8C" w:rsidRPr="007244DF">
        <w:rPr>
          <w:rFonts w:ascii="Times New Roman" w:eastAsia="標楷體" w:hAnsi="Times New Roman" w:cs="Times New Roman"/>
        </w:rPr>
        <w:fldChar w:fldCharType="end"/>
      </w:r>
      <w:r w:rsidR="00DB2F8C" w:rsidRPr="007244DF">
        <w:rPr>
          <w:rFonts w:ascii="Times New Roman" w:eastAsia="標楷體" w:hAnsi="Times New Roman" w:cs="Times New Roman"/>
        </w:rPr>
        <w:t>、叡揚資訊</w:t>
      </w:r>
      <w:r w:rsidR="00DD56B4">
        <w:rPr>
          <w:rStyle w:val="ad"/>
          <w:rFonts w:ascii="Times New Roman" w:eastAsia="標楷體" w:hAnsi="Times New Roman" w:cs="Times New Roman"/>
        </w:rPr>
        <w:footnoteReference w:id="1"/>
      </w:r>
      <w:r w:rsidR="00DB2F8C" w:rsidRPr="007244DF">
        <w:rPr>
          <w:rFonts w:ascii="Times New Roman" w:eastAsia="標楷體" w:hAnsi="Times New Roman" w:cs="Times New Roman"/>
        </w:rPr>
        <w:t>等</w:t>
      </w:r>
      <w:r w:rsidR="00B16155" w:rsidRPr="007244DF">
        <w:rPr>
          <w:rFonts w:ascii="Times New Roman" w:eastAsia="標楷體" w:hAnsi="Times New Roman" w:cs="Times New Roman"/>
        </w:rPr>
        <w:t>)</w:t>
      </w:r>
      <w:r w:rsidR="00DB2F8C" w:rsidRPr="007244DF">
        <w:rPr>
          <w:rFonts w:ascii="Times New Roman" w:eastAsia="標楷體" w:hAnsi="Times New Roman" w:cs="Times New Roman"/>
        </w:rPr>
        <w:t>紛</w:t>
      </w:r>
      <w:r w:rsidR="00B613E9">
        <w:rPr>
          <w:rFonts w:ascii="Times New Roman" w:eastAsia="標楷體" w:hAnsi="Times New Roman" w:cs="Times New Roman" w:hint="eastAsia"/>
        </w:rPr>
        <w:t>紛</w:t>
      </w:r>
      <w:r w:rsidR="00DB2F8C" w:rsidRPr="007244DF">
        <w:rPr>
          <w:rFonts w:ascii="Times New Roman" w:eastAsia="標楷體" w:hAnsi="Times New Roman" w:cs="Times New Roman"/>
        </w:rPr>
        <w:t>開發基於</w:t>
      </w:r>
      <w:r w:rsidR="00DB2F8C" w:rsidRPr="007244DF">
        <w:rPr>
          <w:rFonts w:ascii="Times New Roman" w:eastAsia="標楷體" w:hAnsi="Times New Roman" w:cs="Times New Roman"/>
        </w:rPr>
        <w:t>LINE</w:t>
      </w:r>
      <w:r w:rsidR="00DB2F8C" w:rsidRPr="007244DF">
        <w:rPr>
          <w:rFonts w:ascii="Times New Roman" w:eastAsia="標楷體" w:hAnsi="Times New Roman" w:cs="Times New Roman"/>
        </w:rPr>
        <w:t>的聊天機器人，提供掛號預約、進度查詢及健康教育等便民服務。</w:t>
      </w:r>
    </w:p>
    <w:p w14:paraId="46B804C0" w14:textId="3EFAC336" w:rsidR="00640C55"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然而，現有的健康諮詢工具多以文字互動為主要通訊模式</w:t>
      </w:r>
      <w:r w:rsidRPr="007244DF">
        <w:rPr>
          <w:rFonts w:ascii="Times New Roman" w:eastAsia="標楷體" w:hAnsi="Times New Roman" w:cs="Times New Roman"/>
        </w:rPr>
        <w:fldChar w:fldCharType="begin"/>
      </w:r>
      <w:r w:rsidRPr="007244DF">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Pr="007244DF">
        <w:rPr>
          <w:rFonts w:ascii="Times New Roman" w:eastAsia="標楷體" w:hAnsi="Times New Roman" w:cs="Times New Roman"/>
        </w:rPr>
        <w:instrText>年台灣網路報告</w:instrText>
      </w:r>
      <w:r w:rsidRPr="007244DF">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Pr="007244DF">
        <w:rPr>
          <w:rFonts w:ascii="Times New Roman" w:eastAsia="標楷體" w:hAnsi="Times New Roman" w:cs="Times New Roman"/>
        </w:rPr>
        <w:instrText>財團法人台灣網路資訊中心</w:instrText>
      </w:r>
      <w:r w:rsidRPr="007244DF">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Pr="007244DF">
        <w:rPr>
          <w:rFonts w:ascii="Times New Roman" w:eastAsia="標楷體" w:hAnsi="Times New Roman" w:cs="Times New Roman"/>
        </w:rPr>
        <w:instrText>年台灣網路報告</w:instrText>
      </w:r>
      <w:r w:rsidRPr="007244DF">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Pr="007244DF">
        <w:rPr>
          <w:rFonts w:ascii="Times New Roman" w:eastAsia="標楷體" w:hAnsi="Times New Roman" w:cs="Times New Roman"/>
        </w:rPr>
        <w:instrText>財團法人台灣網路資訊中心</w:instrText>
      </w:r>
      <w:r w:rsidRPr="007244DF">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7244DF">
        <w:rPr>
          <w:rFonts w:ascii="Times New Roman" w:eastAsia="標楷體" w:hAnsi="Times New Roman" w:cs="Times New Roman"/>
        </w:rPr>
        <w:fldChar w:fldCharType="separate"/>
      </w:r>
      <w:r w:rsidRPr="007244DF">
        <w:rPr>
          <w:rFonts w:ascii="Times New Roman" w:eastAsia="標楷體" w:hAnsi="Times New Roman" w:cs="Times New Roman"/>
          <w:noProof/>
        </w:rPr>
        <w:t>[5, 6]</w:t>
      </w:r>
      <w:r w:rsidRPr="007244DF">
        <w:rPr>
          <w:rFonts w:ascii="Times New Roman" w:eastAsia="標楷體" w:hAnsi="Times New Roman" w:cs="Times New Roman"/>
        </w:rPr>
        <w:fldChar w:fldCharType="end"/>
      </w:r>
      <w:r w:rsidRPr="007244DF">
        <w:rPr>
          <w:rFonts w:ascii="Times New Roman" w:eastAsia="標楷體" w:hAnsi="Times New Roman" w:cs="Times New Roman"/>
        </w:rPr>
        <w:t xml:space="preserve"> </w:t>
      </w:r>
      <w:r w:rsidRPr="007244DF">
        <w:rPr>
          <w:rFonts w:ascii="Times New Roman" w:eastAsia="標楷體" w:hAnsi="Times New Roman" w:cs="Times New Roman"/>
        </w:rPr>
        <w:t>雖</w:t>
      </w:r>
      <w:r w:rsidR="001B0A01" w:rsidRPr="001B0A01">
        <w:rPr>
          <w:rFonts w:ascii="Times New Roman" w:eastAsia="標楷體" w:hAnsi="Times New Roman" w:cs="Times New Roman" w:hint="eastAsia"/>
        </w:rPr>
        <w:t>然</w:t>
      </w:r>
      <w:r w:rsidR="001B0A01" w:rsidRPr="001B0A01">
        <w:rPr>
          <w:rFonts w:ascii="Times New Roman" w:eastAsia="標楷體" w:hAnsi="Times New Roman" w:cs="Times New Roman" w:hint="eastAsia"/>
        </w:rPr>
        <w:t xml:space="preserve"> AI </w:t>
      </w:r>
      <w:r w:rsidR="001B0A01" w:rsidRPr="001B0A01">
        <w:rPr>
          <w:rFonts w:ascii="Times New Roman" w:eastAsia="標楷體" w:hAnsi="Times New Roman" w:cs="Times New Roman" w:hint="eastAsia"/>
        </w:rPr>
        <w:t>聊天機器人已展現出提升醫病關係與營運效率的潛力，但近年研究亦逐步關注不同族群之使用需求差異，特別是在高齡者（</w:t>
      </w:r>
      <w:r w:rsidR="001B0A01" w:rsidRPr="001B0A01">
        <w:rPr>
          <w:rFonts w:ascii="Times New Roman" w:eastAsia="標楷體" w:hAnsi="Times New Roman" w:cs="Times New Roman" w:hint="eastAsia"/>
        </w:rPr>
        <w:t>Mature Users</w:t>
      </w:r>
      <w:r w:rsidR="001B0A01" w:rsidRPr="001B0A01">
        <w:rPr>
          <w:rFonts w:ascii="Times New Roman" w:eastAsia="標楷體" w:hAnsi="Times New Roman" w:cs="Times New Roman" w:hint="eastAsia"/>
        </w:rPr>
        <w:t>）及習慣使用本土語言（如台語）的使用者情境中，相關系統正朝向更具在地化與易用性的設計方向發展</w:t>
      </w:r>
      <w:r w:rsidR="001B0A01" w:rsidRPr="001B0A01">
        <w:rPr>
          <w:rFonts w:ascii="Times New Roman" w:eastAsia="標楷體" w:hAnsi="Times New Roman" w:cs="Times New Roman" w:hint="eastAsia"/>
        </w:rPr>
        <w:t>[2]</w:t>
      </w:r>
      <w:r w:rsidRPr="007244DF">
        <w:rPr>
          <w:rFonts w:ascii="Times New Roman" w:eastAsia="標楷體" w:hAnsi="Times New Roman" w:cs="Times New Roman"/>
        </w:rPr>
        <w:t>。研究顯示，</w:t>
      </w:r>
      <w:r w:rsidRPr="007244DF">
        <w:rPr>
          <w:rFonts w:ascii="Times New Roman" w:eastAsia="標楷體" w:hAnsi="Times New Roman" w:cs="Times New Roman"/>
        </w:rPr>
        <w:t xml:space="preserve">50 </w:t>
      </w:r>
      <w:r w:rsidRPr="007244DF">
        <w:rPr>
          <w:rFonts w:ascii="Times New Roman" w:eastAsia="標楷體" w:hAnsi="Times New Roman" w:cs="Times New Roman"/>
        </w:rPr>
        <w:t>歲以上及教育程度</w:t>
      </w:r>
      <w:r w:rsidR="00122CB8">
        <w:rPr>
          <w:rFonts w:ascii="Times New Roman" w:eastAsia="標楷體" w:hAnsi="Times New Roman" w:cs="Times New Roman" w:hint="eastAsia"/>
        </w:rPr>
        <w:t>相對</w:t>
      </w:r>
      <w:r w:rsidRPr="007244DF">
        <w:rPr>
          <w:rFonts w:ascii="Times New Roman" w:eastAsia="標楷體" w:hAnsi="Times New Roman" w:cs="Times New Roman"/>
        </w:rPr>
        <w:t>較低的使用者，其數位語音助理的使用經驗普遍較少，顯示出明顯的數位落差</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&lt;EndNote&gt;&lt;Cite&gt;&lt;Author&gt;TWNIC&lt;/Author&gt;&lt;Year&gt;2023&lt;/Year&gt;&lt;RecNum&gt;6&lt;/RecNum&gt;&lt;DisplayText&gt;[5, 6]&lt;/DisplayText&gt;&lt;record&gt;&lt;rec-number&gt;6&lt;/rec-number&gt;&lt;foreign-keys&gt;&lt;key app="EN" db-id="vf2r9etpapszafes0eapva0tz955sea0xads" timestamp="1770523457"&gt;6&lt;/key&gt;&lt;/foreign-keys&gt;&lt;ref-type name="Report"&gt;27&lt;/ref-type&gt;&lt;contributors&gt;&lt;authors&gt;&lt;author&gt;TWNIC&lt;/author&gt;&lt;/authors&gt;&lt;/contributors&gt;&lt;titles&gt;&lt;title&gt;&lt;style face="normal" font="default" size="100%"&gt;2023 &lt;/style&gt;&lt;style face="normal" font="default" charset="136" size="100%"&gt;</w:instrText>
      </w:r>
      <w:r w:rsidR="009A60BD" w:rsidRPr="007244DF">
        <w:rPr>
          <w:rFonts w:ascii="Times New Roman" w:eastAsia="標楷體" w:hAnsi="Times New Roman" w:cs="Times New Roman"/>
        </w:rPr>
        <w:instrText>年台灣網路報告</w:instrText>
      </w:r>
      <w:r w:rsidR="009A60BD" w:rsidRPr="007244DF">
        <w:rPr>
          <w:rFonts w:ascii="Times New Roman" w:eastAsia="標楷體" w:hAnsi="Times New Roman" w:cs="Times New Roman"/>
        </w:rPr>
        <w:instrText>&lt;/style&gt;&lt;style face="normal" font="default" size="100%"&gt; &lt;/style&gt;&lt;/title&gt;&lt;/titles&gt;&lt;dates&gt;&lt;year&gt;2023&lt;/year&gt;&lt;/dates&gt;&lt;pub-location&gt;Taipei, Taiwan&lt;/pub-location&gt;&lt;publisher&gt;&lt;style face="normal" font="default" charset="136" size="100%"&gt;</w:instrText>
      </w:r>
      <w:r w:rsidR="009A60BD" w:rsidRPr="007244DF">
        <w:rPr>
          <w:rFonts w:ascii="Times New Roman" w:eastAsia="標楷體" w:hAnsi="Times New Roman" w:cs="Times New Roman"/>
        </w:rPr>
        <w:instrText>財團法人台灣網路資訊中心</w:instrText>
      </w:r>
      <w:r w:rsidR="009A60BD" w:rsidRPr="007244DF">
        <w:rPr>
          <w:rFonts w:ascii="Times New Roman" w:eastAsia="標楷體" w:hAnsi="Times New Roman" w:cs="Times New Roman"/>
        </w:rPr>
        <w:instrText>&lt;/style&gt;&lt;style face="normal" font="default" size="100%"&gt; &lt;/style&gt;&lt;/publisher&gt;&lt;urls&gt;&lt;related-urls&gt;&lt;url&gt;https://report.twnic.tw/2023/&lt;/url&gt;&lt;/related-urls&gt;&lt;/urls&gt;&lt;language&gt;Chinese&lt;/language&gt;&lt;/record&gt;&lt;/Cite&gt;&lt;Cite&gt;&lt;Author&gt;TWNIC&lt;/Author&gt;&lt;Year&gt;2024&lt;/Year&gt;&lt;RecNum&gt;5&lt;/RecNum&gt;&lt;record&gt;&lt;rec-number&gt;5&lt;/rec-number&gt;&lt;foreign-keys&gt;&lt;key app="EN" db-id="vf2r9etpapszafes0eapva0tz955sea0xads" timestamp="1770523331"&gt;5&lt;/key&gt;&lt;/foreign-keys&gt;&lt;ref-type name="Report"&gt;27&lt;/ref-type&gt;&lt;contributors&gt;&lt;authors&gt;&lt;author&gt;TWNIC&lt;/author&gt;&lt;/authors&gt;&lt;/contributors&gt;&lt;titles&gt;&lt;title&gt;&lt;style face="normal" font="default" size="100%"&gt;2024 &lt;/style&gt;&lt;style face="normal" font="default" charset="136" size="100%"&gt;</w:instrText>
      </w:r>
      <w:r w:rsidR="009A60BD" w:rsidRPr="007244DF">
        <w:rPr>
          <w:rFonts w:ascii="Times New Roman" w:eastAsia="標楷體" w:hAnsi="Times New Roman" w:cs="Times New Roman"/>
        </w:rPr>
        <w:instrText>年台灣網路報告</w:instrText>
      </w:r>
      <w:r w:rsidR="009A60BD" w:rsidRPr="007244DF">
        <w:rPr>
          <w:rFonts w:ascii="Times New Roman" w:eastAsia="標楷體" w:hAnsi="Times New Roman" w:cs="Times New Roman"/>
        </w:rPr>
        <w:instrText>&lt;/style&gt;&lt;style face="normal" font="default" size="100%"&gt; &lt;/style&gt;&lt;/title&gt;&lt;/titles&gt;&lt;dates&gt;&lt;year&gt;2024&lt;/year&gt;&lt;/dates&gt;&lt;pub-location&gt;Taipei, Taiwan&lt;/pub-location&gt;&lt;publisher&gt;&lt;style face="normal" font="default" charset="136" size="100%"&gt;</w:instrText>
      </w:r>
      <w:r w:rsidR="009A60BD" w:rsidRPr="007244DF">
        <w:rPr>
          <w:rFonts w:ascii="Times New Roman" w:eastAsia="標楷體" w:hAnsi="Times New Roman" w:cs="Times New Roman"/>
        </w:rPr>
        <w:instrText>財團法人台灣網路資訊中心</w:instrText>
      </w:r>
      <w:r w:rsidR="009A60BD" w:rsidRPr="007244DF">
        <w:rPr>
          <w:rFonts w:ascii="Times New Roman" w:eastAsia="標楷體" w:hAnsi="Times New Roman" w:cs="Times New Roman"/>
        </w:rPr>
        <w:instrText>&lt;/style&gt;&lt;style face="normal" font="default" size="100%"&gt; &lt;/style&gt;&lt;/publisher&gt;&lt;urls&gt;&lt;related-urls&gt;&lt;url&gt;https://report.twnic.tw/2024/&lt;/url&gt;&lt;/related-urls&gt;&lt;/urls&gt;&lt;language&gt;Chinese&lt;/language&gt;&lt;/record&gt;&lt;/Cite&gt;&lt;/EndNote&gt;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[5, 6]</w:t>
      </w:r>
      <w:r w:rsidRPr="007244DF">
        <w:rPr>
          <w:rFonts w:ascii="Times New Roman" w:eastAsia="標楷體" w:hAnsi="Times New Roman" w:cs="Times New Roman"/>
        </w:rPr>
        <w:fldChar w:fldCharType="end"/>
      </w:r>
      <w:r w:rsidRPr="007244DF">
        <w:rPr>
          <w:rFonts w:ascii="Times New Roman" w:eastAsia="標楷體" w:hAnsi="Times New Roman" w:cs="Times New Roman"/>
        </w:rPr>
        <w:t>。基於以上</w:t>
      </w:r>
      <w:r w:rsidR="00381E7B">
        <w:rPr>
          <w:rFonts w:ascii="Times New Roman" w:eastAsia="標楷體" w:hAnsi="Times New Roman" w:cs="Times New Roman" w:hint="eastAsia"/>
        </w:rPr>
        <w:t>分析</w:t>
      </w:r>
      <w:r w:rsidRPr="007244DF">
        <w:rPr>
          <w:rFonts w:ascii="Times New Roman" w:eastAsia="標楷體" w:hAnsi="Times New Roman" w:cs="Times New Roman"/>
        </w:rPr>
        <w:t>，本研究</w:t>
      </w:r>
      <w:r w:rsidR="006674E1">
        <w:rPr>
          <w:rFonts w:ascii="Times New Roman" w:eastAsia="標楷體" w:hAnsi="Times New Roman" w:cs="Times New Roman" w:hint="eastAsia"/>
        </w:rPr>
        <w:t>彙整了</w:t>
      </w:r>
      <w:r w:rsidR="00336501">
        <w:rPr>
          <w:rFonts w:ascii="Times New Roman" w:eastAsia="標楷體" w:hAnsi="Times New Roman" w:cs="Times New Roman" w:hint="eastAsia"/>
        </w:rPr>
        <w:t>三項</w:t>
      </w:r>
      <w:r w:rsidR="006674E1">
        <w:rPr>
          <w:rFonts w:ascii="Times New Roman" w:eastAsia="標楷體" w:hAnsi="Times New Roman" w:cs="Times New Roman" w:hint="eastAsia"/>
        </w:rPr>
        <w:t>目前</w:t>
      </w:r>
      <w:r w:rsidRPr="007244DF">
        <w:rPr>
          <w:rFonts w:ascii="Times New Roman" w:eastAsia="標楷體" w:hAnsi="Times New Roman" w:cs="Times New Roman"/>
        </w:rPr>
        <w:t>數位醫療環境</w:t>
      </w:r>
      <w:r w:rsidR="00900E24">
        <w:rPr>
          <w:rFonts w:ascii="Times New Roman" w:eastAsia="標楷體" w:hAnsi="Times New Roman" w:cs="Times New Roman" w:hint="eastAsia"/>
        </w:rPr>
        <w:t>中</w:t>
      </w:r>
      <w:r w:rsidRPr="007244DF">
        <w:rPr>
          <w:rFonts w:ascii="Times New Roman" w:eastAsia="標楷體" w:hAnsi="Times New Roman" w:cs="Times New Roman"/>
        </w:rPr>
        <w:t>仍存在</w:t>
      </w:r>
      <w:r w:rsidR="00900E24">
        <w:rPr>
          <w:rFonts w:ascii="Times New Roman" w:eastAsia="標楷體" w:hAnsi="Times New Roman" w:cs="Times New Roman" w:hint="eastAsia"/>
        </w:rPr>
        <w:t>的待</w:t>
      </w:r>
      <w:r w:rsidRPr="007244DF">
        <w:rPr>
          <w:rFonts w:ascii="Times New Roman" w:eastAsia="標楷體" w:hAnsi="Times New Roman" w:cs="Times New Roman"/>
        </w:rPr>
        <w:t>解決關鍵</w:t>
      </w:r>
      <w:r w:rsidR="007A67CA">
        <w:rPr>
          <w:rFonts w:ascii="Times New Roman" w:eastAsia="標楷體" w:hAnsi="Times New Roman" w:cs="Times New Roman" w:hint="eastAsia"/>
        </w:rPr>
        <w:t>議</w:t>
      </w:r>
      <w:r w:rsidRPr="007244DF">
        <w:rPr>
          <w:rFonts w:ascii="Times New Roman" w:eastAsia="標楷體" w:hAnsi="Times New Roman" w:cs="Times New Roman"/>
        </w:rPr>
        <w:t>題：</w:t>
      </w:r>
    </w:p>
    <w:p w14:paraId="4CF98728" w14:textId="77777777" w:rsidR="00DB2F8C" w:rsidRPr="007244DF" w:rsidRDefault="00DB2F8C" w:rsidP="00604455">
      <w:pPr>
        <w:pStyle w:val="a4"/>
        <w:numPr>
          <w:ilvl w:val="0"/>
          <w:numId w:val="16"/>
        </w:numPr>
        <w:ind w:leftChars="0" w:hanging="452"/>
        <w:jc w:val="both"/>
        <w:rPr>
          <w:rFonts w:ascii="Times New Roman" w:eastAsia="標楷體" w:hAnsi="Times New Roman" w:cs="Times New Roman"/>
          <w:b/>
          <w:bCs/>
        </w:rPr>
      </w:pPr>
      <w:r w:rsidRPr="007244DF">
        <w:rPr>
          <w:rFonts w:ascii="Times New Roman" w:eastAsia="標楷體" w:hAnsi="Times New Roman" w:cs="Times New Roman"/>
          <w:b/>
          <w:bCs/>
        </w:rPr>
        <w:t>醫療資訊混雜與生成式</w:t>
      </w:r>
      <w:r w:rsidRPr="007244DF">
        <w:rPr>
          <w:rFonts w:ascii="Times New Roman" w:eastAsia="標楷體" w:hAnsi="Times New Roman" w:cs="Times New Roman"/>
          <w:b/>
          <w:bCs/>
        </w:rPr>
        <w:t xml:space="preserve"> AI </w:t>
      </w:r>
      <w:r w:rsidRPr="007244DF">
        <w:rPr>
          <w:rFonts w:ascii="Times New Roman" w:eastAsia="標楷體" w:hAnsi="Times New Roman" w:cs="Times New Roman"/>
          <w:b/>
          <w:bCs/>
        </w:rPr>
        <w:t>的「幻覺」風險：</w:t>
      </w:r>
    </w:p>
    <w:p w14:paraId="646E95C3" w14:textId="1FF53B32"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社群平台上影音與文字形式的健康謠言頻傳，使用者難以辨識內容真偽。儘</w:t>
      </w:r>
      <w:r w:rsidRPr="007244DF">
        <w:rPr>
          <w:rFonts w:ascii="Times New Roman" w:eastAsia="標楷體" w:hAnsi="Times New Roman" w:cs="Times New Roman"/>
        </w:rPr>
        <w:lastRenderedPageBreak/>
        <w:t>管生成式</w:t>
      </w:r>
      <w:r w:rsidRPr="007244DF">
        <w:rPr>
          <w:rFonts w:ascii="Times New Roman" w:eastAsia="標楷體" w:hAnsi="Times New Roman" w:cs="Times New Roman"/>
        </w:rPr>
        <w:t>AI</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如</w:t>
      </w:r>
      <w:r w:rsidRPr="007244DF">
        <w:rPr>
          <w:rFonts w:ascii="Times New Roman" w:eastAsia="標楷體" w:hAnsi="Times New Roman" w:cs="Times New Roman"/>
        </w:rPr>
        <w:t>ChatGPT</w:t>
      </w:r>
      <w:r w:rsidR="001C4E9A">
        <w:rPr>
          <w:rFonts w:ascii="Times New Roman" w:eastAsia="標楷體" w:hAnsi="Times New Roman" w:cs="Times New Roman" w:hint="eastAsia"/>
        </w:rPr>
        <w:t>或</w:t>
      </w:r>
      <w:r w:rsidR="001C4E9A">
        <w:rPr>
          <w:rFonts w:ascii="Times New Roman" w:eastAsia="標楷體" w:hAnsi="Times New Roman" w:cs="Times New Roman" w:hint="eastAsia"/>
        </w:rPr>
        <w:t>G</w:t>
      </w:r>
      <w:r w:rsidR="001C4E9A">
        <w:rPr>
          <w:rFonts w:ascii="Times New Roman" w:eastAsia="標楷體" w:hAnsi="Times New Roman" w:cs="Times New Roman"/>
        </w:rPr>
        <w:t>emini</w:t>
      </w:r>
      <w:r w:rsidR="00B16155" w:rsidRPr="007244DF">
        <w:rPr>
          <w:rFonts w:ascii="Times New Roman" w:eastAsia="標楷體" w:hAnsi="Times New Roman" w:cs="Times New Roman"/>
        </w:rPr>
        <w:t>)</w:t>
      </w:r>
      <w:r w:rsidR="00FF0877">
        <w:rPr>
          <w:rFonts w:ascii="Times New Roman" w:eastAsia="標楷體" w:hAnsi="Times New Roman" w:cs="Times New Roman" w:hint="eastAsia"/>
        </w:rPr>
        <w:t>及其背後的</w:t>
      </w:r>
      <w:r w:rsidR="00FF0877" w:rsidRPr="007244DF">
        <w:rPr>
          <w:rFonts w:ascii="Times New Roman" w:eastAsia="標楷體" w:hAnsi="Times New Roman" w:cs="Times New Roman"/>
        </w:rPr>
        <w:t>大型語言模型</w:t>
      </w:r>
      <w:r w:rsidR="00FF0877" w:rsidRPr="007244DF">
        <w:rPr>
          <w:rFonts w:ascii="Times New Roman" w:eastAsia="標楷體" w:hAnsi="Times New Roman" w:cs="Times New Roman"/>
        </w:rPr>
        <w:t>(Large Language Models, LLMs)</w:t>
      </w:r>
      <w:r w:rsidRPr="007244DF">
        <w:rPr>
          <w:rFonts w:ascii="Times New Roman" w:eastAsia="標楷體" w:hAnsi="Times New Roman" w:cs="Times New Roman"/>
        </w:rPr>
        <w:t>能處理複雜查詢，但現有系統仍存在回應不自然、無法記住對話脈絡或產生</w:t>
      </w:r>
      <w:r w:rsidR="00867223" w:rsidRPr="007244DF">
        <w:rPr>
          <w:rFonts w:ascii="Times New Roman" w:eastAsia="標楷體" w:hAnsi="Times New Roman" w:cs="Times New Roman"/>
        </w:rPr>
        <w:t>幻覺</w:t>
      </w:r>
      <w:r w:rsidRPr="007244DF">
        <w:rPr>
          <w:rFonts w:ascii="Times New Roman" w:eastAsia="標楷體" w:hAnsi="Times New Roman" w:cs="Times New Roman"/>
        </w:rPr>
        <w:t>的品質疑慮，這在醫學應用上可能導致錯誤的診斷或治療建議，且使用者容易對</w:t>
      </w:r>
      <w:r w:rsidRPr="007244DF">
        <w:rPr>
          <w:rFonts w:ascii="Times New Roman" w:eastAsia="標楷體" w:hAnsi="Times New Roman" w:cs="Times New Roman"/>
        </w:rPr>
        <w:t xml:space="preserve"> AI </w:t>
      </w:r>
      <w:r w:rsidRPr="007244DF">
        <w:rPr>
          <w:rFonts w:ascii="Times New Roman" w:eastAsia="標楷體" w:hAnsi="Times New Roman" w:cs="Times New Roman"/>
        </w:rPr>
        <w:t>抱有過度自信</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w:t>
      </w:r>
    </w:p>
    <w:p w14:paraId="480E3237" w14:textId="77777777" w:rsidR="00DB2F8C" w:rsidRPr="007244DF" w:rsidRDefault="00DB2F8C" w:rsidP="00C0428D">
      <w:pPr>
        <w:pStyle w:val="a4"/>
        <w:numPr>
          <w:ilvl w:val="0"/>
          <w:numId w:val="16"/>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高齡族群的語言障礙與數位排除：</w:t>
      </w:r>
    </w:p>
    <w:p w14:paraId="2820BC14" w14:textId="78B07B89"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台灣高齡族群偏好以台語進行口語溝通，但現有系統多側重文字，缺乏精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的台語語音辨識</w:t>
      </w:r>
      <w:r w:rsidR="00B16155" w:rsidRPr="007244DF">
        <w:rPr>
          <w:rFonts w:ascii="Times New Roman" w:eastAsia="標楷體" w:hAnsi="Times New Roman" w:cs="Times New Roman"/>
        </w:rPr>
        <w:t>(</w:t>
      </w:r>
      <w:r w:rsidR="00B625DB" w:rsidRPr="00B625DB">
        <w:rPr>
          <w:rFonts w:ascii="Times New Roman" w:eastAsia="標楷體" w:hAnsi="Times New Roman" w:cs="Times New Roman"/>
        </w:rPr>
        <w:t>Automatic Speech Recognition</w:t>
      </w:r>
      <w:r w:rsidR="00B625DB">
        <w:rPr>
          <w:rFonts w:ascii="Times New Roman" w:eastAsia="標楷體" w:hAnsi="Times New Roman" w:cs="Times New Roman"/>
        </w:rPr>
        <w:t xml:space="preserve">, </w:t>
      </w:r>
      <w:r w:rsidRPr="007244DF">
        <w:rPr>
          <w:rFonts w:ascii="Times New Roman" w:eastAsia="標楷體" w:hAnsi="Times New Roman" w:cs="Times New Roman"/>
        </w:rPr>
        <w:t>ASR</w:t>
      </w:r>
      <w:r w:rsidR="00B16155" w:rsidRPr="007244DF">
        <w:rPr>
          <w:rFonts w:ascii="Times New Roman" w:eastAsia="標楷體" w:hAnsi="Times New Roman" w:cs="Times New Roman"/>
        </w:rPr>
        <w:t>)</w:t>
      </w:r>
      <w:r w:rsidRPr="007244DF">
        <w:rPr>
          <w:rFonts w:ascii="Times New Roman" w:eastAsia="標楷體" w:hAnsi="Times New Roman" w:cs="Times New Roman"/>
        </w:rPr>
        <w:t>與合成</w:t>
      </w:r>
      <w:r w:rsidR="00B16155" w:rsidRPr="007244DF">
        <w:rPr>
          <w:rFonts w:ascii="Times New Roman" w:eastAsia="標楷體" w:hAnsi="Times New Roman" w:cs="Times New Roman"/>
        </w:rPr>
        <w:t>(</w:t>
      </w:r>
      <w:r w:rsidR="00C92733" w:rsidRPr="00C92733">
        <w:rPr>
          <w:rFonts w:ascii="Times New Roman" w:eastAsia="標楷體" w:hAnsi="Times New Roman" w:cs="Times New Roman"/>
        </w:rPr>
        <w:t xml:space="preserve">Text to </w:t>
      </w:r>
      <w:r w:rsidR="00C92733">
        <w:rPr>
          <w:rFonts w:ascii="Times New Roman" w:eastAsia="標楷體" w:hAnsi="Times New Roman" w:cs="Times New Roman"/>
        </w:rPr>
        <w:t xml:space="preserve">speech, </w:t>
      </w:r>
      <w:r w:rsidRPr="007244DF">
        <w:rPr>
          <w:rFonts w:ascii="Times New Roman" w:eastAsia="標楷體" w:hAnsi="Times New Roman" w:cs="Times New Roman"/>
        </w:rPr>
        <w:t>TTS</w:t>
      </w:r>
      <w:r w:rsidR="00B16155" w:rsidRPr="007244DF">
        <w:rPr>
          <w:rFonts w:ascii="Times New Roman" w:eastAsia="標楷體" w:hAnsi="Times New Roman" w:cs="Times New Roman"/>
        </w:rPr>
        <w:t>)</w:t>
      </w:r>
      <w:r w:rsidRPr="007244DF">
        <w:rPr>
          <w:rFonts w:ascii="Times New Roman" w:eastAsia="標楷體" w:hAnsi="Times New Roman" w:cs="Times New Roman"/>
        </w:rPr>
        <w:t>技術。這導致許多不擅長操作智慧手機或閱讀長篇文字的長輩，在獲取正確醫療資訊時面臨極高門檻。</w:t>
      </w:r>
    </w:p>
    <w:p w14:paraId="73CAC896" w14:textId="77777777" w:rsidR="00DB2F8C" w:rsidRPr="007244DF" w:rsidRDefault="00DB2F8C" w:rsidP="00C0428D">
      <w:pPr>
        <w:pStyle w:val="a4"/>
        <w:numPr>
          <w:ilvl w:val="0"/>
          <w:numId w:val="16"/>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醫療資源破碎化與整合度不足：</w:t>
      </w:r>
    </w:p>
    <w:p w14:paraId="457E1163" w14:textId="05F63404"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使用者在尋求醫療協助時，常需在多個</w:t>
      </w:r>
      <w:r w:rsidRPr="007244DF">
        <w:rPr>
          <w:rFonts w:ascii="Times New Roman" w:eastAsia="標楷體" w:hAnsi="Times New Roman" w:cs="Times New Roman"/>
        </w:rPr>
        <w:t>App</w:t>
      </w:r>
      <w:r w:rsidRPr="007244DF">
        <w:rPr>
          <w:rFonts w:ascii="Times New Roman" w:eastAsia="標楷體" w:hAnsi="Times New Roman" w:cs="Times New Roman"/>
        </w:rPr>
        <w:t>之間切換以尋找診所或比對掛號資訊，缺乏「一站式」的醫療整合服務。現有系統往往無法有效</w:t>
      </w:r>
      <w:proofErr w:type="gramStart"/>
      <w:r w:rsidRPr="007244DF">
        <w:rPr>
          <w:rFonts w:ascii="Times New Roman" w:eastAsia="標楷體" w:hAnsi="Times New Roman" w:cs="Times New Roman"/>
        </w:rPr>
        <w:t>串聯線上諮詢</w:t>
      </w:r>
      <w:proofErr w:type="gramEnd"/>
      <w:r w:rsidRPr="007244DF">
        <w:rPr>
          <w:rFonts w:ascii="Times New Roman" w:eastAsia="標楷體" w:hAnsi="Times New Roman" w:cs="Times New Roman"/>
        </w:rPr>
        <w:t>與線下實體醫療，導致患者流程產生資訊斷點。</w:t>
      </w:r>
    </w:p>
    <w:p w14:paraId="62891393" w14:textId="3F405828"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基於上述動機</w:t>
      </w:r>
      <w:r w:rsidR="00D20D32">
        <w:rPr>
          <w:rFonts w:ascii="Times New Roman" w:eastAsia="標楷體" w:hAnsi="Times New Roman" w:cs="Times New Roman" w:hint="eastAsia"/>
        </w:rPr>
        <w:t>與既有文獻研究</w:t>
      </w:r>
      <w:r w:rsidRPr="007244DF">
        <w:rPr>
          <w:rFonts w:ascii="Times New Roman" w:eastAsia="標楷體" w:hAnsi="Times New Roman" w:cs="Times New Roman"/>
        </w:rPr>
        <w:t>，本研究</w:t>
      </w:r>
      <w:r w:rsidR="008246B7">
        <w:rPr>
          <w:rFonts w:ascii="Times New Roman" w:eastAsia="標楷體" w:hAnsi="Times New Roman" w:cs="Times New Roman" w:hint="eastAsia"/>
        </w:rPr>
        <w:t>設定了以下</w:t>
      </w:r>
      <w:r w:rsidRPr="007244DF">
        <w:rPr>
          <w:rFonts w:ascii="Times New Roman" w:eastAsia="標楷體" w:hAnsi="Times New Roman" w:cs="Times New Roman"/>
        </w:rPr>
        <w:t>具體的</w:t>
      </w:r>
      <w:r w:rsidR="00EF5AB8">
        <w:rPr>
          <w:rFonts w:ascii="Times New Roman" w:eastAsia="標楷體" w:hAnsi="Times New Roman" w:cs="Times New Roman" w:hint="eastAsia"/>
        </w:rPr>
        <w:t>研究問題</w:t>
      </w:r>
      <w:r w:rsidR="00EF5AB8">
        <w:rPr>
          <w:rFonts w:ascii="Times New Roman" w:eastAsia="標楷體" w:hAnsi="Times New Roman" w:cs="Times New Roman" w:hint="eastAsia"/>
        </w:rPr>
        <w:t>(</w:t>
      </w:r>
      <w:r w:rsidR="00F310BC">
        <w:rPr>
          <w:rFonts w:ascii="Times New Roman" w:eastAsia="標楷體" w:hAnsi="Times New Roman" w:cs="Times New Roman" w:hint="eastAsia"/>
        </w:rPr>
        <w:t>Re</w:t>
      </w:r>
      <w:r w:rsidR="00F310BC">
        <w:rPr>
          <w:rFonts w:ascii="Times New Roman" w:eastAsia="標楷體" w:hAnsi="Times New Roman" w:cs="Times New Roman"/>
        </w:rPr>
        <w:t>search Question)</w:t>
      </w:r>
      <w:r w:rsidRPr="007244DF">
        <w:rPr>
          <w:rFonts w:ascii="Times New Roman" w:eastAsia="標楷體" w:hAnsi="Times New Roman" w:cs="Times New Roman"/>
        </w:rPr>
        <w:t>：</w:t>
      </w:r>
    </w:p>
    <w:p w14:paraId="3899EC67"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高可靠性的生成式</w:t>
      </w:r>
      <w:r w:rsidRPr="007244DF">
        <w:rPr>
          <w:rFonts w:ascii="Times New Roman" w:eastAsia="標楷體" w:hAnsi="Times New Roman" w:cs="Times New Roman"/>
          <w:b/>
          <w:bCs/>
        </w:rPr>
        <w:t xml:space="preserve"> AI </w:t>
      </w:r>
      <w:r w:rsidRPr="007244DF">
        <w:rPr>
          <w:rFonts w:ascii="Times New Roman" w:eastAsia="標楷體" w:hAnsi="Times New Roman" w:cs="Times New Roman"/>
          <w:b/>
          <w:bCs/>
        </w:rPr>
        <w:t>闢謠機制：</w:t>
      </w:r>
    </w:p>
    <w:p w14:paraId="040F0E8D" w14:textId="4B86ADFC"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如何透過</w:t>
      </w:r>
      <w:r w:rsidR="00C63CAE">
        <w:rPr>
          <w:rFonts w:ascii="Times New Roman" w:eastAsia="標楷體" w:hAnsi="Times New Roman" w:cs="Times New Roman" w:hint="eastAsia"/>
        </w:rPr>
        <w:t>有效的輔助機制，如</w:t>
      </w:r>
      <w:r w:rsidRPr="007244DF">
        <w:rPr>
          <w:rFonts w:ascii="Times New Roman" w:eastAsia="標楷體" w:hAnsi="Times New Roman" w:cs="Times New Roman"/>
        </w:rPr>
        <w:t>RAG</w:t>
      </w:r>
      <w:r w:rsidR="00334BE2">
        <w:rPr>
          <w:rFonts w:ascii="Times New Roman" w:eastAsia="標楷體" w:hAnsi="Times New Roman" w:cs="Times New Roman" w:hint="eastAsia"/>
        </w:rPr>
        <w:t xml:space="preserve"> (</w:t>
      </w:r>
      <w:r w:rsidR="007C65DA" w:rsidRPr="007C65DA">
        <w:rPr>
          <w:rFonts w:ascii="Times New Roman" w:eastAsia="標楷體" w:hAnsi="Times New Roman" w:cs="Times New Roman"/>
        </w:rPr>
        <w:t>Retrieval-</w:t>
      </w:r>
      <w:r w:rsidR="007C65DA">
        <w:rPr>
          <w:rFonts w:ascii="Times New Roman" w:eastAsia="標楷體" w:hAnsi="Times New Roman" w:cs="Times New Roman" w:hint="eastAsia"/>
        </w:rPr>
        <w:t>A</w:t>
      </w:r>
      <w:r w:rsidR="007C65DA" w:rsidRPr="007C65DA">
        <w:rPr>
          <w:rFonts w:ascii="Times New Roman" w:eastAsia="標楷體" w:hAnsi="Times New Roman" w:cs="Times New Roman"/>
        </w:rPr>
        <w:t xml:space="preserve">ugmented </w:t>
      </w:r>
      <w:r w:rsidR="007C65DA">
        <w:rPr>
          <w:rFonts w:ascii="Times New Roman" w:eastAsia="標楷體" w:hAnsi="Times New Roman" w:cs="Times New Roman" w:hint="eastAsia"/>
        </w:rPr>
        <w:t>G</w:t>
      </w:r>
      <w:r w:rsidR="007C65DA" w:rsidRPr="007C65DA">
        <w:rPr>
          <w:rFonts w:ascii="Times New Roman" w:eastAsia="標楷體" w:hAnsi="Times New Roman" w:cs="Times New Roman"/>
        </w:rPr>
        <w:t>eneration</w:t>
      </w:r>
      <w:r w:rsidR="00334BE2">
        <w:rPr>
          <w:rFonts w:ascii="Times New Roman" w:eastAsia="標楷體" w:hAnsi="Times New Roman" w:cs="Times New Roman" w:hint="eastAsia"/>
        </w:rPr>
        <w:t>)</w:t>
      </w:r>
      <w:r w:rsidR="00C63CAE">
        <w:rPr>
          <w:rFonts w:ascii="Times New Roman" w:eastAsia="標楷體" w:hAnsi="Times New Roman" w:cs="Times New Roman" w:hint="eastAsia"/>
        </w:rPr>
        <w:t>、</w:t>
      </w:r>
      <w:r w:rsidR="00C63CAE">
        <w:rPr>
          <w:rFonts w:ascii="Times New Roman" w:eastAsia="標楷體" w:hAnsi="Times New Roman" w:cs="Times New Roman" w:hint="eastAsia"/>
        </w:rPr>
        <w:t>MCP</w:t>
      </w:r>
      <w:r w:rsidR="00704020">
        <w:rPr>
          <w:rFonts w:ascii="Times New Roman" w:eastAsia="標楷體" w:hAnsi="Times New Roman" w:cs="Times New Roman" w:hint="eastAsia"/>
        </w:rPr>
        <w:t xml:space="preserve"> (</w:t>
      </w:r>
      <w:r w:rsidR="00704020" w:rsidRPr="00704020">
        <w:rPr>
          <w:rFonts w:ascii="Times New Roman" w:eastAsia="標楷體" w:hAnsi="Times New Roman" w:cs="Times New Roman"/>
        </w:rPr>
        <w:t>Model Context Protocol</w:t>
      </w:r>
      <w:r w:rsidR="00704020">
        <w:rPr>
          <w:rFonts w:ascii="Times New Roman" w:eastAsia="標楷體" w:hAnsi="Times New Roman" w:cs="Times New Roman" w:hint="eastAsia"/>
        </w:rPr>
        <w:t>)</w:t>
      </w:r>
      <w:r w:rsidR="00C63CAE">
        <w:rPr>
          <w:rFonts w:ascii="Times New Roman" w:eastAsia="標楷體" w:hAnsi="Times New Roman" w:cs="Times New Roman" w:hint="eastAsia"/>
        </w:rPr>
        <w:t>、</w:t>
      </w:r>
      <w:r w:rsidRPr="007244DF">
        <w:rPr>
          <w:rFonts w:ascii="Times New Roman" w:eastAsia="標楷體" w:hAnsi="Times New Roman" w:cs="Times New Roman"/>
        </w:rPr>
        <w:t>專業醫療事實查核庫</w:t>
      </w:r>
      <w:r w:rsidR="005E388C">
        <w:rPr>
          <w:rFonts w:ascii="Times New Roman" w:eastAsia="標楷體" w:hAnsi="Times New Roman" w:cs="Times New Roman" w:hint="eastAsia"/>
        </w:rPr>
        <w:t>等</w:t>
      </w:r>
      <w:r w:rsidRPr="007244DF">
        <w:rPr>
          <w:rFonts w:ascii="Times New Roman" w:eastAsia="標楷體" w:hAnsi="Times New Roman" w:cs="Times New Roman"/>
        </w:rPr>
        <w:t>，降低</w:t>
      </w:r>
      <w:r w:rsidR="00867223" w:rsidRPr="007244DF">
        <w:rPr>
          <w:rFonts w:ascii="Times New Roman" w:eastAsia="標楷體" w:hAnsi="Times New Roman" w:cs="Times New Roman"/>
        </w:rPr>
        <w:t>LLMs</w:t>
      </w:r>
      <w:r w:rsidRPr="007244DF">
        <w:rPr>
          <w:rFonts w:ascii="Times New Roman" w:eastAsia="標楷體" w:hAnsi="Times New Roman" w:cs="Times New Roman"/>
        </w:rPr>
        <w:t>的幻覺現象？如何針對文字與影音等多模態內容，建立</w:t>
      </w:r>
      <w:r w:rsidR="00F622F0">
        <w:rPr>
          <w:rFonts w:ascii="Times New Roman" w:eastAsia="標楷體" w:hAnsi="Times New Roman" w:cs="Times New Roman" w:hint="eastAsia"/>
        </w:rPr>
        <w:t>較</w:t>
      </w:r>
      <w:r w:rsidRPr="007244DF">
        <w:rPr>
          <w:rFonts w:ascii="Times New Roman" w:eastAsia="標楷體" w:hAnsi="Times New Roman" w:cs="Times New Roman"/>
        </w:rPr>
        <w:t>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的醫療資訊真偽判斷</w:t>
      </w:r>
      <w:r w:rsidR="00542641">
        <w:rPr>
          <w:rFonts w:ascii="Times New Roman" w:eastAsia="標楷體" w:hAnsi="Times New Roman" w:cs="Times New Roman" w:hint="eastAsia"/>
        </w:rPr>
        <w:t>機制</w:t>
      </w:r>
      <w:r w:rsidRPr="007244DF">
        <w:rPr>
          <w:rFonts w:ascii="Times New Roman" w:eastAsia="標楷體" w:hAnsi="Times New Roman" w:cs="Times New Roman"/>
        </w:rPr>
        <w:t>？</w:t>
      </w:r>
    </w:p>
    <w:p w14:paraId="50ADF69C"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多語言與多模態的無障礙互動：</w:t>
      </w:r>
    </w:p>
    <w:p w14:paraId="3CDAB223" w14:textId="32B83F96"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如何整</w:t>
      </w:r>
      <w:r w:rsidR="00867223" w:rsidRPr="007244DF">
        <w:rPr>
          <w:rFonts w:ascii="Times New Roman" w:eastAsia="標楷體" w:hAnsi="Times New Roman" w:cs="Times New Roman"/>
        </w:rPr>
        <w:t>合如</w:t>
      </w:r>
      <w:r w:rsidRPr="007244DF">
        <w:rPr>
          <w:rFonts w:ascii="Times New Roman" w:eastAsia="標楷體" w:hAnsi="Times New Roman" w:cs="Times New Roman"/>
        </w:rPr>
        <w:t>在地化語言模型</w:t>
      </w:r>
      <w:r w:rsidR="003F2705">
        <w:rPr>
          <w:rFonts w:ascii="Times New Roman" w:eastAsia="標楷體" w:hAnsi="Times New Roman" w:cs="Times New Roman" w:hint="eastAsia"/>
        </w:rPr>
        <w:t>(</w:t>
      </w:r>
      <w:r w:rsidR="003F2705" w:rsidRPr="007244DF">
        <w:rPr>
          <w:rFonts w:ascii="Times New Roman" w:eastAsia="標楷體" w:hAnsi="Times New Roman" w:cs="Times New Roman"/>
        </w:rPr>
        <w:t>TAIDE Gemma 3</w:t>
      </w:r>
      <w:r w:rsidR="007A58BE">
        <w:rPr>
          <w:rStyle w:val="ad"/>
          <w:rFonts w:ascii="Times New Roman" w:eastAsia="標楷體" w:hAnsi="Times New Roman" w:cs="Times New Roman"/>
        </w:rPr>
        <w:footnoteReference w:id="2"/>
      </w:r>
      <w:r w:rsidR="005D4339">
        <w:rPr>
          <w:rFonts w:ascii="Times New Roman" w:eastAsia="標楷體" w:hAnsi="Times New Roman" w:cs="Times New Roman" w:hint="eastAsia"/>
        </w:rPr>
        <w:t>、</w:t>
      </w:r>
      <w:r w:rsidR="005D4339" w:rsidRPr="005D4339">
        <w:rPr>
          <w:rFonts w:ascii="Times New Roman" w:eastAsia="標楷體" w:hAnsi="Times New Roman" w:cs="Times New Roman"/>
        </w:rPr>
        <w:t>Breeze ASR 25</w:t>
      </w:r>
      <w:r w:rsidR="00AB1BC8">
        <w:rPr>
          <w:rStyle w:val="ad"/>
          <w:rFonts w:ascii="Times New Roman" w:eastAsia="標楷體" w:hAnsi="Times New Roman" w:cs="Times New Roman"/>
        </w:rPr>
        <w:footnoteReference w:id="3"/>
      </w:r>
      <w:r w:rsidR="003F2705">
        <w:rPr>
          <w:rFonts w:ascii="Times New Roman" w:eastAsia="標楷體" w:hAnsi="Times New Roman" w:cs="Times New Roman"/>
        </w:rPr>
        <w:t>)</w:t>
      </w:r>
      <w:r w:rsidRPr="007244DF">
        <w:rPr>
          <w:rFonts w:ascii="Times New Roman" w:eastAsia="標楷體" w:hAnsi="Times New Roman" w:cs="Times New Roman"/>
        </w:rPr>
        <w:t>，實現精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的台語語音諮詢服務？並研究將影音內容自動轉化為可分析</w:t>
      </w:r>
      <w:proofErr w:type="gramStart"/>
      <w:r w:rsidRPr="007244DF">
        <w:rPr>
          <w:rFonts w:ascii="Times New Roman" w:eastAsia="標楷體" w:hAnsi="Times New Roman" w:cs="Times New Roman"/>
        </w:rPr>
        <w:t>逐字稿的</w:t>
      </w:r>
      <w:proofErr w:type="gramEnd"/>
      <w:r w:rsidRPr="007244DF">
        <w:rPr>
          <w:rFonts w:ascii="Times New Roman" w:eastAsia="標楷體" w:hAnsi="Times New Roman" w:cs="Times New Roman"/>
        </w:rPr>
        <w:t>演算法，以優化高齡者的互動體驗？</w:t>
      </w:r>
    </w:p>
    <w:p w14:paraId="2CF0BF09" w14:textId="77777777" w:rsidR="00DB2F8C" w:rsidRPr="007244DF" w:rsidRDefault="00DB2F8C" w:rsidP="00604455">
      <w:pPr>
        <w:pStyle w:val="a4"/>
        <w:numPr>
          <w:ilvl w:val="0"/>
          <w:numId w:val="22"/>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適地性醫療服務</w:t>
      </w:r>
      <w:r w:rsidRPr="007244DF">
        <w:rPr>
          <w:rFonts w:ascii="Times New Roman" w:eastAsia="標楷體" w:hAnsi="Times New Roman" w:cs="Times New Roman"/>
          <w:b/>
          <w:bCs/>
        </w:rPr>
        <w:t xml:space="preserve"> (LBS) </w:t>
      </w:r>
      <w:r w:rsidRPr="007244DF">
        <w:rPr>
          <w:rFonts w:ascii="Times New Roman" w:eastAsia="標楷體" w:hAnsi="Times New Roman" w:cs="Times New Roman"/>
          <w:b/>
          <w:bCs/>
        </w:rPr>
        <w:t>的智慧推薦系統：</w:t>
      </w:r>
    </w:p>
    <w:p w14:paraId="2ADD7956" w14:textId="354BD2AD" w:rsidR="00DB2F8C" w:rsidRPr="007244DF" w:rsidRDefault="00DB2F8C" w:rsidP="00604455">
      <w:pPr>
        <w:ind w:firstLine="480"/>
        <w:jc w:val="both"/>
        <w:rPr>
          <w:rFonts w:ascii="Times New Roman" w:eastAsia="標楷體" w:hAnsi="Times New Roman" w:cs="Times New Roman"/>
        </w:rPr>
      </w:pPr>
      <w:r w:rsidRPr="007244DF">
        <w:rPr>
          <w:rFonts w:ascii="Times New Roman" w:eastAsia="標楷體" w:hAnsi="Times New Roman" w:cs="Times New Roman"/>
        </w:rPr>
        <w:t>如何在保護</w:t>
      </w:r>
      <w:r w:rsidR="0030696A" w:rsidRPr="007244DF">
        <w:rPr>
          <w:rFonts w:ascii="Times New Roman" w:eastAsia="標楷體" w:hAnsi="Times New Roman" w:cs="Times New Roman"/>
        </w:rPr>
        <w:t>使用者</w:t>
      </w:r>
      <w:r w:rsidRPr="007244DF">
        <w:rPr>
          <w:rFonts w:ascii="Times New Roman" w:eastAsia="標楷體" w:hAnsi="Times New Roman" w:cs="Times New Roman"/>
        </w:rPr>
        <w:t>隱私的前提下，運用</w:t>
      </w:r>
      <w:r w:rsidRPr="007244DF">
        <w:rPr>
          <w:rFonts w:ascii="Times New Roman" w:eastAsia="標楷體" w:hAnsi="Times New Roman" w:cs="Times New Roman"/>
        </w:rPr>
        <w:t>GPS</w:t>
      </w:r>
      <w:r w:rsidR="00493AAC">
        <w:rPr>
          <w:rFonts w:ascii="Times New Roman" w:eastAsia="標楷體" w:hAnsi="Times New Roman" w:cs="Times New Roman" w:hint="eastAsia"/>
        </w:rPr>
        <w:t xml:space="preserve"> (</w:t>
      </w:r>
      <w:r w:rsidR="00493AAC" w:rsidRPr="00493AAC">
        <w:rPr>
          <w:rFonts w:ascii="Times New Roman" w:eastAsia="標楷體" w:hAnsi="Times New Roman" w:cs="Times New Roman"/>
        </w:rPr>
        <w:t>Global Positioning System</w:t>
      </w:r>
      <w:r w:rsidR="00493AAC">
        <w:rPr>
          <w:rFonts w:ascii="Times New Roman" w:eastAsia="標楷體" w:hAnsi="Times New Roman" w:cs="Times New Roman" w:hint="eastAsia"/>
        </w:rPr>
        <w:t>)</w:t>
      </w:r>
      <w:r w:rsidRPr="007244DF">
        <w:rPr>
          <w:rFonts w:ascii="Times New Roman" w:eastAsia="標楷體" w:hAnsi="Times New Roman" w:cs="Times New Roman"/>
        </w:rPr>
        <w:t>定位與政府開放資料</w:t>
      </w:r>
      <w:r w:rsidRPr="007244DF">
        <w:rPr>
          <w:rFonts w:ascii="Times New Roman" w:eastAsia="標楷體" w:hAnsi="Times New Roman" w:cs="Times New Roman"/>
        </w:rPr>
        <w:t>API</w:t>
      </w:r>
      <w:r w:rsidR="007005C0">
        <w:rPr>
          <w:rFonts w:ascii="Times New Roman" w:eastAsia="標楷體" w:hAnsi="Times New Roman" w:cs="Times New Roman"/>
        </w:rPr>
        <w:t xml:space="preserve"> </w:t>
      </w:r>
      <w:r w:rsidR="00B16155" w:rsidRPr="007244DF">
        <w:rPr>
          <w:rFonts w:ascii="Times New Roman" w:eastAsia="標楷體" w:hAnsi="Times New Roman" w:cs="Times New Roman"/>
        </w:rPr>
        <w:t>(</w:t>
      </w:r>
      <w:r w:rsidRPr="007244DF">
        <w:rPr>
          <w:rFonts w:ascii="Times New Roman" w:eastAsia="標楷體" w:hAnsi="Times New Roman" w:cs="Times New Roman"/>
        </w:rPr>
        <w:t>如健保特約院所資料庫</w:t>
      </w:r>
      <w:r w:rsidR="00B16155" w:rsidRPr="007244DF">
        <w:rPr>
          <w:rFonts w:ascii="Times New Roman" w:eastAsia="標楷體" w:hAnsi="Times New Roman" w:cs="Times New Roman"/>
        </w:rPr>
        <w:t>)</w:t>
      </w:r>
      <w:r w:rsidRPr="007244DF">
        <w:rPr>
          <w:rFonts w:ascii="Times New Roman" w:eastAsia="標楷體" w:hAnsi="Times New Roman" w:cs="Times New Roman"/>
        </w:rPr>
        <w:t>，設計出能自動篩選並推薦最符合使用者需求</w:t>
      </w:r>
      <w:r w:rsidR="00B16155" w:rsidRPr="007244DF">
        <w:rPr>
          <w:rFonts w:ascii="Times New Roman" w:eastAsia="標楷體" w:hAnsi="Times New Roman" w:cs="Times New Roman"/>
        </w:rPr>
        <w:t>(</w:t>
      </w:r>
      <w:r w:rsidRPr="007244DF">
        <w:rPr>
          <w:rFonts w:ascii="Times New Roman" w:eastAsia="標楷體" w:hAnsi="Times New Roman" w:cs="Times New Roman"/>
        </w:rPr>
        <w:t>如診所距離、醫師專長、</w:t>
      </w:r>
      <w:proofErr w:type="gramStart"/>
      <w:r w:rsidRPr="007244DF">
        <w:rPr>
          <w:rFonts w:ascii="Times New Roman" w:eastAsia="標楷體" w:hAnsi="Times New Roman" w:cs="Times New Roman"/>
        </w:rPr>
        <w:t>即時診</w:t>
      </w:r>
      <w:proofErr w:type="gramEnd"/>
      <w:r w:rsidRPr="007244DF">
        <w:rPr>
          <w:rFonts w:ascii="Times New Roman" w:eastAsia="標楷體" w:hAnsi="Times New Roman" w:cs="Times New Roman"/>
        </w:rPr>
        <w:t>量</w:t>
      </w:r>
      <w:r w:rsidR="00B16155" w:rsidRPr="007244DF">
        <w:rPr>
          <w:rFonts w:ascii="Times New Roman" w:eastAsia="標楷體" w:hAnsi="Times New Roman" w:cs="Times New Roman"/>
        </w:rPr>
        <w:t>)</w:t>
      </w:r>
      <w:r w:rsidRPr="007244DF">
        <w:rPr>
          <w:rFonts w:ascii="Times New Roman" w:eastAsia="標楷體" w:hAnsi="Times New Roman" w:cs="Times New Roman"/>
        </w:rPr>
        <w:t>的智慧推薦機制？</w:t>
      </w:r>
    </w:p>
    <w:p w14:paraId="3548D826" w14:textId="565E3A48"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t>文獻回顧與探討</w:t>
      </w:r>
    </w:p>
    <w:p w14:paraId="4B25A9B9" w14:textId="38610C08"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LLM</w:t>
      </w:r>
      <w:r w:rsidR="00867223" w:rsidRPr="007244DF">
        <w:rPr>
          <w:rFonts w:ascii="Times New Roman" w:eastAsia="標楷體" w:hAnsi="Times New Roman" w:cs="Times New Roman"/>
        </w:rPr>
        <w:t>s</w:t>
      </w:r>
      <w:r w:rsidRPr="007244DF">
        <w:rPr>
          <w:rFonts w:ascii="Times New Roman" w:eastAsia="標楷體" w:hAnsi="Times New Roman" w:cs="Times New Roman"/>
        </w:rPr>
        <w:t>作為生成式人工智慧之核心技術，近年來已逐步展現其在醫療領域中的應用潛力。</w:t>
      </w:r>
      <w:r w:rsidR="00932CCE">
        <w:rPr>
          <w:rFonts w:ascii="Times New Roman" w:eastAsia="標楷體" w:hAnsi="Times New Roman" w:cs="Times New Roman" w:hint="eastAsia"/>
        </w:rPr>
        <w:t>學者</w:t>
      </w:r>
      <w:r w:rsidRPr="007244DF">
        <w:rPr>
          <w:rFonts w:ascii="Times New Roman" w:eastAsia="標楷體" w:hAnsi="Times New Roman" w:cs="Times New Roman"/>
        </w:rPr>
        <w:t>蔡甫昌與周昱辰</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指出，</w:t>
      </w:r>
      <w:r w:rsidRPr="007244DF">
        <w:rPr>
          <w:rFonts w:ascii="Times New Roman" w:eastAsia="標楷體" w:hAnsi="Times New Roman" w:cs="Times New Roman"/>
        </w:rPr>
        <w:t xml:space="preserve">LLMs </w:t>
      </w:r>
      <w:r w:rsidRPr="007244DF">
        <w:rPr>
          <w:rFonts w:ascii="Times New Roman" w:eastAsia="標楷體" w:hAnsi="Times New Roman" w:cs="Times New Roman"/>
        </w:rPr>
        <w:t>可作為臨床輔助工具，協助將</w:t>
      </w:r>
      <w:proofErr w:type="gramStart"/>
      <w:r w:rsidRPr="007244DF">
        <w:rPr>
          <w:rFonts w:ascii="Times New Roman" w:eastAsia="標楷體" w:hAnsi="Times New Roman" w:cs="Times New Roman"/>
        </w:rPr>
        <w:t>醫</w:t>
      </w:r>
      <w:proofErr w:type="gramEnd"/>
      <w:r w:rsidRPr="007244DF">
        <w:rPr>
          <w:rFonts w:ascii="Times New Roman" w:eastAsia="標楷體" w:hAnsi="Times New Roman" w:cs="Times New Roman"/>
        </w:rPr>
        <w:t>病互動內容轉換為結構化且標準化之電子健康紀錄</w:t>
      </w:r>
      <w:r w:rsidR="00B16155" w:rsidRPr="007244DF">
        <w:rPr>
          <w:rFonts w:ascii="Times New Roman" w:eastAsia="標楷體" w:hAnsi="Times New Roman" w:cs="Times New Roman"/>
        </w:rPr>
        <w:t>(</w:t>
      </w:r>
      <w:r w:rsidRPr="007244DF">
        <w:rPr>
          <w:rFonts w:ascii="Times New Roman" w:eastAsia="標楷體" w:hAnsi="Times New Roman" w:cs="Times New Roman"/>
        </w:rPr>
        <w:t>Electronic Health Records, EHR</w:t>
      </w:r>
      <w:r w:rsidR="00B16155" w:rsidRPr="007244DF">
        <w:rPr>
          <w:rFonts w:ascii="Times New Roman" w:eastAsia="標楷體" w:hAnsi="Times New Roman" w:cs="Times New Roman"/>
        </w:rPr>
        <w:t>)</w:t>
      </w:r>
      <w:r w:rsidRPr="007244DF">
        <w:rPr>
          <w:rFonts w:ascii="Times New Roman" w:eastAsia="標楷體" w:hAnsi="Times New Roman" w:cs="Times New Roman"/>
        </w:rPr>
        <w:t>，有效降低醫護人員在文書處理上的負擔。針對高齡者或復健族群，相關研究亦顯示，</w:t>
      </w:r>
      <w:r w:rsidRPr="007244DF">
        <w:rPr>
          <w:rFonts w:ascii="Times New Roman" w:eastAsia="標楷體" w:hAnsi="Times New Roman" w:cs="Times New Roman"/>
        </w:rPr>
        <w:t xml:space="preserve">AI </w:t>
      </w:r>
      <w:r w:rsidRPr="007244DF">
        <w:rPr>
          <w:rFonts w:ascii="Times New Roman" w:eastAsia="標楷體" w:hAnsi="Times New Roman" w:cs="Times New Roman"/>
        </w:rPr>
        <w:t>可依據個人資料提供客製化之健康建議與復健指引，具備縮減醫療資訊落差之潛在價值。</w:t>
      </w:r>
    </w:p>
    <w:p w14:paraId="589BEEDA" w14:textId="43E63F05" w:rsidR="00DB2F8C"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然而，生成式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在醫療場景中的應用亦伴隨顯著風險，其中最受關注者為</w:t>
      </w:r>
      <w:r w:rsidRPr="007244DF">
        <w:rPr>
          <w:rFonts w:ascii="Times New Roman" w:eastAsia="標楷體" w:hAnsi="Times New Roman" w:cs="Times New Roman"/>
        </w:rPr>
        <w:lastRenderedPageBreak/>
        <w:t>幻覺問題，即模型可能基於機率推論生成看似合理、實際上卻不正確之醫療資訊。文獻</w:t>
      </w:r>
      <w:r w:rsidRPr="007244DF">
        <w:rPr>
          <w:rFonts w:ascii="Times New Roman" w:eastAsia="標楷體" w:hAnsi="Times New Roman" w:cs="Times New Roman"/>
        </w:rPr>
        <w:fldChar w:fldCharType="begin"/>
      </w:r>
      <w:r w:rsidR="009A60BD" w:rsidRPr="007244DF">
        <w:rPr>
          <w:rFonts w:ascii="Times New Roman" w:eastAsia="標楷體" w:hAnsi="Times New Roman" w:cs="Times New Roman"/>
        </w:rPr>
        <w:instrText xml:space="preserve"> ADDIN EN.CITE &lt;EndNote&gt;&lt;Cite&gt;&lt;Author&gt;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&lt;/Author&gt;&lt;Year&gt;2025&lt;/Year&gt;&lt;RecNum&gt;12&lt;/RecNum&gt;&lt;DisplayText&gt;[7]&lt;/DisplayText&gt;&lt;record&gt;&lt;rec-number&gt;12&lt;/rec-number&gt;&lt;foreign-keys&gt;&lt;key app="EN" db-id="vf2r9etpapszafes0eapva0tz955sea0xads" timestamp="1770531802"&gt;12&lt;/key&gt;&lt;/foreign-keys&gt;&lt;ref-type name="Journal Article"&gt;17&lt;/ref-type&gt;&lt;contributors&gt;&lt;authors&gt;&lt;author&gt;</w:instrText>
      </w:r>
      <w:r w:rsidR="009A60BD" w:rsidRPr="007244DF">
        <w:rPr>
          <w:rFonts w:ascii="Times New Roman" w:eastAsia="標楷體" w:hAnsi="Times New Roman" w:cs="Times New Roman"/>
        </w:rPr>
        <w:instrText>蔡甫昌</w:instrText>
      </w:r>
      <w:r w:rsidR="009A60BD" w:rsidRPr="007244DF">
        <w:rPr>
          <w:rFonts w:ascii="Times New Roman" w:eastAsia="標楷體" w:hAnsi="Times New Roman" w:cs="Times New Roman"/>
        </w:rPr>
        <w:instrText>&lt;/author&gt;&lt;author&gt;</w:instrText>
      </w:r>
      <w:r w:rsidR="009A60BD" w:rsidRPr="007244DF">
        <w:rPr>
          <w:rFonts w:ascii="Times New Roman" w:eastAsia="標楷體" w:hAnsi="Times New Roman" w:cs="Times New Roman"/>
        </w:rPr>
        <w:instrText>周昱辰</w:instrText>
      </w:r>
      <w:r w:rsidR="009A60BD" w:rsidRPr="007244DF">
        <w:rPr>
          <w:rFonts w:ascii="Times New Roman" w:eastAsia="標楷體" w:hAnsi="Times New Roman" w:cs="Times New Roman"/>
        </w:rPr>
        <w:instrText>&lt;/author&gt;&lt;/authors&gt;&lt;/contributors&gt;&lt;titles&gt;&lt;title&gt;</w:instrText>
      </w:r>
      <w:r w:rsidR="009A60BD" w:rsidRPr="007244DF">
        <w:rPr>
          <w:rFonts w:ascii="Times New Roman" w:eastAsia="標楷體" w:hAnsi="Times New Roman" w:cs="Times New Roman"/>
        </w:rPr>
        <w:instrText>大型語言模型醫學應用之倫理挑戰與監理</w:instrText>
      </w:r>
      <w:r w:rsidR="009A60BD" w:rsidRPr="007244DF">
        <w:rPr>
          <w:rFonts w:ascii="Times New Roman" w:eastAsia="標楷體" w:hAnsi="Times New Roman" w:cs="Times New Roman"/>
        </w:rPr>
        <w:instrText>&lt;/title&gt;&lt;secondary-title&gt;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&lt;/secondary-title&gt;&lt;/titles&gt;&lt;periodical&gt;&lt;full-title&gt;</w:instrText>
      </w:r>
      <w:r w:rsidR="009A60BD" w:rsidRPr="007244DF">
        <w:rPr>
          <w:rFonts w:ascii="Times New Roman" w:eastAsia="標楷體" w:hAnsi="Times New Roman" w:cs="Times New Roman"/>
        </w:rPr>
        <w:instrText>台灣醫學</w:instrText>
      </w:r>
      <w:r w:rsidR="009A60BD" w:rsidRPr="007244DF">
        <w:rPr>
          <w:rFonts w:ascii="Times New Roman" w:eastAsia="標楷體" w:hAnsi="Times New Roman" w:cs="Times New Roman"/>
        </w:rPr>
        <w:instrText>&lt;/full-title&gt;&lt;/periodical&gt;&lt;pages&gt;75-85&lt;/pages&gt;&lt;volume&gt;29&lt;/volume&gt;&lt;number&gt;1&lt;/number&gt;&lt;dates&gt;&lt;year&gt;2025&lt;/year&gt;&lt;/dates&gt;&lt;isbn&gt;1028-1916&lt;/isbn&gt;&lt;urls&gt;&lt;/urls&gt;&lt;/record&gt;&lt;/Cite&gt;&lt;/EndNote&gt;</w:instrText>
      </w:r>
      <w:r w:rsidRPr="007244DF">
        <w:rPr>
          <w:rFonts w:ascii="Times New Roman" w:eastAsia="標楷體" w:hAnsi="Times New Roman" w:cs="Times New Roman"/>
        </w:rPr>
        <w:fldChar w:fldCharType="separate"/>
      </w:r>
      <w:r w:rsidR="009A60BD" w:rsidRPr="007244DF">
        <w:rPr>
          <w:rFonts w:ascii="Times New Roman" w:eastAsia="標楷體" w:hAnsi="Times New Roman" w:cs="Times New Roman"/>
          <w:noProof/>
        </w:rPr>
        <w:t>[7]</w:t>
      </w:r>
      <w:r w:rsidRPr="007244DF">
        <w:rPr>
          <w:rFonts w:ascii="Times New Roman" w:eastAsia="標楷體" w:hAnsi="Times New Roman" w:cs="Times New Roman"/>
        </w:rPr>
        <w:fldChar w:fldCharType="end"/>
      </w:r>
      <w:r w:rsidRPr="007244DF">
        <w:rPr>
          <w:rFonts w:ascii="Times New Roman" w:eastAsia="標楷體" w:hAnsi="Times New Roman" w:cs="Times New Roman"/>
        </w:rPr>
        <w:t>指出，由於生成式模型本質上缺乏對真實世界與醫療責任之理解，若未經適當查核即直接向使用者提供建議，可能對病人健康與醫療決策造成嚴重影響。</w:t>
      </w:r>
    </w:p>
    <w:p w14:paraId="7B2C81A1" w14:textId="62202171" w:rsidR="00C1247E" w:rsidRPr="007244DF" w:rsidRDefault="00DB2F8C"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基於上述</w:t>
      </w:r>
      <w:r w:rsidR="007D1D47">
        <w:rPr>
          <w:rFonts w:ascii="Times New Roman" w:eastAsia="標楷體" w:hAnsi="Times New Roman" w:cs="Times New Roman" w:hint="eastAsia"/>
        </w:rPr>
        <w:t>分析</w:t>
      </w:r>
      <w:r w:rsidRPr="007244DF">
        <w:rPr>
          <w:rFonts w:ascii="Times New Roman" w:eastAsia="標楷體" w:hAnsi="Times New Roman" w:cs="Times New Roman"/>
        </w:rPr>
        <w:t>，如何建立可驗證且具可信度之生成式醫療</w:t>
      </w:r>
      <w:r w:rsidRPr="007244DF">
        <w:rPr>
          <w:rFonts w:ascii="Times New Roman" w:eastAsia="標楷體" w:hAnsi="Times New Roman" w:cs="Times New Roman"/>
        </w:rPr>
        <w:t xml:space="preserve"> AI </w:t>
      </w:r>
      <w:r w:rsidRPr="007244DF">
        <w:rPr>
          <w:rFonts w:ascii="Times New Roman" w:eastAsia="標楷體" w:hAnsi="Times New Roman" w:cs="Times New Roman"/>
        </w:rPr>
        <w:t>系統，已成為當前研究的重要課題。近年研究指出，針對醫療應用場景，傳統自然語言處理評估指標</w:t>
      </w:r>
      <w:r w:rsidR="00B16155" w:rsidRPr="007244DF">
        <w:rPr>
          <w:rFonts w:ascii="Times New Roman" w:eastAsia="標楷體" w:hAnsi="Times New Roman" w:cs="Times New Roman"/>
        </w:rPr>
        <w:t>(</w:t>
      </w:r>
      <w:r w:rsidRPr="007244DF">
        <w:rPr>
          <w:rFonts w:ascii="Times New Roman" w:eastAsia="標楷體" w:hAnsi="Times New Roman" w:cs="Times New Roman"/>
        </w:rPr>
        <w:t>如</w:t>
      </w:r>
      <w:r w:rsidRPr="007244DF">
        <w:rPr>
          <w:rFonts w:ascii="Times New Roman" w:eastAsia="標楷體" w:hAnsi="Times New Roman" w:cs="Times New Roman"/>
        </w:rPr>
        <w:t xml:space="preserve"> ROUGE</w:t>
      </w:r>
      <w:r w:rsidRPr="007244DF">
        <w:rPr>
          <w:rFonts w:ascii="Times New Roman" w:eastAsia="標楷體" w:hAnsi="Times New Roman" w:cs="Times New Roman"/>
        </w:rPr>
        <w:t>、</w:t>
      </w:r>
      <w:r w:rsidRPr="007244DF">
        <w:rPr>
          <w:rFonts w:ascii="Times New Roman" w:eastAsia="標楷體" w:hAnsi="Times New Roman" w:cs="Times New Roman"/>
        </w:rPr>
        <w:t>BLEU</w:t>
      </w:r>
      <w:r w:rsidR="00B16155" w:rsidRPr="007244DF">
        <w:rPr>
          <w:rFonts w:ascii="Times New Roman" w:eastAsia="標楷體" w:hAnsi="Times New Roman" w:cs="Times New Roman"/>
        </w:rPr>
        <w:t>)</w:t>
      </w:r>
      <w:r w:rsidRPr="007244DF">
        <w:rPr>
          <w:rFonts w:ascii="Times New Roman" w:eastAsia="標楷體" w:hAnsi="Times New Roman" w:cs="Times New Roman"/>
        </w:rPr>
        <w:t>已不足以反映生成內容之事實正確性與臨床適切性。</w:t>
      </w:r>
      <w:r w:rsidR="00502F3B">
        <w:rPr>
          <w:rFonts w:ascii="Times New Roman" w:eastAsia="標楷體" w:hAnsi="Times New Roman" w:cs="Times New Roman" w:hint="eastAsia"/>
        </w:rPr>
        <w:t>學者</w:t>
      </w:r>
      <w:r w:rsidR="00C1247E" w:rsidRPr="007244DF">
        <w:rPr>
          <w:rFonts w:ascii="Times New Roman" w:eastAsia="標楷體" w:hAnsi="Times New Roman" w:cs="Times New Roman"/>
          <w:noProof/>
        </w:rPr>
        <w:t>Tanasă</w:t>
      </w:r>
      <w:r w:rsidR="00502F3B">
        <w:rPr>
          <w:rFonts w:ascii="Times New Roman" w:eastAsia="標楷體" w:hAnsi="Times New Roman" w:cs="Times New Roman" w:hint="eastAsia"/>
        </w:rPr>
        <w:t>等人</w:t>
      </w:r>
      <w:r w:rsidR="00C1247E"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&lt;EndNote&gt;&lt;Cite&gt;&lt;Author&gt;Tanasă&lt;/Author&gt;&lt;Year&gt;2026&lt;/Year&gt;&lt;RecNum&gt;16&lt;/RecNum&gt;&lt;DisplayText&gt;[8]&lt;/DisplayText&gt;&lt;record&gt;&lt;rec-number&gt;16&lt;/rec-number&gt;&lt;foreign-keys&gt;&lt;key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[8]</w:t>
      </w:r>
      <w:r w:rsidR="00C1247E" w:rsidRPr="007244DF">
        <w:rPr>
          <w:rFonts w:ascii="Times New Roman" w:eastAsia="標楷體" w:hAnsi="Times New Roman" w:cs="Times New Roman"/>
        </w:rPr>
        <w:fldChar w:fldCharType="end"/>
      </w:r>
      <w:r w:rsidRPr="007244DF">
        <w:rPr>
          <w:rFonts w:ascii="Times New Roman" w:eastAsia="標楷體" w:hAnsi="Times New Roman" w:cs="Times New Roman"/>
        </w:rPr>
        <w:t>提出</w:t>
      </w:r>
      <w:r w:rsidR="00C1247E" w:rsidRPr="007244DF">
        <w:rPr>
          <w:rFonts w:ascii="Times New Roman" w:eastAsia="標楷體" w:hAnsi="Times New Roman" w:cs="Times New Roman"/>
        </w:rPr>
        <w:t>「</w:t>
      </w:r>
      <w:r w:rsidR="00C1247E" w:rsidRPr="007244DF">
        <w:rPr>
          <w:rFonts w:ascii="Times New Roman" w:eastAsia="標楷體" w:hAnsi="Times New Roman" w:cs="Times New Roman"/>
        </w:rPr>
        <w:t>LLM-as-a-Judge</w:t>
      </w:r>
      <w:r w:rsidR="00C1247E" w:rsidRPr="007244DF">
        <w:rPr>
          <w:rFonts w:ascii="Times New Roman" w:eastAsia="標楷體" w:hAnsi="Times New Roman" w:cs="Times New Roman"/>
        </w:rPr>
        <w:t>」之評估架構，透過</w:t>
      </w:r>
      <w:r w:rsidR="0078727C">
        <w:rPr>
          <w:rFonts w:ascii="Times New Roman" w:eastAsia="標楷體" w:hAnsi="Times New Roman" w:cs="Times New Roman" w:hint="eastAsia"/>
        </w:rPr>
        <w:t>效</w:t>
      </w:r>
      <w:r w:rsidR="00C1247E" w:rsidRPr="007244DF">
        <w:rPr>
          <w:rFonts w:ascii="Times New Roman" w:eastAsia="標楷體" w:hAnsi="Times New Roman" w:cs="Times New Roman"/>
        </w:rPr>
        <w:t>能較高之語言模型對生成結果進行多維度評估，包含相關性</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Relevance</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、落實度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Grounding</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與完整性</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Completeness</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，以更全面地檢驗生成內容之品質。</w:t>
      </w:r>
    </w:p>
    <w:p w14:paraId="3AFCA8D0" w14:textId="7EFA57A6" w:rsidR="00DB2F8C" w:rsidRPr="007244DF" w:rsidRDefault="00833E13" w:rsidP="00C0428D">
      <w:pPr>
        <w:ind w:firstLine="480"/>
        <w:jc w:val="both"/>
        <w:rPr>
          <w:rFonts w:ascii="Times New Roman" w:eastAsia="標楷體" w:hAnsi="Times New Roman" w:cs="Times New Roman"/>
        </w:rPr>
      </w:pPr>
      <w:r w:rsidRPr="00184428">
        <w:rPr>
          <w:rFonts w:ascii="Times New Roman" w:eastAsia="標楷體" w:hAnsi="Times New Roman" w:cs="Times New Roman" w:hint="eastAsia"/>
        </w:rPr>
        <w:t>檢索增強生成</w:t>
      </w:r>
      <w:r>
        <w:rPr>
          <w:rFonts w:ascii="Times New Roman" w:eastAsia="標楷體" w:hAnsi="Times New Roman" w:cs="Times New Roman" w:hint="eastAsia"/>
        </w:rPr>
        <w:t>(</w:t>
      </w:r>
      <w:r w:rsidRPr="00184428">
        <w:rPr>
          <w:rFonts w:ascii="Times New Roman" w:eastAsia="標楷體" w:hAnsi="Times New Roman" w:cs="Times New Roman" w:hint="eastAsia"/>
        </w:rPr>
        <w:t>Retrieval-Augmented Generation</w:t>
      </w:r>
      <w:r>
        <w:rPr>
          <w:rFonts w:ascii="Times New Roman" w:eastAsia="標楷體" w:hAnsi="Times New Roman" w:cs="Times New Roman"/>
        </w:rPr>
        <w:t xml:space="preserve">, </w:t>
      </w:r>
      <w:r w:rsidRPr="00184428">
        <w:rPr>
          <w:rFonts w:ascii="Times New Roman" w:eastAsia="標楷體" w:hAnsi="Times New Roman" w:cs="Times New Roman" w:hint="eastAsia"/>
        </w:rPr>
        <w:t>RAG</w:t>
      </w:r>
      <w:r>
        <w:rPr>
          <w:rFonts w:ascii="Times New Roman" w:eastAsia="標楷體" w:hAnsi="Times New Roman" w:cs="Times New Roman"/>
        </w:rPr>
        <w:t>)</w:t>
      </w:r>
      <w:r>
        <w:rPr>
          <w:rFonts w:ascii="Times New Roman" w:eastAsia="標楷體" w:hAnsi="Times New Roman" w:cs="Times New Roman"/>
        </w:rPr>
        <w:fldChar w:fldCharType="begin"/>
      </w:r>
      <w:r>
        <w:rPr>
          <w:rFonts w:ascii="Times New Roman" w:eastAsia="標楷體" w:hAnsi="Times New Roman" w:cs="Times New Roman"/>
        </w:rPr>
        <w:instrText xml:space="preserve"> ADDIN EN.CITE &lt;EndNote&gt;&lt;Cite&gt;&lt;Author&gt;Arslan&lt;/Author&gt;&lt;Year&gt;2024&lt;/Year&gt;&lt;RecNum&gt;1183&lt;/RecNum&gt;&lt;DisplayText&gt;[10]&lt;/DisplayText&gt;&lt;record&gt;&lt;rec-number&gt;1183&lt;/rec-number&gt;&lt;foreign-keys&gt;&lt;key app="EN" db-id="sxrxfddaq9dvrkevw2nve0vz00z0ars9a0rr" timestamp="1771137986"&gt;1183&lt;/key&gt;&lt;/foreign-keys&gt;&lt;ref-type name="Journal Article"&gt;17&lt;/ref-type&gt;&lt;contributors&gt;&lt;authors&gt;&lt;author&gt;Arslan, Muhammad&lt;/author&gt;&lt;author&gt;Ghanem, Hussam&lt;/author&gt;&lt;author&gt;Munawar, Saba&lt;/author&gt;&lt;author&gt;Cruz, Christophe&lt;/author&gt;&lt;/authors&gt;&lt;/contributors&gt;&lt;titles&gt;&lt;title&gt;A Survey on RAG with LLMs&lt;/title&gt;&lt;secondary-title&gt;Procedia computer science&lt;/secondary-title&gt;&lt;/titles&gt;&lt;periodical&gt;&lt;full-title&gt;Procedia Computer Science&lt;/full-title&gt;&lt;/periodical&gt;&lt;pages&gt;3781-3790&lt;/pages&gt;&lt;volume&gt;246&lt;/volume&gt;&lt;dates&gt;&lt;year&gt;2024&lt;/year&gt;&lt;/dates&gt;&lt;isbn&gt;1877-0509&lt;/isbn&gt;&lt;urls&gt;&lt;/urls&gt;&lt;/record&gt;&lt;/Cite&gt;&lt;/EndNote&gt;</w:instrText>
      </w:r>
      <w:r>
        <w:rPr>
          <w:rFonts w:ascii="Times New Roman" w:eastAsia="標楷體" w:hAnsi="Times New Roman" w:cs="Times New Roman"/>
        </w:rPr>
        <w:fldChar w:fldCharType="separate"/>
      </w:r>
      <w:r>
        <w:rPr>
          <w:rFonts w:ascii="Times New Roman" w:eastAsia="標楷體" w:hAnsi="Times New Roman" w:cs="Times New Roman"/>
          <w:noProof/>
        </w:rPr>
        <w:t>[10]</w:t>
      </w:r>
      <w:r>
        <w:rPr>
          <w:rFonts w:ascii="Times New Roman" w:eastAsia="標楷體" w:hAnsi="Times New Roman" w:cs="Times New Roman"/>
        </w:rPr>
        <w:fldChar w:fldCharType="end"/>
      </w:r>
      <w:r>
        <w:rPr>
          <w:rFonts w:ascii="Times New Roman" w:eastAsia="標楷體" w:hAnsi="Times New Roman" w:cs="Times New Roman" w:hint="eastAsia"/>
        </w:rPr>
        <w:t>技術是近年被廣泛運用的技術，其方法概念</w:t>
      </w:r>
      <w:r w:rsidRPr="00184428">
        <w:rPr>
          <w:rFonts w:ascii="Times New Roman" w:eastAsia="標楷體" w:hAnsi="Times New Roman" w:cs="Times New Roman" w:hint="eastAsia"/>
        </w:rPr>
        <w:t>是先從外部資料庫</w:t>
      </w:r>
      <w:r w:rsidRPr="00184428">
        <w:rPr>
          <w:rFonts w:ascii="Times New Roman" w:eastAsia="標楷體" w:hAnsi="Times New Roman" w:cs="Times New Roman" w:hint="eastAsia"/>
        </w:rPr>
        <w:t>/</w:t>
      </w:r>
      <w:r w:rsidRPr="00184428">
        <w:rPr>
          <w:rFonts w:ascii="Times New Roman" w:eastAsia="標楷體" w:hAnsi="Times New Roman" w:cs="Times New Roman" w:hint="eastAsia"/>
        </w:rPr>
        <w:t>文件</w:t>
      </w:r>
      <w:r>
        <w:rPr>
          <w:rFonts w:ascii="Times New Roman" w:eastAsia="標楷體" w:hAnsi="Times New Roman" w:cs="Times New Roman" w:hint="eastAsia"/>
        </w:rPr>
        <w:t>檢索</w:t>
      </w:r>
      <w:r w:rsidRPr="00184428">
        <w:rPr>
          <w:rFonts w:ascii="Times New Roman" w:eastAsia="標楷體" w:hAnsi="Times New Roman" w:cs="Times New Roman" w:hint="eastAsia"/>
        </w:rPr>
        <w:t>相關內容作</w:t>
      </w:r>
      <w:r>
        <w:rPr>
          <w:rFonts w:ascii="Times New Roman" w:eastAsia="標楷體" w:hAnsi="Times New Roman" w:cs="Times New Roman" w:hint="eastAsia"/>
        </w:rPr>
        <w:t>為</w:t>
      </w:r>
      <w:r w:rsidRPr="00184428">
        <w:rPr>
          <w:rFonts w:ascii="Times New Roman" w:eastAsia="標楷體" w:hAnsi="Times New Roman" w:cs="Times New Roman" w:hint="eastAsia"/>
        </w:rPr>
        <w:t>上下文，再讓模型依據這些資料生成答案。</w:t>
      </w:r>
      <w:r w:rsidRPr="007244DF">
        <w:rPr>
          <w:rFonts w:ascii="Times New Roman" w:eastAsia="標楷體" w:hAnsi="Times New Roman" w:cs="Times New Roman"/>
        </w:rPr>
        <w:t>在</w:t>
      </w:r>
      <w:r w:rsidRPr="007244DF">
        <w:rPr>
          <w:rFonts w:ascii="Times New Roman" w:eastAsia="標楷體" w:hAnsi="Times New Roman" w:cs="Times New Roman"/>
        </w:rPr>
        <w:t>RAG</w:t>
      </w:r>
      <w:r w:rsidRPr="007244DF">
        <w:rPr>
          <w:rFonts w:ascii="Times New Roman" w:eastAsia="標楷體" w:hAnsi="Times New Roman" w:cs="Times New Roman"/>
        </w:rPr>
        <w:t>架構</w:t>
      </w:r>
      <w:r>
        <w:rPr>
          <w:rFonts w:ascii="Times New Roman" w:eastAsia="標楷體" w:hAnsi="Times New Roman" w:cs="Times New Roman" w:hint="eastAsia"/>
        </w:rPr>
        <w:t>輔助</w:t>
      </w:r>
      <w:r w:rsidRPr="007244DF">
        <w:rPr>
          <w:rFonts w:ascii="Times New Roman" w:eastAsia="標楷體" w:hAnsi="Times New Roman" w:cs="Times New Roman"/>
        </w:rPr>
        <w:t>下，</w:t>
      </w:r>
      <w:r w:rsidR="00C1247E" w:rsidRPr="007244DF">
        <w:rPr>
          <w:rFonts w:ascii="Times New Roman" w:eastAsia="標楷體" w:hAnsi="Times New Roman" w:cs="Times New Roman"/>
        </w:rPr>
        <w:t>落實度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Grounding</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被視為判斷系統是否產生幻覺之關鍵指標。</w:t>
      </w:r>
      <w:r w:rsidR="004A57E1">
        <w:rPr>
          <w:rFonts w:ascii="Times New Roman" w:eastAsia="標楷體" w:hAnsi="Times New Roman" w:cs="Times New Roman" w:hint="eastAsia"/>
        </w:rPr>
        <w:t>學者</w:t>
      </w:r>
      <w:proofErr w:type="spellStart"/>
      <w:r w:rsidR="004A57E1" w:rsidRPr="007244DF">
        <w:rPr>
          <w:rFonts w:ascii="Times New Roman" w:eastAsia="標楷體" w:hAnsi="Times New Roman" w:cs="Times New Roman"/>
        </w:rPr>
        <w:t>Tanasă</w:t>
      </w:r>
      <w:proofErr w:type="spellEnd"/>
      <w:r w:rsidR="004A57E1" w:rsidRPr="007244DF">
        <w:rPr>
          <w:rFonts w:ascii="Times New Roman" w:eastAsia="標楷體" w:hAnsi="Times New Roman" w:cs="Times New Roman"/>
        </w:rPr>
        <w:t xml:space="preserve"> </w:t>
      </w:r>
      <w:r w:rsidR="004A57E1">
        <w:rPr>
          <w:rFonts w:ascii="Times New Roman" w:eastAsia="標楷體" w:hAnsi="Times New Roman" w:cs="Times New Roman" w:hint="eastAsia"/>
        </w:rPr>
        <w:t>等</w:t>
      </w:r>
      <w:r w:rsidR="00C1247E"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&lt;EndNote&gt;&lt;Cite&gt;&lt;Author&gt;Tanasă&lt;/Author&gt;&lt;Year&gt;2026&lt;/Year&gt;&lt;RecNum&gt;16&lt;/RecNum&gt;&lt;DisplayText&gt;[8]&lt;/DisplayText&gt;&lt;record&gt;&lt;rec-number&gt;16&lt;/rec-number&gt;&lt;foreign-keys&gt;&lt;key app="EN" db-id="vf2r9etpapszafes0eapva0tz955sea0xads" timestamp="1770532142"&gt;16&lt;/key&gt;&lt;/foreign-keys&gt;&lt;ref-type name="Journal Article"&gt;17&lt;/ref-type&gt;&lt;contributors&gt;&lt;authors&gt;&lt;author&gt;Tanasă, Andreea-Maria&lt;/author&gt;&lt;author&gt;Oprea, Simona-Vasilica&lt;/author&gt;&lt;author&gt;Bâra, Adela&lt;/author&gt;&lt;/authors&gt;&lt;/contributors&gt;&lt;titles&gt;&lt;title&gt;Designing an Architecture of a Multi-Agentic AI-Powered Virtual Assistant Using LLMs and RAG for a Medical Clinic&lt;/title&gt;&lt;secondary-title&gt;Electronics&lt;/secondary-title&gt;&lt;/titles&gt;&lt;periodical&gt;&lt;full-title&gt;Electronics&lt;/full-title&gt;&lt;/periodical&gt;&lt;pages&gt;334&lt;/pages&gt;&lt;volume&gt;15&lt;/volume&gt;&lt;number&gt;2&lt;/number&gt;&lt;dates&gt;&lt;year&gt;2026&lt;/year&gt;&lt;/dates&gt;&lt;isbn&gt;2079-9292&lt;/isbn&gt;&lt;urls&gt;&lt;/urls&gt;&lt;/record&gt;&lt;/Cite&gt;&lt;/EndNote&gt;</w:instrText>
      </w:r>
      <w:r w:rsidR="00C1247E"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[8]</w:t>
      </w:r>
      <w:r w:rsidR="00C1247E" w:rsidRPr="007244DF">
        <w:rPr>
          <w:rFonts w:ascii="Times New Roman" w:eastAsia="標楷體" w:hAnsi="Times New Roman" w:cs="Times New Roman"/>
        </w:rPr>
        <w:fldChar w:fldCharType="end"/>
      </w:r>
      <w:r w:rsidR="006C1E41">
        <w:rPr>
          <w:rFonts w:ascii="Times New Roman" w:eastAsia="標楷體" w:hAnsi="Times New Roman" w:cs="Times New Roman" w:hint="eastAsia"/>
        </w:rPr>
        <w:t>於其研究中指出，</w:t>
      </w:r>
      <w:r w:rsidR="00C1247E" w:rsidRPr="007244DF">
        <w:rPr>
          <w:rFonts w:ascii="Times New Roman" w:eastAsia="標楷體" w:hAnsi="Times New Roman" w:cs="Times New Roman"/>
        </w:rPr>
        <w:t>可透過餘弦相似度</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Cosine Similarity</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計算生成文本與原始查核資料</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如官方醫療指引或政府資料庫</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之向量距離，以驗證系統回應是否確實依據可靠來源生成。</w:t>
      </w:r>
    </w:p>
    <w:p w14:paraId="543EF82C" w14:textId="68EB844C" w:rsidR="00C1247E" w:rsidRDefault="00284074">
      <w:pPr>
        <w:ind w:firstLine="480"/>
        <w:jc w:val="both"/>
        <w:rPr>
          <w:rFonts w:ascii="Times New Roman" w:eastAsia="標楷體" w:hAnsi="Times New Roman" w:cs="Times New Roman"/>
        </w:rPr>
      </w:pPr>
      <w:r w:rsidRPr="007244DF">
        <w:rPr>
          <w:rFonts w:ascii="Times New Roman" w:eastAsia="標楷體" w:hAnsi="Times New Roman" w:cs="Times New Roman"/>
          <w:noProof/>
        </w:rPr>
        <mc:AlternateContent>
          <mc:Choice Requires="wps">
            <w:drawing>
              <wp:anchor distT="45720" distB="45720" distL="114300" distR="114300" simplePos="0" relativeHeight="251685888" behindDoc="0" locked="0" layoutInCell="1" allowOverlap="1" wp14:anchorId="4E57C680" wp14:editId="3ED8F320">
                <wp:simplePos x="0" y="0"/>
                <wp:positionH relativeFrom="column">
                  <wp:posOffset>2688590</wp:posOffset>
                </wp:positionH>
                <wp:positionV relativeFrom="paragraph">
                  <wp:posOffset>1634093</wp:posOffset>
                </wp:positionV>
                <wp:extent cx="2722245" cy="3980180"/>
                <wp:effectExtent l="0" t="0" r="1905" b="127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245" cy="3980180"/>
                        </a:xfrm>
                        <a:prstGeom prst="rect">
                          <a:avLst/>
                        </a:prstGeom>
                        <a:solidFill>
                          <a:srgbClr val="FFFFFF"/>
                        </a:solidFill>
                        <a:ln w="9525">
                          <a:noFill/>
                          <a:miter lim="800000"/>
                          <a:headEnd/>
                          <a:tailEnd/>
                        </a:ln>
                      </wps:spPr>
                      <wps:txbx>
                        <w:txbxContent>
                          <w:p w14:paraId="567BBCA5" w14:textId="6957BEB1" w:rsidR="009063E9" w:rsidRDefault="00604455" w:rsidP="00604455">
                            <w:pPr>
                              <w:jc w:val="center"/>
                            </w:pPr>
                            <w:r>
                              <w:rPr>
                                <w:rFonts w:ascii="標楷體" w:eastAsia="標楷體" w:hAnsi="標楷體"/>
                                <w:noProof/>
                              </w:rPr>
                              <w:drawing>
                                <wp:inline distT="0" distB="0" distL="0" distR="0" wp14:anchorId="51497C85" wp14:editId="4FDF7B2D">
                                  <wp:extent cx="2435962" cy="3562274"/>
                                  <wp:effectExtent l="0" t="0" r="254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796" cy="3564955"/>
                                          </a:xfrm>
                                          <a:prstGeom prst="rect">
                                            <a:avLst/>
                                          </a:prstGeom>
                                          <a:noFill/>
                                          <a:ln>
                                            <a:noFill/>
                                          </a:ln>
                                        </pic:spPr>
                                      </pic:pic>
                                    </a:graphicData>
                                  </a:graphic>
                                </wp:inline>
                              </w:drawing>
                            </w:r>
                          </w:p>
                          <w:p w14:paraId="6400E5C6" w14:textId="343843FF" w:rsidR="009063E9" w:rsidRPr="0030696A" w:rsidRDefault="009063E9" w:rsidP="009063E9">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Pr>
                                <w:rFonts w:ascii="Times New Roman" w:eastAsia="標楷體" w:hAnsi="Times New Roman" w:cs="Times New Roman"/>
                              </w:rPr>
                              <w:t>CARE</w:t>
                            </w:r>
                            <w:r>
                              <w:rPr>
                                <w:rFonts w:ascii="Times New Roman" w:eastAsia="標楷體" w:hAnsi="Times New Roman" w:cs="Times New Roman" w:hint="eastAsia"/>
                              </w:rPr>
                              <w:t>系統</w:t>
                            </w:r>
                            <w:r w:rsidRPr="0030696A">
                              <w:rPr>
                                <w:rFonts w:ascii="Times New Roman" w:eastAsia="標楷體" w:hAnsi="Times New Roman" w:cs="Times New Roman"/>
                              </w:rPr>
                              <w:t>操作流程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7C680" id="_x0000_t202" coordsize="21600,21600" o:spt="202" path="m,l,21600r21600,l21600,xe">
                <v:stroke joinstyle="miter"/>
                <v:path gradientshapeok="t" o:connecttype="rect"/>
              </v:shapetype>
              <v:shape id="文字方塊 2" o:spid="_x0000_s1026" type="#_x0000_t202" style="position:absolute;left:0;text-align:left;margin-left:211.7pt;margin-top:128.65pt;width:214.35pt;height:313.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" stroked="f">
                <v:textbox>
                  <w:txbxContent>
                    <w:p w14:paraId="567BBCA5" w14:textId="6957BEB1" w:rsidR="009063E9" w:rsidRDefault="00604455" w:rsidP="00604455">
                      <w:pPr>
                        <w:jc w:val="center"/>
                      </w:pPr>
                      <w:r>
                        <w:rPr>
                          <w:rFonts w:ascii="標楷體" w:eastAsia="標楷體" w:hAnsi="標楷體"/>
                          <w:noProof/>
                        </w:rPr>
                        <w:drawing>
                          <wp:inline distT="0" distB="0" distL="0" distR="0" wp14:anchorId="51497C85" wp14:editId="4FDF7B2D">
                            <wp:extent cx="2435962" cy="3562274"/>
                            <wp:effectExtent l="0" t="0" r="254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796" cy="3564955"/>
                                    </a:xfrm>
                                    <a:prstGeom prst="rect">
                                      <a:avLst/>
                                    </a:prstGeom>
                                    <a:noFill/>
                                    <a:ln>
                                      <a:noFill/>
                                    </a:ln>
                                  </pic:spPr>
                                </pic:pic>
                              </a:graphicData>
                            </a:graphic>
                          </wp:inline>
                        </w:drawing>
                      </w:r>
                    </w:p>
                    <w:p w14:paraId="6400E5C6" w14:textId="343843FF" w:rsidR="009063E9" w:rsidRPr="0030696A" w:rsidRDefault="009063E9" w:rsidP="009063E9">
                      <w:pPr>
                        <w:jc w:val="center"/>
                        <w:rPr>
                          <w:rFonts w:ascii="Times New Roman" w:eastAsia="標楷體" w:hAnsi="Times New Roman" w:cs="Times New Roman"/>
                        </w:rPr>
                      </w:pPr>
                      <w:r w:rsidRPr="0030696A">
                        <w:rPr>
                          <w:rFonts w:ascii="Times New Roman" w:eastAsia="標楷體" w:hAnsi="Times New Roman" w:cs="Times New Roman"/>
                        </w:rPr>
                        <w:t>▲</w:t>
                      </w:r>
                      <w:r w:rsidRPr="0030696A">
                        <w:rPr>
                          <w:rFonts w:ascii="Times New Roman" w:eastAsia="標楷體" w:hAnsi="Times New Roman" w:cs="Times New Roman"/>
                        </w:rPr>
                        <w:t>圖</w:t>
                      </w:r>
                      <w:r w:rsidRPr="0030696A">
                        <w:rPr>
                          <w:rFonts w:ascii="Times New Roman" w:eastAsia="標楷體" w:hAnsi="Times New Roman" w:cs="Times New Roman"/>
                        </w:rPr>
                        <w:t xml:space="preserve">1 </w:t>
                      </w:r>
                      <w:r>
                        <w:rPr>
                          <w:rFonts w:ascii="Times New Roman" w:eastAsia="標楷體" w:hAnsi="Times New Roman" w:cs="Times New Roman"/>
                        </w:rPr>
                        <w:t>CARE</w:t>
                      </w:r>
                      <w:r>
                        <w:rPr>
                          <w:rFonts w:ascii="Times New Roman" w:eastAsia="標楷體" w:hAnsi="Times New Roman" w:cs="Times New Roman" w:hint="eastAsia"/>
                        </w:rPr>
                        <w:t>系統</w:t>
                      </w:r>
                      <w:r w:rsidRPr="0030696A">
                        <w:rPr>
                          <w:rFonts w:ascii="Times New Roman" w:eastAsia="標楷體" w:hAnsi="Times New Roman" w:cs="Times New Roman"/>
                        </w:rPr>
                        <w:t>操作流程</w:t>
                      </w:r>
                    </w:p>
                  </w:txbxContent>
                </v:textbox>
                <w10:wrap type="square"/>
              </v:shape>
            </w:pict>
          </mc:Fallback>
        </mc:AlternateContent>
      </w:r>
      <w:r w:rsidR="007D1E21">
        <w:rPr>
          <w:rFonts w:ascii="Times New Roman" w:eastAsia="標楷體" w:hAnsi="Times New Roman" w:cs="Times New Roman" w:hint="eastAsia"/>
        </w:rPr>
        <w:t>學者</w:t>
      </w:r>
      <w:r w:rsidR="007D1E21">
        <w:rPr>
          <w:rFonts w:ascii="Times New Roman" w:eastAsia="標楷體" w:hAnsi="Times New Roman" w:cs="Times New Roman" w:hint="eastAsia"/>
        </w:rPr>
        <w:t>C</w:t>
      </w:r>
      <w:r w:rsidR="007D1E21">
        <w:rPr>
          <w:rFonts w:ascii="Times New Roman" w:eastAsia="標楷體" w:hAnsi="Times New Roman" w:cs="Times New Roman"/>
        </w:rPr>
        <w:t>hen</w:t>
      </w:r>
      <w:r w:rsidR="007D1E21">
        <w:rPr>
          <w:rFonts w:ascii="Times New Roman" w:eastAsia="標楷體" w:hAnsi="Times New Roman" w:cs="Times New Roman" w:hint="eastAsia"/>
        </w:rPr>
        <w:t>等人</w:t>
      </w:r>
      <w:r w:rsidR="009A60BD"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&lt;EndNote&gt;&lt;Cite&gt;&lt;Author&gt;Chen&lt;/Author&gt;&lt;Year&gt;2024&lt;/Year&gt;&lt;RecNum&gt;17&lt;/RecNum&gt;&lt;DisplayText&gt;[9]&lt;/DisplayText&gt;&lt;record&gt;&lt;rec-number&gt;17&lt;/rec-number&gt;&lt;foreign-keys&gt;&lt;key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[9]</w:t>
      </w:r>
      <w:r w:rsidR="009A60BD" w:rsidRPr="007244DF">
        <w:rPr>
          <w:rFonts w:ascii="Times New Roman" w:eastAsia="標楷體" w:hAnsi="Times New Roman" w:cs="Times New Roman"/>
        </w:rPr>
        <w:fldChar w:fldCharType="end"/>
      </w:r>
      <w:r w:rsidR="00C1247E" w:rsidRPr="007244DF">
        <w:rPr>
          <w:rFonts w:ascii="Times New Roman" w:eastAsia="標楷體" w:hAnsi="Times New Roman" w:cs="Times New Roman"/>
        </w:rPr>
        <w:t>應用</w:t>
      </w:r>
      <w:r w:rsidR="00AE252F" w:rsidRPr="007244DF">
        <w:rPr>
          <w:rFonts w:ascii="Times New Roman" w:eastAsia="標楷體" w:hAnsi="Times New Roman" w:cs="Times New Roman"/>
        </w:rPr>
        <w:t>了</w:t>
      </w:r>
      <w:r w:rsidR="00C1247E" w:rsidRPr="007244DF">
        <w:rPr>
          <w:rFonts w:ascii="Times New Roman" w:eastAsia="標楷體" w:hAnsi="Times New Roman" w:cs="Times New Roman"/>
        </w:rPr>
        <w:t xml:space="preserve"> </w:t>
      </w:r>
      <w:proofErr w:type="spellStart"/>
      <w:r w:rsidR="00C1247E" w:rsidRPr="007244DF">
        <w:rPr>
          <w:rFonts w:ascii="Times New Roman" w:eastAsia="標楷體" w:hAnsi="Times New Roman" w:cs="Times New Roman"/>
        </w:rPr>
        <w:t>HyDE</w:t>
      </w:r>
      <w:proofErr w:type="spellEnd"/>
      <w:r w:rsidR="00B16155" w:rsidRPr="007244DF">
        <w:rPr>
          <w:rFonts w:ascii="Times New Roman" w:eastAsia="標楷體" w:hAnsi="Times New Roman" w:cs="Times New Roman"/>
        </w:rPr>
        <w:t xml:space="preserve"> (</w:t>
      </w:r>
      <w:r w:rsidR="00C1247E" w:rsidRPr="007244DF">
        <w:rPr>
          <w:rFonts w:ascii="Times New Roman" w:eastAsia="標楷體" w:hAnsi="Times New Roman" w:cs="Times New Roman"/>
        </w:rPr>
        <w:t>Hypothetical Document Embeddings</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 xml:space="preserve"> </w:t>
      </w:r>
      <w:r w:rsidR="00C1247E" w:rsidRPr="007244DF">
        <w:rPr>
          <w:rFonts w:ascii="Times New Roman" w:eastAsia="標楷體" w:hAnsi="Times New Roman" w:cs="Times New Roman"/>
        </w:rPr>
        <w:t>技術，先用相對小快速的</w:t>
      </w:r>
      <w:r w:rsidR="00C1247E" w:rsidRPr="007244DF">
        <w:rPr>
          <w:rFonts w:ascii="Times New Roman" w:eastAsia="標楷體" w:hAnsi="Times New Roman" w:cs="Times New Roman"/>
        </w:rPr>
        <w:t>LLM</w:t>
      </w:r>
      <w:r w:rsidR="00C1247E" w:rsidRPr="007244DF">
        <w:rPr>
          <w:rFonts w:ascii="Times New Roman" w:eastAsia="標楷體" w:hAnsi="Times New Roman" w:cs="Times New Roman"/>
        </w:rPr>
        <w:t>對使用者查詢</w:t>
      </w:r>
      <w:r w:rsidR="00B16155" w:rsidRPr="007244DF">
        <w:rPr>
          <w:rFonts w:ascii="Times New Roman" w:eastAsia="標楷體" w:hAnsi="Times New Roman" w:cs="Times New Roman"/>
        </w:rPr>
        <w:t>(</w:t>
      </w:r>
      <w:r w:rsidR="00C56C7D">
        <w:rPr>
          <w:rFonts w:ascii="Times New Roman" w:eastAsia="標楷體" w:hAnsi="Times New Roman" w:cs="Times New Roman" w:hint="eastAsia"/>
        </w:rPr>
        <w:t>Q</w:t>
      </w:r>
      <w:r w:rsidR="00C1247E" w:rsidRPr="007244DF">
        <w:rPr>
          <w:rFonts w:ascii="Times New Roman" w:eastAsia="標楷體" w:hAnsi="Times New Roman" w:cs="Times New Roman"/>
        </w:rPr>
        <w:t>uery</w:t>
      </w:r>
      <w:r w:rsidR="00B16155" w:rsidRPr="007244DF">
        <w:rPr>
          <w:rFonts w:ascii="Times New Roman" w:eastAsia="標楷體" w:hAnsi="Times New Roman" w:cs="Times New Roman"/>
        </w:rPr>
        <w:t>)</w:t>
      </w:r>
      <w:r w:rsidR="00C1247E" w:rsidRPr="007244DF">
        <w:rPr>
          <w:rFonts w:ascii="Times New Roman" w:eastAsia="標楷體" w:hAnsi="Times New Roman" w:cs="Times New Roman"/>
        </w:rPr>
        <w:t>進行初步生成回應，再以該回應進行向量化，提升查詢向量與文件向量之間的語意相關性。透過此混合式檢索架構，可有效提升檢索結果的準確度，進而改善整體醫療資訊判斷表現。</w:t>
      </w:r>
      <w:r w:rsidR="009B4A68">
        <w:rPr>
          <w:rFonts w:ascii="Times New Roman" w:eastAsia="標楷體" w:hAnsi="Times New Roman" w:cs="Times New Roman" w:hint="eastAsia"/>
        </w:rPr>
        <w:t>而</w:t>
      </w:r>
      <w:r w:rsidR="00C1247E" w:rsidRPr="007244DF">
        <w:rPr>
          <w:rFonts w:ascii="Times New Roman" w:eastAsia="標楷體" w:hAnsi="Times New Roman" w:cs="Times New Roman"/>
        </w:rPr>
        <w:t>目前中文醫療闢謠資料相對不足，因此</w:t>
      </w:r>
      <w:r w:rsidR="00CF19CA">
        <w:rPr>
          <w:rFonts w:ascii="Times New Roman" w:eastAsia="標楷體" w:hAnsi="Times New Roman" w:cs="Times New Roman" w:hint="eastAsia"/>
        </w:rPr>
        <w:t>，</w:t>
      </w:r>
      <w:r w:rsidR="00C1247E" w:rsidRPr="007244DF">
        <w:rPr>
          <w:rFonts w:ascii="Times New Roman" w:eastAsia="標楷體" w:hAnsi="Times New Roman" w:cs="Times New Roman"/>
        </w:rPr>
        <w:t>該研究</w:t>
      </w:r>
      <w:r w:rsidR="009A60BD"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&lt;EndNote&gt;&lt;Cite&gt;&lt;Author&gt;Chen&lt;/Author&gt;&lt;Year&gt;2024&lt;/Year&gt;&lt;RecNum&gt;17&lt;/RecNum&gt;&lt;DisplayText&gt;[9]&lt;/DisplayText&gt;&lt;record&gt;&lt;rec-number&gt;17&lt;/rec-number&gt;&lt;foreign-keys&gt;&lt;key app="EN" db-id="vf2r9etpapszafes0eapva0tz955sea0xads" timestamp="1770532180"&gt;17&lt;/key&gt;&lt;/foreign-keys&gt;&lt;ref-type name="Journal Article"&gt;17&lt;/ref-type&gt;&lt;contributors&gt;&lt;authors&gt;&lt;author&gt;Chen, Yanfang&lt;/author&gt;&lt;author&gt;Chen, Ding&lt;/author&gt;&lt;author&gt;Song, Shichao&lt;/author&gt;&lt;author&gt;Niu, Simin&lt;/author&gt;&lt;author&gt;Wang, Hanyu&lt;/author&gt;&lt;author&gt;Tang, Zeyun&lt;/author&gt;&lt;author&gt;Xiong, Feiyu&lt;/author&gt;&lt;author&gt;Li, Zhiyu&lt;/author&gt;&lt;/authors&gt;&lt;/contributors&gt;&lt;titles&gt;&lt;title&gt;Hrde: Retrieval-augmented large language models for chinese health rumor detection and explainability&lt;/title&gt;&lt;secondary-title&gt;arXiv preprint arXiv:2407.00668&lt;/secondary-title&gt;&lt;/titles&gt;&lt;periodical&gt;&lt;full-title&gt;arXiv preprint arXiv:2407.00668&lt;/full-title&gt;&lt;/periodical&gt;&lt;dates&gt;&lt;year&gt;2024&lt;/year&gt;&lt;/dates&gt;&lt;urls&gt;&lt;/urls&gt;&lt;/record&gt;&lt;/Cite&gt;&lt;/EndNote&gt;</w:instrText>
      </w:r>
      <w:r w:rsidR="009A60BD"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[9]</w:t>
      </w:r>
      <w:r w:rsidR="009A60BD" w:rsidRPr="007244DF">
        <w:rPr>
          <w:rFonts w:ascii="Times New Roman" w:eastAsia="標楷體" w:hAnsi="Times New Roman" w:cs="Times New Roman"/>
        </w:rPr>
        <w:fldChar w:fldCharType="end"/>
      </w:r>
      <w:r w:rsidR="00C1247E" w:rsidRPr="007244DF">
        <w:rPr>
          <w:rFonts w:ascii="Times New Roman" w:eastAsia="標楷體" w:hAnsi="Times New Roman" w:cs="Times New Roman"/>
        </w:rPr>
        <w:t>透過爬蟲技術蒐集健康網站上的內容，並利用</w:t>
      </w:r>
      <w:r w:rsidR="00C1247E" w:rsidRPr="007244DF">
        <w:rPr>
          <w:rFonts w:ascii="Times New Roman" w:eastAsia="標楷體" w:hAnsi="Times New Roman" w:cs="Times New Roman"/>
        </w:rPr>
        <w:t>LLM</w:t>
      </w:r>
      <w:r w:rsidR="00475D84">
        <w:rPr>
          <w:rFonts w:ascii="Times New Roman" w:eastAsia="標楷體" w:hAnsi="Times New Roman" w:cs="Times New Roman" w:hint="eastAsia"/>
        </w:rPr>
        <w:t xml:space="preserve"> </w:t>
      </w:r>
      <w:r w:rsidR="00C1247E" w:rsidRPr="007244DF">
        <w:rPr>
          <w:rFonts w:ascii="Times New Roman" w:eastAsia="標楷體" w:hAnsi="Times New Roman" w:cs="Times New Roman"/>
        </w:rPr>
        <w:t>(GPT-3.5)</w:t>
      </w:r>
      <w:r w:rsidR="00C1247E" w:rsidRPr="007244DF">
        <w:rPr>
          <w:rFonts w:ascii="Times New Roman" w:eastAsia="標楷體" w:hAnsi="Times New Roman" w:cs="Times New Roman"/>
        </w:rPr>
        <w:t>自動生成對應的謠言說明、闢謠內容與正確醫學回答，建立結構化的中文健康謠言資料集，作為後續模型訓練與評估的重要基礎。</w:t>
      </w:r>
      <w:r w:rsidR="00AE252F" w:rsidRPr="007244DF">
        <w:rPr>
          <w:rFonts w:ascii="Times New Roman" w:eastAsia="標楷體" w:hAnsi="Times New Roman" w:cs="Times New Roman"/>
        </w:rPr>
        <w:t>本系統於</w:t>
      </w:r>
      <w:r w:rsidR="00095A48">
        <w:rPr>
          <w:rFonts w:ascii="Times New Roman" w:eastAsia="標楷體" w:hAnsi="Times New Roman" w:cs="Times New Roman" w:hint="eastAsia"/>
        </w:rPr>
        <w:t xml:space="preserve"> </w:t>
      </w:r>
      <w:r w:rsidR="00AE252F" w:rsidRPr="007244DF">
        <w:rPr>
          <w:rFonts w:ascii="Times New Roman" w:eastAsia="標楷體" w:hAnsi="Times New Roman" w:cs="Times New Roman"/>
        </w:rPr>
        <w:t>AI</w:t>
      </w:r>
      <w:r w:rsidR="00095A48">
        <w:rPr>
          <w:rFonts w:ascii="Times New Roman" w:eastAsia="標楷體" w:hAnsi="Times New Roman" w:cs="Times New Roman" w:hint="eastAsia"/>
        </w:rPr>
        <w:t xml:space="preserve"> </w:t>
      </w:r>
      <w:r w:rsidR="00AE252F" w:rsidRPr="007244DF">
        <w:rPr>
          <w:rFonts w:ascii="Times New Roman" w:eastAsia="標楷體" w:hAnsi="Times New Roman" w:cs="Times New Roman"/>
        </w:rPr>
        <w:t>醫療應用上</w:t>
      </w:r>
      <w:r w:rsidR="00EA2A5B">
        <w:rPr>
          <w:rFonts w:ascii="Times New Roman" w:eastAsia="標楷體" w:hAnsi="Times New Roman" w:cs="Times New Roman" w:hint="eastAsia"/>
        </w:rPr>
        <w:t>將參考</w:t>
      </w:r>
      <w:r w:rsidR="00AE252F" w:rsidRPr="007244DF">
        <w:rPr>
          <w:rFonts w:ascii="Times New Roman" w:eastAsia="標楷體" w:hAnsi="Times New Roman" w:cs="Times New Roman"/>
        </w:rPr>
        <w:t>以上研究之方法，</w:t>
      </w:r>
      <w:r w:rsidR="0020625B">
        <w:rPr>
          <w:rFonts w:ascii="Times New Roman" w:eastAsia="標楷體" w:hAnsi="Times New Roman" w:cs="Times New Roman" w:hint="eastAsia"/>
        </w:rPr>
        <w:t>以</w:t>
      </w:r>
      <w:r w:rsidR="00AE252F" w:rsidRPr="007244DF">
        <w:rPr>
          <w:rFonts w:ascii="Times New Roman" w:eastAsia="標楷體" w:hAnsi="Times New Roman" w:cs="Times New Roman"/>
        </w:rPr>
        <w:t>提升</w:t>
      </w:r>
      <w:r w:rsidR="00BA3908" w:rsidRPr="00BA3908">
        <w:rPr>
          <w:rFonts w:ascii="Times New Roman" w:eastAsia="標楷體" w:hAnsi="Times New Roman" w:cs="Times New Roman" w:hint="eastAsia"/>
        </w:rPr>
        <w:t>醫療資訊處理的</w:t>
      </w:r>
      <w:r w:rsidR="00523F58">
        <w:rPr>
          <w:rFonts w:ascii="Times New Roman" w:eastAsia="標楷體" w:hAnsi="Times New Roman" w:cs="Times New Roman" w:hint="eastAsia"/>
        </w:rPr>
        <w:t>品質</w:t>
      </w:r>
      <w:r w:rsidR="00AE252F" w:rsidRPr="007244DF">
        <w:rPr>
          <w:rFonts w:ascii="Times New Roman" w:eastAsia="標楷體" w:hAnsi="Times New Roman" w:cs="Times New Roman"/>
        </w:rPr>
        <w:t>。</w:t>
      </w:r>
    </w:p>
    <w:p w14:paraId="429D5196" w14:textId="2BD95205" w:rsidR="00357681" w:rsidRPr="007244DF" w:rsidRDefault="001812CB" w:rsidP="001812CB">
      <w:pPr>
        <w:ind w:firstLine="480"/>
        <w:jc w:val="both"/>
        <w:rPr>
          <w:rFonts w:ascii="Times New Roman" w:eastAsia="標楷體" w:hAnsi="Times New Roman" w:cs="Times New Roman"/>
        </w:rPr>
      </w:pPr>
      <w:proofErr w:type="gramStart"/>
      <w:r>
        <w:rPr>
          <w:rFonts w:ascii="Times New Roman" w:eastAsia="標楷體" w:hAnsi="Times New Roman" w:cs="Times New Roman" w:hint="eastAsia"/>
        </w:rPr>
        <w:t>此外，</w:t>
      </w:r>
      <w:proofErr w:type="gramEnd"/>
      <w:r w:rsidR="00A71125">
        <w:rPr>
          <w:rFonts w:ascii="Times New Roman" w:eastAsia="標楷體" w:hAnsi="Times New Roman" w:cs="Times New Roman" w:hint="eastAsia"/>
        </w:rPr>
        <w:t>在醫療隱私性保障部分，</w:t>
      </w:r>
      <w:r w:rsidRPr="007244DF">
        <w:rPr>
          <w:rFonts w:ascii="Times New Roman" w:eastAsia="標楷體" w:hAnsi="Times New Roman" w:cs="Times New Roman"/>
        </w:rPr>
        <w:t>學者</w:t>
      </w:r>
      <w:r w:rsidRPr="007244DF">
        <w:rPr>
          <w:rFonts w:ascii="Times New Roman" w:eastAsia="標楷體" w:hAnsi="Times New Roman" w:cs="Times New Roman"/>
        </w:rPr>
        <w:t>Lei</w:t>
      </w:r>
      <w:r w:rsidRPr="007244DF">
        <w:rPr>
          <w:rFonts w:ascii="Times New Roman" w:eastAsia="標楷體" w:hAnsi="Times New Roman" w:cs="Times New Roman"/>
        </w:rPr>
        <w:t>與</w:t>
      </w:r>
      <w:r w:rsidRPr="007244DF">
        <w:rPr>
          <w:rFonts w:ascii="Times New Roman" w:eastAsia="標楷體" w:hAnsi="Times New Roman" w:cs="Times New Roman"/>
        </w:rPr>
        <w:t xml:space="preserve">Chuang </w:t>
      </w:r>
      <w:r w:rsidRPr="007244DF">
        <w:rPr>
          <w:rFonts w:ascii="Times New Roman" w:eastAsia="標楷體" w:hAnsi="Times New Roman" w:cs="Times New Roman"/>
        </w:rPr>
        <w:fldChar w:fldCharType="begin"/>
      </w:r>
      <w:r w:rsidR="00A71125">
        <w:rPr>
          <w:rFonts w:ascii="Times New Roman" w:eastAsia="標楷體" w:hAnsi="Times New Roman" w:cs="Times New Roman"/>
        </w:rPr>
        <w:instrText xml:space="preserve"> ADDIN EN.CITE &lt;EndNote&gt;&lt;Cite&gt;&lt;Author&gt;Lei&lt;/Author&gt;&lt;Year&gt;2019&lt;/Year&gt;&lt;RecNum&gt;11&lt;/RecNum&gt;&lt;DisplayText&gt;[10]&lt;/DisplayText&gt;&lt;record&gt;&lt;rec-number&gt;11&lt;/rec-number&gt;&lt;foreign-keys&gt;&lt;key app="EN" db-id="vf2r9etpapszafes0eapva0tz955sea0xads" timestamp="1770531800"&gt;11&lt;/key&gt;&lt;/foreign-keys&gt;&lt;ref-type name="Journal Article"&gt;17&lt;/ref-type&gt;&lt;contributors&gt;&lt;authors&gt;&lt;author&gt;Lei, Chin-Laung&lt;/author&gt;&lt;author&gt;Chuang, Yun-Hsin&lt;/author&gt;&lt;/authors&gt;&lt;/contributors&gt;&lt;titles&gt;&lt;title&gt;Privacy protection for telecare medicine information systems with multiple servers using a biometric-based authenticated key agreement scheme&lt;/title&gt;&lt;secondary-title&gt;IEEE Access&lt;/secondary-title&gt;&lt;/titles&gt;&lt;periodical&gt;&lt;full-title&gt;IEEE Access&lt;/full-title&gt;&lt;/periodical&gt;&lt;pages&gt;186480-186490&lt;/pages&gt;&lt;volume&gt;7&lt;/volume&gt;&lt;dates&gt;&lt;year&gt;2019&lt;/year&gt;&lt;/dates&gt;&lt;isbn&gt;2169-3536&lt;/isbn&gt;&lt;urls&gt;&lt;/urls&gt;&lt;/record&gt;&lt;/Cite&gt;&lt;/EndNote&gt;</w:instrText>
      </w:r>
      <w:r w:rsidRPr="007244DF">
        <w:rPr>
          <w:rFonts w:ascii="Times New Roman" w:eastAsia="標楷體" w:hAnsi="Times New Roman" w:cs="Times New Roman"/>
        </w:rPr>
        <w:fldChar w:fldCharType="separate"/>
      </w:r>
      <w:r w:rsidR="00A71125">
        <w:rPr>
          <w:rFonts w:ascii="Times New Roman" w:eastAsia="標楷體" w:hAnsi="Times New Roman" w:cs="Times New Roman"/>
          <w:noProof/>
        </w:rPr>
        <w:t>[10]</w:t>
      </w:r>
      <w:r w:rsidRPr="007244DF">
        <w:rPr>
          <w:rFonts w:ascii="Times New Roman" w:eastAsia="標楷體" w:hAnsi="Times New Roman" w:cs="Times New Roman"/>
        </w:rPr>
        <w:fldChar w:fldCharType="end"/>
      </w:r>
      <w:r w:rsidRPr="007244DF">
        <w:rPr>
          <w:rFonts w:ascii="Times New Roman" w:eastAsia="標楷體" w:hAnsi="Times New Roman" w:cs="Times New Roman"/>
        </w:rPr>
        <w:t>提出一種基於生物識別之三因子驗證與金</w:t>
      </w:r>
      <w:proofErr w:type="gramStart"/>
      <w:r w:rsidRPr="007244DF">
        <w:rPr>
          <w:rFonts w:ascii="Times New Roman" w:eastAsia="標楷體" w:hAnsi="Times New Roman" w:cs="Times New Roman"/>
        </w:rPr>
        <w:t>鑰</w:t>
      </w:r>
      <w:proofErr w:type="gramEnd"/>
      <w:r w:rsidRPr="007244DF">
        <w:rPr>
          <w:rFonts w:ascii="Times New Roman" w:eastAsia="標楷體" w:hAnsi="Times New Roman" w:cs="Times New Roman"/>
        </w:rPr>
        <w:t>協議</w:t>
      </w:r>
      <w:r w:rsidRPr="007244DF">
        <w:rPr>
          <w:rFonts w:ascii="Times New Roman" w:eastAsia="標楷體" w:hAnsi="Times New Roman" w:cs="Times New Roman"/>
        </w:rPr>
        <w:t>(</w:t>
      </w:r>
      <w:r>
        <w:rPr>
          <w:rFonts w:ascii="Times New Roman" w:eastAsia="標楷體" w:hAnsi="Times New Roman" w:cs="Times New Roman" w:hint="eastAsia"/>
        </w:rPr>
        <w:t>A</w:t>
      </w:r>
      <w:r w:rsidRPr="007244DF">
        <w:rPr>
          <w:rFonts w:ascii="Times New Roman" w:eastAsia="標楷體" w:hAnsi="Times New Roman" w:cs="Times New Roman"/>
        </w:rPr>
        <w:t xml:space="preserve">uthentication and </w:t>
      </w:r>
      <w:r>
        <w:rPr>
          <w:rFonts w:ascii="Times New Roman" w:eastAsia="標楷體" w:hAnsi="Times New Roman" w:cs="Times New Roman" w:hint="eastAsia"/>
        </w:rPr>
        <w:t>K</w:t>
      </w:r>
      <w:r w:rsidRPr="007244DF">
        <w:rPr>
          <w:rFonts w:ascii="Times New Roman" w:eastAsia="標楷體" w:hAnsi="Times New Roman" w:cs="Times New Roman"/>
        </w:rPr>
        <w:t xml:space="preserve">ey </w:t>
      </w:r>
      <w:r>
        <w:rPr>
          <w:rFonts w:ascii="Times New Roman" w:eastAsia="標楷體" w:hAnsi="Times New Roman" w:cs="Times New Roman" w:hint="eastAsia"/>
        </w:rPr>
        <w:t>A</w:t>
      </w:r>
      <w:r w:rsidRPr="007244DF">
        <w:rPr>
          <w:rFonts w:ascii="Times New Roman" w:eastAsia="標楷體" w:hAnsi="Times New Roman" w:cs="Times New Roman"/>
        </w:rPr>
        <w:t>greement, AKA)</w:t>
      </w:r>
      <w:r w:rsidRPr="007244DF">
        <w:rPr>
          <w:rFonts w:ascii="Times New Roman" w:eastAsia="標楷體" w:hAnsi="Times New Roman" w:cs="Times New Roman"/>
        </w:rPr>
        <w:t>，以確保使用者在多伺服器環境中的匿名性</w:t>
      </w:r>
      <w:r w:rsidRPr="007244DF">
        <w:rPr>
          <w:rFonts w:ascii="Times New Roman" w:eastAsia="標楷體" w:hAnsi="Times New Roman" w:cs="Times New Roman"/>
        </w:rPr>
        <w:t>(</w:t>
      </w:r>
      <w:r>
        <w:rPr>
          <w:rFonts w:ascii="Times New Roman" w:eastAsia="標楷體" w:hAnsi="Times New Roman" w:cs="Times New Roman" w:hint="eastAsia"/>
        </w:rPr>
        <w:t>A</w:t>
      </w:r>
      <w:r w:rsidRPr="007244DF">
        <w:rPr>
          <w:rFonts w:ascii="Times New Roman" w:eastAsia="標楷體" w:hAnsi="Times New Roman" w:cs="Times New Roman"/>
        </w:rPr>
        <w:t>nonymity)</w:t>
      </w:r>
      <w:r w:rsidRPr="007244DF">
        <w:rPr>
          <w:rFonts w:ascii="Times New Roman" w:eastAsia="標楷體" w:hAnsi="Times New Roman" w:cs="Times New Roman"/>
        </w:rPr>
        <w:t>與不可追蹤性</w:t>
      </w:r>
      <w:r w:rsidRPr="007244DF">
        <w:rPr>
          <w:rFonts w:ascii="Times New Roman" w:eastAsia="標楷體" w:hAnsi="Times New Roman" w:cs="Times New Roman"/>
        </w:rPr>
        <w:t>(</w:t>
      </w:r>
      <w:proofErr w:type="spellStart"/>
      <w:r>
        <w:rPr>
          <w:rFonts w:ascii="Times New Roman" w:eastAsia="標楷體" w:hAnsi="Times New Roman" w:cs="Times New Roman" w:hint="eastAsia"/>
        </w:rPr>
        <w:t>U</w:t>
      </w:r>
      <w:r w:rsidRPr="007244DF">
        <w:rPr>
          <w:rFonts w:ascii="Times New Roman" w:eastAsia="標楷體" w:hAnsi="Times New Roman" w:cs="Times New Roman"/>
        </w:rPr>
        <w:t>ntraceability</w:t>
      </w:r>
      <w:proofErr w:type="spellEnd"/>
      <w:r w:rsidRPr="007244DF">
        <w:rPr>
          <w:rFonts w:ascii="Times New Roman" w:eastAsia="標楷體" w:hAnsi="Times New Roman" w:cs="Times New Roman"/>
        </w:rPr>
        <w:t>)</w:t>
      </w:r>
      <w:r w:rsidRPr="007244DF">
        <w:rPr>
          <w:rFonts w:ascii="Times New Roman" w:eastAsia="標楷體" w:hAnsi="Times New Roman" w:cs="Times New Roman"/>
        </w:rPr>
        <w:t>。該方法結合橢圓曲線密碼學、雜湊函數假設，以及模糊提取器</w:t>
      </w:r>
      <w:r w:rsidRPr="007244DF">
        <w:rPr>
          <w:rFonts w:ascii="Times New Roman" w:eastAsia="標楷體" w:hAnsi="Times New Roman" w:cs="Times New Roman"/>
        </w:rPr>
        <w:t>(Fuzzy Extractor)</w:t>
      </w:r>
      <w:r w:rsidRPr="007244DF">
        <w:rPr>
          <w:rFonts w:ascii="Times New Roman" w:eastAsia="標楷體" w:hAnsi="Times New Roman" w:cs="Times New Roman"/>
        </w:rPr>
        <w:t>機制，以處理生物特徵資料中的雜訊</w:t>
      </w:r>
      <w:r>
        <w:rPr>
          <w:rFonts w:ascii="Times New Roman" w:eastAsia="標楷體" w:hAnsi="Times New Roman" w:cs="Times New Roman" w:hint="eastAsia"/>
        </w:rPr>
        <w:t>，</w:t>
      </w:r>
      <w:r w:rsidRPr="007244DF">
        <w:rPr>
          <w:rFonts w:ascii="Times New Roman" w:eastAsia="標楷體" w:hAnsi="Times New Roman" w:cs="Times New Roman"/>
        </w:rPr>
        <w:t>並生成高強度金</w:t>
      </w:r>
      <w:proofErr w:type="gramStart"/>
      <w:r w:rsidRPr="007244DF">
        <w:rPr>
          <w:rFonts w:ascii="Times New Roman" w:eastAsia="標楷體" w:hAnsi="Times New Roman" w:cs="Times New Roman"/>
        </w:rPr>
        <w:t>鑰</w:t>
      </w:r>
      <w:proofErr w:type="gramEnd"/>
      <w:r w:rsidRPr="007244DF">
        <w:rPr>
          <w:rFonts w:ascii="Times New Roman" w:eastAsia="標楷體" w:hAnsi="Times New Roman" w:cs="Times New Roman"/>
        </w:rPr>
        <w:t>。本系統</w:t>
      </w:r>
      <w:r>
        <w:rPr>
          <w:rFonts w:ascii="Times New Roman" w:eastAsia="標楷體" w:hAnsi="Times New Roman" w:cs="Times New Roman" w:hint="eastAsia"/>
        </w:rPr>
        <w:t>將參考此研究之</w:t>
      </w:r>
      <w:r w:rsidRPr="007244DF">
        <w:rPr>
          <w:rFonts w:ascii="Times New Roman" w:eastAsia="標楷體" w:hAnsi="Times New Roman" w:cs="Times New Roman"/>
        </w:rPr>
        <w:t>三因子識別機制，以提升使用者隱私保護與整體資訊安全性。</w:t>
      </w:r>
    </w:p>
    <w:p w14:paraId="4698F7A8" w14:textId="16C3C953"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8"/>
        </w:rPr>
      </w:pPr>
      <w:r w:rsidRPr="007244DF">
        <w:rPr>
          <w:rFonts w:ascii="Times New Roman" w:eastAsia="標楷體" w:hAnsi="Times New Roman" w:cs="Times New Roman"/>
          <w:b/>
          <w:bCs/>
          <w:sz w:val="28"/>
          <w:szCs w:val="28"/>
        </w:rPr>
        <w:lastRenderedPageBreak/>
        <w:t>研究方法及步驟</w:t>
      </w:r>
    </w:p>
    <w:p w14:paraId="28209D6C" w14:textId="46B853CB" w:rsidR="00AC0C9A" w:rsidRDefault="00AC0C9A"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操作概念與流程</w:t>
      </w:r>
    </w:p>
    <w:p w14:paraId="03B74C96" w14:textId="23F2A8F7" w:rsidR="008700FE" w:rsidRPr="007244DF" w:rsidRDefault="005410E7" w:rsidP="00664E3C">
      <w:pPr>
        <w:ind w:firstLine="480"/>
        <w:jc w:val="both"/>
        <w:rPr>
          <w:rFonts w:ascii="Times New Roman" w:eastAsia="標楷體" w:hAnsi="Times New Roman" w:cs="Times New Roman"/>
        </w:rPr>
      </w:pPr>
      <w:r w:rsidRPr="00604455">
        <w:rPr>
          <w:rFonts w:ascii="Times New Roman" w:eastAsia="標楷體" w:hAnsi="Times New Roman" w:cs="Times New Roman" w:hint="eastAsia"/>
        </w:rPr>
        <w:t>為能因應於「研究動機與研究問題」章節所分析之技術議題與研究問題，本研究提出一套名為</w:t>
      </w:r>
      <w:r w:rsidRPr="00604455">
        <w:rPr>
          <w:rFonts w:ascii="Times New Roman" w:eastAsia="標楷體" w:hAnsi="Times New Roman" w:cs="Times New Roman"/>
        </w:rPr>
        <w:t xml:space="preserve"> CARE (Clinical Assistance &amp; Resource Engine)</w:t>
      </w:r>
      <w:r w:rsidRPr="00604455">
        <w:rPr>
          <w:rFonts w:ascii="Times New Roman" w:eastAsia="標楷體" w:hAnsi="Times New Roman" w:cs="Times New Roman" w:hint="eastAsia"/>
        </w:rPr>
        <w:t>之適地性健康醫療資訊</w:t>
      </w:r>
      <w:r w:rsidRPr="00604455">
        <w:rPr>
          <w:rFonts w:ascii="Times New Roman" w:eastAsia="標楷體" w:hAnsi="Times New Roman" w:cs="Times New Roman"/>
        </w:rPr>
        <w:t xml:space="preserve"> AI </w:t>
      </w:r>
      <w:r w:rsidRPr="00604455">
        <w:rPr>
          <w:rFonts w:ascii="Times New Roman" w:eastAsia="標楷體" w:hAnsi="Times New Roman" w:cs="Times New Roman" w:hint="eastAsia"/>
        </w:rPr>
        <w:t>助手，以高齡友善設計、資料準確性保障與</w:t>
      </w:r>
      <w:r w:rsidRPr="00604455">
        <w:rPr>
          <w:rFonts w:ascii="Times New Roman" w:eastAsia="標楷體" w:hAnsi="Times New Roman" w:cs="Times New Roman"/>
        </w:rPr>
        <w:t xml:space="preserve"> AI </w:t>
      </w:r>
      <w:r w:rsidRPr="00604455">
        <w:rPr>
          <w:rFonts w:ascii="Times New Roman" w:eastAsia="標楷體" w:hAnsi="Times New Roman" w:cs="Times New Roman" w:hint="eastAsia"/>
        </w:rPr>
        <w:t>科技整合為核心目標，建構一個結合即時通訊平台、語音互動與</w:t>
      </w:r>
      <w:r w:rsidRPr="00604455">
        <w:rPr>
          <w:rFonts w:ascii="Times New Roman" w:eastAsia="標楷體" w:hAnsi="Times New Roman" w:cs="Times New Roman"/>
        </w:rPr>
        <w:t>RAG</w:t>
      </w:r>
      <w:r w:rsidRPr="00604455">
        <w:rPr>
          <w:rFonts w:ascii="Times New Roman" w:eastAsia="標楷體" w:hAnsi="Times New Roman" w:cs="Times New Roman" w:hint="eastAsia"/>
        </w:rPr>
        <w:t>技術之智慧醫療輔助系統。</w:t>
      </w:r>
      <w:r w:rsidR="006E2839" w:rsidRPr="007244DF">
        <w:rPr>
          <w:rFonts w:ascii="Times New Roman" w:eastAsia="標楷體" w:hAnsi="Times New Roman" w:cs="Times New Roman"/>
        </w:rPr>
        <w:t>本系統之使用者操作概念可大致區分為三種類型</w:t>
      </w:r>
      <w:r w:rsidR="00D22181" w:rsidRPr="007244DF">
        <w:rPr>
          <w:rFonts w:ascii="Times New Roman" w:eastAsia="標楷體" w:hAnsi="Times New Roman" w:cs="Times New Roman"/>
        </w:rPr>
        <w:t>(</w:t>
      </w:r>
      <w:r w:rsidR="00D22181" w:rsidRPr="007244DF">
        <w:rPr>
          <w:rFonts w:ascii="Times New Roman" w:eastAsia="標楷體" w:hAnsi="Times New Roman" w:cs="Times New Roman"/>
        </w:rPr>
        <w:t>如圖</w:t>
      </w:r>
      <w:r w:rsidR="00D22181" w:rsidRPr="007244DF">
        <w:rPr>
          <w:rFonts w:ascii="Times New Roman" w:eastAsia="標楷體" w:hAnsi="Times New Roman" w:cs="Times New Roman"/>
        </w:rPr>
        <w:t xml:space="preserve"> 1)</w:t>
      </w:r>
      <w:r w:rsidR="006E2839" w:rsidRPr="007244DF">
        <w:rPr>
          <w:rFonts w:ascii="Times New Roman" w:eastAsia="標楷體" w:hAnsi="Times New Roman" w:cs="Times New Roman"/>
        </w:rPr>
        <w:t>：直接提問、內容轉發以及其他前端互動操作。其中，直接提問與內容轉發皆可於</w:t>
      </w:r>
      <w:r w:rsidR="006E2839" w:rsidRPr="007244DF">
        <w:rPr>
          <w:rFonts w:ascii="Times New Roman" w:eastAsia="標楷體" w:hAnsi="Times New Roman" w:cs="Times New Roman"/>
        </w:rPr>
        <w:t xml:space="preserve"> LINE </w:t>
      </w:r>
      <w:r w:rsidR="006E2839" w:rsidRPr="007244DF">
        <w:rPr>
          <w:rFonts w:ascii="Times New Roman" w:eastAsia="標楷體" w:hAnsi="Times New Roman" w:cs="Times New Roman"/>
        </w:rPr>
        <w:t>訊息介面中完成，使用者透過輸入文字或轉發既有內容，即可觸發系統對應之處理流程；而涉及較複雜之互動功能，則透過提供獨立操作介面，以提升整體使用彈性與操作效率。</w:t>
      </w:r>
      <w:r w:rsidR="00664E3C" w:rsidRPr="007244DF">
        <w:rPr>
          <w:rFonts w:ascii="Times New Roman" w:eastAsia="標楷體" w:hAnsi="Times New Roman" w:cs="Times New Roman"/>
          <w:color w:val="000000" w:themeColor="text1"/>
        </w:rPr>
        <w:t>系統需求</w:t>
      </w:r>
      <w:r w:rsidR="00805BEE">
        <w:rPr>
          <w:rFonts w:ascii="Times New Roman" w:eastAsia="標楷體" w:hAnsi="Times New Roman" w:cs="Times New Roman" w:hint="eastAsia"/>
          <w:color w:val="000000" w:themeColor="text1"/>
        </w:rPr>
        <w:t>之</w:t>
      </w:r>
      <w:r w:rsidR="00664E3C" w:rsidRPr="007244DF">
        <w:rPr>
          <w:rFonts w:ascii="Times New Roman" w:eastAsia="標楷體" w:hAnsi="Times New Roman" w:cs="Times New Roman"/>
          <w:color w:val="000000" w:themeColor="text1"/>
        </w:rPr>
        <w:t>詳細說明</w:t>
      </w:r>
      <w:r w:rsidR="000E352D">
        <w:rPr>
          <w:rFonts w:ascii="Times New Roman" w:eastAsia="標楷體" w:hAnsi="Times New Roman" w:cs="Times New Roman" w:hint="eastAsia"/>
          <w:color w:val="000000" w:themeColor="text1"/>
        </w:rPr>
        <w:t>可</w:t>
      </w:r>
      <w:proofErr w:type="gramStart"/>
      <w:r w:rsidR="00664E3C" w:rsidRPr="007244DF">
        <w:rPr>
          <w:rFonts w:ascii="Times New Roman" w:eastAsia="標楷體" w:hAnsi="Times New Roman" w:cs="Times New Roman"/>
          <w:color w:val="000000" w:themeColor="text1"/>
        </w:rPr>
        <w:t>參見</w:t>
      </w:r>
      <w:r w:rsidR="000E352D">
        <w:rPr>
          <w:rFonts w:ascii="Times New Roman" w:eastAsia="標楷體" w:hAnsi="Times New Roman" w:cs="Times New Roman" w:hint="eastAsia"/>
          <w:color w:val="000000" w:themeColor="text1"/>
        </w:rPr>
        <w:t>線上</w:t>
      </w:r>
      <w:r w:rsidR="000E352D">
        <w:rPr>
          <w:rFonts w:ascii="Times New Roman" w:eastAsia="標楷體" w:hAnsi="Times New Roman" w:cs="Times New Roman" w:hint="eastAsia"/>
        </w:rPr>
        <w:t>附件</w:t>
      </w:r>
      <w:proofErr w:type="gramEnd"/>
      <w:r w:rsidR="009802E8">
        <w:rPr>
          <w:rFonts w:ascii="Times New Roman" w:eastAsia="標楷體" w:hAnsi="Times New Roman" w:cs="Times New Roman" w:hint="eastAsia"/>
        </w:rPr>
        <w:t>一</w:t>
      </w:r>
      <w:r w:rsidR="009F06BB">
        <w:rPr>
          <w:rFonts w:ascii="Times New Roman" w:eastAsia="標楷體" w:hAnsi="Times New Roman" w:cs="Times New Roman" w:hint="eastAsia"/>
        </w:rPr>
        <w:t>：</w:t>
      </w:r>
      <w:hyperlink r:id="rId9" w:history="1">
        <w:r w:rsidR="004866C3" w:rsidRPr="007D466B">
          <w:rPr>
            <w:rStyle w:val="a9"/>
            <w:rFonts w:ascii="Times New Roman" w:eastAsia="標楷體" w:hAnsi="Times New Roman" w:cs="Times New Roman"/>
          </w:rPr>
          <w:t>CARE</w:t>
        </w:r>
        <w:r w:rsidR="000C604B" w:rsidRPr="007D466B">
          <w:rPr>
            <w:rStyle w:val="a9"/>
            <w:rFonts w:ascii="Times New Roman" w:eastAsia="標楷體" w:hAnsi="Times New Roman" w:cs="Times New Roman" w:hint="eastAsia"/>
          </w:rPr>
          <w:t>需求</w:t>
        </w:r>
        <w:r w:rsidR="007D466B" w:rsidRPr="007D466B">
          <w:rPr>
            <w:rStyle w:val="a9"/>
            <w:rFonts w:ascii="Times New Roman" w:eastAsia="標楷體" w:hAnsi="Times New Roman" w:cs="Times New Roman" w:hint="eastAsia"/>
          </w:rPr>
          <w:t>說明</w:t>
        </w:r>
      </w:hyperlink>
      <w:r w:rsidR="007244DF" w:rsidRPr="007244DF">
        <w:rPr>
          <w:rFonts w:ascii="Times New Roman" w:eastAsia="標楷體" w:hAnsi="Times New Roman" w:cs="Times New Roman"/>
          <w:color w:val="000000" w:themeColor="text1"/>
        </w:rPr>
        <w:t>。</w:t>
      </w:r>
    </w:p>
    <w:p w14:paraId="0E4D9F61" w14:textId="4344A4BB" w:rsidR="00E27525"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系統架構設計</w:t>
      </w:r>
    </w:p>
    <w:p w14:paraId="47353F90" w14:textId="32FFDB56" w:rsidR="009A60BD" w:rsidRPr="007244DF" w:rsidRDefault="009A60BD"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根據上述需求分析與操作概念，本研究進一步進行</w:t>
      </w:r>
      <w:r w:rsidRPr="007244DF">
        <w:rPr>
          <w:rFonts w:ascii="Times New Roman" w:eastAsia="標楷體" w:hAnsi="Times New Roman" w:cs="Times New Roman"/>
        </w:rPr>
        <w:t xml:space="preserve"> CARE </w:t>
      </w:r>
      <w:r w:rsidRPr="007244DF">
        <w:rPr>
          <w:rFonts w:ascii="Times New Roman" w:eastAsia="標楷體" w:hAnsi="Times New Roman" w:cs="Times New Roman"/>
        </w:rPr>
        <w:t>系統之整體設計。為使系統架構能更清楚呈現，本研究採用</w:t>
      </w:r>
      <w:r w:rsidRPr="007244DF">
        <w:rPr>
          <w:rFonts w:ascii="Times New Roman" w:eastAsia="標楷體" w:hAnsi="Times New Roman" w:cs="Times New Roman"/>
        </w:rPr>
        <w:t xml:space="preserve"> C4 Model </w:t>
      </w:r>
      <w:r w:rsidRPr="007244DF">
        <w:rPr>
          <w:rFonts w:ascii="Times New Roman" w:eastAsia="標楷體" w:hAnsi="Times New Roman" w:cs="Times New Roman"/>
        </w:rPr>
        <w:t>作為系統描述方法</w:t>
      </w:r>
      <w:r w:rsidR="00B16155" w:rsidRPr="007244DF">
        <w:rPr>
          <w:rFonts w:ascii="Times New Roman" w:eastAsia="標楷體" w:hAnsi="Times New Roman" w:cs="Times New Roman"/>
        </w:rPr>
        <w:t>(</w:t>
      </w:r>
      <w:r w:rsidR="00085509">
        <w:rPr>
          <w:rFonts w:ascii="Times New Roman" w:eastAsia="標楷體" w:hAnsi="Times New Roman" w:cs="Times New Roman" w:hint="eastAsia"/>
        </w:rPr>
        <w:t>可</w:t>
      </w:r>
      <w:proofErr w:type="gramStart"/>
      <w:r w:rsidR="007244DF">
        <w:rPr>
          <w:rFonts w:ascii="Times New Roman" w:eastAsia="標楷體" w:hAnsi="Times New Roman" w:cs="Times New Roman" w:hint="eastAsia"/>
        </w:rPr>
        <w:t>參見</w:t>
      </w:r>
      <w:r w:rsidR="00FF2282">
        <w:rPr>
          <w:rFonts w:ascii="Times New Roman" w:eastAsia="標楷體" w:hAnsi="Times New Roman" w:cs="Times New Roman" w:hint="eastAsia"/>
        </w:rPr>
        <w:t>線上</w:t>
      </w:r>
      <w:r w:rsidR="007244DF">
        <w:rPr>
          <w:rFonts w:ascii="Times New Roman" w:eastAsia="標楷體" w:hAnsi="Times New Roman" w:cs="Times New Roman" w:hint="eastAsia"/>
        </w:rPr>
        <w:t>附件</w:t>
      </w:r>
      <w:proofErr w:type="gramEnd"/>
      <w:r w:rsidR="007244DF">
        <w:rPr>
          <w:rFonts w:ascii="Times New Roman" w:eastAsia="標楷體" w:hAnsi="Times New Roman" w:cs="Times New Roman" w:hint="eastAsia"/>
        </w:rPr>
        <w:t>二</w:t>
      </w:r>
      <w:r w:rsidR="00FF2282">
        <w:rPr>
          <w:rFonts w:ascii="Times New Roman" w:eastAsia="標楷體" w:hAnsi="Times New Roman" w:cs="Times New Roman" w:hint="eastAsia"/>
        </w:rPr>
        <w:t>：</w:t>
      </w:r>
      <w:hyperlink r:id="rId10" w:history="1">
        <w:r w:rsidR="007244DF" w:rsidRPr="007D466B">
          <w:rPr>
            <w:rStyle w:val="a9"/>
            <w:rFonts w:ascii="Times New Roman" w:eastAsia="標楷體" w:hAnsi="Times New Roman" w:cs="Times New Roman"/>
          </w:rPr>
          <w:t>C4 Model</w:t>
        </w:r>
      </w:hyperlink>
      <w:r w:rsidR="00B16155" w:rsidRPr="007244DF">
        <w:rPr>
          <w:rFonts w:ascii="Times New Roman" w:eastAsia="標楷體" w:hAnsi="Times New Roman" w:cs="Times New Roman"/>
        </w:rPr>
        <w:t>)</w:t>
      </w:r>
      <w:r w:rsidRPr="007244DF">
        <w:rPr>
          <w:rFonts w:ascii="Times New Roman" w:eastAsia="標楷體" w:hAnsi="Times New Roman" w:cs="Times New Roman"/>
        </w:rPr>
        <w:t>，並繪製</w:t>
      </w:r>
      <w:r w:rsidR="00197C85">
        <w:rPr>
          <w:rFonts w:ascii="Times New Roman" w:eastAsia="標楷體" w:hAnsi="Times New Roman" w:cs="Times New Roman" w:hint="eastAsia"/>
        </w:rPr>
        <w:t>分層</w:t>
      </w:r>
      <w:r w:rsidRPr="007244DF">
        <w:rPr>
          <w:rFonts w:ascii="Times New Roman" w:eastAsia="標楷體" w:hAnsi="Times New Roman" w:cs="Times New Roman"/>
        </w:rPr>
        <w:t>系統架構圖以輔助說明</w:t>
      </w:r>
      <w:r w:rsidR="00B16155" w:rsidRPr="007244DF">
        <w:rPr>
          <w:rFonts w:ascii="Times New Roman" w:eastAsia="標楷體" w:hAnsi="Times New Roman" w:cs="Times New Roman"/>
        </w:rPr>
        <w:t>(</w:t>
      </w:r>
      <w:r w:rsidRPr="007244DF">
        <w:rPr>
          <w:rFonts w:ascii="Times New Roman" w:eastAsia="標楷體" w:hAnsi="Times New Roman" w:cs="Times New Roman"/>
        </w:rPr>
        <w:t>如圖</w:t>
      </w:r>
      <w:r w:rsidRPr="007244DF">
        <w:rPr>
          <w:rFonts w:ascii="Times New Roman" w:eastAsia="標楷體" w:hAnsi="Times New Roman" w:cs="Times New Roman"/>
        </w:rPr>
        <w:t xml:space="preserve"> </w:t>
      </w:r>
      <w:r w:rsidR="007244DF">
        <w:rPr>
          <w:rFonts w:ascii="Times New Roman" w:eastAsia="標楷體" w:hAnsi="Times New Roman" w:cs="Times New Roman" w:hint="eastAsia"/>
        </w:rPr>
        <w:t>2</w:t>
      </w:r>
      <w:r w:rsidR="00B16155" w:rsidRPr="007244DF">
        <w:rPr>
          <w:rFonts w:ascii="Times New Roman" w:eastAsia="標楷體" w:hAnsi="Times New Roman" w:cs="Times New Roman"/>
        </w:rPr>
        <w:t>)</w:t>
      </w:r>
      <w:r w:rsidRPr="007244DF">
        <w:rPr>
          <w:rFonts w:ascii="Times New Roman" w:eastAsia="標楷體" w:hAnsi="Times New Roman" w:cs="Times New Roman"/>
        </w:rPr>
        <w:t>。在系統設計上，本研究將使用者介面劃分為兩個核心部分</w:t>
      </w:r>
      <w:r w:rsidR="00B16155" w:rsidRPr="007244DF">
        <w:rPr>
          <w:rFonts w:ascii="Times New Roman" w:eastAsia="標楷體" w:hAnsi="Times New Roman" w:cs="Times New Roman"/>
        </w:rPr>
        <w:t>(</w:t>
      </w:r>
      <w:r w:rsidRPr="007244DF">
        <w:rPr>
          <w:rFonts w:ascii="Times New Roman" w:eastAsia="標楷體" w:hAnsi="Times New Roman" w:cs="Times New Roman"/>
        </w:rPr>
        <w:t>見圖</w:t>
      </w:r>
      <w:r w:rsidRPr="007244DF">
        <w:rPr>
          <w:rFonts w:ascii="Times New Roman" w:eastAsia="標楷體" w:hAnsi="Times New Roman" w:cs="Times New Roman"/>
        </w:rPr>
        <w:t xml:space="preserve"> </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Frontend</w:t>
      </w:r>
      <w:r w:rsidR="00B16155" w:rsidRPr="007244DF">
        <w:rPr>
          <w:rFonts w:ascii="Times New Roman" w:eastAsia="標楷體" w:hAnsi="Times New Roman" w:cs="Times New Roman"/>
        </w:rPr>
        <w:t>)</w:t>
      </w:r>
      <w:r w:rsidRPr="007244DF">
        <w:rPr>
          <w:rFonts w:ascii="Times New Roman" w:eastAsia="標楷體" w:hAnsi="Times New Roman" w:cs="Times New Roman"/>
        </w:rPr>
        <w:t>：</w:t>
      </w:r>
    </w:p>
    <w:p w14:paraId="54D746F0" w14:textId="21C0D9C6" w:rsidR="009A60BD" w:rsidRPr="007244DF" w:rsidRDefault="009A60BD" w:rsidP="00604455">
      <w:pPr>
        <w:pStyle w:val="a4"/>
        <w:numPr>
          <w:ilvl w:val="0"/>
          <w:numId w:val="23"/>
        </w:numPr>
        <w:ind w:leftChars="0"/>
        <w:jc w:val="both"/>
        <w:rPr>
          <w:rFonts w:ascii="Times New Roman" w:eastAsia="標楷體" w:hAnsi="Times New Roman" w:cs="Times New Roman"/>
        </w:rPr>
      </w:pPr>
      <w:r w:rsidRPr="007244DF">
        <w:rPr>
          <w:rFonts w:ascii="Times New Roman" w:eastAsia="標楷體" w:hAnsi="Times New Roman" w:cs="Times New Roman"/>
        </w:rPr>
        <w:t xml:space="preserve">LINE </w:t>
      </w:r>
      <w:r w:rsidRPr="007244DF">
        <w:rPr>
          <w:rFonts w:ascii="Times New Roman" w:eastAsia="標楷體" w:hAnsi="Times New Roman" w:cs="Times New Roman"/>
        </w:rPr>
        <w:t>官方帳號：</w:t>
      </w:r>
      <w:r w:rsidRPr="007244DF">
        <w:rPr>
          <w:rFonts w:ascii="Times New Roman" w:eastAsia="標楷體" w:hAnsi="Times New Roman" w:cs="Times New Roman"/>
        </w:rPr>
        <w:t xml:space="preserve"> </w:t>
      </w:r>
      <w:r w:rsidRPr="007244DF">
        <w:rPr>
          <w:rFonts w:ascii="Times New Roman" w:eastAsia="標楷體" w:hAnsi="Times New Roman" w:cs="Times New Roman"/>
        </w:rPr>
        <w:t>透過</w:t>
      </w:r>
      <w:r w:rsidRPr="007244DF">
        <w:rPr>
          <w:rFonts w:ascii="Times New Roman" w:eastAsia="標楷體" w:hAnsi="Times New Roman" w:cs="Times New Roman"/>
        </w:rPr>
        <w:t xml:space="preserve"> LINE Messaging API </w:t>
      </w:r>
      <w:r w:rsidRPr="007244DF">
        <w:rPr>
          <w:rFonts w:ascii="Times New Roman" w:eastAsia="標楷體" w:hAnsi="Times New Roman" w:cs="Times New Roman"/>
        </w:rPr>
        <w:t>建立互動窗口，負責接收使用者輸入</w:t>
      </w:r>
      <w:r w:rsidR="00B16155" w:rsidRPr="007244DF">
        <w:rPr>
          <w:rFonts w:ascii="Times New Roman" w:eastAsia="標楷體" w:hAnsi="Times New Roman" w:cs="Times New Roman"/>
        </w:rPr>
        <w:t>(</w:t>
      </w:r>
      <w:r w:rsidRPr="007244DF">
        <w:rPr>
          <w:rFonts w:ascii="Times New Roman" w:eastAsia="標楷體" w:hAnsi="Times New Roman" w:cs="Times New Roman"/>
        </w:rPr>
        <w:t>含文字、語音、影音</w:t>
      </w:r>
      <w:r w:rsidR="00B16155" w:rsidRPr="007244DF">
        <w:rPr>
          <w:rFonts w:ascii="Times New Roman" w:eastAsia="標楷體" w:hAnsi="Times New Roman" w:cs="Times New Roman"/>
        </w:rPr>
        <w:t>)</w:t>
      </w:r>
      <w:r w:rsidRPr="007244DF">
        <w:rPr>
          <w:rFonts w:ascii="Times New Roman" w:eastAsia="標楷體" w:hAnsi="Times New Roman" w:cs="Times New Roman"/>
        </w:rPr>
        <w:t>並回傳對話訊息。使用者可直接於</w:t>
      </w:r>
      <w:r w:rsidRPr="007244DF">
        <w:rPr>
          <w:rFonts w:ascii="Times New Roman" w:eastAsia="標楷體" w:hAnsi="Times New Roman" w:cs="Times New Roman"/>
        </w:rPr>
        <w:t xml:space="preserve"> LINE </w:t>
      </w:r>
      <w:r w:rsidRPr="007244DF">
        <w:rPr>
          <w:rFonts w:ascii="Times New Roman" w:eastAsia="標楷體" w:hAnsi="Times New Roman" w:cs="Times New Roman"/>
        </w:rPr>
        <w:t>客戶端透過對話框或</w:t>
      </w:r>
      <w:r w:rsidRPr="007244DF">
        <w:rPr>
          <w:rFonts w:ascii="Times New Roman" w:eastAsia="標楷體" w:hAnsi="Times New Roman" w:cs="Times New Roman"/>
        </w:rPr>
        <w:t>Rich Menu</w:t>
      </w:r>
      <w:r w:rsidRPr="007244DF">
        <w:rPr>
          <w:rFonts w:ascii="Times New Roman" w:eastAsia="標楷體" w:hAnsi="Times New Roman" w:cs="Times New Roman"/>
        </w:rPr>
        <w:t>快速啟動醫療諮詢或健康查核服務。</w:t>
      </w:r>
    </w:p>
    <w:p w14:paraId="62589C16" w14:textId="4C2DF7F8" w:rsidR="009A60BD" w:rsidRPr="00E34354" w:rsidRDefault="009A60BD" w:rsidP="00604455">
      <w:pPr>
        <w:pStyle w:val="a4"/>
        <w:numPr>
          <w:ilvl w:val="0"/>
          <w:numId w:val="23"/>
        </w:numPr>
        <w:ind w:leftChars="0"/>
        <w:jc w:val="both"/>
        <w:rPr>
          <w:rFonts w:ascii="Times New Roman" w:eastAsia="標楷體" w:hAnsi="Times New Roman" w:cs="Times New Roman"/>
        </w:rPr>
      </w:pPr>
      <w:r w:rsidRPr="008D4243">
        <w:rPr>
          <w:rFonts w:ascii="Times New Roman" w:eastAsia="標楷體" w:hAnsi="Times New Roman" w:cs="Times New Roman"/>
        </w:rPr>
        <w:t xml:space="preserve">LIFF </w:t>
      </w:r>
      <w:r w:rsidRPr="008D4243">
        <w:rPr>
          <w:rFonts w:ascii="Times New Roman" w:eastAsia="標楷體" w:hAnsi="Times New Roman" w:cs="Times New Roman" w:hint="eastAsia"/>
        </w:rPr>
        <w:t>前端框架：</w:t>
      </w:r>
      <w:r w:rsidRPr="008D4243">
        <w:rPr>
          <w:rFonts w:ascii="Times New Roman" w:eastAsia="標楷體" w:hAnsi="Times New Roman" w:cs="Times New Roman"/>
        </w:rPr>
        <w:t xml:space="preserve"> </w:t>
      </w:r>
      <w:r w:rsidRPr="008D4243">
        <w:rPr>
          <w:rFonts w:ascii="Times New Roman" w:eastAsia="標楷體" w:hAnsi="Times New Roman" w:cs="Times New Roman" w:hint="eastAsia"/>
        </w:rPr>
        <w:t>開發輕量化</w:t>
      </w:r>
      <w:r w:rsidRPr="008D4243">
        <w:rPr>
          <w:rFonts w:ascii="Times New Roman" w:eastAsia="標楷體" w:hAnsi="Times New Roman" w:cs="Times New Roman"/>
        </w:rPr>
        <w:t>Web</w:t>
      </w:r>
      <w:r w:rsidRPr="008D4243">
        <w:rPr>
          <w:rFonts w:ascii="Times New Roman" w:eastAsia="標楷體" w:hAnsi="Times New Roman" w:cs="Times New Roman" w:hint="eastAsia"/>
        </w:rPr>
        <w:t>應用，整合</w:t>
      </w:r>
      <w:r w:rsidRPr="008D4243">
        <w:rPr>
          <w:rFonts w:ascii="Times New Roman" w:eastAsia="標楷體" w:hAnsi="Times New Roman" w:cs="Times New Roman"/>
        </w:rPr>
        <w:t>LINE</w:t>
      </w:r>
      <w:r w:rsidRPr="008D4243">
        <w:rPr>
          <w:rFonts w:ascii="Times New Roman" w:eastAsia="標楷體" w:hAnsi="Times New Roman" w:cs="Times New Roman" w:hint="eastAsia"/>
        </w:rPr>
        <w:t>帳號授權以實現</w:t>
      </w:r>
      <w:proofErr w:type="gramStart"/>
      <w:r w:rsidRPr="008D4243">
        <w:rPr>
          <w:rFonts w:ascii="Times New Roman" w:eastAsia="標楷體" w:hAnsi="Times New Roman" w:cs="Times New Roman" w:hint="eastAsia"/>
        </w:rPr>
        <w:t>一</w:t>
      </w:r>
      <w:proofErr w:type="gramEnd"/>
      <w:r w:rsidRPr="008D4243">
        <w:rPr>
          <w:rFonts w:ascii="Times New Roman" w:eastAsia="標楷體" w:hAnsi="Times New Roman" w:cs="Times New Roman" w:hint="eastAsia"/>
        </w:rPr>
        <w:t>鍵登入，並提供使用者個人資料管理與醫療服務</w:t>
      </w:r>
      <w:r w:rsidR="00B16155" w:rsidRPr="008D4243">
        <w:rPr>
          <w:rFonts w:ascii="Times New Roman" w:eastAsia="標楷體" w:hAnsi="Times New Roman" w:cs="Times New Roman"/>
        </w:rPr>
        <w:t>(</w:t>
      </w:r>
      <w:r w:rsidRPr="008D4243">
        <w:rPr>
          <w:rFonts w:ascii="Times New Roman" w:eastAsia="標楷體" w:hAnsi="Times New Roman" w:cs="Times New Roman" w:hint="eastAsia"/>
        </w:rPr>
        <w:t>如掛號輔助</w:t>
      </w:r>
      <w:r w:rsidR="00B16155" w:rsidRPr="008D4243">
        <w:rPr>
          <w:rFonts w:ascii="Times New Roman" w:eastAsia="標楷體" w:hAnsi="Times New Roman" w:cs="Times New Roman"/>
        </w:rPr>
        <w:t>)</w:t>
      </w:r>
      <w:r w:rsidRPr="008D4243">
        <w:rPr>
          <w:rFonts w:ascii="Times New Roman" w:eastAsia="標楷體" w:hAnsi="Times New Roman" w:cs="Times New Roman" w:hint="eastAsia"/>
        </w:rPr>
        <w:t>之設定介面。</w:t>
      </w:r>
      <w:r w:rsidR="008D4243" w:rsidRPr="008D4243">
        <w:rPr>
          <w:rFonts w:ascii="Times New Roman" w:eastAsia="標楷體" w:hAnsi="Times New Roman" w:cs="Times New Roman" w:hint="eastAsia"/>
        </w:rPr>
        <w:t>而</w:t>
      </w:r>
      <w:r w:rsidRPr="00E34354">
        <w:rPr>
          <w:rFonts w:ascii="Times New Roman" w:eastAsia="標楷體" w:hAnsi="Times New Roman" w:cs="Times New Roman" w:hint="eastAsia"/>
        </w:rPr>
        <w:t>考量到開發生態的成熟度與系統擴充性，本研究選用</w:t>
      </w:r>
      <w:r w:rsidRPr="00E34354">
        <w:rPr>
          <w:rFonts w:ascii="Times New Roman" w:eastAsia="標楷體" w:hAnsi="Times New Roman" w:cs="Times New Roman"/>
        </w:rPr>
        <w:t>Node.js (Express)</w:t>
      </w:r>
      <w:r w:rsidR="00CB312E">
        <w:rPr>
          <w:rStyle w:val="ad"/>
          <w:rFonts w:ascii="Times New Roman" w:eastAsia="標楷體" w:hAnsi="Times New Roman" w:cs="Times New Roman"/>
        </w:rPr>
        <w:footnoteReference w:id="4"/>
      </w:r>
      <w:r w:rsidRPr="00E34354">
        <w:rPr>
          <w:rFonts w:ascii="Times New Roman" w:eastAsia="標楷體" w:hAnsi="Times New Roman" w:cs="Times New Roman" w:hint="eastAsia"/>
        </w:rPr>
        <w:t>建構</w:t>
      </w:r>
      <w:r w:rsidRPr="00E34354">
        <w:rPr>
          <w:rFonts w:ascii="Times New Roman" w:eastAsia="標楷體" w:hAnsi="Times New Roman" w:cs="Times New Roman"/>
        </w:rPr>
        <w:t xml:space="preserve"> BFF (Backend for Frontend) </w:t>
      </w:r>
      <w:r w:rsidRPr="00E34354">
        <w:rPr>
          <w:rFonts w:ascii="Times New Roman" w:eastAsia="標楷體" w:hAnsi="Times New Roman" w:cs="Times New Roman" w:hint="eastAsia"/>
        </w:rPr>
        <w:t>子系統</w:t>
      </w:r>
      <w:r w:rsidRPr="00E34354">
        <w:rPr>
          <w:rFonts w:ascii="Times New Roman" w:eastAsia="標楷體" w:hAnsi="Times New Roman" w:cs="Times New Roman"/>
        </w:rPr>
        <w:t>(</w:t>
      </w:r>
      <w:r w:rsidRPr="00E34354">
        <w:rPr>
          <w:rFonts w:ascii="Times New Roman" w:eastAsia="標楷體" w:hAnsi="Times New Roman" w:cs="Times New Roman" w:hint="eastAsia"/>
        </w:rPr>
        <w:t>見圖</w:t>
      </w:r>
      <w:r w:rsidR="007244DF" w:rsidRPr="00E34354">
        <w:rPr>
          <w:rFonts w:ascii="Times New Roman" w:eastAsia="標楷體" w:hAnsi="Times New Roman" w:cs="Times New Roman"/>
        </w:rPr>
        <w:t>2</w:t>
      </w:r>
      <w:r w:rsidRPr="00E34354">
        <w:rPr>
          <w:rFonts w:ascii="Times New Roman" w:eastAsia="標楷體" w:hAnsi="Times New Roman" w:cs="Times New Roman"/>
        </w:rPr>
        <w:t xml:space="preserve"> Backend for Frontend)</w:t>
      </w:r>
      <w:r w:rsidRPr="00E34354">
        <w:rPr>
          <w:rFonts w:ascii="Times New Roman" w:eastAsia="標楷體" w:hAnsi="Times New Roman" w:cs="Times New Roman" w:hint="eastAsia"/>
        </w:rPr>
        <w:t>。此層級作為</w:t>
      </w:r>
      <w:r w:rsidRPr="00E34354">
        <w:rPr>
          <w:rFonts w:ascii="Times New Roman" w:eastAsia="標楷體" w:hAnsi="Times New Roman" w:cs="Times New Roman"/>
        </w:rPr>
        <w:t xml:space="preserve"> LINE </w:t>
      </w:r>
      <w:r w:rsidRPr="00E34354">
        <w:rPr>
          <w:rFonts w:ascii="Times New Roman" w:eastAsia="標楷體" w:hAnsi="Times New Roman" w:cs="Times New Roman" w:hint="eastAsia"/>
        </w:rPr>
        <w:t>平台與核心後端</w:t>
      </w:r>
      <w:proofErr w:type="gramStart"/>
      <w:r w:rsidRPr="00E34354">
        <w:rPr>
          <w:rFonts w:ascii="Times New Roman" w:eastAsia="標楷體" w:hAnsi="Times New Roman" w:cs="Times New Roman" w:hint="eastAsia"/>
        </w:rPr>
        <w:t>間的轉接層</w:t>
      </w:r>
      <w:proofErr w:type="gramEnd"/>
      <w:r w:rsidRPr="00E34354">
        <w:rPr>
          <w:rFonts w:ascii="Times New Roman" w:eastAsia="標楷體" w:hAnsi="Times New Roman" w:cs="Times New Roman" w:hint="eastAsia"/>
        </w:rPr>
        <w:t>，透過將前端呈現與商業邏輯解耦合</w:t>
      </w:r>
      <w:r w:rsidR="00B16155" w:rsidRPr="00E34354">
        <w:rPr>
          <w:rFonts w:ascii="Times New Roman" w:eastAsia="標楷體" w:hAnsi="Times New Roman" w:cs="Times New Roman"/>
        </w:rPr>
        <w:t>(</w:t>
      </w:r>
      <w:r w:rsidRPr="00E34354">
        <w:rPr>
          <w:rFonts w:ascii="Times New Roman" w:eastAsia="標楷體" w:hAnsi="Times New Roman" w:cs="Times New Roman"/>
        </w:rPr>
        <w:t>Decoupling</w:t>
      </w:r>
      <w:r w:rsidR="00B16155" w:rsidRPr="00E34354">
        <w:rPr>
          <w:rFonts w:ascii="Times New Roman" w:eastAsia="標楷體" w:hAnsi="Times New Roman" w:cs="Times New Roman"/>
        </w:rPr>
        <w:t>)</w:t>
      </w:r>
      <w:r w:rsidRPr="00E34354">
        <w:rPr>
          <w:rFonts w:ascii="Times New Roman" w:eastAsia="標楷體" w:hAnsi="Times New Roman" w:cs="Times New Roman" w:hint="eastAsia"/>
        </w:rPr>
        <w:t>，確保後續功能的彈性擴充。</w:t>
      </w:r>
      <w:r w:rsidR="00664E3C" w:rsidRPr="00E34354">
        <w:rPr>
          <w:rFonts w:ascii="Times New Roman" w:eastAsia="標楷體" w:hAnsi="Times New Roman" w:cs="Times New Roman" w:hint="eastAsia"/>
          <w:color w:val="000000" w:themeColor="text1"/>
        </w:rPr>
        <w:t>使用者介面</w:t>
      </w:r>
      <w:r w:rsidR="006C2475">
        <w:rPr>
          <w:rFonts w:ascii="Times New Roman" w:eastAsia="標楷體" w:hAnsi="Times New Roman" w:cs="Times New Roman" w:hint="eastAsia"/>
          <w:color w:val="000000" w:themeColor="text1"/>
        </w:rPr>
        <w:t>之</w:t>
      </w:r>
      <w:r w:rsidR="00664E3C" w:rsidRPr="00E34354">
        <w:rPr>
          <w:rFonts w:ascii="Times New Roman" w:eastAsia="標楷體" w:hAnsi="Times New Roman" w:cs="Times New Roman" w:hint="eastAsia"/>
          <w:color w:val="000000" w:themeColor="text1"/>
        </w:rPr>
        <w:t>詳細內容</w:t>
      </w:r>
      <w:r w:rsidR="006C2475">
        <w:rPr>
          <w:rFonts w:ascii="Times New Roman" w:eastAsia="標楷體" w:hAnsi="Times New Roman" w:cs="Times New Roman" w:hint="eastAsia"/>
          <w:color w:val="000000" w:themeColor="text1"/>
        </w:rPr>
        <w:t>可</w:t>
      </w:r>
      <w:proofErr w:type="gramStart"/>
      <w:r w:rsidR="00664E3C" w:rsidRPr="00E34354">
        <w:rPr>
          <w:rFonts w:ascii="Times New Roman" w:eastAsia="標楷體" w:hAnsi="Times New Roman" w:cs="Times New Roman" w:hint="eastAsia"/>
          <w:color w:val="000000" w:themeColor="text1"/>
        </w:rPr>
        <w:t>參見</w:t>
      </w:r>
      <w:r w:rsidR="00717C50">
        <w:rPr>
          <w:rFonts w:ascii="Times New Roman" w:eastAsia="標楷體" w:hAnsi="Times New Roman" w:cs="Times New Roman" w:hint="eastAsia"/>
          <w:color w:val="000000" w:themeColor="text1"/>
        </w:rPr>
        <w:t>線上</w:t>
      </w:r>
      <w:r w:rsidR="00664E3C" w:rsidRPr="00E34354">
        <w:rPr>
          <w:rFonts w:ascii="Times New Roman" w:eastAsia="標楷體" w:hAnsi="Times New Roman" w:cs="Times New Roman" w:hint="eastAsia"/>
          <w:color w:val="000000" w:themeColor="text1"/>
        </w:rPr>
        <w:t>附件</w:t>
      </w:r>
      <w:r w:rsidR="007244DF" w:rsidRPr="00E34354">
        <w:rPr>
          <w:rFonts w:ascii="Times New Roman" w:eastAsia="標楷體" w:hAnsi="Times New Roman" w:cs="Times New Roman" w:hint="eastAsia"/>
          <w:color w:val="000000" w:themeColor="text1"/>
        </w:rPr>
        <w:t>三</w:t>
      </w:r>
      <w:proofErr w:type="gramEnd"/>
      <w:r w:rsidR="00717C50">
        <w:rPr>
          <w:rFonts w:ascii="Times New Roman" w:eastAsia="標楷體" w:hAnsi="Times New Roman" w:cs="Times New Roman" w:hint="eastAsia"/>
          <w:color w:val="000000" w:themeColor="text1"/>
        </w:rPr>
        <w:t>：</w:t>
      </w:r>
      <w:hyperlink r:id="rId11" w:history="1">
        <w:r w:rsidR="00664E3C" w:rsidRPr="007D466B">
          <w:rPr>
            <w:rStyle w:val="a9"/>
            <w:rFonts w:ascii="Times New Roman" w:eastAsia="標楷體" w:hAnsi="Times New Roman" w:cs="Times New Roman" w:hint="eastAsia"/>
          </w:rPr>
          <w:t>使用者介面設計</w:t>
        </w:r>
      </w:hyperlink>
      <w:r w:rsidR="007244DF" w:rsidRPr="00E34354">
        <w:rPr>
          <w:rFonts w:ascii="Times New Roman" w:eastAsia="標楷體" w:hAnsi="Times New Roman" w:cs="Times New Roman" w:hint="eastAsia"/>
          <w:color w:val="000000" w:themeColor="text1"/>
        </w:rPr>
        <w:t>。</w:t>
      </w:r>
    </w:p>
    <w:p w14:paraId="3348AA41" w14:textId="1D2A67FE" w:rsidR="0060294F" w:rsidRPr="007244DF" w:rsidRDefault="009A60BD" w:rsidP="00C0428D">
      <w:pPr>
        <w:ind w:firstLine="480"/>
        <w:jc w:val="both"/>
        <w:rPr>
          <w:rFonts w:ascii="Times New Roman" w:eastAsia="標楷體" w:hAnsi="Times New Roman" w:cs="Times New Roman"/>
        </w:rPr>
      </w:pPr>
      <w:r w:rsidRPr="007244DF">
        <w:rPr>
          <w:rFonts w:ascii="Times New Roman" w:eastAsia="標楷體" w:hAnsi="Times New Roman" w:cs="Times New Roman"/>
        </w:rPr>
        <w:t>為充分發揮</w:t>
      </w:r>
      <w:r w:rsidRPr="007244DF">
        <w:rPr>
          <w:rFonts w:ascii="Times New Roman" w:eastAsia="標楷體" w:hAnsi="Times New Roman" w:cs="Times New Roman"/>
        </w:rPr>
        <w:t xml:space="preserve"> AI </w:t>
      </w:r>
      <w:r w:rsidRPr="007244DF">
        <w:rPr>
          <w:rFonts w:ascii="Times New Roman" w:eastAsia="標楷體" w:hAnsi="Times New Roman" w:cs="Times New Roman"/>
        </w:rPr>
        <w:t>與生成式模型生態系的技術優勢，核心後端選用</w:t>
      </w:r>
      <w:r w:rsidRPr="007244DF">
        <w:rPr>
          <w:rFonts w:ascii="Times New Roman" w:eastAsia="標楷體" w:hAnsi="Times New Roman" w:cs="Times New Roman"/>
        </w:rPr>
        <w:t xml:space="preserve"> Python </w:t>
      </w:r>
      <w:proofErr w:type="spellStart"/>
      <w:r w:rsidRPr="007244DF">
        <w:rPr>
          <w:rFonts w:ascii="Times New Roman" w:eastAsia="標楷體" w:hAnsi="Times New Roman" w:cs="Times New Roman"/>
        </w:rPr>
        <w:t>FastAPI</w:t>
      </w:r>
      <w:proofErr w:type="spellEnd"/>
      <w:r w:rsidRPr="007244DF">
        <w:rPr>
          <w:rFonts w:ascii="Times New Roman" w:eastAsia="標楷體" w:hAnsi="Times New Roman" w:cs="Times New Roman"/>
        </w:rPr>
        <w:t xml:space="preserve"> </w:t>
      </w:r>
      <w:r w:rsidRPr="007244DF">
        <w:rPr>
          <w:rFonts w:ascii="Times New Roman" w:eastAsia="標楷體" w:hAnsi="Times New Roman" w:cs="Times New Roman"/>
        </w:rPr>
        <w:t>框架開發</w:t>
      </w:r>
      <w:r w:rsidRPr="007244DF">
        <w:rPr>
          <w:rFonts w:ascii="Times New Roman" w:eastAsia="標楷體" w:hAnsi="Times New Roman" w:cs="Times New Roman"/>
        </w:rPr>
        <w:t>(</w:t>
      </w:r>
      <w:r w:rsidRPr="007244DF">
        <w:rPr>
          <w:rFonts w:ascii="Times New Roman" w:eastAsia="標楷體" w:hAnsi="Times New Roman" w:cs="Times New Roman"/>
        </w:rPr>
        <w:t>見圖</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Backend)</w:t>
      </w:r>
      <w:r w:rsidRPr="007244DF">
        <w:rPr>
          <w:rFonts w:ascii="Times New Roman" w:eastAsia="標楷體" w:hAnsi="Times New Roman" w:cs="Times New Roman"/>
        </w:rPr>
        <w:t>。此層級為系統的中樞，負責執行「對話管理」、「事實查核」、「語音處理協調」以及</w:t>
      </w:r>
      <w:r w:rsidR="008B41C7" w:rsidRPr="007244DF">
        <w:rPr>
          <w:rFonts w:ascii="Times New Roman" w:eastAsia="標楷體" w:hAnsi="Times New Roman" w:cs="Times New Roman"/>
        </w:rPr>
        <w:t>「</w:t>
      </w:r>
      <w:r w:rsidRPr="007244DF">
        <w:rPr>
          <w:rFonts w:ascii="Times New Roman" w:eastAsia="標楷體" w:hAnsi="Times New Roman" w:cs="Times New Roman"/>
        </w:rPr>
        <w:t>醫院資源管理」等關鍵商業邏輯。</w:t>
      </w:r>
      <w:proofErr w:type="gramStart"/>
      <w:r w:rsidRPr="007244DF">
        <w:rPr>
          <w:rFonts w:ascii="Times New Roman" w:eastAsia="標楷體" w:hAnsi="Times New Roman" w:cs="Times New Roman"/>
        </w:rPr>
        <w:t>此外，</w:t>
      </w:r>
      <w:proofErr w:type="gramEnd"/>
      <w:r w:rsidRPr="007244DF">
        <w:rPr>
          <w:rFonts w:ascii="Times New Roman" w:eastAsia="標楷體" w:hAnsi="Times New Roman" w:cs="Times New Roman"/>
        </w:rPr>
        <w:t>為了因應快速進步的</w:t>
      </w:r>
      <w:r w:rsidRPr="007244DF">
        <w:rPr>
          <w:rFonts w:ascii="Times New Roman" w:eastAsia="標楷體" w:hAnsi="Times New Roman" w:cs="Times New Roman"/>
        </w:rPr>
        <w:t>AI</w:t>
      </w:r>
      <w:r w:rsidR="00D96839">
        <w:rPr>
          <w:rFonts w:ascii="Times New Roman" w:eastAsia="標楷體" w:hAnsi="Times New Roman" w:cs="Times New Roman" w:hint="eastAsia"/>
        </w:rPr>
        <w:t>技術</w:t>
      </w:r>
      <w:r w:rsidRPr="007244DF">
        <w:rPr>
          <w:rFonts w:ascii="Times New Roman" w:eastAsia="標楷體" w:hAnsi="Times New Roman" w:cs="Times New Roman"/>
        </w:rPr>
        <w:t>，本研究將複雜的</w:t>
      </w:r>
      <w:r w:rsidRPr="007244DF">
        <w:rPr>
          <w:rFonts w:ascii="Times New Roman" w:eastAsia="標楷體" w:hAnsi="Times New Roman" w:cs="Times New Roman"/>
        </w:rPr>
        <w:t>AI</w:t>
      </w:r>
      <w:r w:rsidRPr="007244DF">
        <w:rPr>
          <w:rFonts w:ascii="Times New Roman" w:eastAsia="標楷體" w:hAnsi="Times New Roman" w:cs="Times New Roman"/>
        </w:rPr>
        <w:t>計算與工作流</w:t>
      </w:r>
      <w:r w:rsidR="00B72525">
        <w:rPr>
          <w:rFonts w:ascii="Times New Roman" w:eastAsia="標楷體" w:hAnsi="Times New Roman" w:cs="Times New Roman" w:hint="eastAsia"/>
        </w:rPr>
        <w:t>程</w:t>
      </w:r>
      <w:r w:rsidRPr="007244DF">
        <w:rPr>
          <w:rFonts w:ascii="Times New Roman" w:eastAsia="標楷體" w:hAnsi="Times New Roman" w:cs="Times New Roman"/>
        </w:rPr>
        <w:t>獨立為外部系統</w:t>
      </w:r>
      <w:r w:rsidRPr="007244DF">
        <w:rPr>
          <w:rFonts w:ascii="Times New Roman" w:eastAsia="標楷體" w:hAnsi="Times New Roman" w:cs="Times New Roman"/>
        </w:rPr>
        <w:t>(</w:t>
      </w:r>
      <w:r w:rsidRPr="007244DF">
        <w:rPr>
          <w:rFonts w:ascii="Times New Roman" w:eastAsia="標楷體" w:hAnsi="Times New Roman" w:cs="Times New Roman"/>
        </w:rPr>
        <w:t>見圖</w:t>
      </w:r>
      <w:r w:rsidR="007244DF">
        <w:rPr>
          <w:rFonts w:ascii="Times New Roman" w:eastAsia="標楷體" w:hAnsi="Times New Roman" w:cs="Times New Roman" w:hint="eastAsia"/>
        </w:rPr>
        <w:t>2</w:t>
      </w:r>
      <w:r w:rsidRPr="007244DF">
        <w:rPr>
          <w:rFonts w:ascii="Times New Roman" w:eastAsia="標楷體" w:hAnsi="Times New Roman" w:cs="Times New Roman"/>
        </w:rPr>
        <w:t xml:space="preserve"> External Service)</w:t>
      </w:r>
      <w:r w:rsidRPr="007244DF">
        <w:rPr>
          <w:rFonts w:ascii="Times New Roman" w:eastAsia="標楷體" w:hAnsi="Times New Roman" w:cs="Times New Roman"/>
        </w:rPr>
        <w:t>處理，方便未來</w:t>
      </w:r>
      <w:r w:rsidR="00667ADA">
        <w:rPr>
          <w:rFonts w:ascii="Times New Roman" w:eastAsia="標楷體" w:hAnsi="Times New Roman" w:cs="Times New Roman" w:hint="eastAsia"/>
        </w:rPr>
        <w:t>進行</w:t>
      </w:r>
      <w:r w:rsidRPr="007244DF">
        <w:rPr>
          <w:rFonts w:ascii="Times New Roman" w:eastAsia="標楷體" w:hAnsi="Times New Roman" w:cs="Times New Roman"/>
        </w:rPr>
        <w:t>迭代更新：</w:t>
      </w:r>
    </w:p>
    <w:p w14:paraId="73CD959C" w14:textId="13694E14" w:rsidR="009A60BD" w:rsidRPr="007244DF" w:rsidRDefault="009A60BD" w:rsidP="00C0428D">
      <w:pPr>
        <w:pStyle w:val="a4"/>
        <w:numPr>
          <w:ilvl w:val="0"/>
          <w:numId w:val="18"/>
        </w:numPr>
        <w:ind w:leftChars="0"/>
        <w:jc w:val="both"/>
        <w:rPr>
          <w:rFonts w:ascii="Times New Roman" w:eastAsia="標楷體" w:hAnsi="Times New Roman" w:cs="Times New Roman"/>
        </w:rPr>
      </w:pPr>
      <w:r w:rsidRPr="007244DF">
        <w:rPr>
          <w:rFonts w:ascii="Times New Roman" w:eastAsia="標楷體" w:hAnsi="Times New Roman" w:cs="Times New Roman"/>
        </w:rPr>
        <w:t>台語</w:t>
      </w:r>
      <w:r w:rsidRPr="007244DF">
        <w:rPr>
          <w:rFonts w:ascii="Times New Roman" w:eastAsia="標楷體" w:hAnsi="Times New Roman" w:cs="Times New Roman"/>
        </w:rPr>
        <w:t xml:space="preserve"> AI </w:t>
      </w:r>
      <w:r w:rsidRPr="007244DF">
        <w:rPr>
          <w:rFonts w:ascii="Times New Roman" w:eastAsia="標楷體" w:hAnsi="Times New Roman" w:cs="Times New Roman"/>
        </w:rPr>
        <w:t>模型系統：基於</w:t>
      </w:r>
      <w:r w:rsidRPr="007244DF">
        <w:rPr>
          <w:rFonts w:ascii="Times New Roman" w:eastAsia="標楷體" w:hAnsi="Times New Roman" w:cs="Times New Roman"/>
        </w:rPr>
        <w:t>TAIDE Gemma 3</w:t>
      </w:r>
      <w:r w:rsidRPr="007244DF">
        <w:rPr>
          <w:rFonts w:ascii="Times New Roman" w:eastAsia="標楷體" w:hAnsi="Times New Roman" w:cs="Times New Roman"/>
        </w:rPr>
        <w:t>建立專屬服務，提供</w:t>
      </w:r>
      <w:r w:rsidR="00155207">
        <w:rPr>
          <w:rFonts w:ascii="Times New Roman" w:eastAsia="標楷體" w:hAnsi="Times New Roman" w:cs="Times New Roman" w:hint="eastAsia"/>
        </w:rPr>
        <w:t>較</w:t>
      </w:r>
      <w:r w:rsidRPr="007244DF">
        <w:rPr>
          <w:rFonts w:ascii="Times New Roman" w:eastAsia="標楷體" w:hAnsi="Times New Roman" w:cs="Times New Roman"/>
        </w:rPr>
        <w:t>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的台語</w:t>
      </w:r>
      <w:r w:rsidRPr="007244DF">
        <w:rPr>
          <w:rFonts w:ascii="Times New Roman" w:eastAsia="標楷體" w:hAnsi="Times New Roman" w:cs="Times New Roman"/>
        </w:rPr>
        <w:t xml:space="preserve"> LLM</w:t>
      </w:r>
      <w:r w:rsidRPr="007244DF">
        <w:rPr>
          <w:rFonts w:ascii="Times New Roman" w:eastAsia="標楷體" w:hAnsi="Times New Roman" w:cs="Times New Roman"/>
        </w:rPr>
        <w:t>文字生成、</w:t>
      </w:r>
      <w:r w:rsidRPr="007244DF">
        <w:rPr>
          <w:rFonts w:ascii="Times New Roman" w:eastAsia="標楷體" w:hAnsi="Times New Roman" w:cs="Times New Roman"/>
        </w:rPr>
        <w:t>ASR</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語音轉文字</w:t>
      </w:r>
      <w:r w:rsidR="00B16155" w:rsidRPr="007244DF">
        <w:rPr>
          <w:rFonts w:ascii="Times New Roman" w:eastAsia="標楷體" w:hAnsi="Times New Roman" w:cs="Times New Roman"/>
        </w:rPr>
        <w:t>)</w:t>
      </w:r>
      <w:r w:rsidRPr="007244DF">
        <w:rPr>
          <w:rFonts w:ascii="Times New Roman" w:eastAsia="標楷體" w:hAnsi="Times New Roman" w:cs="Times New Roman"/>
        </w:rPr>
        <w:t>與</w:t>
      </w:r>
      <w:r w:rsidRPr="007244DF">
        <w:rPr>
          <w:rFonts w:ascii="Times New Roman" w:eastAsia="標楷體" w:hAnsi="Times New Roman" w:cs="Times New Roman"/>
        </w:rPr>
        <w:t>TTS</w:t>
      </w:r>
      <w:r w:rsidR="00B16155" w:rsidRPr="007244DF">
        <w:rPr>
          <w:rFonts w:ascii="Times New Roman" w:eastAsia="標楷體" w:hAnsi="Times New Roman" w:cs="Times New Roman"/>
        </w:rPr>
        <w:t xml:space="preserve"> (</w:t>
      </w:r>
      <w:r w:rsidRPr="007244DF">
        <w:rPr>
          <w:rFonts w:ascii="Times New Roman" w:eastAsia="標楷體" w:hAnsi="Times New Roman" w:cs="Times New Roman"/>
        </w:rPr>
        <w:t>文字轉語音</w:t>
      </w:r>
      <w:r w:rsidR="00B16155" w:rsidRPr="007244DF">
        <w:rPr>
          <w:rFonts w:ascii="Times New Roman" w:eastAsia="標楷體" w:hAnsi="Times New Roman" w:cs="Times New Roman"/>
        </w:rPr>
        <w:t>)</w:t>
      </w:r>
      <w:r w:rsidR="009050AD">
        <w:rPr>
          <w:rFonts w:ascii="Times New Roman" w:eastAsia="標楷體" w:hAnsi="Times New Roman" w:cs="Times New Roman" w:hint="eastAsia"/>
        </w:rPr>
        <w:t>之</w:t>
      </w:r>
      <w:r w:rsidRPr="007244DF">
        <w:rPr>
          <w:rFonts w:ascii="Times New Roman" w:eastAsia="標楷體" w:hAnsi="Times New Roman" w:cs="Times New Roman"/>
        </w:rPr>
        <w:t>能力，以滿足高齡使用者的溝通需求。</w:t>
      </w:r>
    </w:p>
    <w:p w14:paraId="2CF60BFF" w14:textId="3EA585C1" w:rsidR="00D514F7" w:rsidRPr="007244DF" w:rsidRDefault="008700FE" w:rsidP="00C0428D">
      <w:pPr>
        <w:pStyle w:val="a4"/>
        <w:numPr>
          <w:ilvl w:val="0"/>
          <w:numId w:val="18"/>
        </w:numPr>
        <w:ind w:leftChars="0"/>
        <w:jc w:val="both"/>
        <w:rPr>
          <w:rFonts w:ascii="Times New Roman" w:eastAsia="標楷體" w:hAnsi="Times New Roman" w:cs="Times New Roman"/>
        </w:rPr>
      </w:pPr>
      <w:r w:rsidRPr="007244DF">
        <w:rPr>
          <w:rFonts w:ascii="Times New Roman" w:eastAsia="標楷體" w:hAnsi="Times New Roman" w:cs="Times New Roman"/>
          <w:noProof/>
        </w:rPr>
        <w:lastRenderedPageBreak/>
        <mc:AlternateContent>
          <mc:Choice Requires="wps">
            <w:drawing>
              <wp:anchor distT="45720" distB="45720" distL="114300" distR="114300" simplePos="0" relativeHeight="251663360" behindDoc="0" locked="0" layoutInCell="1" allowOverlap="1" wp14:anchorId="74B3CBB7" wp14:editId="775216F5">
                <wp:simplePos x="0" y="0"/>
                <wp:positionH relativeFrom="column">
                  <wp:posOffset>-330200</wp:posOffset>
                </wp:positionH>
                <wp:positionV relativeFrom="paragraph">
                  <wp:posOffset>736600</wp:posOffset>
                </wp:positionV>
                <wp:extent cx="5836920" cy="4679950"/>
                <wp:effectExtent l="0" t="0" r="0" b="635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4679950"/>
                        </a:xfrm>
                        <a:prstGeom prst="rect">
                          <a:avLst/>
                        </a:prstGeom>
                        <a:solidFill>
                          <a:srgbClr val="FFFFFF"/>
                        </a:solidFill>
                        <a:ln w="9525">
                          <a:noFill/>
                          <a:miter lim="800000"/>
                          <a:headEnd/>
                          <a:tailEnd/>
                        </a:ln>
                      </wps:spPr>
                      <wps:txbx>
                        <w:txbxContent>
                          <w:p w14:paraId="745625CB" w14:textId="5928E535" w:rsidR="000D43FF" w:rsidRPr="009E5B30" w:rsidRDefault="00C44F35" w:rsidP="00604455">
                            <w:pPr>
                              <w:jc w:val="center"/>
                            </w:pPr>
                            <w:r>
                              <w:rPr>
                                <w:rFonts w:ascii="Times New Roman" w:eastAsia="標楷體" w:hAnsi="Times New Roman" w:cs="Times New Roman"/>
                                <w:noProof/>
                              </w:rPr>
                              <w:drawing>
                                <wp:inline distT="0" distB="0" distL="0" distR="0" wp14:anchorId="7249F9A0" wp14:editId="60845B70">
                                  <wp:extent cx="5544917" cy="432943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6320" cy="4338334"/>
                                          </a:xfrm>
                                          <a:prstGeom prst="rect">
                                            <a:avLst/>
                                          </a:prstGeom>
                                          <a:noFill/>
                                          <a:ln>
                                            <a:noFill/>
                                          </a:ln>
                                        </pic:spPr>
                                      </pic:pic>
                                    </a:graphicData>
                                  </a:graphic>
                                </wp:inline>
                              </w:drawing>
                            </w:r>
                          </w:p>
                          <w:p w14:paraId="4169A53B" w14:textId="0C4E6A22" w:rsidR="000D43FF" w:rsidRPr="00356CD8" w:rsidRDefault="000D43FF" w:rsidP="00356CD8">
                            <w:pPr>
                              <w:jc w:val="center"/>
                              <w:rPr>
                                <w:rFonts w:ascii="Times New Roman" w:eastAsia="標楷體" w:hAnsi="Times New Roman" w:cs="Times New Roman"/>
                              </w:rPr>
                            </w:pPr>
                            <w:r w:rsidRPr="009E5B30">
                              <w:rPr>
                                <w:rFonts w:ascii="Times New Roman" w:eastAsia="標楷體" w:hAnsi="Times New Roman" w:cs="Times New Roman"/>
                              </w:rPr>
                              <w:t>▲</w:t>
                            </w:r>
                            <w:r w:rsidRPr="009E5B30">
                              <w:rPr>
                                <w:rFonts w:ascii="Times New Roman" w:eastAsia="標楷體" w:hAnsi="Times New Roman" w:cs="Times New Roman"/>
                              </w:rPr>
                              <w:t>圖</w:t>
                            </w:r>
                            <w:r w:rsidR="007244DF" w:rsidRPr="009E5B30">
                              <w:rPr>
                                <w:rFonts w:ascii="Times New Roman" w:eastAsia="標楷體" w:hAnsi="Times New Roman" w:cs="Times New Roman"/>
                              </w:rPr>
                              <w:t>2</w:t>
                            </w:r>
                            <w:r w:rsidRPr="009E5B30">
                              <w:rPr>
                                <w:rFonts w:ascii="Times New Roman" w:eastAsia="標楷體" w:hAnsi="Times New Roman" w:cs="Times New Roman"/>
                              </w:rPr>
                              <w:t xml:space="preserve"> CARE</w:t>
                            </w:r>
                            <w:r w:rsidRPr="009E5B30">
                              <w:rPr>
                                <w:rFonts w:ascii="Times New Roman" w:eastAsia="標楷體" w:hAnsi="Times New Roman" w:cs="Times New Roman"/>
                              </w:rPr>
                              <w:t>整體系統架構圖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3CBB7" id="_x0000_s1027" type="#_x0000_t202" style="position:absolute;left:0;text-align:left;margin-left:-26pt;margin-top:58pt;width:459.6pt;height:36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" stroked="f">
                <v:textbox>
                  <w:txbxContent>
                    <w:p w14:paraId="745625CB" w14:textId="5928E535" w:rsidR="000D43FF" w:rsidRPr="009E5B30" w:rsidRDefault="00C44F35" w:rsidP="00604455">
                      <w:pPr>
                        <w:jc w:val="center"/>
                      </w:pPr>
                      <w:r>
                        <w:rPr>
                          <w:rFonts w:ascii="Times New Roman" w:eastAsia="標楷體" w:hAnsi="Times New Roman" w:cs="Times New Roman"/>
                          <w:noProof/>
                        </w:rPr>
                        <w:drawing>
                          <wp:inline distT="0" distB="0" distL="0" distR="0" wp14:anchorId="7249F9A0" wp14:editId="60845B70">
                            <wp:extent cx="5544917" cy="432943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6320" cy="4338334"/>
                                    </a:xfrm>
                                    <a:prstGeom prst="rect">
                                      <a:avLst/>
                                    </a:prstGeom>
                                    <a:noFill/>
                                    <a:ln>
                                      <a:noFill/>
                                    </a:ln>
                                  </pic:spPr>
                                </pic:pic>
                              </a:graphicData>
                            </a:graphic>
                          </wp:inline>
                        </w:drawing>
                      </w:r>
                    </w:p>
                    <w:p w14:paraId="4169A53B" w14:textId="0C4E6A22" w:rsidR="000D43FF" w:rsidRPr="00356CD8" w:rsidRDefault="000D43FF" w:rsidP="00356CD8">
                      <w:pPr>
                        <w:jc w:val="center"/>
                        <w:rPr>
                          <w:rFonts w:ascii="Times New Roman" w:eastAsia="標楷體" w:hAnsi="Times New Roman" w:cs="Times New Roman"/>
                        </w:rPr>
                      </w:pPr>
                      <w:r w:rsidRPr="009E5B30">
                        <w:rPr>
                          <w:rFonts w:ascii="Times New Roman" w:eastAsia="標楷體" w:hAnsi="Times New Roman" w:cs="Times New Roman"/>
                        </w:rPr>
                        <w:t>▲</w:t>
                      </w:r>
                      <w:r w:rsidRPr="009E5B30">
                        <w:rPr>
                          <w:rFonts w:ascii="Times New Roman" w:eastAsia="標楷體" w:hAnsi="Times New Roman" w:cs="Times New Roman"/>
                        </w:rPr>
                        <w:t>圖</w:t>
                      </w:r>
                      <w:r w:rsidR="007244DF" w:rsidRPr="009E5B30">
                        <w:rPr>
                          <w:rFonts w:ascii="Times New Roman" w:eastAsia="標楷體" w:hAnsi="Times New Roman" w:cs="Times New Roman"/>
                        </w:rPr>
                        <w:t>2</w:t>
                      </w:r>
                      <w:r w:rsidRPr="009E5B30">
                        <w:rPr>
                          <w:rFonts w:ascii="Times New Roman" w:eastAsia="標楷體" w:hAnsi="Times New Roman" w:cs="Times New Roman"/>
                        </w:rPr>
                        <w:t xml:space="preserve"> CARE</w:t>
                      </w:r>
                      <w:r w:rsidRPr="009E5B30">
                        <w:rPr>
                          <w:rFonts w:ascii="Times New Roman" w:eastAsia="標楷體" w:hAnsi="Times New Roman" w:cs="Times New Roman"/>
                        </w:rPr>
                        <w:t>整體系統架構圖</w:t>
                      </w:r>
                    </w:p>
                  </w:txbxContent>
                </v:textbox>
                <w10:wrap type="square"/>
              </v:shape>
            </w:pict>
          </mc:Fallback>
        </mc:AlternateContent>
      </w:r>
      <w:r w:rsidR="009A60BD" w:rsidRPr="007244DF">
        <w:rPr>
          <w:rFonts w:ascii="Times New Roman" w:eastAsia="標楷體" w:hAnsi="Times New Roman" w:cs="Times New Roman"/>
        </w:rPr>
        <w:t>MCP (Model Context Protocol) Server</w:t>
      </w:r>
      <w:r w:rsidR="009A60BD" w:rsidRPr="007244DF">
        <w:rPr>
          <w:rFonts w:ascii="Times New Roman" w:eastAsia="標楷體" w:hAnsi="Times New Roman" w:cs="Times New Roman"/>
        </w:rPr>
        <w:t>：採用</w:t>
      </w:r>
      <w:r w:rsidR="009A60BD" w:rsidRPr="007244DF">
        <w:rPr>
          <w:rFonts w:ascii="Times New Roman" w:eastAsia="標楷體" w:hAnsi="Times New Roman" w:cs="Times New Roman"/>
        </w:rPr>
        <w:t>MCP</w:t>
      </w:r>
      <w:r w:rsidR="009A60BD" w:rsidRPr="007244DF">
        <w:rPr>
          <w:rFonts w:ascii="Times New Roman" w:eastAsia="標楷體" w:hAnsi="Times New Roman" w:cs="Times New Roman"/>
        </w:rPr>
        <w:t>框架執行</w:t>
      </w:r>
      <w:r w:rsidR="009A60BD" w:rsidRPr="007244DF">
        <w:rPr>
          <w:rFonts w:ascii="Times New Roman" w:eastAsia="標楷體" w:hAnsi="Times New Roman" w:cs="Times New Roman"/>
        </w:rPr>
        <w:t>RAG (</w:t>
      </w:r>
      <w:r w:rsidR="009A60BD" w:rsidRPr="007244DF">
        <w:rPr>
          <w:rFonts w:ascii="Times New Roman" w:eastAsia="標楷體" w:hAnsi="Times New Roman" w:cs="Times New Roman"/>
        </w:rPr>
        <w:t>檢索增強生成</w:t>
      </w:r>
      <w:r w:rsidR="009A60BD" w:rsidRPr="007244DF">
        <w:rPr>
          <w:rFonts w:ascii="Times New Roman" w:eastAsia="標楷體" w:hAnsi="Times New Roman" w:cs="Times New Roman"/>
        </w:rPr>
        <w:t xml:space="preserve">) </w:t>
      </w:r>
      <w:r w:rsidR="009A60BD" w:rsidRPr="007244DF">
        <w:rPr>
          <w:rFonts w:ascii="Times New Roman" w:eastAsia="標楷體" w:hAnsi="Times New Roman" w:cs="Times New Roman"/>
        </w:rPr>
        <w:t>工作流，整合醫療知識庫</w:t>
      </w:r>
      <w:r w:rsidR="00CA18D1">
        <w:rPr>
          <w:rFonts w:ascii="Times New Roman" w:eastAsia="標楷體" w:hAnsi="Times New Roman" w:cs="Times New Roman" w:hint="eastAsia"/>
        </w:rPr>
        <w:t>與其他</w:t>
      </w:r>
      <w:r w:rsidR="00D349BF">
        <w:rPr>
          <w:rFonts w:ascii="Times New Roman" w:eastAsia="標楷體" w:hAnsi="Times New Roman" w:cs="Times New Roman" w:hint="eastAsia"/>
        </w:rPr>
        <w:t>網路</w:t>
      </w:r>
      <w:r w:rsidR="00CA18D1">
        <w:rPr>
          <w:rFonts w:ascii="Times New Roman" w:eastAsia="標楷體" w:hAnsi="Times New Roman" w:cs="Times New Roman" w:hint="eastAsia"/>
        </w:rPr>
        <w:t>醫療資源</w:t>
      </w:r>
      <w:r w:rsidR="009A60BD" w:rsidRPr="007244DF">
        <w:rPr>
          <w:rFonts w:ascii="Times New Roman" w:eastAsia="標楷體" w:hAnsi="Times New Roman" w:cs="Times New Roman"/>
        </w:rPr>
        <w:t>，</w:t>
      </w:r>
      <w:proofErr w:type="gramStart"/>
      <w:r w:rsidR="009A60BD" w:rsidRPr="007244DF">
        <w:rPr>
          <w:rFonts w:ascii="Times New Roman" w:eastAsia="標楷體" w:hAnsi="Times New Roman" w:cs="Times New Roman"/>
        </w:rPr>
        <w:t>並異步</w:t>
      </w:r>
      <w:proofErr w:type="gramEnd"/>
      <w:r w:rsidR="009A60BD" w:rsidRPr="007244DF">
        <w:rPr>
          <w:rFonts w:ascii="Times New Roman" w:eastAsia="標楷體" w:hAnsi="Times New Roman" w:cs="Times New Roman"/>
        </w:rPr>
        <w:t>處理影音分析與光學字元辨識</w:t>
      </w:r>
      <w:r w:rsidR="00785820">
        <w:rPr>
          <w:rFonts w:ascii="Times New Roman" w:eastAsia="標楷體" w:hAnsi="Times New Roman" w:cs="Times New Roman" w:hint="eastAsia"/>
        </w:rPr>
        <w:t>(</w:t>
      </w:r>
      <w:r w:rsidR="00785820" w:rsidRPr="00785820">
        <w:rPr>
          <w:rFonts w:ascii="Times New Roman" w:eastAsia="標楷體" w:hAnsi="Times New Roman" w:cs="Times New Roman"/>
        </w:rPr>
        <w:t>Optical Character Recognition</w:t>
      </w:r>
      <w:r w:rsidR="00785820">
        <w:rPr>
          <w:rFonts w:ascii="Times New Roman" w:eastAsia="標楷體" w:hAnsi="Times New Roman" w:cs="Times New Roman"/>
        </w:rPr>
        <w:t xml:space="preserve">, </w:t>
      </w:r>
      <w:r w:rsidR="00785820">
        <w:rPr>
          <w:rFonts w:ascii="Times New Roman" w:eastAsia="標楷體" w:hAnsi="Times New Roman" w:cs="Times New Roman" w:hint="eastAsia"/>
        </w:rPr>
        <w:t>OCR</w:t>
      </w:r>
      <w:r w:rsidR="009A60BD" w:rsidRPr="007244DF">
        <w:rPr>
          <w:rFonts w:ascii="Times New Roman" w:eastAsia="標楷體" w:hAnsi="Times New Roman" w:cs="Times New Roman"/>
        </w:rPr>
        <w:t>)</w:t>
      </w:r>
      <w:r w:rsidR="009A60BD" w:rsidRPr="007244DF">
        <w:rPr>
          <w:rFonts w:ascii="Times New Roman" w:eastAsia="標楷體" w:hAnsi="Times New Roman" w:cs="Times New Roman"/>
        </w:rPr>
        <w:t>等高運算負荷</w:t>
      </w:r>
      <w:r w:rsidR="008A47AD">
        <w:rPr>
          <w:rFonts w:ascii="Times New Roman" w:eastAsia="標楷體" w:hAnsi="Times New Roman" w:cs="Times New Roman" w:hint="eastAsia"/>
        </w:rPr>
        <w:t>的</w:t>
      </w:r>
      <w:r w:rsidR="009A60BD" w:rsidRPr="007244DF">
        <w:rPr>
          <w:rFonts w:ascii="Times New Roman" w:eastAsia="標楷體" w:hAnsi="Times New Roman" w:cs="Times New Roman"/>
        </w:rPr>
        <w:t>任務。</w:t>
      </w:r>
    </w:p>
    <w:p w14:paraId="73B3EDB2" w14:textId="77777777" w:rsidR="0010527A"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核心技術設計</w:t>
      </w:r>
    </w:p>
    <w:p w14:paraId="648DD95A" w14:textId="0B287361" w:rsidR="0010527A" w:rsidRPr="007244DF" w:rsidRDefault="0010527A"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kern w:val="0"/>
          <w:szCs w:val="24"/>
        </w:rPr>
        <w:t>適地性資源搜尋與資料整合</w:t>
      </w:r>
      <w:r w:rsidRPr="007244DF">
        <w:rPr>
          <w:rFonts w:ascii="Times New Roman" w:eastAsia="標楷體" w:hAnsi="Times New Roman" w:cs="Times New Roman"/>
          <w:b/>
          <w:bCs/>
          <w:kern w:val="0"/>
          <w:szCs w:val="24"/>
        </w:rPr>
        <w:t xml:space="preserve"> (LBS &amp; Data Integration)</w:t>
      </w:r>
    </w:p>
    <w:p w14:paraId="4AC43376" w14:textId="052DAD6B" w:rsidR="0082271F" w:rsidRPr="007244DF" w:rsidRDefault="0082271F" w:rsidP="0082271F">
      <w:pPr>
        <w:ind w:firstLine="480"/>
        <w:jc w:val="both"/>
        <w:rPr>
          <w:rFonts w:ascii="Times New Roman" w:eastAsia="標楷體" w:hAnsi="Times New Roman" w:cs="Times New Roman"/>
          <w:kern w:val="0"/>
          <w:szCs w:val="24"/>
        </w:rPr>
      </w:pPr>
      <w:r w:rsidRPr="007244DF">
        <w:rPr>
          <w:rFonts w:ascii="Times New Roman" w:eastAsia="標楷體" w:hAnsi="Times New Roman" w:cs="Times New Roman"/>
          <w:kern w:val="0"/>
          <w:szCs w:val="24"/>
        </w:rPr>
        <w:t>鑒於目前市面上多數醫療查詢系統之搜尋機制仍以行政區分類為主要方式，僅能依縣市或區域進行篩選，尚未提供依據使用者實際地理距離進行動態排序與推薦之功能。此種以行政區為單位之查詢方式，難以精</w:t>
      </w:r>
      <w:proofErr w:type="gramStart"/>
      <w:r w:rsidRPr="007244DF">
        <w:rPr>
          <w:rFonts w:ascii="Times New Roman" w:eastAsia="標楷體" w:hAnsi="Times New Roman" w:cs="Times New Roman"/>
          <w:kern w:val="0"/>
          <w:szCs w:val="24"/>
        </w:rPr>
        <w:t>準</w:t>
      </w:r>
      <w:proofErr w:type="gramEnd"/>
      <w:r w:rsidRPr="007244DF">
        <w:rPr>
          <w:rFonts w:ascii="Times New Roman" w:eastAsia="標楷體" w:hAnsi="Times New Roman" w:cs="Times New Roman"/>
          <w:kern w:val="0"/>
          <w:szCs w:val="24"/>
        </w:rPr>
        <w:t>反映使用者當下所在位置與實際可及之醫療資源，容易造成資訊落差與搜尋斷點。</w:t>
      </w:r>
    </w:p>
    <w:p w14:paraId="3222B1B8" w14:textId="13D46E71" w:rsidR="0010527A" w:rsidRPr="007244DF" w:rsidRDefault="0082271F" w:rsidP="0082271F">
      <w:pPr>
        <w:ind w:firstLine="480"/>
        <w:jc w:val="both"/>
        <w:rPr>
          <w:rFonts w:ascii="Times New Roman" w:eastAsia="標楷體" w:hAnsi="Times New Roman" w:cs="Times New Roman"/>
          <w:b/>
          <w:bCs/>
        </w:rPr>
      </w:pPr>
      <w:r w:rsidRPr="007244DF">
        <w:rPr>
          <w:rFonts w:ascii="Times New Roman" w:eastAsia="標楷體" w:hAnsi="Times New Roman" w:cs="Times New Roman"/>
          <w:kern w:val="0"/>
          <w:szCs w:val="24"/>
        </w:rPr>
        <w:t>為提升醫療資訊服務之即時性與實用性，並降低使用者在資訊取得過程中的不便</w:t>
      </w:r>
      <w:r w:rsidR="0010527A" w:rsidRPr="007244DF">
        <w:rPr>
          <w:rFonts w:ascii="Times New Roman" w:eastAsia="標楷體" w:hAnsi="Times New Roman" w:cs="Times New Roman"/>
          <w:kern w:val="0"/>
          <w:szCs w:val="24"/>
        </w:rPr>
        <w:t>，本研究整合地理資訊服務</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Location-Based Services, LBS</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與多來源醫療資料，實現以使用者所在地為核心的適地性醫療資源搜尋與資訊整合機制。系統將依據使用者授權取得之定位資訊</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如</w:t>
      </w:r>
      <w:r w:rsidR="00473CE0" w:rsidRPr="007244DF">
        <w:rPr>
          <w:rFonts w:ascii="Times New Roman" w:eastAsia="標楷體" w:hAnsi="Times New Roman" w:cs="Times New Roman"/>
          <w:kern w:val="0"/>
          <w:szCs w:val="24"/>
        </w:rPr>
        <w:t>圖</w:t>
      </w:r>
      <w:r w:rsidR="00473CE0" w:rsidRPr="007244DF">
        <w:rPr>
          <w:rFonts w:ascii="Times New Roman" w:eastAsia="標楷體" w:hAnsi="Times New Roman" w:cs="Times New Roman"/>
          <w:kern w:val="0"/>
          <w:szCs w:val="24"/>
        </w:rPr>
        <w:t xml:space="preserve"> </w:t>
      </w:r>
      <w:r w:rsidR="007244DF">
        <w:rPr>
          <w:rFonts w:ascii="Times New Roman" w:eastAsia="標楷體" w:hAnsi="Times New Roman" w:cs="Times New Roman" w:hint="eastAsia"/>
          <w:kern w:val="0"/>
          <w:szCs w:val="24"/>
        </w:rPr>
        <w:t>3</w:t>
      </w:r>
      <w:r w:rsidR="00B16155" w:rsidRPr="007244DF">
        <w:rPr>
          <w:rFonts w:ascii="Times New Roman" w:eastAsia="標楷體" w:hAnsi="Times New Roman" w:cs="Times New Roman"/>
          <w:kern w:val="0"/>
          <w:szCs w:val="24"/>
        </w:rPr>
        <w:t>)</w:t>
      </w:r>
      <w:r w:rsidR="0010527A" w:rsidRPr="007244DF">
        <w:rPr>
          <w:rFonts w:ascii="Times New Roman" w:eastAsia="標楷體" w:hAnsi="Times New Roman" w:cs="Times New Roman"/>
          <w:kern w:val="0"/>
          <w:szCs w:val="24"/>
        </w:rPr>
        <w:t>，結合政府開放資料與醫療機構公開資訊，提供符合實際需求之醫療院所建議與服務指引。</w:t>
      </w:r>
    </w:p>
    <w:p w14:paraId="65F675CE" w14:textId="6F091620" w:rsidR="0010527A" w:rsidRPr="00604455" w:rsidRDefault="0010527A" w:rsidP="00604455">
      <w:pPr>
        <w:pStyle w:val="a4"/>
        <w:numPr>
          <w:ilvl w:val="0"/>
          <w:numId w:val="19"/>
        </w:numPr>
        <w:ind w:leftChars="0"/>
        <w:jc w:val="both"/>
        <w:rPr>
          <w:rFonts w:ascii="Times New Roman" w:eastAsia="標楷體" w:hAnsi="Times New Roman" w:cs="Times New Roman"/>
          <w:b/>
          <w:bCs/>
        </w:rPr>
      </w:pPr>
      <w:r w:rsidRPr="007244DF">
        <w:rPr>
          <w:rFonts w:ascii="Times New Roman" w:eastAsia="標楷體" w:hAnsi="Times New Roman" w:cs="Times New Roman"/>
          <w:kern w:val="0"/>
          <w:szCs w:val="24"/>
        </w:rPr>
        <w:t>健康資訊與闢謠資料整合：</w:t>
      </w:r>
      <w:r w:rsidRPr="00604455">
        <w:rPr>
          <w:rFonts w:ascii="Times New Roman" w:eastAsia="標楷體" w:hAnsi="Times New Roman" w:cs="Times New Roman" w:hint="eastAsia"/>
          <w:kern w:val="0"/>
          <w:szCs w:val="24"/>
        </w:rPr>
        <w:t>本研究優先採用具官方可信度之資料來源作為事實查核依據，包括衛生福利部</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MOHW</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、疾病管制署</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CDC</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及食品藥物管理署</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kern w:val="0"/>
          <w:szCs w:val="24"/>
        </w:rPr>
        <w:t>TFDA</w:t>
      </w:r>
      <w:r w:rsidR="00B16155" w:rsidRPr="00604455">
        <w:rPr>
          <w:rFonts w:ascii="Times New Roman" w:eastAsia="標楷體" w:hAnsi="Times New Roman" w:cs="Times New Roman"/>
          <w:kern w:val="0"/>
          <w:szCs w:val="24"/>
        </w:rPr>
        <w:t>)</w:t>
      </w:r>
      <w:r w:rsidRPr="00604455">
        <w:rPr>
          <w:rFonts w:ascii="Times New Roman" w:eastAsia="標楷體" w:hAnsi="Times New Roman" w:cs="Times New Roman" w:hint="eastAsia"/>
          <w:kern w:val="0"/>
          <w:szCs w:val="24"/>
        </w:rPr>
        <w:t>等政府單位之公開資料。</w:t>
      </w:r>
    </w:p>
    <w:p w14:paraId="5E1BD847" w14:textId="4AA2C1BC" w:rsidR="004F591B" w:rsidRDefault="00BC7BDA" w:rsidP="00281EEE">
      <w:pPr>
        <w:pStyle w:val="a4"/>
        <w:numPr>
          <w:ilvl w:val="0"/>
          <w:numId w:val="19"/>
        </w:numPr>
        <w:ind w:leftChars="0"/>
        <w:jc w:val="both"/>
        <w:rPr>
          <w:rFonts w:ascii="Times New Roman" w:eastAsia="標楷體" w:hAnsi="Times New Roman" w:cs="Times New Roman"/>
          <w:kern w:val="0"/>
          <w:szCs w:val="24"/>
        </w:rPr>
      </w:pPr>
      <w:r w:rsidRPr="007244DF">
        <w:rPr>
          <w:b/>
          <w:bCs/>
          <w:noProof/>
        </w:rPr>
        <w:lastRenderedPageBreak/>
        <mc:AlternateContent>
          <mc:Choice Requires="wps">
            <w:drawing>
              <wp:anchor distT="45720" distB="45720" distL="114300" distR="114300" simplePos="0" relativeHeight="251671552" behindDoc="0" locked="0" layoutInCell="1" allowOverlap="1" wp14:anchorId="6A31ACE4" wp14:editId="4718F705">
                <wp:simplePos x="0" y="0"/>
                <wp:positionH relativeFrom="page">
                  <wp:posOffset>4406900</wp:posOffset>
                </wp:positionH>
                <wp:positionV relativeFrom="paragraph">
                  <wp:posOffset>1403350</wp:posOffset>
                </wp:positionV>
                <wp:extent cx="2131060" cy="2990850"/>
                <wp:effectExtent l="0" t="0" r="2540" b="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1060" cy="2990850"/>
                        </a:xfrm>
                        <a:prstGeom prst="rect">
                          <a:avLst/>
                        </a:prstGeom>
                        <a:solidFill>
                          <a:srgbClr val="FFFFFF"/>
                        </a:solidFill>
                        <a:ln w="9525">
                          <a:noFill/>
                          <a:miter lim="800000"/>
                          <a:headEnd/>
                          <a:tailEnd/>
                        </a:ln>
                      </wps:spPr>
                      <wps:txbx>
                        <w:txbxContent>
                          <w:p w14:paraId="2DDCE715" w14:textId="379F397B" w:rsidR="008B00D1" w:rsidRDefault="009E426B" w:rsidP="00604455">
                            <w:pPr>
                              <w:snapToGrid w:val="0"/>
                            </w:pPr>
                            <w:r>
                              <w:rPr>
                                <w:noProof/>
                              </w:rPr>
                              <w:drawing>
                                <wp:inline distT="0" distB="0" distL="0" distR="0" wp14:anchorId="3184C5E2" wp14:editId="4A1E053D">
                                  <wp:extent cx="1913964" cy="265413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260" cy="2660092"/>
                                          </a:xfrm>
                                          <a:prstGeom prst="rect">
                                            <a:avLst/>
                                          </a:prstGeom>
                                          <a:noFill/>
                                          <a:ln>
                                            <a:noFill/>
                                          </a:ln>
                                        </pic:spPr>
                                      </pic:pic>
                                    </a:graphicData>
                                  </a:graphic>
                                </wp:inline>
                              </w:drawing>
                            </w:r>
                          </w:p>
                          <w:p w14:paraId="707AE168" w14:textId="5A135E82"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4</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1ACE4" id="_x0000_s1028" type="#_x0000_t202" style="position:absolute;left:0;text-align:left;margin-left:347pt;margin-top:110.5pt;width:167.8pt;height:235.5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" stroked="f">
                <v:textbox>
                  <w:txbxContent>
                    <w:p w14:paraId="2DDCE715" w14:textId="379F397B" w:rsidR="008B00D1" w:rsidRDefault="009E426B" w:rsidP="00604455">
                      <w:pPr>
                        <w:snapToGrid w:val="0"/>
                      </w:pPr>
                      <w:r>
                        <w:rPr>
                          <w:noProof/>
                        </w:rPr>
                        <w:drawing>
                          <wp:inline distT="0" distB="0" distL="0" distR="0" wp14:anchorId="3184C5E2" wp14:editId="4A1E053D">
                            <wp:extent cx="1913964" cy="265413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8260" cy="2660092"/>
                                    </a:xfrm>
                                    <a:prstGeom prst="rect">
                                      <a:avLst/>
                                    </a:prstGeom>
                                    <a:noFill/>
                                    <a:ln>
                                      <a:noFill/>
                                    </a:ln>
                                  </pic:spPr>
                                </pic:pic>
                              </a:graphicData>
                            </a:graphic>
                          </wp:inline>
                        </w:drawing>
                      </w:r>
                    </w:p>
                    <w:p w14:paraId="707AE168" w14:textId="5A135E82"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4</w:t>
                      </w:r>
                      <w:r w:rsidRPr="0030696A">
                        <w:rPr>
                          <w:rFonts w:ascii="Times New Roman" w:eastAsia="標楷體" w:hAnsi="Times New Roman" w:cs="Times New Roman"/>
                        </w:rPr>
                        <w:t xml:space="preserve"> </w:t>
                      </w:r>
                      <w:r w:rsidRPr="0030696A">
                        <w:rPr>
                          <w:rFonts w:ascii="Times New Roman" w:eastAsia="標楷體" w:hAnsi="Times New Roman" w:cs="Times New Roman"/>
                        </w:rPr>
                        <w:t>醫療查詢流程圖</w:t>
                      </w:r>
                    </w:p>
                  </w:txbxContent>
                </v:textbox>
                <w10:wrap type="square" anchorx="page"/>
              </v:shape>
            </w:pict>
          </mc:Fallback>
        </mc:AlternateContent>
      </w:r>
      <w:r w:rsidRPr="007244DF">
        <w:rPr>
          <w:b/>
          <w:bCs/>
          <w:noProof/>
        </w:rPr>
        <mc:AlternateContent>
          <mc:Choice Requires="wps">
            <w:drawing>
              <wp:anchor distT="45720" distB="45720" distL="114300" distR="114300" simplePos="0" relativeHeight="251673600" behindDoc="0" locked="0" layoutInCell="1" allowOverlap="1" wp14:anchorId="35401E01" wp14:editId="5613FB00">
                <wp:simplePos x="0" y="0"/>
                <wp:positionH relativeFrom="column">
                  <wp:posOffset>-342900</wp:posOffset>
                </wp:positionH>
                <wp:positionV relativeFrom="paragraph">
                  <wp:posOffset>1409700</wp:posOffset>
                </wp:positionV>
                <wp:extent cx="3603625" cy="2984500"/>
                <wp:effectExtent l="0" t="0" r="0" b="635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3625" cy="2984500"/>
                        </a:xfrm>
                        <a:prstGeom prst="rect">
                          <a:avLst/>
                        </a:prstGeom>
                        <a:solidFill>
                          <a:srgbClr val="FFFFFF"/>
                        </a:solidFill>
                        <a:ln w="9525">
                          <a:noFill/>
                          <a:miter lim="800000"/>
                          <a:headEnd/>
                          <a:tailEnd/>
                        </a:ln>
                      </wps:spPr>
                      <wps:txbx>
                        <w:txbxContent>
                          <w:p w14:paraId="7A5AABC1" w14:textId="62493AE2" w:rsidR="008B00D1" w:rsidRDefault="00FC330A" w:rsidP="00604455">
                            <w:pPr>
                              <w:snapToGrid w:val="0"/>
                            </w:pPr>
                            <w:r>
                              <w:rPr>
                                <w:noProof/>
                              </w:rPr>
                              <w:drawing>
                                <wp:inline distT="0" distB="0" distL="0" distR="0" wp14:anchorId="09FEBE45" wp14:editId="26306493">
                                  <wp:extent cx="2974769" cy="26538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306" cy="2664139"/>
                                          </a:xfrm>
                                          <a:prstGeom prst="rect">
                                            <a:avLst/>
                                          </a:prstGeom>
                                          <a:noFill/>
                                          <a:ln>
                                            <a:noFill/>
                                          </a:ln>
                                        </pic:spPr>
                                      </pic:pic>
                                    </a:graphicData>
                                  </a:graphic>
                                </wp:inline>
                              </w:drawing>
                            </w:r>
                          </w:p>
                          <w:p w14:paraId="41285DC0" w14:textId="57583D87"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3</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1E01" id="_x0000_s1029" type="#_x0000_t202" style="position:absolute;left:0;text-align:left;margin-left:-27pt;margin-top:111pt;width:283.75pt;height:2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" stroked="f">
                <v:textbox>
                  <w:txbxContent>
                    <w:p w14:paraId="7A5AABC1" w14:textId="62493AE2" w:rsidR="008B00D1" w:rsidRDefault="00FC330A" w:rsidP="00604455">
                      <w:pPr>
                        <w:snapToGrid w:val="0"/>
                      </w:pPr>
                      <w:r>
                        <w:rPr>
                          <w:noProof/>
                        </w:rPr>
                        <w:drawing>
                          <wp:inline distT="0" distB="0" distL="0" distR="0" wp14:anchorId="09FEBE45" wp14:editId="26306493">
                            <wp:extent cx="2974769" cy="2653847"/>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6306" cy="2664139"/>
                                    </a:xfrm>
                                    <a:prstGeom prst="rect">
                                      <a:avLst/>
                                    </a:prstGeom>
                                    <a:noFill/>
                                    <a:ln>
                                      <a:noFill/>
                                    </a:ln>
                                  </pic:spPr>
                                </pic:pic>
                              </a:graphicData>
                            </a:graphic>
                          </wp:inline>
                        </w:drawing>
                      </w:r>
                    </w:p>
                    <w:p w14:paraId="41285DC0" w14:textId="57583D87" w:rsidR="008B00D1" w:rsidRPr="0030696A" w:rsidRDefault="00554498" w:rsidP="00604455">
                      <w:pPr>
                        <w:snapToGrid w:val="0"/>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3</w:t>
                      </w:r>
                      <w:r w:rsidRPr="0030696A">
                        <w:rPr>
                          <w:rFonts w:ascii="Times New Roman" w:eastAsia="標楷體" w:hAnsi="Times New Roman" w:cs="Times New Roman"/>
                        </w:rPr>
                        <w:t xml:space="preserve"> </w:t>
                      </w:r>
                      <w:r w:rsidRPr="0030696A">
                        <w:rPr>
                          <w:rFonts w:ascii="Times New Roman" w:eastAsia="標楷體" w:hAnsi="Times New Roman" w:cs="Times New Roman"/>
                        </w:rPr>
                        <w:t>使用者定位流程圖</w:t>
                      </w:r>
                    </w:p>
                  </w:txbxContent>
                </v:textbox>
                <w10:wrap type="square"/>
              </v:shape>
            </w:pict>
          </mc:Fallback>
        </mc:AlternateContent>
      </w:r>
      <w:r w:rsidR="0010527A" w:rsidRPr="007244DF">
        <w:rPr>
          <w:rFonts w:ascii="Times New Roman" w:eastAsia="標楷體" w:hAnsi="Times New Roman" w:cs="Times New Roman"/>
          <w:kern w:val="0"/>
          <w:szCs w:val="24"/>
        </w:rPr>
        <w:t>醫院資源定位與篩選機制：</w:t>
      </w:r>
      <w:r w:rsidR="0010527A" w:rsidRPr="00604455">
        <w:rPr>
          <w:rFonts w:ascii="Times New Roman" w:eastAsia="標楷體" w:hAnsi="Times New Roman" w:cs="Times New Roman" w:hint="eastAsia"/>
          <w:kern w:val="0"/>
          <w:szCs w:val="24"/>
        </w:rPr>
        <w:t>在醫療院所推薦方面</w:t>
      </w:r>
      <w:r w:rsidR="00B22361" w:rsidRPr="00604455">
        <w:rPr>
          <w:rFonts w:ascii="Times New Roman" w:eastAsia="標楷體" w:hAnsi="Times New Roman" w:cs="Times New Roman"/>
          <w:kern w:val="0"/>
          <w:szCs w:val="24"/>
        </w:rPr>
        <w:t>(</w:t>
      </w:r>
      <w:r w:rsidR="00B22361" w:rsidRPr="00604455">
        <w:rPr>
          <w:rFonts w:ascii="Times New Roman" w:eastAsia="標楷體" w:hAnsi="Times New Roman" w:cs="Times New Roman" w:hint="eastAsia"/>
          <w:kern w:val="0"/>
          <w:szCs w:val="24"/>
        </w:rPr>
        <w:t>如圖</w:t>
      </w:r>
      <w:r w:rsidR="00B22361" w:rsidRPr="00604455">
        <w:rPr>
          <w:rFonts w:ascii="Times New Roman" w:eastAsia="標楷體" w:hAnsi="Times New Roman" w:cs="Times New Roman"/>
          <w:kern w:val="0"/>
          <w:szCs w:val="24"/>
        </w:rPr>
        <w:t xml:space="preserve"> </w:t>
      </w:r>
      <w:r w:rsidR="007244DF" w:rsidRPr="00604455">
        <w:rPr>
          <w:rFonts w:ascii="Times New Roman" w:eastAsia="標楷體" w:hAnsi="Times New Roman" w:cs="Times New Roman"/>
          <w:kern w:val="0"/>
          <w:szCs w:val="24"/>
        </w:rPr>
        <w:t>4</w:t>
      </w:r>
      <w:r w:rsidR="00B22361"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，系統將依據使用者所在位置，計算使用者與周邊醫療院所間之地理距離，距離計算可參考</w:t>
      </w:r>
      <w:r w:rsidR="001E36A1" w:rsidRPr="00604455">
        <w:rPr>
          <w:rFonts w:ascii="Times New Roman" w:eastAsia="標楷體" w:hAnsi="Times New Roman" w:cs="Times New Roman"/>
          <w:kern w:val="0"/>
          <w:szCs w:val="24"/>
        </w:rPr>
        <w:t>G</w:t>
      </w:r>
      <w:r w:rsidR="0010527A" w:rsidRPr="00604455">
        <w:rPr>
          <w:rFonts w:ascii="Times New Roman" w:eastAsia="標楷體" w:hAnsi="Times New Roman" w:cs="Times New Roman"/>
          <w:kern w:val="0"/>
          <w:szCs w:val="24"/>
        </w:rPr>
        <w:t xml:space="preserve">oogle </w:t>
      </w:r>
      <w:r w:rsidR="001E36A1" w:rsidRPr="00604455">
        <w:rPr>
          <w:rFonts w:ascii="Times New Roman" w:eastAsia="標楷體" w:hAnsi="Times New Roman" w:cs="Times New Roman"/>
          <w:kern w:val="0"/>
          <w:szCs w:val="24"/>
        </w:rPr>
        <w:t>M</w:t>
      </w:r>
      <w:r w:rsidR="0010527A" w:rsidRPr="00604455">
        <w:rPr>
          <w:rFonts w:ascii="Times New Roman" w:eastAsia="標楷體" w:hAnsi="Times New Roman" w:cs="Times New Roman"/>
          <w:kern w:val="0"/>
          <w:szCs w:val="24"/>
        </w:rPr>
        <w:t>ap</w:t>
      </w:r>
      <w:r w:rsidR="0010527A" w:rsidRPr="00604455">
        <w:rPr>
          <w:rFonts w:ascii="Times New Roman" w:eastAsia="標楷體" w:hAnsi="Times New Roman" w:cs="Times New Roman" w:hint="eastAsia"/>
          <w:kern w:val="0"/>
          <w:szCs w:val="24"/>
        </w:rPr>
        <w:t>使用的</w:t>
      </w:r>
      <w:r w:rsidR="001E36A1" w:rsidRPr="00604455">
        <w:rPr>
          <w:rFonts w:ascii="Times New Roman" w:eastAsia="標楷體" w:hAnsi="Times New Roman" w:cs="Times New Roman"/>
          <w:kern w:val="0"/>
          <w:szCs w:val="24"/>
        </w:rPr>
        <w:t>D</w:t>
      </w:r>
      <w:r w:rsidR="0010527A" w:rsidRPr="00604455">
        <w:rPr>
          <w:rFonts w:ascii="Times New Roman" w:eastAsia="標楷體" w:hAnsi="Times New Roman" w:cs="Times New Roman"/>
          <w:kern w:val="0"/>
          <w:szCs w:val="24"/>
        </w:rPr>
        <w:t>ijkstra</w:t>
      </w:r>
      <w:r w:rsidR="001E36A1" w:rsidRPr="00604455">
        <w:rPr>
          <w:rFonts w:ascii="Times New Roman" w:eastAsia="標楷體" w:hAnsi="Times New Roman" w:cs="Times New Roman"/>
          <w:kern w:val="0"/>
          <w:szCs w:val="24"/>
        </w:rPr>
        <w:t xml:space="preserve"> </w:t>
      </w:r>
      <w:r w:rsidR="0010527A" w:rsidRPr="00604455">
        <w:rPr>
          <w:rFonts w:ascii="Times New Roman" w:eastAsia="標楷體" w:hAnsi="Times New Roman" w:cs="Times New Roman"/>
          <w:kern w:val="0"/>
          <w:szCs w:val="24"/>
        </w:rPr>
        <w:fldChar w:fldCharType="begin"/>
      </w:r>
      <w:r w:rsidR="006E2839" w:rsidRPr="00604455">
        <w:rPr>
          <w:rFonts w:ascii="Times New Roman" w:eastAsia="標楷體" w:hAnsi="Times New Roman" w:cs="Times New Roman"/>
          <w:kern w:val="0"/>
          <w:szCs w:val="24"/>
        </w:rPr>
        <w:instrText xml:space="preserve"> ADDIN EN.CITE &lt;EndNote&gt;&lt;Cite&gt;&lt;Author&gt;Lanning&lt;/Author&gt;&lt;Year&gt;2014&lt;/Year&gt;&lt;RecNum&gt;15&lt;/RecNum&gt;&lt;DisplayText&gt;[11]&lt;/DisplayText&gt;&lt;record&gt;&lt;rec-number&gt;15&lt;/rec-number&gt;&lt;foreign-keys&gt;&lt;key app="EN" db-id="vf2r9etpapszafes0eapva0tz955sea0xads" timestamp="1770532109"&gt;15&lt;/key&gt;&lt;/foreign-keys&gt;&lt;ref-type name="Conference Proceedings"&gt;10&lt;/ref-type&gt;&lt;contributors&gt;&lt;authors&gt;&lt;author&gt;Lanning, Daniel R&lt;/author&gt;&lt;author&gt;Harrell, Gregory K&lt;/author&gt;&lt;author&gt;Wang, Jin&lt;/author&gt;&lt;/authors&gt;&lt;/contributors&gt;&lt;titles&gt;&lt;title&gt;Dijkstra&amp;apos;s algorithm and Google maps&lt;/title&gt;&lt;secondary-title&gt;Proceedings of the 2014 ACM Southeast Conference&lt;/secondary-title&gt;&lt;/titles&gt;&lt;pages&gt;1-3&lt;/pages&gt;&lt;dates&gt;&lt;year&gt;2014&lt;/year&gt;&lt;/dates&gt;&lt;urls&gt;&lt;/urls&gt;&lt;/record&gt;&lt;/Cite&gt;&lt;/EndNote&gt;</w:instrText>
      </w:r>
      <w:r w:rsidR="0010527A" w:rsidRPr="00604455">
        <w:rPr>
          <w:rFonts w:ascii="Times New Roman" w:eastAsia="標楷體" w:hAnsi="Times New Roman" w:cs="Times New Roman"/>
          <w:kern w:val="0"/>
          <w:szCs w:val="24"/>
        </w:rPr>
        <w:fldChar w:fldCharType="separate"/>
      </w:r>
      <w:r w:rsidR="006E2839" w:rsidRPr="00604455">
        <w:rPr>
          <w:rFonts w:ascii="Times New Roman" w:eastAsia="標楷體" w:hAnsi="Times New Roman" w:cs="Times New Roman"/>
          <w:noProof/>
          <w:kern w:val="0"/>
          <w:szCs w:val="24"/>
        </w:rPr>
        <w:t>[11]</w:t>
      </w:r>
      <w:r w:rsidR="0010527A" w:rsidRPr="00604455">
        <w:rPr>
          <w:rFonts w:ascii="Times New Roman" w:eastAsia="標楷體" w:hAnsi="Times New Roman" w:cs="Times New Roman"/>
          <w:kern w:val="0"/>
          <w:szCs w:val="24"/>
        </w:rPr>
        <w:fldChar w:fldCharType="end"/>
      </w:r>
      <w:r w:rsidR="0010527A" w:rsidRPr="00604455">
        <w:rPr>
          <w:rFonts w:ascii="Times New Roman" w:eastAsia="標楷體" w:hAnsi="Times New Roman" w:cs="Times New Roman" w:hint="eastAsia"/>
          <w:kern w:val="0"/>
          <w:szCs w:val="24"/>
        </w:rPr>
        <w:t>演算法，並結合醫院屬性資料</w:t>
      </w:r>
      <w:r w:rsidR="00B16155"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如科別、門診時段、是否仍在看診</w:t>
      </w:r>
      <w:r w:rsidR="00B16155" w:rsidRPr="00604455">
        <w:rPr>
          <w:rFonts w:ascii="Times New Roman" w:eastAsia="標楷體" w:hAnsi="Times New Roman" w:cs="Times New Roman"/>
          <w:kern w:val="0"/>
          <w:szCs w:val="24"/>
        </w:rPr>
        <w:t>)</w:t>
      </w:r>
      <w:r w:rsidR="0010527A" w:rsidRPr="00604455">
        <w:rPr>
          <w:rFonts w:ascii="Times New Roman" w:eastAsia="標楷體" w:hAnsi="Times New Roman" w:cs="Times New Roman" w:hint="eastAsia"/>
          <w:kern w:val="0"/>
          <w:szCs w:val="24"/>
        </w:rPr>
        <w:t>進行多條件篩選。此篩選機制確保所回傳之醫療院所為「目前可提供服務」且「符合使用者需求」之合法醫療機構，避免提供過期或不具實用性的資訊。</w:t>
      </w:r>
    </w:p>
    <w:p w14:paraId="265BE0E6" w14:textId="77777777" w:rsidR="00FC7CFA" w:rsidRPr="00604455" w:rsidRDefault="00FC7CFA" w:rsidP="00604455">
      <w:pPr>
        <w:pStyle w:val="a4"/>
        <w:ind w:leftChars="0"/>
        <w:jc w:val="both"/>
        <w:rPr>
          <w:rFonts w:ascii="Times New Roman" w:eastAsia="標楷體" w:hAnsi="Times New Roman" w:cs="Times New Roman"/>
          <w:kern w:val="0"/>
          <w:szCs w:val="24"/>
        </w:rPr>
      </w:pPr>
    </w:p>
    <w:p w14:paraId="547BD13D" w14:textId="60EF29BA" w:rsidR="0010527A" w:rsidRPr="00604455" w:rsidRDefault="0010527A"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掛號與聯絡資訊指引：</w:t>
      </w:r>
      <w:r w:rsidRPr="00604455">
        <w:rPr>
          <w:rFonts w:ascii="Times New Roman" w:eastAsia="標楷體" w:hAnsi="Times New Roman" w:cs="Times New Roman" w:hint="eastAsia"/>
        </w:rPr>
        <w:t>系統於確認合適之醫療院所後，將從自建資料庫或外部</w:t>
      </w:r>
      <w:r w:rsidRPr="00604455">
        <w:rPr>
          <w:rFonts w:ascii="Times New Roman" w:eastAsia="標楷體" w:hAnsi="Times New Roman" w:cs="Times New Roman"/>
        </w:rPr>
        <w:t xml:space="preserve"> API </w:t>
      </w:r>
      <w:r w:rsidRPr="00604455">
        <w:rPr>
          <w:rFonts w:ascii="Times New Roman" w:eastAsia="標楷體" w:hAnsi="Times New Roman" w:cs="Times New Roman" w:hint="eastAsia"/>
        </w:rPr>
        <w:t>擷取該院所之官方掛號連結、聯絡電話及相關注意事項，並透過</w:t>
      </w:r>
      <w:r w:rsidRPr="00604455">
        <w:rPr>
          <w:rFonts w:ascii="Times New Roman" w:eastAsia="標楷體" w:hAnsi="Times New Roman" w:cs="Times New Roman"/>
        </w:rPr>
        <w:t xml:space="preserve"> LINE Flex Message </w:t>
      </w:r>
      <w:r w:rsidRPr="00604455">
        <w:rPr>
          <w:rFonts w:ascii="Times New Roman" w:eastAsia="標楷體" w:hAnsi="Times New Roman" w:cs="Times New Roman" w:hint="eastAsia"/>
        </w:rPr>
        <w:t>格式或是</w:t>
      </w:r>
      <w:r w:rsidRPr="00604455">
        <w:rPr>
          <w:rFonts w:ascii="Times New Roman" w:eastAsia="標楷體" w:hAnsi="Times New Roman" w:cs="Times New Roman"/>
        </w:rPr>
        <w:t>LIFF</w:t>
      </w:r>
      <w:r w:rsidRPr="00604455">
        <w:rPr>
          <w:rFonts w:ascii="Times New Roman" w:eastAsia="標楷體" w:hAnsi="Times New Roman" w:cs="Times New Roman" w:hint="eastAsia"/>
        </w:rPr>
        <w:t>回傳至前端介面。此方式可在維持良好使用者體驗的同時，降低高齡使用者於資訊查找與掛號流程中的操作負擔。</w:t>
      </w:r>
    </w:p>
    <w:p w14:paraId="56A2474E" w14:textId="35C5B5E1"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多模態內容處理與分析技術</w:t>
      </w:r>
      <w:r w:rsidRPr="007244DF">
        <w:rPr>
          <w:rFonts w:ascii="Times New Roman" w:eastAsia="標楷體" w:hAnsi="Times New Roman" w:cs="Times New Roman"/>
          <w:b/>
          <w:bCs/>
        </w:rPr>
        <w:t xml:space="preserve"> (Multimodal Content Processing)</w:t>
      </w:r>
    </w:p>
    <w:p w14:paraId="632C1E14" w14:textId="2F5AC564" w:rsidR="00EB295C" w:rsidRPr="007244DF" w:rsidRDefault="00EB295C" w:rsidP="00604455">
      <w:pPr>
        <w:ind w:firstLine="476"/>
        <w:jc w:val="both"/>
        <w:rPr>
          <w:rFonts w:ascii="Times New Roman" w:eastAsia="標楷體" w:hAnsi="Times New Roman" w:cs="Times New Roman"/>
        </w:rPr>
      </w:pPr>
      <w:r w:rsidRPr="007244DF">
        <w:rPr>
          <w:rFonts w:ascii="Times New Roman" w:eastAsia="標楷體" w:hAnsi="Times New Roman" w:cs="Times New Roman"/>
        </w:rPr>
        <w:t>考量使用者可能透過文字、語音、圖片或影音等多元形式輸入資訊，本研究</w:t>
      </w:r>
      <w:r w:rsidR="00A30078">
        <w:rPr>
          <w:rFonts w:ascii="Times New Roman" w:eastAsia="標楷體" w:hAnsi="Times New Roman" w:cs="Times New Roman" w:hint="eastAsia"/>
        </w:rPr>
        <w:t>規劃</w:t>
      </w:r>
      <w:r w:rsidRPr="007244DF">
        <w:rPr>
          <w:rFonts w:ascii="Times New Roman" w:eastAsia="標楷體" w:hAnsi="Times New Roman" w:cs="Times New Roman"/>
        </w:rPr>
        <w:t>設計一套多模態內容處理流程</w:t>
      </w:r>
      <w:r w:rsidR="007244DF">
        <w:rPr>
          <w:rFonts w:ascii="Times New Roman" w:eastAsia="標楷體" w:hAnsi="Times New Roman" w:cs="Times New Roman" w:hint="eastAsia"/>
        </w:rPr>
        <w:t>(</w:t>
      </w:r>
      <w:r w:rsidR="007244DF">
        <w:rPr>
          <w:rFonts w:ascii="Times New Roman" w:eastAsia="標楷體" w:hAnsi="Times New Roman" w:cs="Times New Roman" w:hint="eastAsia"/>
        </w:rPr>
        <w:t>如圖</w:t>
      </w:r>
      <w:r w:rsidR="007244DF">
        <w:rPr>
          <w:rFonts w:ascii="Times New Roman" w:eastAsia="標楷體" w:hAnsi="Times New Roman" w:cs="Times New Roman" w:hint="eastAsia"/>
        </w:rPr>
        <w:t xml:space="preserve"> 5)</w:t>
      </w:r>
      <w:r w:rsidRPr="007244DF">
        <w:rPr>
          <w:rFonts w:ascii="Times New Roman" w:eastAsia="標楷體" w:hAnsi="Times New Roman" w:cs="Times New Roman"/>
        </w:rPr>
        <w:t>，以統一方式將非結構化資料轉換為可分析之結構化文本，作為後續事實查核與醫療判斷之依據。</w:t>
      </w:r>
    </w:p>
    <w:p w14:paraId="37FFFB2B" w14:textId="7FDD1BBD"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影</w:t>
      </w:r>
      <w:proofErr w:type="gramStart"/>
      <w:r w:rsidRPr="007244DF">
        <w:rPr>
          <w:rFonts w:ascii="Times New Roman" w:eastAsia="標楷體" w:hAnsi="Times New Roman" w:cs="Times New Roman"/>
        </w:rPr>
        <w:t>音轉逐字稿</w:t>
      </w:r>
      <w:proofErr w:type="gramEnd"/>
      <w:r w:rsidRPr="007244DF">
        <w:rPr>
          <w:rFonts w:ascii="Times New Roman" w:eastAsia="標楷體" w:hAnsi="Times New Roman" w:cs="Times New Roman"/>
        </w:rPr>
        <w:t>流程：</w:t>
      </w:r>
      <w:r w:rsidRPr="00604455">
        <w:rPr>
          <w:rFonts w:ascii="Times New Roman" w:eastAsia="標楷體" w:hAnsi="Times New Roman" w:cs="Times New Roman" w:hint="eastAsia"/>
        </w:rPr>
        <w:t>當系統接收到使用者上傳之音訊或影片檔案時，將先進行格式驗證與音軌提取，並導入支援台語及多語系之語音辨識模型進行語音轉文字處理。轉換完成後，系統會產生逐</w:t>
      </w:r>
      <w:proofErr w:type="gramStart"/>
      <w:r w:rsidRPr="00604455">
        <w:rPr>
          <w:rFonts w:ascii="Times New Roman" w:eastAsia="標楷體" w:hAnsi="Times New Roman" w:cs="Times New Roman" w:hint="eastAsia"/>
        </w:rPr>
        <w:t>字稿文</w:t>
      </w:r>
      <w:proofErr w:type="gramEnd"/>
      <w:r w:rsidRPr="00604455">
        <w:rPr>
          <w:rFonts w:ascii="Times New Roman" w:eastAsia="標楷體" w:hAnsi="Times New Roman" w:cs="Times New Roman" w:hint="eastAsia"/>
        </w:rPr>
        <w:t>本，作為後續語意分析與資訊擷取的主要輸入來源。</w:t>
      </w:r>
    </w:p>
    <w:p w14:paraId="6ADED3DD" w14:textId="052484CD"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影像文字擷取：</w:t>
      </w:r>
      <w:r w:rsidRPr="00604455">
        <w:rPr>
          <w:rFonts w:ascii="Times New Roman" w:eastAsia="標楷體" w:hAnsi="Times New Roman" w:cs="Times New Roman" w:hint="eastAsia"/>
        </w:rPr>
        <w:t>對於圖片類型輸入</w:t>
      </w:r>
      <w:r w:rsidR="00B16155" w:rsidRPr="00604455">
        <w:rPr>
          <w:rFonts w:ascii="Times New Roman" w:eastAsia="標楷體" w:hAnsi="Times New Roman" w:cs="Times New Roman"/>
        </w:rPr>
        <w:t>(</w:t>
      </w:r>
      <w:proofErr w:type="gramStart"/>
      <w:r w:rsidRPr="00604455">
        <w:rPr>
          <w:rFonts w:ascii="Times New Roman" w:eastAsia="標楷體" w:hAnsi="Times New Roman" w:cs="Times New Roman" w:hint="eastAsia"/>
        </w:rPr>
        <w:t>如藥袋</w:t>
      </w:r>
      <w:proofErr w:type="gramEnd"/>
      <w:r w:rsidRPr="00604455">
        <w:rPr>
          <w:rFonts w:ascii="Times New Roman" w:eastAsia="標楷體" w:hAnsi="Times New Roman" w:cs="Times New Roman" w:hint="eastAsia"/>
        </w:rPr>
        <w:t>、藥單或醫療文件</w:t>
      </w:r>
      <w:r w:rsidR="00B16155" w:rsidRPr="00604455">
        <w:rPr>
          <w:rFonts w:ascii="Times New Roman" w:eastAsia="標楷體" w:hAnsi="Times New Roman" w:cs="Times New Roman"/>
        </w:rPr>
        <w:t>)</w:t>
      </w:r>
      <w:r w:rsidRPr="00604455">
        <w:rPr>
          <w:rFonts w:ascii="Times New Roman" w:eastAsia="標楷體" w:hAnsi="Times New Roman" w:cs="Times New Roman" w:hint="eastAsia"/>
        </w:rPr>
        <w:t>，系統</w:t>
      </w:r>
      <w:r w:rsidR="00021CBB" w:rsidRPr="00604455">
        <w:rPr>
          <w:rFonts w:ascii="Times New Roman" w:eastAsia="標楷體" w:hAnsi="Times New Roman" w:cs="Times New Roman" w:hint="eastAsia"/>
        </w:rPr>
        <w:t>規劃</w:t>
      </w:r>
      <w:r w:rsidRPr="00604455">
        <w:rPr>
          <w:rFonts w:ascii="Times New Roman" w:eastAsia="標楷體" w:hAnsi="Times New Roman" w:cs="Times New Roman" w:hint="eastAsia"/>
        </w:rPr>
        <w:t>使用</w:t>
      </w:r>
      <w:proofErr w:type="spellStart"/>
      <w:r w:rsidRPr="00604455">
        <w:rPr>
          <w:rFonts w:ascii="Times New Roman" w:eastAsia="標楷體" w:hAnsi="Times New Roman" w:cs="Times New Roman"/>
        </w:rPr>
        <w:t>PaddleOCR</w:t>
      </w:r>
      <w:proofErr w:type="spellEnd"/>
      <w:r w:rsidR="00B01A8E">
        <w:rPr>
          <w:rStyle w:val="ad"/>
          <w:rFonts w:ascii="Times New Roman" w:eastAsia="標楷體" w:hAnsi="Times New Roman" w:cs="Times New Roman"/>
        </w:rPr>
        <w:footnoteReference w:id="5"/>
      </w:r>
      <w:r w:rsidRPr="00604455">
        <w:rPr>
          <w:rFonts w:ascii="Times New Roman" w:eastAsia="標楷體" w:hAnsi="Times New Roman" w:cs="Times New Roman" w:hint="eastAsia"/>
        </w:rPr>
        <w:t>進行光學字元辨識，將影像內容轉換為可處理之文字資料。</w:t>
      </w:r>
      <w:proofErr w:type="spellStart"/>
      <w:r w:rsidRPr="00604455">
        <w:rPr>
          <w:rFonts w:ascii="Times New Roman" w:eastAsia="標楷體" w:hAnsi="Times New Roman" w:cs="Times New Roman"/>
        </w:rPr>
        <w:t>PaddleOCR</w:t>
      </w:r>
      <w:proofErr w:type="spellEnd"/>
      <w:r w:rsidRPr="00604455">
        <w:rPr>
          <w:rFonts w:ascii="Times New Roman" w:eastAsia="標楷體" w:hAnsi="Times New Roman" w:cs="Times New Roman" w:hint="eastAsia"/>
        </w:rPr>
        <w:t>具備良好中文辨識能力，且易於部署於</w:t>
      </w:r>
      <w:r w:rsidRPr="00604455">
        <w:rPr>
          <w:rFonts w:ascii="Times New Roman" w:eastAsia="標楷體" w:hAnsi="Times New Roman" w:cs="Times New Roman"/>
        </w:rPr>
        <w:t xml:space="preserve"> Python </w:t>
      </w:r>
      <w:r w:rsidRPr="00604455">
        <w:rPr>
          <w:rFonts w:ascii="Times New Roman" w:eastAsia="標楷體" w:hAnsi="Times New Roman" w:cs="Times New Roman" w:hint="eastAsia"/>
        </w:rPr>
        <w:t>環境，符合本研究系統架構需求。</w:t>
      </w:r>
    </w:p>
    <w:p w14:paraId="3F3E12FD" w14:textId="038CAA77" w:rsidR="00B245D9" w:rsidRPr="00604455" w:rsidRDefault="005D24B0" w:rsidP="00604455">
      <w:pPr>
        <w:pStyle w:val="a4"/>
        <w:numPr>
          <w:ilvl w:val="0"/>
          <w:numId w:val="19"/>
        </w:numPr>
        <w:ind w:leftChars="0"/>
        <w:jc w:val="both"/>
        <w:rPr>
          <w:rFonts w:ascii="Times New Roman" w:eastAsia="標楷體" w:hAnsi="Times New Roman" w:cs="Times New Roman"/>
        </w:rPr>
      </w:pPr>
      <w:r w:rsidRPr="007244DF">
        <w:rPr>
          <w:noProof/>
        </w:rPr>
        <w:lastRenderedPageBreak/>
        <mc:AlternateContent>
          <mc:Choice Requires="wps">
            <w:drawing>
              <wp:anchor distT="45720" distB="45720" distL="114300" distR="114300" simplePos="0" relativeHeight="251675648" behindDoc="0" locked="0" layoutInCell="1" allowOverlap="1" wp14:anchorId="5D163369" wp14:editId="763FCAE0">
                <wp:simplePos x="0" y="0"/>
                <wp:positionH relativeFrom="margin">
                  <wp:posOffset>774700</wp:posOffset>
                </wp:positionH>
                <wp:positionV relativeFrom="paragraph">
                  <wp:posOffset>996950</wp:posOffset>
                </wp:positionV>
                <wp:extent cx="3449320" cy="3307080"/>
                <wp:effectExtent l="0" t="0" r="0" b="7620"/>
                <wp:wrapTopAndBottom/>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3307080"/>
                        </a:xfrm>
                        <a:prstGeom prst="rect">
                          <a:avLst/>
                        </a:prstGeom>
                        <a:solidFill>
                          <a:srgbClr val="FFFFFF"/>
                        </a:solidFill>
                        <a:ln w="9525">
                          <a:noFill/>
                          <a:miter lim="800000"/>
                          <a:headEnd/>
                          <a:tailEnd/>
                        </a:ln>
                      </wps:spPr>
                      <wps:txbx>
                        <w:txbxContent>
                          <w:p w14:paraId="4B6B3D1D" w14:textId="3C6C76D7" w:rsidR="00B245D9" w:rsidRDefault="00B245D9" w:rsidP="00604455">
                            <w:pPr>
                              <w:jc w:val="center"/>
                            </w:pPr>
                            <w:r>
                              <w:rPr>
                                <w:noProof/>
                              </w:rPr>
                              <w:drawing>
                                <wp:inline distT="0" distB="0" distL="0" distR="0" wp14:anchorId="781E6A34" wp14:editId="0611D222">
                                  <wp:extent cx="3081646" cy="2840930"/>
                                  <wp:effectExtent l="0" t="0" r="508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829" cy="2867833"/>
                                          </a:xfrm>
                                          <a:prstGeom prst="rect">
                                            <a:avLst/>
                                          </a:prstGeom>
                                          <a:noFill/>
                                          <a:ln>
                                            <a:noFill/>
                                          </a:ln>
                                        </pic:spPr>
                                      </pic:pic>
                                    </a:graphicData>
                                  </a:graphic>
                                </wp:inline>
                              </w:drawing>
                            </w:r>
                          </w:p>
                          <w:p w14:paraId="2817FD22" w14:textId="0B029B9A"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5</w:t>
                            </w:r>
                            <w:r w:rsidRPr="0030696A">
                              <w:rPr>
                                <w:rFonts w:ascii="Times New Roman" w:eastAsia="標楷體" w:hAnsi="Times New Roman" w:cs="Times New Roman"/>
                              </w:rPr>
                              <w:t xml:space="preserve">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63369" id="_x0000_s1030" type="#_x0000_t202" style="position:absolute;left:0;text-align:left;margin-left:61pt;margin-top:78.5pt;width:271.6pt;height:260.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" stroked="f">
                <v:textbox>
                  <w:txbxContent>
                    <w:p w14:paraId="4B6B3D1D" w14:textId="3C6C76D7" w:rsidR="00B245D9" w:rsidRDefault="00B245D9" w:rsidP="00604455">
                      <w:pPr>
                        <w:jc w:val="center"/>
                      </w:pPr>
                      <w:r>
                        <w:rPr>
                          <w:noProof/>
                        </w:rPr>
                        <w:drawing>
                          <wp:inline distT="0" distB="0" distL="0" distR="0" wp14:anchorId="781E6A34" wp14:editId="0611D222">
                            <wp:extent cx="3081646" cy="2840930"/>
                            <wp:effectExtent l="0" t="0" r="508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0829" cy="2867833"/>
                                    </a:xfrm>
                                    <a:prstGeom prst="rect">
                                      <a:avLst/>
                                    </a:prstGeom>
                                    <a:noFill/>
                                    <a:ln>
                                      <a:noFill/>
                                    </a:ln>
                                  </pic:spPr>
                                </pic:pic>
                              </a:graphicData>
                            </a:graphic>
                          </wp:inline>
                        </w:drawing>
                      </w:r>
                    </w:p>
                    <w:p w14:paraId="2817FD22" w14:textId="0B029B9A" w:rsidR="00B245D9" w:rsidRPr="0030696A" w:rsidRDefault="00B245D9" w:rsidP="00B245D9">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5</w:t>
                      </w:r>
                      <w:r w:rsidRPr="0030696A">
                        <w:rPr>
                          <w:rFonts w:ascii="Times New Roman" w:eastAsia="標楷體" w:hAnsi="Times New Roman" w:cs="Times New Roman"/>
                        </w:rPr>
                        <w:t xml:space="preserve"> </w:t>
                      </w:r>
                      <w:r w:rsidRPr="0030696A">
                        <w:rPr>
                          <w:rFonts w:ascii="Times New Roman" w:eastAsia="標楷體" w:hAnsi="Times New Roman" w:cs="Times New Roman"/>
                        </w:rPr>
                        <w:t>多</w:t>
                      </w:r>
                      <w:r w:rsidR="006977E2">
                        <w:rPr>
                          <w:rFonts w:ascii="Times New Roman" w:eastAsia="標楷體" w:hAnsi="Times New Roman" w:cs="Times New Roman" w:hint="eastAsia"/>
                        </w:rPr>
                        <w:t>模態</w:t>
                      </w:r>
                      <w:r w:rsidRPr="0030696A">
                        <w:rPr>
                          <w:rFonts w:ascii="Times New Roman" w:eastAsia="標楷體" w:hAnsi="Times New Roman" w:cs="Times New Roman"/>
                        </w:rPr>
                        <w:t>處理流程圖</w:t>
                      </w:r>
                    </w:p>
                  </w:txbxContent>
                </v:textbox>
                <w10:wrap type="topAndBottom" anchorx="margin"/>
              </v:shape>
            </w:pict>
          </mc:Fallback>
        </mc:AlternateContent>
      </w:r>
      <w:r w:rsidR="00EB295C" w:rsidRPr="007244DF">
        <w:rPr>
          <w:rFonts w:ascii="Times New Roman" w:eastAsia="標楷體" w:hAnsi="Times New Roman" w:cs="Times New Roman"/>
        </w:rPr>
        <w:t>文字正規化與</w:t>
      </w:r>
      <w:proofErr w:type="gramStart"/>
      <w:r w:rsidR="00EB295C" w:rsidRPr="007244DF">
        <w:rPr>
          <w:rFonts w:ascii="Times New Roman" w:eastAsia="標楷體" w:hAnsi="Times New Roman" w:cs="Times New Roman"/>
        </w:rPr>
        <w:t>個</w:t>
      </w:r>
      <w:proofErr w:type="gramEnd"/>
      <w:r w:rsidR="00EB295C" w:rsidRPr="007244DF">
        <w:rPr>
          <w:rFonts w:ascii="Times New Roman" w:eastAsia="標楷體" w:hAnsi="Times New Roman" w:cs="Times New Roman"/>
        </w:rPr>
        <w:t>資過濾：</w:t>
      </w:r>
      <w:r w:rsidR="00EB295C" w:rsidRPr="00604455">
        <w:rPr>
          <w:rFonts w:ascii="Times New Roman" w:eastAsia="標楷體" w:hAnsi="Times New Roman" w:cs="Times New Roman" w:hint="eastAsia"/>
        </w:rPr>
        <w:t>為降低誤判風險並確保使用者隱私，系統於文字整合階段將執行正規化與降噪處理，並透過個人可識別資訊</w:t>
      </w:r>
      <w:r w:rsidR="00B16155" w:rsidRPr="00604455">
        <w:rPr>
          <w:rFonts w:ascii="Times New Roman" w:eastAsia="標楷體" w:hAnsi="Times New Roman" w:cs="Times New Roman"/>
        </w:rPr>
        <w:t>(</w:t>
      </w:r>
      <w:r w:rsidR="00EB295C" w:rsidRPr="00604455">
        <w:rPr>
          <w:rFonts w:ascii="Times New Roman" w:eastAsia="標楷體" w:hAnsi="Times New Roman" w:cs="Times New Roman"/>
        </w:rPr>
        <w:t>Personally Identifiable Information, PII</w:t>
      </w:r>
      <w:r w:rsidR="00B16155" w:rsidRPr="00604455">
        <w:rPr>
          <w:rFonts w:ascii="Times New Roman" w:eastAsia="標楷體" w:hAnsi="Times New Roman" w:cs="Times New Roman"/>
        </w:rPr>
        <w:t>)</w:t>
      </w:r>
      <w:r w:rsidR="00EB295C" w:rsidRPr="00604455">
        <w:rPr>
          <w:rFonts w:ascii="Times New Roman" w:eastAsia="標楷體" w:hAnsi="Times New Roman" w:cs="Times New Roman" w:hint="eastAsia"/>
        </w:rPr>
        <w:t>過濾機制，自動遮蔽姓名、身分證字號、電話等敏感資訊，避免將不必要之</w:t>
      </w:r>
      <w:proofErr w:type="gramStart"/>
      <w:r w:rsidR="00EB295C" w:rsidRPr="00604455">
        <w:rPr>
          <w:rFonts w:ascii="Times New Roman" w:eastAsia="標楷體" w:hAnsi="Times New Roman" w:cs="Times New Roman" w:hint="eastAsia"/>
        </w:rPr>
        <w:t>個資送</w:t>
      </w:r>
      <w:proofErr w:type="gramEnd"/>
      <w:r w:rsidR="00EB295C" w:rsidRPr="00604455">
        <w:rPr>
          <w:rFonts w:ascii="Times New Roman" w:eastAsia="標楷體" w:hAnsi="Times New Roman" w:cs="Times New Roman" w:hint="eastAsia"/>
        </w:rPr>
        <w:t>入大型語言模型進行推論。</w:t>
      </w:r>
    </w:p>
    <w:p w14:paraId="1909F575" w14:textId="46745126"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事實查核與</w:t>
      </w:r>
      <w:r w:rsidRPr="007244DF">
        <w:rPr>
          <w:rFonts w:ascii="Times New Roman" w:eastAsia="標楷體" w:hAnsi="Times New Roman" w:cs="Times New Roman"/>
          <w:b/>
          <w:bCs/>
        </w:rPr>
        <w:t xml:space="preserve"> RAG </w:t>
      </w:r>
      <w:r w:rsidRPr="007244DF">
        <w:rPr>
          <w:rFonts w:ascii="Times New Roman" w:eastAsia="標楷體" w:hAnsi="Times New Roman" w:cs="Times New Roman"/>
          <w:b/>
          <w:bCs/>
        </w:rPr>
        <w:t>技術</w:t>
      </w:r>
      <w:r w:rsidRPr="007244DF">
        <w:rPr>
          <w:rFonts w:ascii="Times New Roman" w:eastAsia="標楷體" w:hAnsi="Times New Roman" w:cs="Times New Roman"/>
          <w:b/>
          <w:bCs/>
        </w:rPr>
        <w:t xml:space="preserve"> (Fact-checking &amp; RAG Mechanism)</w:t>
      </w:r>
    </w:p>
    <w:p w14:paraId="3CA1AEDD" w14:textId="53FD6895" w:rsidR="006F5E59" w:rsidRPr="007244DF" w:rsidRDefault="00157DA0" w:rsidP="006F5E59">
      <w:pPr>
        <w:ind w:firstLine="480"/>
        <w:jc w:val="both"/>
        <w:rPr>
          <w:rFonts w:ascii="Times New Roman" w:eastAsia="標楷體" w:hAnsi="Times New Roman" w:cs="Times New Roman"/>
        </w:rPr>
      </w:pPr>
      <w:r>
        <w:rPr>
          <w:rFonts w:ascii="Times New Roman" w:eastAsia="標楷體" w:hAnsi="Times New Roman" w:cs="Times New Roman" w:hint="eastAsia"/>
        </w:rPr>
        <w:t>在建置</w:t>
      </w:r>
      <w:r w:rsidR="006F5E59" w:rsidRPr="007244DF">
        <w:rPr>
          <w:rFonts w:ascii="Times New Roman" w:eastAsia="標楷體" w:hAnsi="Times New Roman" w:cs="Times New Roman"/>
        </w:rPr>
        <w:t>生成式人工智慧於醫療場域中應用時，若缺乏有效控管機制，可能產生不實、過時或具誤導性之資訊，進而影響使用者健康判斷與就醫決策，甚至造成潛在風險，本研究將事實查核機制視為系統設計之核心要素。醫療資訊屬高風險且高度專業領域，其正確性與來源透明性對使用者而言至關重要。</w:t>
      </w:r>
    </w:p>
    <w:p w14:paraId="4870F064" w14:textId="527F5912" w:rsidR="006F5E59" w:rsidRPr="007244DF" w:rsidRDefault="006F5E59" w:rsidP="006F5E59">
      <w:pPr>
        <w:ind w:firstLine="480"/>
        <w:jc w:val="both"/>
        <w:rPr>
          <w:rFonts w:ascii="Times New Roman" w:eastAsia="標楷體" w:hAnsi="Times New Roman" w:cs="Times New Roman"/>
        </w:rPr>
      </w:pPr>
      <w:r w:rsidRPr="007244DF">
        <w:rPr>
          <w:rFonts w:ascii="Times New Roman" w:eastAsia="標楷體" w:hAnsi="Times New Roman" w:cs="Times New Roman"/>
        </w:rPr>
        <w:t>因此，本研究結合檢索增強生成</w:t>
      </w:r>
      <w:r w:rsidR="0037789A" w:rsidRPr="007244DF">
        <w:rPr>
          <w:rFonts w:ascii="Times New Roman" w:eastAsia="標楷體" w:hAnsi="Times New Roman" w:cs="Times New Roman"/>
        </w:rPr>
        <w:t>(</w:t>
      </w:r>
      <w:r w:rsidRPr="007244DF">
        <w:rPr>
          <w:rFonts w:ascii="Times New Roman" w:eastAsia="標楷體" w:hAnsi="Times New Roman" w:cs="Times New Roman"/>
        </w:rPr>
        <w:t>Retrieval-Augmented Generation, RAG</w:t>
      </w:r>
      <w:r w:rsidR="0037789A" w:rsidRPr="007244DF">
        <w:rPr>
          <w:rFonts w:ascii="Times New Roman" w:eastAsia="標楷體" w:hAnsi="Times New Roman" w:cs="Times New Roman"/>
        </w:rPr>
        <w:t>)</w:t>
      </w:r>
      <w:r w:rsidRPr="007244DF">
        <w:rPr>
          <w:rFonts w:ascii="Times New Roman" w:eastAsia="標楷體" w:hAnsi="Times New Roman" w:cs="Times New Roman"/>
        </w:rPr>
        <w:t>架構，透過先行檢索可信資料來源，再進行內容生成之流程設計，確保系統回應內容具備明確依據與可追溯之資料來源，以提升回應之可</w:t>
      </w:r>
      <w:r w:rsidR="00BA345C">
        <w:rPr>
          <w:rFonts w:ascii="Times New Roman" w:eastAsia="標楷體" w:hAnsi="Times New Roman" w:cs="Times New Roman" w:hint="eastAsia"/>
        </w:rPr>
        <w:t>信</w:t>
      </w:r>
      <w:r w:rsidRPr="007244DF">
        <w:rPr>
          <w:rFonts w:ascii="Times New Roman" w:eastAsia="標楷體" w:hAnsi="Times New Roman" w:cs="Times New Roman"/>
        </w:rPr>
        <w:t>度與可驗證性，同時降低生成式模型產生幻覺</w:t>
      </w:r>
      <w:r w:rsidR="0037789A" w:rsidRPr="007244DF">
        <w:rPr>
          <w:rFonts w:ascii="Times New Roman" w:eastAsia="標楷體" w:hAnsi="Times New Roman" w:cs="Times New Roman"/>
        </w:rPr>
        <w:t>(</w:t>
      </w:r>
      <w:r w:rsidR="00A04421">
        <w:rPr>
          <w:rFonts w:ascii="Times New Roman" w:eastAsia="標楷體" w:hAnsi="Times New Roman" w:cs="Times New Roman" w:hint="eastAsia"/>
        </w:rPr>
        <w:t>H</w:t>
      </w:r>
      <w:r w:rsidRPr="007244DF">
        <w:rPr>
          <w:rFonts w:ascii="Times New Roman" w:eastAsia="標楷體" w:hAnsi="Times New Roman" w:cs="Times New Roman"/>
        </w:rPr>
        <w:t>allucination</w:t>
      </w:r>
      <w:r w:rsidR="0037789A" w:rsidRPr="007244DF">
        <w:rPr>
          <w:rFonts w:ascii="Times New Roman" w:eastAsia="標楷體" w:hAnsi="Times New Roman" w:cs="Times New Roman"/>
        </w:rPr>
        <w:t>)</w:t>
      </w:r>
      <w:r w:rsidRPr="007244DF">
        <w:rPr>
          <w:rFonts w:ascii="Times New Roman" w:eastAsia="標楷體" w:hAnsi="Times New Roman" w:cs="Times New Roman"/>
        </w:rPr>
        <w:t>之風險。</w:t>
      </w:r>
      <w:r w:rsidR="00C91665">
        <w:rPr>
          <w:rFonts w:ascii="Times New Roman" w:eastAsia="標楷體" w:hAnsi="Times New Roman" w:cs="Times New Roman" w:hint="eastAsia"/>
        </w:rPr>
        <w:t>主要核心方法包含底下三項：</w:t>
      </w:r>
    </w:p>
    <w:p w14:paraId="31B98A8B" w14:textId="7A88EE6A" w:rsidR="00386FE7" w:rsidRPr="00604455" w:rsidRDefault="00386FE7"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醫療知識庫與向量資料庫建置：</w:t>
      </w:r>
      <w:r w:rsidRPr="00604455">
        <w:rPr>
          <w:rFonts w:ascii="Times New Roman" w:eastAsia="標楷體" w:hAnsi="Times New Roman" w:cs="Times New Roman" w:hint="eastAsia"/>
        </w:rPr>
        <w:t>本研究將官方醫療文件、健康指引與闢謠資料進行文</w:t>
      </w:r>
      <w:proofErr w:type="gramStart"/>
      <w:r w:rsidRPr="00604455">
        <w:rPr>
          <w:rFonts w:ascii="Times New Roman" w:eastAsia="標楷體" w:hAnsi="Times New Roman" w:cs="Times New Roman" w:hint="eastAsia"/>
        </w:rPr>
        <w:t>本切分</w:t>
      </w:r>
      <w:proofErr w:type="gramEnd"/>
      <w:r w:rsidRPr="00604455">
        <w:rPr>
          <w:rFonts w:ascii="Times New Roman" w:eastAsia="標楷體" w:hAnsi="Times New Roman" w:cs="Times New Roman" w:hint="eastAsia"/>
        </w:rPr>
        <w:t>與向量化處理</w:t>
      </w:r>
      <w:r w:rsidRPr="00604455">
        <w:rPr>
          <w:rFonts w:ascii="Times New Roman" w:eastAsia="標楷體" w:hAnsi="Times New Roman" w:cs="Times New Roman"/>
        </w:rPr>
        <w:t>(Embedding)</w:t>
      </w:r>
      <w:r w:rsidRPr="00604455">
        <w:rPr>
          <w:rFonts w:ascii="Times New Roman" w:eastAsia="標楷體" w:hAnsi="Times New Roman" w:cs="Times New Roman" w:hint="eastAsia"/>
        </w:rPr>
        <w:t>，並儲存於結構化資料庫</w:t>
      </w:r>
      <w:r w:rsidRPr="00604455">
        <w:rPr>
          <w:rFonts w:ascii="Times New Roman" w:eastAsia="標楷體" w:hAnsi="Times New Roman" w:cs="Times New Roman"/>
        </w:rPr>
        <w:t>(</w:t>
      </w:r>
      <w:r w:rsidRPr="00604455">
        <w:rPr>
          <w:rFonts w:ascii="Times New Roman" w:eastAsia="標楷體" w:hAnsi="Times New Roman" w:cs="Times New Roman" w:hint="eastAsia"/>
        </w:rPr>
        <w:t>如</w:t>
      </w:r>
      <w:r w:rsidRPr="00604455">
        <w:rPr>
          <w:rFonts w:ascii="Times New Roman" w:eastAsia="標楷體" w:hAnsi="Times New Roman" w:cs="Times New Roman"/>
        </w:rPr>
        <w:t>PostgreSQL</w:t>
      </w:r>
      <w:r w:rsidR="000C7B76">
        <w:rPr>
          <w:rStyle w:val="ad"/>
          <w:rFonts w:ascii="Times New Roman" w:eastAsia="標楷體" w:hAnsi="Times New Roman" w:cs="Times New Roman"/>
        </w:rPr>
        <w:footnoteReference w:id="6"/>
      </w:r>
      <w:r w:rsidRPr="00604455">
        <w:rPr>
          <w:rFonts w:ascii="Times New Roman" w:eastAsia="標楷體" w:hAnsi="Times New Roman" w:cs="Times New Roman"/>
        </w:rPr>
        <w:t>)</w:t>
      </w:r>
      <w:r w:rsidRPr="00604455">
        <w:rPr>
          <w:rFonts w:ascii="Times New Roman" w:eastAsia="標楷體" w:hAnsi="Times New Roman" w:cs="Times New Roman" w:hint="eastAsia"/>
        </w:rPr>
        <w:t>與向量資料庫中</w:t>
      </w:r>
      <w:r w:rsidRPr="00604455">
        <w:rPr>
          <w:rFonts w:ascii="Times New Roman" w:eastAsia="標楷體" w:hAnsi="Times New Roman" w:cs="Times New Roman"/>
        </w:rPr>
        <w:t>(</w:t>
      </w:r>
      <w:r w:rsidRPr="00604455">
        <w:rPr>
          <w:rFonts w:ascii="Times New Roman" w:eastAsia="標楷體" w:hAnsi="Times New Roman" w:cs="Times New Roman" w:hint="eastAsia"/>
        </w:rPr>
        <w:t>如</w:t>
      </w:r>
      <w:r w:rsidRPr="00604455">
        <w:rPr>
          <w:rFonts w:ascii="Times New Roman" w:eastAsia="標楷體" w:hAnsi="Times New Roman" w:cs="Times New Roman"/>
        </w:rPr>
        <w:t>milvus</w:t>
      </w:r>
      <w:r w:rsidR="000C7B76">
        <w:rPr>
          <w:rStyle w:val="ad"/>
          <w:rFonts w:ascii="Times New Roman" w:eastAsia="標楷體" w:hAnsi="Times New Roman" w:cs="Times New Roman"/>
        </w:rPr>
        <w:footnoteReference w:id="7"/>
      </w:r>
      <w:r w:rsidRPr="00604455">
        <w:rPr>
          <w:rFonts w:ascii="Times New Roman" w:eastAsia="標楷體" w:hAnsi="Times New Roman" w:cs="Times New Roman"/>
        </w:rPr>
        <w:t>)</w:t>
      </w:r>
      <w:r w:rsidR="001D65EA" w:rsidRPr="00604455">
        <w:rPr>
          <w:rFonts w:ascii="Times New Roman" w:eastAsia="標楷體" w:hAnsi="Times New Roman" w:cs="Times New Roman"/>
        </w:rPr>
        <w:t>(</w:t>
      </w:r>
      <w:r w:rsidR="001D65EA" w:rsidRPr="00604455">
        <w:rPr>
          <w:rFonts w:ascii="Times New Roman" w:eastAsia="標楷體" w:hAnsi="Times New Roman" w:cs="Times New Roman" w:hint="eastAsia"/>
        </w:rPr>
        <w:t>如圖</w:t>
      </w:r>
      <w:r w:rsidR="007244DF" w:rsidRPr="00604455">
        <w:rPr>
          <w:rFonts w:ascii="Times New Roman" w:eastAsia="標楷體" w:hAnsi="Times New Roman" w:cs="Times New Roman"/>
        </w:rPr>
        <w:t>6</w:t>
      </w:r>
      <w:r w:rsidR="001D65EA" w:rsidRPr="00604455">
        <w:rPr>
          <w:rFonts w:ascii="Times New Roman" w:eastAsia="標楷體" w:hAnsi="Times New Roman" w:cs="Times New Roman"/>
        </w:rPr>
        <w:t>)</w:t>
      </w:r>
      <w:r w:rsidRPr="00604455">
        <w:rPr>
          <w:rFonts w:ascii="Times New Roman" w:eastAsia="標楷體" w:hAnsi="Times New Roman" w:cs="Times New Roman" w:hint="eastAsia"/>
        </w:rPr>
        <w:t>。</w:t>
      </w:r>
    </w:p>
    <w:p w14:paraId="5E1DB02D" w14:textId="32B797F7" w:rsidR="00EB295C" w:rsidRPr="00604455" w:rsidRDefault="00EB295C" w:rsidP="00604455">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RAG</w:t>
      </w:r>
      <w:r w:rsidRPr="007244DF">
        <w:rPr>
          <w:rFonts w:ascii="Times New Roman" w:eastAsia="標楷體" w:hAnsi="Times New Roman" w:cs="Times New Roman"/>
        </w:rPr>
        <w:t>工作流程設計：</w:t>
      </w:r>
      <w:r w:rsidRPr="00604455">
        <w:rPr>
          <w:rFonts w:ascii="Times New Roman" w:eastAsia="標楷體" w:hAnsi="Times New Roman" w:cs="Times New Roman" w:hint="eastAsia"/>
        </w:rPr>
        <w:t>當使用者提出健康相關問題時，系統將先透過命名實體識別</w:t>
      </w:r>
      <w:r w:rsidR="00C437DB">
        <w:rPr>
          <w:rFonts w:ascii="Times New Roman" w:eastAsia="標楷體" w:hAnsi="Times New Roman" w:cs="Times New Roman" w:hint="eastAsia"/>
        </w:rPr>
        <w:t>(</w:t>
      </w:r>
      <w:r w:rsidR="00C437DB" w:rsidRPr="00C437DB">
        <w:rPr>
          <w:rFonts w:ascii="Times New Roman" w:eastAsia="標楷體" w:hAnsi="Times New Roman" w:cs="Times New Roman"/>
        </w:rPr>
        <w:t>Named Entity Recognition</w:t>
      </w:r>
      <w:r w:rsidR="00C437DB">
        <w:rPr>
          <w:rFonts w:ascii="Times New Roman" w:eastAsia="標楷體" w:hAnsi="Times New Roman" w:cs="Times New Roman" w:hint="eastAsia"/>
        </w:rPr>
        <w:t>,</w:t>
      </w:r>
      <w:r w:rsidR="00C437DB">
        <w:rPr>
          <w:rFonts w:ascii="Times New Roman" w:eastAsia="標楷體" w:hAnsi="Times New Roman" w:cs="Times New Roman"/>
        </w:rPr>
        <w:t xml:space="preserve"> </w:t>
      </w:r>
      <w:r w:rsidR="00C437DB">
        <w:rPr>
          <w:rFonts w:ascii="Times New Roman" w:eastAsia="標楷體" w:hAnsi="Times New Roman" w:cs="Times New Roman" w:hint="eastAsia"/>
        </w:rPr>
        <w:t>NER</w:t>
      </w:r>
      <w:r w:rsidRPr="00604455">
        <w:rPr>
          <w:rFonts w:ascii="Times New Roman" w:eastAsia="標楷體" w:hAnsi="Times New Roman" w:cs="Times New Roman"/>
        </w:rPr>
        <w:t>)</w:t>
      </w:r>
      <w:r w:rsidRPr="00604455">
        <w:rPr>
          <w:rFonts w:ascii="Times New Roman" w:eastAsia="標楷體" w:hAnsi="Times New Roman" w:cs="Times New Roman" w:hint="eastAsia"/>
        </w:rPr>
        <w:t>與語意分析建立查詢向量，並自醫療知識庫中檢索相關內容，再將檢索結果與使用者原始問題一併送入大型語言模型進行生成。此流程可有效限制模型回應範圍，使其基於已驗證之資料進行回答，而非單純依賴模型內部參數記憶</w:t>
      </w:r>
      <w:r w:rsidR="007244DF" w:rsidRPr="00604455">
        <w:rPr>
          <w:rFonts w:ascii="Times New Roman" w:eastAsia="標楷體" w:hAnsi="Times New Roman" w:cs="Times New Roman"/>
        </w:rPr>
        <w:t>(</w:t>
      </w:r>
      <w:r w:rsidR="007244DF" w:rsidRPr="00604455">
        <w:rPr>
          <w:rFonts w:ascii="Times New Roman" w:eastAsia="標楷體" w:hAnsi="Times New Roman" w:cs="Times New Roman" w:hint="eastAsia"/>
        </w:rPr>
        <w:t>如圖</w:t>
      </w:r>
      <w:r w:rsidR="007244DF" w:rsidRPr="00604455">
        <w:rPr>
          <w:rFonts w:ascii="Times New Roman" w:eastAsia="標楷體" w:hAnsi="Times New Roman" w:cs="Times New Roman"/>
        </w:rPr>
        <w:t xml:space="preserve"> 7)</w:t>
      </w:r>
      <w:r w:rsidRPr="00604455">
        <w:rPr>
          <w:rFonts w:ascii="Times New Roman" w:eastAsia="標楷體" w:hAnsi="Times New Roman" w:cs="Times New Roman" w:hint="eastAsia"/>
        </w:rPr>
        <w:t>。</w:t>
      </w:r>
    </w:p>
    <w:p w14:paraId="4F5585FA" w14:textId="697FF95A" w:rsidR="00CC7F4E" w:rsidRPr="00604455" w:rsidRDefault="00134CE8" w:rsidP="00604455">
      <w:pPr>
        <w:pStyle w:val="a4"/>
        <w:numPr>
          <w:ilvl w:val="0"/>
          <w:numId w:val="19"/>
        </w:numPr>
        <w:ind w:leftChars="0"/>
        <w:jc w:val="both"/>
        <w:rPr>
          <w:rFonts w:ascii="Times New Roman" w:eastAsia="標楷體" w:hAnsi="Times New Roman" w:cs="Times New Roman"/>
        </w:rPr>
      </w:pPr>
      <w:r w:rsidRPr="007244DF">
        <w:rPr>
          <w:noProof/>
        </w:rPr>
        <w:lastRenderedPageBreak/>
        <mc:AlternateContent>
          <mc:Choice Requires="wps">
            <w:drawing>
              <wp:anchor distT="45720" distB="45720" distL="114300" distR="114300" simplePos="0" relativeHeight="251681792" behindDoc="0" locked="0" layoutInCell="1" allowOverlap="1" wp14:anchorId="1A52FEB2" wp14:editId="5A357945">
                <wp:simplePos x="0" y="0"/>
                <wp:positionH relativeFrom="margin">
                  <wp:posOffset>222250</wp:posOffset>
                </wp:positionH>
                <wp:positionV relativeFrom="paragraph">
                  <wp:posOffset>4349750</wp:posOffset>
                </wp:positionV>
                <wp:extent cx="4762500" cy="3314700"/>
                <wp:effectExtent l="0" t="0" r="0" b="0"/>
                <wp:wrapTopAndBottom/>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314700"/>
                        </a:xfrm>
                        <a:prstGeom prst="rect">
                          <a:avLst/>
                        </a:prstGeom>
                        <a:solidFill>
                          <a:srgbClr val="FFFFFF"/>
                        </a:solidFill>
                        <a:ln w="9525">
                          <a:noFill/>
                          <a:miter lim="800000"/>
                          <a:headEnd/>
                          <a:tailEnd/>
                        </a:ln>
                      </wps:spPr>
                      <wps:txbx>
                        <w:txbxContent>
                          <w:p w14:paraId="444E1730" w14:textId="6C337EF2" w:rsidR="00CF7653" w:rsidRDefault="006F4D2A">
                            <w:r>
                              <w:rPr>
                                <w:noProof/>
                              </w:rPr>
                              <w:drawing>
                                <wp:inline distT="0" distB="0" distL="0" distR="0" wp14:anchorId="611B0D85" wp14:editId="160596FE">
                                  <wp:extent cx="4251366" cy="293167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268" cy="2937120"/>
                                          </a:xfrm>
                                          <a:prstGeom prst="rect">
                                            <a:avLst/>
                                          </a:prstGeom>
                                          <a:noFill/>
                                          <a:ln>
                                            <a:noFill/>
                                          </a:ln>
                                        </pic:spPr>
                                      </pic:pic>
                                    </a:graphicData>
                                  </a:graphic>
                                </wp:inline>
                              </w:drawing>
                            </w:r>
                          </w:p>
                          <w:p w14:paraId="16DE3E46" w14:textId="78723F83" w:rsidR="008F7E06" w:rsidRPr="0066738D" w:rsidRDefault="008F7E06">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8</w:t>
                            </w:r>
                            <w:r w:rsidRPr="0066738D">
                              <w:rPr>
                                <w:rFonts w:ascii="Times New Roman" w:eastAsia="標楷體" w:hAnsi="Times New Roman" w:cs="Times New Roman"/>
                              </w:rPr>
                              <w:t xml:space="preserve"> MCP workflow </w:t>
                            </w:r>
                            <w:r w:rsidRPr="0066738D">
                              <w:rPr>
                                <w:rFonts w:ascii="Times New Roman" w:eastAsia="標楷體" w:hAnsi="Times New Roman" w:cs="Times New Roman"/>
                              </w:rPr>
                              <w:t>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2FEB2" id="_x0000_s1031" type="#_x0000_t202" style="position:absolute;left:0;text-align:left;margin-left:17.5pt;margin-top:342.5pt;width:375pt;height:26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" stroked="f">
                <v:textbox>
                  <w:txbxContent>
                    <w:p w14:paraId="444E1730" w14:textId="6C337EF2" w:rsidR="00CF7653" w:rsidRDefault="006F4D2A">
                      <w:r>
                        <w:rPr>
                          <w:noProof/>
                        </w:rPr>
                        <w:drawing>
                          <wp:inline distT="0" distB="0" distL="0" distR="0" wp14:anchorId="611B0D85" wp14:editId="160596FE">
                            <wp:extent cx="4251366" cy="293167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9268" cy="2937120"/>
                                    </a:xfrm>
                                    <a:prstGeom prst="rect">
                                      <a:avLst/>
                                    </a:prstGeom>
                                    <a:noFill/>
                                    <a:ln>
                                      <a:noFill/>
                                    </a:ln>
                                  </pic:spPr>
                                </pic:pic>
                              </a:graphicData>
                            </a:graphic>
                          </wp:inline>
                        </w:drawing>
                      </w:r>
                    </w:p>
                    <w:p w14:paraId="16DE3E46" w14:textId="78723F83" w:rsidR="008F7E06" w:rsidRPr="0066738D" w:rsidRDefault="008F7E06">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8</w:t>
                      </w:r>
                      <w:r w:rsidRPr="0066738D">
                        <w:rPr>
                          <w:rFonts w:ascii="Times New Roman" w:eastAsia="標楷體" w:hAnsi="Times New Roman" w:cs="Times New Roman"/>
                        </w:rPr>
                        <w:t xml:space="preserve"> MCP workflow </w:t>
                      </w:r>
                      <w:r w:rsidRPr="0066738D">
                        <w:rPr>
                          <w:rFonts w:ascii="Times New Roman" w:eastAsia="標楷體" w:hAnsi="Times New Roman" w:cs="Times New Roman"/>
                        </w:rPr>
                        <w:t>流程圖</w:t>
                      </w:r>
                    </w:p>
                  </w:txbxContent>
                </v:textbox>
                <w10:wrap type="topAndBottom" anchorx="margin"/>
              </v:shape>
            </w:pict>
          </mc:Fallback>
        </mc:AlternateContent>
      </w:r>
      <w:r w:rsidR="00273683" w:rsidRPr="007244DF">
        <w:rPr>
          <w:noProof/>
        </w:rPr>
        <mc:AlternateContent>
          <mc:Choice Requires="wps">
            <w:drawing>
              <wp:anchor distT="45720" distB="45720" distL="114300" distR="114300" simplePos="0" relativeHeight="251679744" behindDoc="0" locked="0" layoutInCell="1" allowOverlap="1" wp14:anchorId="56465620" wp14:editId="3F0AF194">
                <wp:simplePos x="0" y="0"/>
                <wp:positionH relativeFrom="column">
                  <wp:posOffset>2922270</wp:posOffset>
                </wp:positionH>
                <wp:positionV relativeFrom="paragraph">
                  <wp:posOffset>1012825</wp:posOffset>
                </wp:positionV>
                <wp:extent cx="2404745" cy="3039745"/>
                <wp:effectExtent l="0" t="0" r="0" b="8255"/>
                <wp:wrapSquare wrapText="bothSides"/>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745" cy="3039745"/>
                        </a:xfrm>
                        <a:prstGeom prst="rect">
                          <a:avLst/>
                        </a:prstGeom>
                        <a:solidFill>
                          <a:srgbClr val="FFFFFF"/>
                        </a:solidFill>
                        <a:ln w="9525">
                          <a:noFill/>
                          <a:miter lim="800000"/>
                          <a:headEnd/>
                          <a:tailEnd/>
                        </a:ln>
                      </wps:spPr>
                      <wps:txbx>
                        <w:txbxContent>
                          <w:p w14:paraId="316E4D43" w14:textId="0CD96AEA" w:rsidR="0074537C" w:rsidRDefault="00C32D18">
                            <w:r>
                              <w:rPr>
                                <w:noProof/>
                              </w:rPr>
                              <w:drawing>
                                <wp:inline distT="0" distB="0" distL="0" distR="0" wp14:anchorId="37C77191" wp14:editId="69AEED24">
                                  <wp:extent cx="2137559" cy="2498357"/>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377" cy="2520351"/>
                                          </a:xfrm>
                                          <a:prstGeom prst="rect">
                                            <a:avLst/>
                                          </a:prstGeom>
                                          <a:noFill/>
                                          <a:ln>
                                            <a:noFill/>
                                          </a:ln>
                                        </pic:spPr>
                                      </pic:pic>
                                    </a:graphicData>
                                  </a:graphic>
                                </wp:inline>
                              </w:drawing>
                            </w:r>
                          </w:p>
                          <w:p w14:paraId="0BE74D9B" w14:textId="77777777" w:rsidR="002F7D06" w:rsidRDefault="002F7D06"/>
                          <w:p w14:paraId="6F0F2B9B" w14:textId="6906A5F5"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7</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65620" id="_x0000_s1032" type="#_x0000_t202" style="position:absolute;left:0;text-align:left;margin-left:230.1pt;margin-top:79.75pt;width:189.35pt;height:239.3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" stroked="f">
                <v:textbox>
                  <w:txbxContent>
                    <w:p w14:paraId="316E4D43" w14:textId="0CD96AEA" w:rsidR="0074537C" w:rsidRDefault="00C32D18">
                      <w:r>
                        <w:rPr>
                          <w:noProof/>
                        </w:rPr>
                        <w:drawing>
                          <wp:inline distT="0" distB="0" distL="0" distR="0" wp14:anchorId="37C77191" wp14:editId="69AEED24">
                            <wp:extent cx="2137559" cy="2498357"/>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6377" cy="2520351"/>
                                    </a:xfrm>
                                    <a:prstGeom prst="rect">
                                      <a:avLst/>
                                    </a:prstGeom>
                                    <a:noFill/>
                                    <a:ln>
                                      <a:noFill/>
                                    </a:ln>
                                  </pic:spPr>
                                </pic:pic>
                              </a:graphicData>
                            </a:graphic>
                          </wp:inline>
                        </w:drawing>
                      </w:r>
                    </w:p>
                    <w:p w14:paraId="0BE74D9B" w14:textId="77777777" w:rsidR="002F7D06" w:rsidRDefault="002F7D06"/>
                    <w:p w14:paraId="6F0F2B9B" w14:textId="6906A5F5" w:rsidR="0068176F" w:rsidRPr="0030696A" w:rsidRDefault="0068176F" w:rsidP="0068176F">
                      <w:pPr>
                        <w:jc w:val="center"/>
                        <w:rPr>
                          <w:rFonts w:ascii="Times New Roman" w:eastAsia="標楷體" w:hAnsi="Times New Roman" w:cs="Times New Roman"/>
                        </w:rPr>
                      </w:pPr>
                      <w:r w:rsidRPr="0030696A">
                        <w:rPr>
                          <w:rFonts w:ascii="Times New Roman" w:eastAsia="標楷體" w:hAnsi="Times New Roman" w:cs="Times New Roman"/>
                        </w:rPr>
                        <w:t xml:space="preserve">▲ </w:t>
                      </w:r>
                      <w:r w:rsidRPr="0030696A">
                        <w:rPr>
                          <w:rFonts w:ascii="Times New Roman" w:eastAsia="標楷體" w:hAnsi="Times New Roman" w:cs="Times New Roman"/>
                        </w:rPr>
                        <w:t>圖</w:t>
                      </w:r>
                      <w:r w:rsidRPr="0030696A">
                        <w:rPr>
                          <w:rFonts w:ascii="Times New Roman" w:eastAsia="標楷體" w:hAnsi="Times New Roman" w:cs="Times New Roman"/>
                        </w:rPr>
                        <w:t xml:space="preserve"> </w:t>
                      </w:r>
                      <w:r w:rsidR="007244DF">
                        <w:rPr>
                          <w:rFonts w:ascii="Times New Roman" w:eastAsia="標楷體" w:hAnsi="Times New Roman" w:cs="Times New Roman"/>
                        </w:rPr>
                        <w:t>7</w:t>
                      </w:r>
                      <w:r w:rsidRPr="0030696A">
                        <w:rPr>
                          <w:rFonts w:ascii="Times New Roman" w:eastAsia="標楷體" w:hAnsi="Times New Roman" w:cs="Times New Roman"/>
                        </w:rPr>
                        <w:t xml:space="preserve"> </w:t>
                      </w:r>
                      <w:r w:rsidR="002C258A">
                        <w:rPr>
                          <w:rFonts w:ascii="Times New Roman" w:eastAsia="標楷體" w:hAnsi="Times New Roman" w:cs="Times New Roman" w:hint="eastAsia"/>
                        </w:rPr>
                        <w:t>使用者</w:t>
                      </w:r>
                      <w:r w:rsidRPr="0030696A">
                        <w:rPr>
                          <w:rFonts w:ascii="Times New Roman" w:eastAsia="標楷體" w:hAnsi="Times New Roman" w:cs="Times New Roman"/>
                        </w:rPr>
                        <w:t>提問流程圖</w:t>
                      </w:r>
                    </w:p>
                  </w:txbxContent>
                </v:textbox>
                <w10:wrap type="square"/>
              </v:shape>
            </w:pict>
          </mc:Fallback>
        </mc:AlternateContent>
      </w:r>
      <w:r w:rsidR="00273683" w:rsidRPr="007244DF">
        <w:rPr>
          <w:noProof/>
        </w:rPr>
        <mc:AlternateContent>
          <mc:Choice Requires="wps">
            <w:drawing>
              <wp:anchor distT="45720" distB="45720" distL="114300" distR="114300" simplePos="0" relativeHeight="251677696" behindDoc="0" locked="0" layoutInCell="1" allowOverlap="1" wp14:anchorId="5BDEF07E" wp14:editId="5993CCFC">
                <wp:simplePos x="0" y="0"/>
                <wp:positionH relativeFrom="margin">
                  <wp:posOffset>-109855</wp:posOffset>
                </wp:positionH>
                <wp:positionV relativeFrom="paragraph">
                  <wp:posOffset>1012825</wp:posOffset>
                </wp:positionV>
                <wp:extent cx="3033395" cy="3039745"/>
                <wp:effectExtent l="0" t="0" r="0" b="8255"/>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3039745"/>
                        </a:xfrm>
                        <a:prstGeom prst="rect">
                          <a:avLst/>
                        </a:prstGeom>
                        <a:solidFill>
                          <a:srgbClr val="FFFFFF"/>
                        </a:solidFill>
                        <a:ln w="9525">
                          <a:noFill/>
                          <a:miter lim="800000"/>
                          <a:headEnd/>
                          <a:tailEnd/>
                        </a:ln>
                      </wps:spPr>
                      <wps:txbx>
                        <w:txbxContent>
                          <w:p w14:paraId="36F43759" w14:textId="73D89E20" w:rsidR="006F5E59" w:rsidRDefault="006F5E59">
                            <w:r>
                              <w:rPr>
                                <w:rFonts w:hint="eastAsia"/>
                                <w:noProof/>
                              </w:rPr>
                              <w:drawing>
                                <wp:inline distT="0" distB="0" distL="0" distR="0" wp14:anchorId="7F7F2A3D" wp14:editId="4A1DBBA6">
                                  <wp:extent cx="2660428" cy="2523506"/>
                                  <wp:effectExtent l="0" t="0" r="698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515" cy="2535919"/>
                                          </a:xfrm>
                                          <a:prstGeom prst="rect">
                                            <a:avLst/>
                                          </a:prstGeom>
                                          <a:noFill/>
                                          <a:ln>
                                            <a:noFill/>
                                          </a:ln>
                                        </pic:spPr>
                                      </pic:pic>
                                    </a:graphicData>
                                  </a:graphic>
                                </wp:inline>
                              </w:drawing>
                            </w:r>
                          </w:p>
                          <w:p w14:paraId="7CBA3AFF" w14:textId="796F7195" w:rsidR="0074537C" w:rsidRPr="00356CD8" w:rsidRDefault="0074537C" w:rsidP="006F5E59">
                            <w:pPr>
                              <w:jc w:val="center"/>
                              <w:rPr>
                                <w:rFonts w:ascii="Times New Roman" w:eastAsia="標楷體" w:hAnsi="Times New Roman" w:cs="Times New Roman"/>
                                <w:color w:val="000000" w:themeColor="text1"/>
                              </w:rPr>
                            </w:pP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圖</w:t>
                            </w:r>
                            <w:r w:rsidRPr="00356CD8">
                              <w:rPr>
                                <w:rFonts w:ascii="Times New Roman" w:eastAsia="標楷體" w:hAnsi="Times New Roman" w:cs="Times New Roman"/>
                                <w:color w:val="000000" w:themeColor="text1"/>
                              </w:rPr>
                              <w:t xml:space="preserve"> </w:t>
                            </w:r>
                            <w:r w:rsidR="007244DF">
                              <w:rPr>
                                <w:rFonts w:ascii="Times New Roman" w:eastAsia="標楷體" w:hAnsi="Times New Roman" w:cs="Times New Roman"/>
                                <w:color w:val="000000" w:themeColor="text1"/>
                              </w:rPr>
                              <w:t>6</w:t>
                            </w: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資料處理流程圖</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EF07E" id="_x0000_s1033" type="#_x0000_t202" style="position:absolute;left:0;text-align:left;margin-left:-8.65pt;margin-top:79.75pt;width:238.85pt;height:239.3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" stroked="f">
                <v:textbox>
                  <w:txbxContent>
                    <w:p w14:paraId="36F43759" w14:textId="73D89E20" w:rsidR="006F5E59" w:rsidRDefault="006F5E59">
                      <w:r>
                        <w:rPr>
                          <w:rFonts w:hint="eastAsia"/>
                          <w:noProof/>
                        </w:rPr>
                        <w:drawing>
                          <wp:inline distT="0" distB="0" distL="0" distR="0" wp14:anchorId="7F7F2A3D" wp14:editId="4A1DBBA6">
                            <wp:extent cx="2660428" cy="2523506"/>
                            <wp:effectExtent l="0" t="0" r="698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515" cy="2535919"/>
                                    </a:xfrm>
                                    <a:prstGeom prst="rect">
                                      <a:avLst/>
                                    </a:prstGeom>
                                    <a:noFill/>
                                    <a:ln>
                                      <a:noFill/>
                                    </a:ln>
                                  </pic:spPr>
                                </pic:pic>
                              </a:graphicData>
                            </a:graphic>
                          </wp:inline>
                        </w:drawing>
                      </w:r>
                    </w:p>
                    <w:p w14:paraId="7CBA3AFF" w14:textId="796F7195" w:rsidR="0074537C" w:rsidRPr="00356CD8" w:rsidRDefault="0074537C" w:rsidP="006F5E59">
                      <w:pPr>
                        <w:jc w:val="center"/>
                        <w:rPr>
                          <w:rFonts w:ascii="Times New Roman" w:eastAsia="標楷體" w:hAnsi="Times New Roman" w:cs="Times New Roman"/>
                          <w:color w:val="000000" w:themeColor="text1"/>
                        </w:rPr>
                      </w:pP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圖</w:t>
                      </w:r>
                      <w:r w:rsidRPr="00356CD8">
                        <w:rPr>
                          <w:rFonts w:ascii="Times New Roman" w:eastAsia="標楷體" w:hAnsi="Times New Roman" w:cs="Times New Roman"/>
                          <w:color w:val="000000" w:themeColor="text1"/>
                        </w:rPr>
                        <w:t xml:space="preserve"> </w:t>
                      </w:r>
                      <w:r w:rsidR="007244DF">
                        <w:rPr>
                          <w:rFonts w:ascii="Times New Roman" w:eastAsia="標楷體" w:hAnsi="Times New Roman" w:cs="Times New Roman"/>
                          <w:color w:val="000000" w:themeColor="text1"/>
                        </w:rPr>
                        <w:t>6</w:t>
                      </w:r>
                      <w:r w:rsidRPr="00356CD8">
                        <w:rPr>
                          <w:rFonts w:ascii="Times New Roman" w:eastAsia="標楷體" w:hAnsi="Times New Roman" w:cs="Times New Roman"/>
                          <w:color w:val="000000" w:themeColor="text1"/>
                        </w:rPr>
                        <w:t xml:space="preserve"> </w:t>
                      </w:r>
                      <w:r w:rsidRPr="00356CD8">
                        <w:rPr>
                          <w:rFonts w:ascii="Times New Roman" w:eastAsia="標楷體" w:hAnsi="Times New Roman" w:cs="Times New Roman"/>
                          <w:color w:val="000000" w:themeColor="text1"/>
                        </w:rPr>
                        <w:t>資料處理流程圖</w:t>
                      </w:r>
                    </w:p>
                  </w:txbxContent>
                </v:textbox>
                <w10:wrap type="square" anchorx="margin"/>
              </v:shape>
            </w:pict>
          </mc:Fallback>
        </mc:AlternateContent>
      </w:r>
      <w:r w:rsidR="00EB295C" w:rsidRPr="007244DF">
        <w:rPr>
          <w:rFonts w:ascii="Times New Roman" w:eastAsia="標楷體" w:hAnsi="Times New Roman" w:cs="Times New Roman"/>
        </w:rPr>
        <w:t>真偽性判斷與風險標示機制：</w:t>
      </w:r>
      <w:r w:rsidR="00EB295C" w:rsidRPr="00604455">
        <w:rPr>
          <w:rFonts w:ascii="Times New Roman" w:eastAsia="標楷體" w:hAnsi="Times New Roman" w:cs="Times New Roman" w:hint="eastAsia"/>
        </w:rPr>
        <w:t>針對無法於資料庫中找到對應佐證內容</w:t>
      </w:r>
      <w:r w:rsidR="00361527">
        <w:rPr>
          <w:rFonts w:ascii="Times New Roman" w:eastAsia="標楷體" w:hAnsi="Times New Roman" w:cs="Times New Roman" w:hint="eastAsia"/>
        </w:rPr>
        <w:t>之情況</w:t>
      </w:r>
      <w:r w:rsidR="00EB295C" w:rsidRPr="00604455">
        <w:rPr>
          <w:rFonts w:ascii="Times New Roman" w:eastAsia="標楷體" w:hAnsi="Times New Roman" w:cs="Times New Roman" w:hint="eastAsia"/>
        </w:rPr>
        <w:t>，系統將自動降低回應確定性，並於前端標示「尚無足夠可靠來源驗證」或「</w:t>
      </w:r>
      <w:r w:rsidR="00EB295C" w:rsidRPr="00604455">
        <w:rPr>
          <w:rFonts w:ascii="Times New Roman" w:eastAsia="標楷體" w:hAnsi="Times New Roman" w:cs="Times New Roman"/>
        </w:rPr>
        <w:t xml:space="preserve">AI </w:t>
      </w:r>
      <w:r w:rsidR="00EB295C" w:rsidRPr="00604455">
        <w:rPr>
          <w:rFonts w:ascii="Times New Roman" w:eastAsia="標楷體" w:hAnsi="Times New Roman" w:cs="Times New Roman" w:hint="eastAsia"/>
        </w:rPr>
        <w:t>生成內容，僅供參考」等警語，以避免使用者誤將生成結果視為專業醫療建議</w:t>
      </w:r>
      <w:r w:rsidR="008B38C5">
        <w:rPr>
          <w:rFonts w:ascii="Times New Roman" w:eastAsia="標楷體" w:hAnsi="Times New Roman" w:cs="Times New Roman" w:hint="eastAsia"/>
        </w:rPr>
        <w:t>，</w:t>
      </w:r>
      <w:r w:rsidR="001851D2">
        <w:rPr>
          <w:rFonts w:ascii="Times New Roman" w:eastAsia="標楷體" w:hAnsi="Times New Roman" w:cs="Times New Roman" w:hint="eastAsia"/>
        </w:rPr>
        <w:t>並提升使用者體驗</w:t>
      </w:r>
      <w:r w:rsidR="00EB295C" w:rsidRPr="00604455">
        <w:rPr>
          <w:rFonts w:ascii="Times New Roman" w:eastAsia="標楷體" w:hAnsi="Times New Roman" w:cs="Times New Roman" w:hint="eastAsia"/>
        </w:rPr>
        <w:t>。</w:t>
      </w:r>
    </w:p>
    <w:p w14:paraId="475AB5E6" w14:textId="7E0111B7" w:rsidR="00134CE8" w:rsidRPr="00604455" w:rsidRDefault="00134CE8" w:rsidP="00604455">
      <w:pPr>
        <w:pStyle w:val="a4"/>
        <w:numPr>
          <w:ilvl w:val="0"/>
          <w:numId w:val="19"/>
        </w:numPr>
        <w:ind w:leftChars="0"/>
        <w:jc w:val="both"/>
        <w:rPr>
          <w:rFonts w:ascii="Times New Roman" w:eastAsia="標楷體" w:hAnsi="Times New Roman" w:cs="Times New Roman"/>
        </w:rPr>
      </w:pPr>
      <w:r w:rsidRPr="001930E8">
        <w:rPr>
          <w:rFonts w:ascii="Times New Roman" w:eastAsia="標楷體" w:hAnsi="Times New Roman" w:cs="Times New Roman"/>
        </w:rPr>
        <w:t>MCP (Model Context Protocol)</w:t>
      </w:r>
      <w:r w:rsidRPr="001930E8">
        <w:rPr>
          <w:rFonts w:ascii="Times New Roman" w:eastAsia="標楷體" w:hAnsi="Times New Roman" w:cs="Times New Roman"/>
        </w:rPr>
        <w:t>之應用：為有效管理多模型協作與多階段工作流程之上下文傳遞問題，本研究引入</w:t>
      </w:r>
      <w:r w:rsidRPr="001930E8">
        <w:rPr>
          <w:rFonts w:ascii="Times New Roman" w:eastAsia="標楷體" w:hAnsi="Times New Roman" w:cs="Times New Roman"/>
        </w:rPr>
        <w:t>MCP Server (Model Context Protocol Server)</w:t>
      </w:r>
      <w:r w:rsidRPr="001930E8">
        <w:rPr>
          <w:rFonts w:ascii="Times New Roman" w:eastAsia="標楷體" w:hAnsi="Times New Roman" w:cs="Times New Roman"/>
        </w:rPr>
        <w:t>之架構概念。</w:t>
      </w:r>
      <w:r w:rsidRPr="001930E8">
        <w:rPr>
          <w:rFonts w:ascii="Times New Roman" w:eastAsia="標楷體" w:hAnsi="Times New Roman" w:cs="Times New Roman"/>
        </w:rPr>
        <w:t xml:space="preserve">MCP </w:t>
      </w:r>
      <w:r w:rsidRPr="001930E8">
        <w:rPr>
          <w:rFonts w:ascii="Times New Roman" w:eastAsia="標楷體" w:hAnsi="Times New Roman" w:cs="Times New Roman"/>
        </w:rPr>
        <w:t>為一套由</w:t>
      </w:r>
      <w:r w:rsidRPr="001930E8">
        <w:rPr>
          <w:rFonts w:ascii="Times New Roman" w:eastAsia="標楷體" w:hAnsi="Times New Roman" w:cs="Times New Roman"/>
        </w:rPr>
        <w:t>Anthropic</w:t>
      </w:r>
      <w:r w:rsidRPr="001930E8">
        <w:rPr>
          <w:rFonts w:ascii="Times New Roman" w:eastAsia="標楷體" w:hAnsi="Times New Roman" w:cs="Times New Roman"/>
        </w:rPr>
        <w:t>於</w:t>
      </w:r>
      <w:r w:rsidRPr="001930E8">
        <w:rPr>
          <w:rFonts w:ascii="Times New Roman" w:eastAsia="標楷體" w:hAnsi="Times New Roman" w:cs="Times New Roman"/>
        </w:rPr>
        <w:t xml:space="preserve"> 2024 </w:t>
      </w:r>
      <w:r w:rsidRPr="001930E8">
        <w:rPr>
          <w:rFonts w:ascii="Times New Roman" w:eastAsia="標楷體" w:hAnsi="Times New Roman" w:cs="Times New Roman"/>
        </w:rPr>
        <w:t>年所提出之開放標準</w:t>
      </w:r>
      <w:r w:rsidRPr="001930E8">
        <w:rPr>
          <w:rFonts w:ascii="Times New Roman" w:eastAsia="標楷體" w:hAnsi="Times New Roman" w:cs="Times New Roman"/>
        </w:rPr>
        <w:fldChar w:fldCharType="begin"/>
      </w:r>
      <w:r w:rsidRPr="001930E8">
        <w:rPr>
          <w:rFonts w:ascii="Times New Roman" w:eastAsia="標楷體" w:hAnsi="Times New Roman" w:cs="Times New Roman"/>
        </w:rPr>
        <w:instrText xml:space="preserve"> ADDIN EN.CITE &lt;EndNote&gt;&lt;Cite&gt;&lt;Author&gt;Anthropic&lt;/Author&gt;&lt;Year&gt;2024&lt;/Year&gt;&lt;RecNum&gt;18&lt;/RecNum&gt;&lt;DisplayText&gt;[12]&lt;/DisplayText&gt;&lt;record&gt;&lt;rec-number&gt;18&lt;/rec-number&gt;&lt;foreign-keys&gt;&lt;key app="EN" db-id="vf2r9etpapszafes0eapva0tz955sea0xads" timestamp="1770839486"&gt;18&lt;/key&gt;&lt;/foreign-keys&gt;&lt;ref-type name="Web Page"&gt;12&lt;/ref-type&gt;&lt;contributors&gt;&lt;authors&gt;&lt;author&gt;Anthropic&lt;/author&gt;&lt;/authors&gt;&lt;/contributors&gt;&lt;titles&gt;&lt;title&gt;Model Context Protocol (MCP): Architecture&lt;/title&gt;&lt;/titles&gt;&lt;dates&gt;&lt;year&gt;2024&lt;/year&gt;&lt;/dates&gt;&lt;urls&gt;&lt;related-urls&gt;&lt;url&gt;https://modelcontextprotocol.io/specification&lt;/url&gt;&lt;/related-urls&gt;&lt;/urls&gt;&lt;/record&gt;&lt;/Cite&gt;&lt;/EndNote&gt;</w:instrText>
      </w:r>
      <w:r w:rsidRPr="001930E8">
        <w:rPr>
          <w:rFonts w:ascii="Times New Roman" w:eastAsia="標楷體" w:hAnsi="Times New Roman" w:cs="Times New Roman"/>
        </w:rPr>
        <w:fldChar w:fldCharType="separate"/>
      </w:r>
      <w:r w:rsidRPr="001930E8">
        <w:rPr>
          <w:rFonts w:ascii="Times New Roman" w:eastAsia="標楷體" w:hAnsi="Times New Roman" w:cs="Times New Roman"/>
        </w:rPr>
        <w:t>[12]</w:t>
      </w:r>
      <w:r w:rsidRPr="001930E8">
        <w:rPr>
          <w:rFonts w:ascii="Times New Roman" w:eastAsia="標楷體" w:hAnsi="Times New Roman" w:cs="Times New Roman"/>
        </w:rPr>
        <w:fldChar w:fldCharType="end"/>
      </w:r>
      <w:r w:rsidRPr="001930E8">
        <w:rPr>
          <w:rFonts w:ascii="Times New Roman" w:eastAsia="標楷體" w:hAnsi="Times New Roman" w:cs="Times New Roman"/>
        </w:rPr>
        <w:t>，用以統一大型語言模型與外部資料、</w:t>
      </w:r>
      <w:proofErr w:type="gramStart"/>
      <w:r w:rsidRPr="001930E8">
        <w:rPr>
          <w:rFonts w:ascii="Times New Roman" w:eastAsia="標楷體" w:hAnsi="Times New Roman" w:cs="Times New Roman"/>
        </w:rPr>
        <w:t>工具間的整合</w:t>
      </w:r>
      <w:proofErr w:type="gramEnd"/>
      <w:r w:rsidRPr="001930E8">
        <w:rPr>
          <w:rFonts w:ascii="Times New Roman" w:eastAsia="標楷體" w:hAnsi="Times New Roman" w:cs="Times New Roman"/>
        </w:rPr>
        <w:t>介面，透過</w:t>
      </w:r>
      <w:r w:rsidRPr="001930E8">
        <w:rPr>
          <w:rFonts w:ascii="Times New Roman" w:eastAsia="標楷體" w:hAnsi="Times New Roman" w:cs="Times New Roman"/>
        </w:rPr>
        <w:t xml:space="preserve"> JSON-</w:t>
      </w:r>
      <w:r w:rsidRPr="001930E8">
        <w:rPr>
          <w:rFonts w:ascii="Times New Roman" w:eastAsia="標楷體" w:hAnsi="Times New Roman" w:cs="Times New Roman"/>
        </w:rPr>
        <w:lastRenderedPageBreak/>
        <w:t>RPC</w:t>
      </w:r>
      <w:r w:rsidRPr="001930E8">
        <w:rPr>
          <w:rFonts w:ascii="Times New Roman" w:eastAsia="標楷體" w:hAnsi="Times New Roman" w:cs="Times New Roman"/>
        </w:rPr>
        <w:t>與</w:t>
      </w:r>
      <w:r w:rsidRPr="001930E8">
        <w:rPr>
          <w:rFonts w:ascii="Times New Roman" w:eastAsia="標楷體" w:hAnsi="Times New Roman" w:cs="Times New Roman"/>
        </w:rPr>
        <w:t>Client-Server</w:t>
      </w:r>
      <w:r w:rsidRPr="001930E8">
        <w:rPr>
          <w:rFonts w:ascii="Times New Roman" w:eastAsia="標楷體" w:hAnsi="Times New Roman" w:cs="Times New Roman"/>
        </w:rPr>
        <w:t>架構定義上下文交換與工具呼叫流程，</w:t>
      </w:r>
      <w:r w:rsidRPr="001930E8">
        <w:rPr>
          <w:rFonts w:ascii="Times New Roman" w:eastAsia="標楷體" w:hAnsi="Times New Roman" w:cs="Times New Roman" w:hint="eastAsia"/>
        </w:rPr>
        <w:t>可</w:t>
      </w:r>
      <w:r w:rsidRPr="001930E8">
        <w:rPr>
          <w:rFonts w:ascii="Times New Roman" w:eastAsia="標楷體" w:hAnsi="Times New Roman" w:cs="Times New Roman"/>
        </w:rPr>
        <w:t>提供標準化之模型上下文交換與任務協調機制，使不同</w:t>
      </w:r>
      <w:r w:rsidRPr="001930E8">
        <w:rPr>
          <w:rFonts w:ascii="Times New Roman" w:eastAsia="標楷體" w:hAnsi="Times New Roman" w:cs="Times New Roman"/>
        </w:rPr>
        <w:t xml:space="preserve"> AI </w:t>
      </w:r>
      <w:r w:rsidRPr="001930E8">
        <w:rPr>
          <w:rFonts w:ascii="Times New Roman" w:eastAsia="標楷體" w:hAnsi="Times New Roman" w:cs="Times New Roman"/>
        </w:rPr>
        <w:t>模型與工具服務能在統一協議下進行溝通與資料傳遞。本研究以</w:t>
      </w:r>
      <w:r w:rsidRPr="001930E8">
        <w:rPr>
          <w:rFonts w:ascii="Times New Roman" w:eastAsia="標楷體" w:hAnsi="Times New Roman" w:cs="Times New Roman"/>
        </w:rPr>
        <w:t>Client</w:t>
      </w:r>
      <w:r w:rsidRPr="001930E8">
        <w:rPr>
          <w:rFonts w:ascii="Times New Roman" w:eastAsia="標楷體" w:hAnsi="Times New Roman" w:cs="Times New Roman"/>
        </w:rPr>
        <w:t>角色串接既有</w:t>
      </w:r>
      <w:r w:rsidRPr="001930E8">
        <w:rPr>
          <w:rFonts w:ascii="Times New Roman" w:eastAsia="標楷體" w:hAnsi="Times New Roman" w:cs="Times New Roman"/>
        </w:rPr>
        <w:t>MCP Server</w:t>
      </w:r>
      <w:r w:rsidRPr="001930E8">
        <w:rPr>
          <w:rFonts w:ascii="Times New Roman" w:eastAsia="標楷體" w:hAnsi="Times New Roman" w:cs="Times New Roman"/>
        </w:rPr>
        <w:t>服務，將外部模型能力與工具模組</w:t>
      </w:r>
      <w:r w:rsidRPr="001930E8">
        <w:rPr>
          <w:rFonts w:ascii="Times New Roman" w:eastAsia="標楷體" w:hAnsi="Times New Roman" w:cs="Times New Roman"/>
        </w:rPr>
        <w:t>(</w:t>
      </w:r>
      <w:r w:rsidRPr="001930E8">
        <w:rPr>
          <w:rFonts w:ascii="Times New Roman" w:eastAsia="標楷體" w:hAnsi="Times New Roman" w:cs="Times New Roman"/>
        </w:rPr>
        <w:t>如</w:t>
      </w:r>
      <w:r w:rsidRPr="001930E8">
        <w:rPr>
          <w:rFonts w:ascii="Times New Roman" w:eastAsia="標楷體" w:hAnsi="Times New Roman" w:cs="Times New Roman"/>
        </w:rPr>
        <w:t xml:space="preserve"> RAG </w:t>
      </w:r>
      <w:r w:rsidRPr="001930E8">
        <w:rPr>
          <w:rFonts w:ascii="Times New Roman" w:eastAsia="標楷體" w:hAnsi="Times New Roman" w:cs="Times New Roman"/>
        </w:rPr>
        <w:t>查詢、影音內容分析、</w:t>
      </w:r>
      <w:r w:rsidRPr="001930E8">
        <w:rPr>
          <w:rFonts w:ascii="Times New Roman" w:eastAsia="標楷體" w:hAnsi="Times New Roman" w:cs="Times New Roman"/>
        </w:rPr>
        <w:t xml:space="preserve">OCR </w:t>
      </w:r>
      <w:r w:rsidRPr="001930E8">
        <w:rPr>
          <w:rFonts w:ascii="Times New Roman" w:eastAsia="標楷體" w:hAnsi="Times New Roman" w:cs="Times New Roman"/>
        </w:rPr>
        <w:t>文字辨識與語音處理等</w:t>
      </w:r>
      <w:r w:rsidRPr="001930E8">
        <w:rPr>
          <w:rFonts w:ascii="Times New Roman" w:eastAsia="標楷體" w:hAnsi="Times New Roman" w:cs="Times New Roman"/>
        </w:rPr>
        <w:t>)</w:t>
      </w:r>
      <w:r w:rsidRPr="001930E8">
        <w:rPr>
          <w:rFonts w:ascii="Times New Roman" w:eastAsia="標楷體" w:hAnsi="Times New Roman" w:cs="Times New Roman"/>
        </w:rPr>
        <w:t>納入統一工作流中，並進一步整合多個</w:t>
      </w:r>
      <w:r w:rsidRPr="001930E8">
        <w:rPr>
          <w:rFonts w:ascii="Times New Roman" w:eastAsia="標楷體" w:hAnsi="Times New Roman" w:cs="Times New Roman"/>
        </w:rPr>
        <w:t>MCP Server</w:t>
      </w:r>
      <w:r w:rsidRPr="001930E8">
        <w:rPr>
          <w:rFonts w:ascii="Times New Roman" w:eastAsia="標楷體" w:hAnsi="Times New Roman" w:cs="Times New Roman"/>
        </w:rPr>
        <w:t>之輸出結果，</w:t>
      </w:r>
      <w:r w:rsidRPr="001930E8">
        <w:rPr>
          <w:rFonts w:ascii="Times New Roman" w:eastAsia="標楷體" w:hAnsi="Times New Roman" w:cs="Times New Roman" w:hint="eastAsia"/>
        </w:rPr>
        <w:t>亦</w:t>
      </w:r>
      <w:proofErr w:type="gramStart"/>
      <w:r w:rsidRPr="001930E8">
        <w:rPr>
          <w:rFonts w:ascii="Times New Roman" w:eastAsia="標楷體" w:hAnsi="Times New Roman" w:cs="Times New Roman" w:hint="eastAsia"/>
        </w:rPr>
        <w:t>規</w:t>
      </w:r>
      <w:proofErr w:type="gramEnd"/>
      <w:r w:rsidRPr="001930E8">
        <w:rPr>
          <w:rFonts w:ascii="Times New Roman" w:eastAsia="標楷體" w:hAnsi="Times New Roman" w:cs="Times New Roman" w:hint="eastAsia"/>
        </w:rPr>
        <w:t>畫</w:t>
      </w:r>
      <w:r w:rsidRPr="001930E8">
        <w:rPr>
          <w:rFonts w:ascii="Times New Roman" w:eastAsia="標楷體" w:hAnsi="Times New Roman" w:cs="Times New Roman"/>
        </w:rPr>
        <w:t>建構具備統籌與調度能力之</w:t>
      </w:r>
      <w:r w:rsidRPr="001930E8">
        <w:rPr>
          <w:rFonts w:ascii="Times New Roman" w:eastAsia="標楷體" w:hAnsi="Times New Roman" w:cs="Times New Roman"/>
        </w:rPr>
        <w:t>MCP Server</w:t>
      </w:r>
      <w:r w:rsidRPr="001930E8">
        <w:rPr>
          <w:rFonts w:ascii="Times New Roman" w:eastAsia="標楷體" w:hAnsi="Times New Roman" w:cs="Times New Roman" w:hint="eastAsia"/>
        </w:rPr>
        <w:t xml:space="preserve"> (</w:t>
      </w:r>
      <w:r w:rsidRPr="001930E8">
        <w:rPr>
          <w:rFonts w:ascii="Times New Roman" w:eastAsia="標楷體" w:hAnsi="Times New Roman" w:cs="Times New Roman" w:hint="eastAsia"/>
        </w:rPr>
        <w:t>如圖</w:t>
      </w:r>
      <w:r w:rsidRPr="001930E8">
        <w:rPr>
          <w:rFonts w:ascii="Times New Roman" w:eastAsia="標楷體" w:hAnsi="Times New Roman" w:cs="Times New Roman" w:hint="eastAsia"/>
        </w:rPr>
        <w:t xml:space="preserve"> 8)</w:t>
      </w:r>
      <w:r w:rsidRPr="001930E8">
        <w:rPr>
          <w:rFonts w:ascii="Times New Roman" w:eastAsia="標楷體" w:hAnsi="Times New Roman" w:cs="Times New Roman"/>
        </w:rPr>
        <w:t>。透過此分層與模組化設計，系統</w:t>
      </w:r>
      <w:r w:rsidRPr="001930E8">
        <w:rPr>
          <w:rFonts w:ascii="Times New Roman" w:eastAsia="標楷體" w:hAnsi="Times New Roman" w:cs="Times New Roman" w:hint="eastAsia"/>
        </w:rPr>
        <w:t>可</w:t>
      </w:r>
      <w:r w:rsidRPr="001930E8">
        <w:rPr>
          <w:rFonts w:ascii="Times New Roman" w:eastAsia="標楷體" w:hAnsi="Times New Roman" w:cs="Times New Roman"/>
        </w:rPr>
        <w:t>將高運算量任務進行非同步處理與流程拆分，</w:t>
      </w:r>
      <w:r w:rsidRPr="001930E8">
        <w:rPr>
          <w:rFonts w:ascii="Times New Roman" w:eastAsia="標楷體" w:hAnsi="Times New Roman" w:cs="Times New Roman" w:hint="eastAsia"/>
        </w:rPr>
        <w:t>應可</w:t>
      </w:r>
      <w:r w:rsidRPr="001930E8">
        <w:rPr>
          <w:rFonts w:ascii="Times New Roman" w:eastAsia="標楷體" w:hAnsi="Times New Roman" w:cs="Times New Roman"/>
        </w:rPr>
        <w:t>提升整體效能與可擴充性，亦</w:t>
      </w:r>
      <w:r w:rsidRPr="001930E8">
        <w:rPr>
          <w:rFonts w:ascii="Times New Roman" w:eastAsia="標楷體" w:hAnsi="Times New Roman" w:cs="Times New Roman" w:hint="eastAsia"/>
        </w:rPr>
        <w:t>可</w:t>
      </w:r>
      <w:r w:rsidRPr="001930E8">
        <w:rPr>
          <w:rFonts w:ascii="Times New Roman" w:eastAsia="標楷體" w:hAnsi="Times New Roman" w:cs="Times New Roman"/>
        </w:rPr>
        <w:t>降低模型替換或升級時對核心後端架構之影響。</w:t>
      </w:r>
    </w:p>
    <w:p w14:paraId="0B7E4A1A" w14:textId="771D8D47" w:rsidR="00EB295C" w:rsidRPr="007244DF" w:rsidRDefault="00EB295C" w:rsidP="00604455">
      <w:pPr>
        <w:pStyle w:val="a4"/>
        <w:numPr>
          <w:ilvl w:val="0"/>
          <w:numId w:val="21"/>
        </w:numPr>
        <w:ind w:leftChars="0" w:left="476" w:hanging="476"/>
        <w:jc w:val="both"/>
        <w:rPr>
          <w:rFonts w:ascii="Times New Roman" w:eastAsia="標楷體" w:hAnsi="Times New Roman" w:cs="Times New Roman"/>
          <w:b/>
          <w:bCs/>
        </w:rPr>
      </w:pPr>
      <w:r w:rsidRPr="007244DF">
        <w:rPr>
          <w:rFonts w:ascii="Times New Roman" w:eastAsia="標楷體" w:hAnsi="Times New Roman" w:cs="Times New Roman"/>
          <w:b/>
          <w:bCs/>
        </w:rPr>
        <w:t>在地化台語語音互動技術</w:t>
      </w:r>
      <w:r w:rsidRPr="007244DF">
        <w:rPr>
          <w:rFonts w:ascii="Times New Roman" w:eastAsia="標楷體" w:hAnsi="Times New Roman" w:cs="Times New Roman"/>
          <w:b/>
          <w:bCs/>
        </w:rPr>
        <w:t xml:space="preserve"> (Localized Speech Technology)</w:t>
      </w:r>
    </w:p>
    <w:p w14:paraId="26A5B3E5" w14:textId="16857DB9" w:rsidR="00EB295C" w:rsidRPr="007244DF" w:rsidRDefault="00A56B81" w:rsidP="00604455">
      <w:pPr>
        <w:ind w:firstLine="476"/>
        <w:jc w:val="both"/>
        <w:rPr>
          <w:rFonts w:ascii="Times New Roman" w:eastAsia="標楷體" w:hAnsi="Times New Roman" w:cs="Times New Roman"/>
        </w:rPr>
      </w:pPr>
      <w:r w:rsidRPr="007244DF">
        <w:rPr>
          <w:rFonts w:ascii="Times New Roman" w:eastAsia="標楷體" w:hAnsi="Times New Roman" w:cs="Times New Roman"/>
          <w:noProof/>
        </w:rPr>
        <mc:AlternateContent>
          <mc:Choice Requires="wps">
            <w:drawing>
              <wp:anchor distT="45720" distB="45720" distL="114300" distR="114300" simplePos="0" relativeHeight="251683840" behindDoc="0" locked="0" layoutInCell="1" allowOverlap="1" wp14:anchorId="32F897B9" wp14:editId="162D8844">
                <wp:simplePos x="0" y="0"/>
                <wp:positionH relativeFrom="margin">
                  <wp:posOffset>2787650</wp:posOffset>
                </wp:positionH>
                <wp:positionV relativeFrom="paragraph">
                  <wp:posOffset>82550</wp:posOffset>
                </wp:positionV>
                <wp:extent cx="2768600" cy="2609850"/>
                <wp:effectExtent l="0" t="0" r="0" b="0"/>
                <wp:wrapSquare wrapText="bothSides"/>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2609850"/>
                        </a:xfrm>
                        <a:prstGeom prst="rect">
                          <a:avLst/>
                        </a:prstGeom>
                        <a:solidFill>
                          <a:srgbClr val="FFFFFF"/>
                        </a:solidFill>
                        <a:ln w="9525">
                          <a:noFill/>
                          <a:miter lim="800000"/>
                          <a:headEnd/>
                          <a:tailEnd/>
                        </a:ln>
                      </wps:spPr>
                      <wps:txbx>
                        <w:txbxContent>
                          <w:p w14:paraId="20CB2431" w14:textId="41A6BFC4" w:rsidR="008B6950" w:rsidRDefault="0066738D" w:rsidP="00547A07">
                            <w:pPr>
                              <w:jc w:val="center"/>
                              <w:rPr>
                                <w:rFonts w:ascii="標楷體" w:eastAsia="標楷體" w:hAnsi="標楷體"/>
                                <w:sz w:val="20"/>
                                <w:szCs w:val="18"/>
                              </w:rPr>
                            </w:pPr>
                            <w:r>
                              <w:rPr>
                                <w:noProof/>
                              </w:rPr>
                              <w:drawing>
                                <wp:inline distT="0" distB="0" distL="0" distR="0" wp14:anchorId="6DE87E86" wp14:editId="7C2F5A15">
                                  <wp:extent cx="2399595" cy="2120900"/>
                                  <wp:effectExtent l="0" t="0" r="127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132" cy="2139052"/>
                                          </a:xfrm>
                                          <a:prstGeom prst="rect">
                                            <a:avLst/>
                                          </a:prstGeom>
                                          <a:noFill/>
                                          <a:ln>
                                            <a:noFill/>
                                          </a:ln>
                                        </pic:spPr>
                                      </pic:pic>
                                    </a:graphicData>
                                  </a:graphic>
                                </wp:inline>
                              </w:drawing>
                            </w:r>
                          </w:p>
                          <w:p w14:paraId="5D5BF123" w14:textId="4E6D7BE5" w:rsidR="00547A07" w:rsidRPr="0066738D" w:rsidRDefault="00547A07" w:rsidP="00547A07">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9</w:t>
                            </w:r>
                            <w:r w:rsidRPr="0066738D">
                              <w:rPr>
                                <w:rFonts w:ascii="Times New Roman" w:eastAsia="標楷體" w:hAnsi="Times New Roman" w:cs="Times New Roman"/>
                              </w:rPr>
                              <w:t xml:space="preserve"> </w:t>
                            </w:r>
                            <w:r w:rsidRPr="0066738D">
                              <w:rPr>
                                <w:rFonts w:ascii="Times New Roman" w:eastAsia="標楷體" w:hAnsi="Times New Roman" w:cs="Times New Roman"/>
                              </w:rPr>
                              <w:t>台語</w:t>
                            </w:r>
                            <w:r w:rsidR="00806572">
                              <w:rPr>
                                <w:rFonts w:ascii="Times New Roman" w:eastAsia="標楷體" w:hAnsi="Times New Roman" w:cs="Times New Roman" w:hint="eastAsia"/>
                              </w:rPr>
                              <w:t>對話</w:t>
                            </w:r>
                            <w:r w:rsidRPr="0066738D">
                              <w:rPr>
                                <w:rFonts w:ascii="Times New Roman" w:eastAsia="標楷體" w:hAnsi="Times New Roman" w:cs="Times New Roman"/>
                              </w:rPr>
                              <w:t>互動流程圖</w:t>
                            </w:r>
                          </w:p>
                          <w:p w14:paraId="410BBD4A" w14:textId="2B3EB73D" w:rsidR="00547A07" w:rsidRDefault="00547A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97B9" id="_x0000_s1034" type="#_x0000_t202" style="position:absolute;left:0;text-align:left;margin-left:219.5pt;margin-top:6.5pt;width:218pt;height:205.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" stroked="f">
                <v:textbox>
                  <w:txbxContent>
                    <w:p w14:paraId="20CB2431" w14:textId="41A6BFC4" w:rsidR="008B6950" w:rsidRDefault="0066738D" w:rsidP="00547A07">
                      <w:pPr>
                        <w:jc w:val="center"/>
                        <w:rPr>
                          <w:rFonts w:ascii="標楷體" w:eastAsia="標楷體" w:hAnsi="標楷體"/>
                          <w:sz w:val="20"/>
                          <w:szCs w:val="18"/>
                        </w:rPr>
                      </w:pPr>
                      <w:r>
                        <w:rPr>
                          <w:noProof/>
                        </w:rPr>
                        <w:drawing>
                          <wp:inline distT="0" distB="0" distL="0" distR="0" wp14:anchorId="6DE87E86" wp14:editId="7C2F5A15">
                            <wp:extent cx="2399595" cy="2120900"/>
                            <wp:effectExtent l="0" t="0" r="127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0132" cy="2139052"/>
                                    </a:xfrm>
                                    <a:prstGeom prst="rect">
                                      <a:avLst/>
                                    </a:prstGeom>
                                    <a:noFill/>
                                    <a:ln>
                                      <a:noFill/>
                                    </a:ln>
                                  </pic:spPr>
                                </pic:pic>
                              </a:graphicData>
                            </a:graphic>
                          </wp:inline>
                        </w:drawing>
                      </w:r>
                    </w:p>
                    <w:p w14:paraId="5D5BF123" w14:textId="4E6D7BE5" w:rsidR="00547A07" w:rsidRPr="0066738D" w:rsidRDefault="00547A07" w:rsidP="00547A07">
                      <w:pPr>
                        <w:jc w:val="center"/>
                        <w:rPr>
                          <w:rFonts w:ascii="Times New Roman" w:eastAsia="標楷體" w:hAnsi="Times New Roman" w:cs="Times New Roman"/>
                        </w:rPr>
                      </w:pPr>
                      <w:r w:rsidRPr="0066738D">
                        <w:rPr>
                          <w:rFonts w:ascii="Times New Roman" w:eastAsia="標楷體" w:hAnsi="Times New Roman" w:cs="Times New Roman"/>
                        </w:rPr>
                        <w:t xml:space="preserve">▲ </w:t>
                      </w:r>
                      <w:r w:rsidRPr="0066738D">
                        <w:rPr>
                          <w:rFonts w:ascii="Times New Roman" w:eastAsia="標楷體" w:hAnsi="Times New Roman" w:cs="Times New Roman"/>
                        </w:rPr>
                        <w:t>圖</w:t>
                      </w:r>
                      <w:r w:rsidRPr="0066738D">
                        <w:rPr>
                          <w:rFonts w:ascii="Times New Roman" w:eastAsia="標楷體" w:hAnsi="Times New Roman" w:cs="Times New Roman"/>
                        </w:rPr>
                        <w:t xml:space="preserve"> </w:t>
                      </w:r>
                      <w:r w:rsidR="007244DF">
                        <w:rPr>
                          <w:rFonts w:ascii="Times New Roman" w:eastAsia="標楷體" w:hAnsi="Times New Roman" w:cs="Times New Roman"/>
                        </w:rPr>
                        <w:t>9</w:t>
                      </w:r>
                      <w:r w:rsidRPr="0066738D">
                        <w:rPr>
                          <w:rFonts w:ascii="Times New Roman" w:eastAsia="標楷體" w:hAnsi="Times New Roman" w:cs="Times New Roman"/>
                        </w:rPr>
                        <w:t xml:space="preserve"> </w:t>
                      </w:r>
                      <w:r w:rsidRPr="0066738D">
                        <w:rPr>
                          <w:rFonts w:ascii="Times New Roman" w:eastAsia="標楷體" w:hAnsi="Times New Roman" w:cs="Times New Roman"/>
                        </w:rPr>
                        <w:t>台語</w:t>
                      </w:r>
                      <w:r w:rsidR="00806572">
                        <w:rPr>
                          <w:rFonts w:ascii="Times New Roman" w:eastAsia="標楷體" w:hAnsi="Times New Roman" w:cs="Times New Roman" w:hint="eastAsia"/>
                        </w:rPr>
                        <w:t>對話</w:t>
                      </w:r>
                      <w:r w:rsidRPr="0066738D">
                        <w:rPr>
                          <w:rFonts w:ascii="Times New Roman" w:eastAsia="標楷體" w:hAnsi="Times New Roman" w:cs="Times New Roman"/>
                        </w:rPr>
                        <w:t>互動流程圖</w:t>
                      </w:r>
                    </w:p>
                    <w:p w14:paraId="410BBD4A" w14:textId="2B3EB73D" w:rsidR="00547A07" w:rsidRDefault="00547A07"/>
                  </w:txbxContent>
                </v:textbox>
                <w10:wrap type="square" anchorx="margin"/>
              </v:shape>
            </w:pict>
          </mc:Fallback>
        </mc:AlternateContent>
      </w:r>
      <w:r w:rsidR="00EB295C" w:rsidRPr="007244DF">
        <w:rPr>
          <w:rFonts w:ascii="Times New Roman" w:eastAsia="標楷體" w:hAnsi="Times New Roman" w:cs="Times New Roman"/>
        </w:rPr>
        <w:t>本研究透過整合</w:t>
      </w:r>
      <w:r w:rsidR="00EB295C" w:rsidRPr="007244DF">
        <w:rPr>
          <w:rFonts w:ascii="Times New Roman" w:eastAsia="標楷體" w:hAnsi="Times New Roman" w:cs="Times New Roman"/>
        </w:rPr>
        <w:t>ASR</w:t>
      </w:r>
      <w:r w:rsidR="00EB295C" w:rsidRPr="007244DF">
        <w:rPr>
          <w:rFonts w:ascii="Times New Roman" w:eastAsia="標楷體" w:hAnsi="Times New Roman" w:cs="Times New Roman"/>
        </w:rPr>
        <w:t>、</w:t>
      </w:r>
      <w:r w:rsidR="00EB295C" w:rsidRPr="007244DF">
        <w:rPr>
          <w:rFonts w:ascii="Times New Roman" w:eastAsia="標楷體" w:hAnsi="Times New Roman" w:cs="Times New Roman"/>
        </w:rPr>
        <w:t>TTS</w:t>
      </w:r>
      <w:r w:rsidR="00EB295C" w:rsidRPr="007244DF">
        <w:rPr>
          <w:rFonts w:ascii="Times New Roman" w:eastAsia="標楷體" w:hAnsi="Times New Roman" w:cs="Times New Roman"/>
        </w:rPr>
        <w:t>以及</w:t>
      </w:r>
      <w:r w:rsidR="00EB295C" w:rsidRPr="007244DF">
        <w:rPr>
          <w:rFonts w:ascii="Times New Roman" w:eastAsia="標楷體" w:hAnsi="Times New Roman" w:cs="Times New Roman"/>
        </w:rPr>
        <w:t>LLM</w:t>
      </w:r>
      <w:r w:rsidR="001669F0">
        <w:rPr>
          <w:rFonts w:ascii="Times New Roman" w:eastAsia="標楷體" w:hAnsi="Times New Roman" w:cs="Times New Roman" w:hint="eastAsia"/>
        </w:rPr>
        <w:t>s</w:t>
      </w:r>
      <w:r w:rsidR="00EB295C" w:rsidRPr="007244DF">
        <w:rPr>
          <w:rFonts w:ascii="Times New Roman" w:eastAsia="標楷體" w:hAnsi="Times New Roman" w:cs="Times New Roman"/>
        </w:rPr>
        <w:t>等技術，實現符合在地需求之本土語言語音互動系統</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如圖</w:t>
      </w:r>
      <w:r w:rsidR="00B113C6" w:rsidRPr="007244DF">
        <w:rPr>
          <w:rFonts w:ascii="Times New Roman" w:eastAsia="標楷體" w:hAnsi="Times New Roman" w:cs="Times New Roman"/>
        </w:rPr>
        <w:t xml:space="preserve"> </w:t>
      </w:r>
      <w:r w:rsidR="007244DF">
        <w:rPr>
          <w:rFonts w:ascii="Times New Roman" w:eastAsia="標楷體" w:hAnsi="Times New Roman" w:cs="Times New Roman" w:hint="eastAsia"/>
        </w:rPr>
        <w:t>9</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。使用者透過前端介面輸入台語語音後，語音資料將傳送至後端進行處理。首先，系統透過台語</w:t>
      </w:r>
      <w:r w:rsidR="00EB295C" w:rsidRPr="007244DF">
        <w:rPr>
          <w:rFonts w:ascii="Times New Roman" w:eastAsia="標楷體" w:hAnsi="Times New Roman" w:cs="Times New Roman"/>
        </w:rPr>
        <w:t xml:space="preserve"> ASR </w:t>
      </w:r>
      <w:r w:rsidR="00EB295C" w:rsidRPr="007244DF">
        <w:rPr>
          <w:rFonts w:ascii="Times New Roman" w:eastAsia="標楷體" w:hAnsi="Times New Roman" w:cs="Times New Roman"/>
        </w:rPr>
        <w:t>將語音轉換為台語</w:t>
      </w:r>
      <w:proofErr w:type="gramStart"/>
      <w:r w:rsidR="00EB295C" w:rsidRPr="007244DF">
        <w:rPr>
          <w:rFonts w:ascii="Times New Roman" w:eastAsia="標楷體" w:hAnsi="Times New Roman" w:cs="Times New Roman"/>
        </w:rPr>
        <w:t>逐字稿</w:t>
      </w:r>
      <w:proofErr w:type="gramEnd"/>
      <w:r w:rsidR="00EB295C" w:rsidRPr="007244DF">
        <w:rPr>
          <w:rFonts w:ascii="Times New Roman" w:eastAsia="標楷體" w:hAnsi="Times New Roman" w:cs="Times New Roman"/>
        </w:rPr>
        <w:t>，接著由具備台語處理能力之</w:t>
      </w:r>
      <w:r w:rsidR="00EB295C" w:rsidRPr="007244DF">
        <w:rPr>
          <w:rFonts w:ascii="Times New Roman" w:eastAsia="標楷體" w:hAnsi="Times New Roman" w:cs="Times New Roman"/>
        </w:rPr>
        <w:t>AI</w:t>
      </w:r>
      <w:r w:rsidR="00EB295C" w:rsidRPr="007244DF">
        <w:rPr>
          <w:rFonts w:ascii="Times New Roman" w:eastAsia="標楷體" w:hAnsi="Times New Roman" w:cs="Times New Roman"/>
        </w:rPr>
        <w:t>模型進行語言轉換，將台語</w:t>
      </w:r>
      <w:proofErr w:type="gramStart"/>
      <w:r w:rsidR="00EB295C" w:rsidRPr="007244DF">
        <w:rPr>
          <w:rFonts w:ascii="Times New Roman" w:eastAsia="標楷體" w:hAnsi="Times New Roman" w:cs="Times New Roman"/>
        </w:rPr>
        <w:t>逐字稿轉換</w:t>
      </w:r>
      <w:proofErr w:type="gramEnd"/>
      <w:r w:rsidR="00EB295C" w:rsidRPr="007244DF">
        <w:rPr>
          <w:rFonts w:ascii="Times New Roman" w:eastAsia="標楷體" w:hAnsi="Times New Roman" w:cs="Times New Roman"/>
        </w:rPr>
        <w:t>為後端可處理之語言</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目前預設為中文</w:t>
      </w:r>
      <w:r w:rsidR="00B16155" w:rsidRPr="007244DF">
        <w:rPr>
          <w:rFonts w:ascii="Times New Roman" w:eastAsia="標楷體" w:hAnsi="Times New Roman" w:cs="Times New Roman"/>
        </w:rPr>
        <w:t>)</w:t>
      </w:r>
      <w:r w:rsidR="00EB295C" w:rsidRPr="007244DF">
        <w:rPr>
          <w:rFonts w:ascii="Times New Roman" w:eastAsia="標楷體" w:hAnsi="Times New Roman" w:cs="Times New Roman"/>
        </w:rPr>
        <w:t>，並將結果傳遞至核心後端系統進行後續分析與處理。核心後端結合</w:t>
      </w:r>
      <w:r w:rsidR="00EB295C" w:rsidRPr="007244DF">
        <w:rPr>
          <w:rFonts w:ascii="Times New Roman" w:eastAsia="標楷體" w:hAnsi="Times New Roman" w:cs="Times New Roman"/>
        </w:rPr>
        <w:t>RAG</w:t>
      </w:r>
      <w:r w:rsidR="00EB295C" w:rsidRPr="007244DF">
        <w:rPr>
          <w:rFonts w:ascii="Times New Roman" w:eastAsia="標楷體" w:hAnsi="Times New Roman" w:cs="Times New Roman"/>
        </w:rPr>
        <w:t>與規則引擎，負責執行醫療相關邏輯判斷與內容查核，確保回應內容之正確性。</w:t>
      </w:r>
    </w:p>
    <w:p w14:paraId="6405794F" w14:textId="4E318E41" w:rsidR="00547A07" w:rsidRPr="007244DF" w:rsidRDefault="00EB295C" w:rsidP="008B6950">
      <w:pPr>
        <w:ind w:firstLine="480"/>
        <w:jc w:val="both"/>
        <w:rPr>
          <w:rFonts w:ascii="Times New Roman" w:eastAsia="標楷體" w:hAnsi="Times New Roman" w:cs="Times New Roman"/>
        </w:rPr>
      </w:pPr>
      <w:r w:rsidRPr="007244DF">
        <w:rPr>
          <w:rFonts w:ascii="Times New Roman" w:eastAsia="標楷體" w:hAnsi="Times New Roman" w:cs="Times New Roman"/>
        </w:rPr>
        <w:t>本研究目前規劃使用</w:t>
      </w:r>
      <w:r w:rsidRPr="007244DF">
        <w:rPr>
          <w:rFonts w:ascii="Times New Roman" w:eastAsia="標楷體" w:hAnsi="Times New Roman" w:cs="Times New Roman"/>
        </w:rPr>
        <w:t>Breeze ASR 25</w:t>
      </w:r>
      <w:r w:rsidRPr="007244DF">
        <w:rPr>
          <w:rFonts w:ascii="Times New Roman" w:eastAsia="標楷體" w:hAnsi="Times New Roman" w:cs="Times New Roman"/>
        </w:rPr>
        <w:t>作為台語語音辨識模型，該模型已針對臺灣華語以及華語與英語混用情境進行最佳化，具備良好辨識效能。</w:t>
      </w:r>
      <w:r w:rsidR="002C51B0">
        <w:rPr>
          <w:rFonts w:ascii="Times New Roman" w:eastAsia="標楷體" w:hAnsi="Times New Roman" w:cs="Times New Roman" w:hint="eastAsia"/>
        </w:rPr>
        <w:t>文本</w:t>
      </w:r>
      <w:proofErr w:type="gramStart"/>
      <w:r w:rsidR="002C51B0">
        <w:rPr>
          <w:rFonts w:ascii="Times New Roman" w:eastAsia="標楷體" w:hAnsi="Times New Roman" w:cs="Times New Roman" w:hint="eastAsia"/>
        </w:rPr>
        <w:t>之</w:t>
      </w:r>
      <w:proofErr w:type="gramEnd"/>
      <w:r w:rsidRPr="007244DF">
        <w:rPr>
          <w:rFonts w:ascii="Times New Roman" w:eastAsia="標楷體" w:hAnsi="Times New Roman" w:cs="Times New Roman"/>
        </w:rPr>
        <w:t>大型語言模型則選用</w:t>
      </w:r>
      <w:r w:rsidRPr="007244DF">
        <w:rPr>
          <w:rFonts w:ascii="Times New Roman" w:eastAsia="標楷體" w:hAnsi="Times New Roman" w:cs="Times New Roman"/>
        </w:rPr>
        <w:t>Gemma 3 TAIDE 12B</w:t>
      </w:r>
      <w:r w:rsidRPr="007244DF">
        <w:rPr>
          <w:rFonts w:ascii="Times New Roman" w:eastAsia="標楷體" w:hAnsi="Times New Roman" w:cs="Times New Roman"/>
        </w:rPr>
        <w:t>，其為</w:t>
      </w:r>
      <w:r w:rsidR="00753815" w:rsidRPr="00753815">
        <w:rPr>
          <w:rFonts w:ascii="Times New Roman" w:eastAsia="標楷體" w:hAnsi="Times New Roman" w:cs="Times New Roman" w:hint="eastAsia"/>
        </w:rPr>
        <w:t>財團法人國家實驗研究院</w:t>
      </w:r>
      <w:r w:rsidR="00753815">
        <w:rPr>
          <w:rFonts w:ascii="Times New Roman" w:eastAsia="標楷體" w:hAnsi="Times New Roman" w:cs="Times New Roman" w:hint="eastAsia"/>
        </w:rPr>
        <w:t>之</w:t>
      </w:r>
      <w:r w:rsidRPr="007244DF">
        <w:rPr>
          <w:rFonts w:ascii="Times New Roman" w:eastAsia="標楷體" w:hAnsi="Times New Roman" w:cs="Times New Roman"/>
        </w:rPr>
        <w:t>TAIDE</w:t>
      </w:r>
      <w:r w:rsidRPr="007244DF">
        <w:rPr>
          <w:rFonts w:ascii="Times New Roman" w:eastAsia="標楷體" w:hAnsi="Times New Roman" w:cs="Times New Roman"/>
        </w:rPr>
        <w:t>計畫</w:t>
      </w:r>
      <w:r w:rsidR="009B627D">
        <w:rPr>
          <w:rStyle w:val="ad"/>
          <w:rFonts w:ascii="Times New Roman" w:eastAsia="標楷體" w:hAnsi="Times New Roman" w:cs="Times New Roman"/>
        </w:rPr>
        <w:footnoteReference w:id="8"/>
      </w:r>
      <w:r w:rsidRPr="007244DF">
        <w:rPr>
          <w:rFonts w:ascii="Times New Roman" w:eastAsia="標楷體" w:hAnsi="Times New Roman" w:cs="Times New Roman"/>
        </w:rPr>
        <w:t>所開發、符合臺灣語言與文化特性的生成式對話模型，亦為目前</w:t>
      </w:r>
      <w:r w:rsidRPr="007244DF">
        <w:rPr>
          <w:rFonts w:ascii="Times New Roman" w:eastAsia="標楷體" w:hAnsi="Times New Roman" w:cs="Times New Roman"/>
        </w:rPr>
        <w:t>TAIDE</w:t>
      </w:r>
      <w:r w:rsidRPr="007244DF">
        <w:rPr>
          <w:rFonts w:ascii="Times New Roman" w:eastAsia="標楷體" w:hAnsi="Times New Roman" w:cs="Times New Roman"/>
        </w:rPr>
        <w:t>最新模型之一，適合用於台語文字理解與轉換任務。</w:t>
      </w:r>
    </w:p>
    <w:p w14:paraId="2911B5F4" w14:textId="66C871FE" w:rsidR="00AF0B64" w:rsidRPr="007244DF" w:rsidRDefault="00AF0B64" w:rsidP="00AF0B64">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軟體測試與部署</w:t>
      </w:r>
    </w:p>
    <w:p w14:paraId="5E38DB73" w14:textId="4A688A27" w:rsidR="00AF0B64" w:rsidRPr="007244DF" w:rsidRDefault="00AF0B64" w:rsidP="00664E3C">
      <w:pPr>
        <w:ind w:firstLine="480"/>
        <w:jc w:val="both"/>
        <w:rPr>
          <w:rFonts w:ascii="Times New Roman" w:eastAsia="標楷體" w:hAnsi="Times New Roman" w:cs="Times New Roman"/>
        </w:rPr>
      </w:pPr>
      <w:r w:rsidRPr="007244DF">
        <w:rPr>
          <w:rFonts w:ascii="Times New Roman" w:eastAsia="標楷體" w:hAnsi="Times New Roman" w:cs="Times New Roman"/>
        </w:rPr>
        <w:t>為確保本研究所建構之醫療輔助</w:t>
      </w:r>
      <w:r w:rsidRPr="007244DF">
        <w:rPr>
          <w:rFonts w:ascii="Times New Roman" w:eastAsia="標楷體" w:hAnsi="Times New Roman" w:cs="Times New Roman"/>
        </w:rPr>
        <w:t xml:space="preserve"> AI </w:t>
      </w:r>
      <w:r w:rsidRPr="007244DF">
        <w:rPr>
          <w:rFonts w:ascii="Times New Roman" w:eastAsia="標楷體" w:hAnsi="Times New Roman" w:cs="Times New Roman"/>
        </w:rPr>
        <w:t>系統於開發與部署過程中具備穩定性、可驗證性與可回溯性，本研究導入</w:t>
      </w:r>
      <w:r w:rsidR="000E3AC6" w:rsidRPr="000E3AC6">
        <w:rPr>
          <w:rFonts w:ascii="Times New Roman" w:eastAsia="標楷體" w:hAnsi="Times New Roman" w:cs="Times New Roman" w:hint="eastAsia"/>
        </w:rPr>
        <w:t>自動化開發與部署管線</w:t>
      </w:r>
      <w:r w:rsidR="000E3AC6">
        <w:rPr>
          <w:rFonts w:ascii="Times New Roman" w:eastAsia="標楷體" w:hAnsi="Times New Roman" w:cs="Times New Roman" w:hint="eastAsia"/>
        </w:rPr>
        <w:t>(</w:t>
      </w:r>
      <w:r w:rsidR="000E3AC6" w:rsidRPr="000E3AC6">
        <w:rPr>
          <w:rFonts w:ascii="Times New Roman" w:eastAsia="標楷體" w:hAnsi="Times New Roman" w:cs="Times New Roman" w:hint="eastAsia"/>
        </w:rPr>
        <w:t>Pipeline</w:t>
      </w:r>
      <w:r w:rsidR="000E3AC6">
        <w:rPr>
          <w:rFonts w:ascii="Times New Roman" w:eastAsia="標楷體" w:hAnsi="Times New Roman" w:cs="Times New Roman" w:hint="eastAsia"/>
        </w:rPr>
        <w:t>)</w:t>
      </w:r>
      <w:r w:rsidR="00120BDA">
        <w:rPr>
          <w:rFonts w:ascii="Times New Roman" w:eastAsia="標楷體" w:hAnsi="Times New Roman" w:cs="Times New Roman" w:hint="eastAsia"/>
        </w:rPr>
        <w:t>，</w:t>
      </w:r>
      <w:r w:rsidR="007A6FB3">
        <w:rPr>
          <w:rFonts w:ascii="Times New Roman" w:eastAsia="標楷體" w:hAnsi="Times New Roman" w:cs="Times New Roman" w:hint="eastAsia"/>
        </w:rPr>
        <w:t>並進行多種測試與驗證</w:t>
      </w:r>
      <w:r w:rsidR="008011CC">
        <w:rPr>
          <w:rFonts w:ascii="Times New Roman" w:eastAsia="標楷體" w:hAnsi="Times New Roman" w:cs="Times New Roman" w:hint="eastAsia"/>
        </w:rPr>
        <w:t>任務</w:t>
      </w:r>
      <w:r w:rsidR="001A77F7">
        <w:rPr>
          <w:rFonts w:ascii="Times New Roman" w:eastAsia="標楷體" w:hAnsi="Times New Roman" w:cs="Times New Roman" w:hint="eastAsia"/>
        </w:rPr>
        <w:t>：</w:t>
      </w:r>
    </w:p>
    <w:p w14:paraId="5971D304" w14:textId="21762A81" w:rsidR="00664E3C" w:rsidRPr="00604455" w:rsidRDefault="00F77185" w:rsidP="00604455">
      <w:pPr>
        <w:pStyle w:val="a4"/>
        <w:numPr>
          <w:ilvl w:val="0"/>
          <w:numId w:val="19"/>
        </w:numPr>
        <w:ind w:leftChars="0"/>
        <w:jc w:val="both"/>
        <w:rPr>
          <w:rFonts w:ascii="Times New Roman" w:eastAsia="標楷體" w:hAnsi="Times New Roman" w:cs="Times New Roman"/>
        </w:rPr>
      </w:pPr>
      <w:r>
        <w:rPr>
          <w:rFonts w:ascii="Times New Roman" w:eastAsia="標楷體" w:hAnsi="Times New Roman" w:cs="Times New Roman" w:hint="eastAsia"/>
        </w:rPr>
        <w:t>軟體</w:t>
      </w:r>
      <w:r w:rsidR="00664E3C" w:rsidRPr="007244DF">
        <w:rPr>
          <w:rFonts w:ascii="Times New Roman" w:eastAsia="標楷體" w:hAnsi="Times New Roman" w:cs="Times New Roman"/>
        </w:rPr>
        <w:t>測試</w:t>
      </w:r>
      <w:r w:rsidR="00664E3C" w:rsidRPr="007244DF">
        <w:rPr>
          <w:rFonts w:ascii="Times New Roman" w:eastAsia="標楷體" w:hAnsi="Times New Roman" w:cs="Times New Roman"/>
        </w:rPr>
        <w:t>(</w:t>
      </w:r>
      <w:r>
        <w:rPr>
          <w:rFonts w:ascii="Times New Roman" w:eastAsia="標楷體" w:hAnsi="Times New Roman" w:cs="Times New Roman"/>
        </w:rPr>
        <w:t>Software</w:t>
      </w:r>
      <w:r w:rsidR="00664E3C" w:rsidRPr="007244DF">
        <w:rPr>
          <w:rFonts w:ascii="Times New Roman" w:eastAsia="標楷體" w:hAnsi="Times New Roman" w:cs="Times New Roman"/>
        </w:rPr>
        <w:t xml:space="preserve"> Testing)</w:t>
      </w:r>
      <w:r w:rsidR="004042A2">
        <w:rPr>
          <w:rFonts w:ascii="Times New Roman" w:eastAsia="標楷體" w:hAnsi="Times New Roman" w:cs="Times New Roman" w:hint="eastAsia"/>
        </w:rPr>
        <w:t>：</w:t>
      </w:r>
      <w:r w:rsidR="00664E3C" w:rsidRPr="00604455">
        <w:rPr>
          <w:rFonts w:ascii="Times New Roman" w:eastAsia="標楷體" w:hAnsi="Times New Roman" w:cs="Times New Roman" w:hint="eastAsia"/>
        </w:rPr>
        <w:t>本研究將在程式碼更新階段執行多層次測試，包括程式碼品質檢查</w:t>
      </w:r>
      <w:r w:rsidR="00664E3C" w:rsidRPr="00604455">
        <w:rPr>
          <w:rFonts w:ascii="Times New Roman" w:eastAsia="標楷體" w:hAnsi="Times New Roman" w:cs="Times New Roman"/>
        </w:rPr>
        <w:t>(Code Quality Check)</w:t>
      </w:r>
      <w:r w:rsidR="00664E3C" w:rsidRPr="00604455">
        <w:rPr>
          <w:rFonts w:ascii="Times New Roman" w:eastAsia="標楷體" w:hAnsi="Times New Roman" w:cs="Times New Roman" w:hint="eastAsia"/>
        </w:rPr>
        <w:t>、單元測試</w:t>
      </w:r>
      <w:r w:rsidR="00664E3C" w:rsidRPr="00604455">
        <w:rPr>
          <w:rFonts w:ascii="Times New Roman" w:eastAsia="標楷體" w:hAnsi="Times New Roman" w:cs="Times New Roman"/>
        </w:rPr>
        <w:t>(Unit Test)</w:t>
      </w:r>
      <w:r w:rsidR="00664E3C" w:rsidRPr="00604455">
        <w:rPr>
          <w:rFonts w:ascii="Times New Roman" w:eastAsia="標楷體" w:hAnsi="Times New Roman" w:cs="Times New Roman" w:hint="eastAsia"/>
        </w:rPr>
        <w:t>、介面測試</w:t>
      </w:r>
      <w:r w:rsidR="00664E3C" w:rsidRPr="00604455">
        <w:rPr>
          <w:rFonts w:ascii="Times New Roman" w:eastAsia="標楷體" w:hAnsi="Times New Roman" w:cs="Times New Roman"/>
        </w:rPr>
        <w:t>(Interface/API Test)</w:t>
      </w:r>
      <w:r w:rsidR="00664E3C" w:rsidRPr="00604455">
        <w:rPr>
          <w:rFonts w:ascii="Times New Roman" w:eastAsia="標楷體" w:hAnsi="Times New Roman" w:cs="Times New Roman" w:hint="eastAsia"/>
        </w:rPr>
        <w:t>及整合測試</w:t>
      </w:r>
      <w:r w:rsidR="00664E3C" w:rsidRPr="00604455">
        <w:rPr>
          <w:rFonts w:ascii="Times New Roman" w:eastAsia="標楷體" w:hAnsi="Times New Roman" w:cs="Times New Roman"/>
        </w:rPr>
        <w:t>(System Integration Test)</w:t>
      </w:r>
      <w:r w:rsidR="00664E3C" w:rsidRPr="00604455">
        <w:rPr>
          <w:rFonts w:ascii="Times New Roman" w:eastAsia="標楷體" w:hAnsi="Times New Roman" w:cs="Times New Roman" w:hint="eastAsia"/>
        </w:rPr>
        <w:t>等，以維持模組運作與系統整體穩定性。</w:t>
      </w:r>
    </w:p>
    <w:p w14:paraId="39D035B7" w14:textId="77BA0EF5" w:rsidR="00664E3C" w:rsidRDefault="00664E3C" w:rsidP="002B1CB9">
      <w:pPr>
        <w:pStyle w:val="a4"/>
        <w:numPr>
          <w:ilvl w:val="0"/>
          <w:numId w:val="19"/>
        </w:numPr>
        <w:ind w:leftChars="0"/>
        <w:jc w:val="both"/>
        <w:rPr>
          <w:rFonts w:ascii="Times New Roman" w:eastAsia="標楷體" w:hAnsi="Times New Roman" w:cs="Times New Roman"/>
        </w:rPr>
      </w:pPr>
      <w:r w:rsidRPr="007244DF">
        <w:rPr>
          <w:rFonts w:ascii="Times New Roman" w:eastAsia="標楷體" w:hAnsi="Times New Roman" w:cs="Times New Roman"/>
        </w:rPr>
        <w:t>AI</w:t>
      </w:r>
      <w:r w:rsidRPr="007244DF">
        <w:rPr>
          <w:rFonts w:ascii="Times New Roman" w:eastAsia="標楷體" w:hAnsi="Times New Roman" w:cs="Times New Roman"/>
        </w:rPr>
        <w:t>行為</w:t>
      </w:r>
      <w:r w:rsidR="00A2704C">
        <w:rPr>
          <w:rFonts w:ascii="Times New Roman" w:eastAsia="標楷體" w:hAnsi="Times New Roman" w:cs="Times New Roman" w:hint="eastAsia"/>
        </w:rPr>
        <w:t>檢核</w:t>
      </w:r>
      <w:r w:rsidRPr="007244DF">
        <w:rPr>
          <w:rFonts w:ascii="Times New Roman" w:eastAsia="標楷體" w:hAnsi="Times New Roman" w:cs="Times New Roman"/>
        </w:rPr>
        <w:t xml:space="preserve">(AI Behavior </w:t>
      </w:r>
      <w:r w:rsidR="000E677D">
        <w:rPr>
          <w:rFonts w:ascii="Times New Roman" w:eastAsia="標楷體" w:hAnsi="Times New Roman" w:cs="Times New Roman" w:hint="eastAsia"/>
        </w:rPr>
        <w:t>Ch</w:t>
      </w:r>
      <w:r w:rsidR="000E677D">
        <w:rPr>
          <w:rFonts w:ascii="Times New Roman" w:eastAsia="標楷體" w:hAnsi="Times New Roman" w:cs="Times New Roman"/>
        </w:rPr>
        <w:t>eck</w:t>
      </w:r>
      <w:r w:rsidRPr="007244DF">
        <w:rPr>
          <w:rFonts w:ascii="Times New Roman" w:eastAsia="標楷體" w:hAnsi="Times New Roman" w:cs="Times New Roman"/>
        </w:rPr>
        <w:t>)</w:t>
      </w:r>
      <w:r w:rsidR="002B1CB9">
        <w:rPr>
          <w:rFonts w:ascii="Times New Roman" w:eastAsia="標楷體" w:hAnsi="Times New Roman" w:cs="Times New Roman" w:hint="eastAsia"/>
        </w:rPr>
        <w:t>：</w:t>
      </w:r>
      <w:r w:rsidRPr="00604455">
        <w:rPr>
          <w:rFonts w:ascii="Times New Roman" w:eastAsia="標楷體" w:hAnsi="Times New Roman" w:cs="Times New Roman" w:hint="eastAsia"/>
        </w:rPr>
        <w:t>針對</w:t>
      </w:r>
      <w:r w:rsidRPr="00604455">
        <w:rPr>
          <w:rFonts w:ascii="Times New Roman" w:eastAsia="標楷體" w:hAnsi="Times New Roman" w:cs="Times New Roman"/>
        </w:rPr>
        <w:t>LLMs</w:t>
      </w:r>
      <w:r w:rsidRPr="00604455">
        <w:rPr>
          <w:rFonts w:ascii="Times New Roman" w:eastAsia="標楷體" w:hAnsi="Times New Roman" w:cs="Times New Roman" w:hint="eastAsia"/>
        </w:rPr>
        <w:t>於醫療輔助情境可能產生的偏差或錯誤推論，本研究</w:t>
      </w:r>
      <w:r w:rsidR="00A31662">
        <w:rPr>
          <w:rFonts w:ascii="Times New Roman" w:eastAsia="標楷體" w:hAnsi="Times New Roman" w:cs="Times New Roman" w:hint="eastAsia"/>
        </w:rPr>
        <w:t>亦</w:t>
      </w:r>
      <w:r w:rsidRPr="00604455">
        <w:rPr>
          <w:rFonts w:ascii="Times New Roman" w:eastAsia="標楷體" w:hAnsi="Times New Roman" w:cs="Times New Roman" w:hint="eastAsia"/>
        </w:rPr>
        <w:t>將設計驗證流程，利用標準測試集</w:t>
      </w:r>
      <w:r w:rsidRPr="00604455">
        <w:rPr>
          <w:rFonts w:ascii="Times New Roman" w:eastAsia="標楷體" w:hAnsi="Times New Roman" w:cs="Times New Roman"/>
        </w:rPr>
        <w:t>(Standard Test Set</w:t>
      </w:r>
      <w:r w:rsidR="002A7792">
        <w:rPr>
          <w:rFonts w:ascii="Times New Roman" w:eastAsia="標楷體" w:hAnsi="Times New Roman" w:cs="Times New Roman"/>
        </w:rPr>
        <w:t xml:space="preserve"> </w:t>
      </w:r>
      <w:r w:rsidRPr="00604455">
        <w:rPr>
          <w:rFonts w:ascii="Times New Roman" w:eastAsia="標楷體" w:hAnsi="Times New Roman" w:cs="Times New Roman"/>
        </w:rPr>
        <w:lastRenderedPageBreak/>
        <w:t>/</w:t>
      </w:r>
      <w:r w:rsidR="002A7792">
        <w:rPr>
          <w:rFonts w:ascii="Times New Roman" w:eastAsia="標楷體" w:hAnsi="Times New Roman" w:cs="Times New Roman"/>
        </w:rPr>
        <w:t xml:space="preserve"> </w:t>
      </w:r>
      <w:r w:rsidRPr="00604455">
        <w:rPr>
          <w:rFonts w:ascii="Times New Roman" w:eastAsia="標楷體" w:hAnsi="Times New Roman" w:cs="Times New Roman"/>
        </w:rPr>
        <w:t>Golden QA Set)</w:t>
      </w:r>
      <w:r w:rsidRPr="00604455">
        <w:rPr>
          <w:rFonts w:ascii="Times New Roman" w:eastAsia="標楷體" w:hAnsi="Times New Roman" w:cs="Times New Roman" w:hint="eastAsia"/>
        </w:rPr>
        <w:t>對模型回應進行檢核，以確保系統行為在預期範圍內。</w:t>
      </w:r>
    </w:p>
    <w:p w14:paraId="6A1C9AA8" w14:textId="5AA2B813" w:rsidR="006B0A5B" w:rsidRPr="00604455" w:rsidRDefault="006B0A5B" w:rsidP="00604455">
      <w:pPr>
        <w:pStyle w:val="a4"/>
        <w:numPr>
          <w:ilvl w:val="0"/>
          <w:numId w:val="19"/>
        </w:numPr>
        <w:ind w:leftChars="0"/>
        <w:jc w:val="both"/>
        <w:rPr>
          <w:rFonts w:ascii="Times New Roman" w:eastAsia="標楷體" w:hAnsi="Times New Roman" w:cs="Times New Roman"/>
        </w:rPr>
      </w:pPr>
      <w:r w:rsidRPr="006B0A5B">
        <w:rPr>
          <w:rFonts w:ascii="Times New Roman" w:eastAsia="標楷體" w:hAnsi="Times New Roman" w:cs="Times New Roman" w:hint="eastAsia"/>
        </w:rPr>
        <w:t>使用者情境測試</w:t>
      </w:r>
      <w:r>
        <w:rPr>
          <w:rFonts w:ascii="Times New Roman" w:eastAsia="標楷體" w:hAnsi="Times New Roman" w:cs="Times New Roman" w:hint="eastAsia"/>
        </w:rPr>
        <w:t>(</w:t>
      </w:r>
      <w:r w:rsidRPr="006B0A5B">
        <w:rPr>
          <w:rFonts w:ascii="Times New Roman" w:eastAsia="標楷體" w:hAnsi="Times New Roman" w:cs="Times New Roman" w:hint="eastAsia"/>
        </w:rPr>
        <w:t>User Scenario Testing</w:t>
      </w:r>
      <w:r>
        <w:rPr>
          <w:rFonts w:ascii="Times New Roman" w:eastAsia="標楷體" w:hAnsi="Times New Roman" w:cs="Times New Roman" w:hint="eastAsia"/>
        </w:rPr>
        <w:t>)</w:t>
      </w:r>
      <w:r w:rsidRPr="006B0A5B">
        <w:rPr>
          <w:rFonts w:ascii="Times New Roman" w:eastAsia="標楷體" w:hAnsi="Times New Roman" w:cs="Times New Roman" w:hint="eastAsia"/>
        </w:rPr>
        <w:t>：本研究將以高齡者與一般使用者的真實情境任務進行</w:t>
      </w:r>
      <w:r w:rsidR="00A61EE7">
        <w:rPr>
          <w:rFonts w:ascii="Times New Roman" w:eastAsia="標楷體" w:hAnsi="Times New Roman" w:cs="Times New Roman" w:hint="eastAsia"/>
        </w:rPr>
        <w:t>實驗</w:t>
      </w:r>
      <w:r w:rsidRPr="006B0A5B">
        <w:rPr>
          <w:rFonts w:ascii="Times New Roman" w:eastAsia="標楷體" w:hAnsi="Times New Roman" w:cs="Times New Roman" w:hint="eastAsia"/>
        </w:rPr>
        <w:t>，確認</w:t>
      </w:r>
      <w:r w:rsidRPr="006B0A5B">
        <w:rPr>
          <w:rFonts w:ascii="Times New Roman" w:eastAsia="標楷體" w:hAnsi="Times New Roman" w:cs="Times New Roman" w:hint="eastAsia"/>
        </w:rPr>
        <w:t>CARE</w:t>
      </w:r>
      <w:r w:rsidRPr="006B0A5B">
        <w:rPr>
          <w:rFonts w:ascii="Times New Roman" w:eastAsia="標楷體" w:hAnsi="Times New Roman" w:cs="Times New Roman" w:hint="eastAsia"/>
        </w:rPr>
        <w:t>在兩類族群中皆能提升健康資訊可理解性與操作便利性，並透過引用來源與風險提示強化資訊可信度</w:t>
      </w:r>
      <w:r w:rsidR="00DF00C6">
        <w:rPr>
          <w:rFonts w:ascii="Times New Roman" w:eastAsia="標楷體" w:hAnsi="Times New Roman" w:cs="Times New Roman" w:hint="eastAsia"/>
        </w:rPr>
        <w:t>、</w:t>
      </w:r>
      <w:r w:rsidRPr="006B0A5B">
        <w:rPr>
          <w:rFonts w:ascii="Times New Roman" w:eastAsia="標楷體" w:hAnsi="Times New Roman" w:cs="Times New Roman" w:hint="eastAsia"/>
        </w:rPr>
        <w:t>降低誤解。</w:t>
      </w:r>
    </w:p>
    <w:p w14:paraId="7561B74D" w14:textId="38BEC644" w:rsidR="00F30DAE" w:rsidRPr="007244DF" w:rsidRDefault="00F30DAE" w:rsidP="00C0428D">
      <w:pPr>
        <w:pStyle w:val="a4"/>
        <w:numPr>
          <w:ilvl w:val="0"/>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sz w:val="28"/>
          <w:szCs w:val="24"/>
        </w:rPr>
        <w:t>預期結果</w:t>
      </w:r>
    </w:p>
    <w:p w14:paraId="6121EE54" w14:textId="0FA4B760" w:rsidR="00880B38"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預期學習結果</w:t>
      </w:r>
    </w:p>
    <w:p w14:paraId="19A53D5B" w14:textId="5CDACE4B"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軟體工程流程實踐：實際執行需求分析、系統架構設計</w:t>
      </w:r>
      <w:r w:rsidR="00B16155" w:rsidRPr="007244DF">
        <w:rPr>
          <w:rFonts w:ascii="Times New Roman" w:eastAsia="標楷體" w:hAnsi="Times New Roman" w:cs="Times New Roman"/>
        </w:rPr>
        <w:t>(</w:t>
      </w:r>
      <w:r w:rsidRPr="007244DF">
        <w:rPr>
          <w:rFonts w:ascii="Times New Roman" w:eastAsia="標楷體" w:hAnsi="Times New Roman" w:cs="Times New Roman"/>
        </w:rPr>
        <w:t>C4 Model</w:t>
      </w:r>
      <w:r w:rsidR="00B16155" w:rsidRPr="007244DF">
        <w:rPr>
          <w:rFonts w:ascii="Times New Roman" w:eastAsia="標楷體" w:hAnsi="Times New Roman" w:cs="Times New Roman"/>
        </w:rPr>
        <w:t>)</w:t>
      </w:r>
      <w:r w:rsidRPr="007244DF">
        <w:rPr>
          <w:rFonts w:ascii="Times New Roman" w:eastAsia="標楷體" w:hAnsi="Times New Roman" w:cs="Times New Roman"/>
        </w:rPr>
        <w:t>、實作及測試等軟體開發流程，並</w:t>
      </w:r>
      <w:r w:rsidR="000460B2">
        <w:rPr>
          <w:rFonts w:ascii="Times New Roman" w:eastAsia="標楷體" w:hAnsi="Times New Roman" w:cs="Times New Roman" w:hint="eastAsia"/>
        </w:rPr>
        <w:t>學習如何</w:t>
      </w:r>
      <w:r w:rsidRPr="007244DF">
        <w:rPr>
          <w:rFonts w:ascii="Times New Roman" w:eastAsia="標楷體" w:hAnsi="Times New Roman" w:cs="Times New Roman"/>
        </w:rPr>
        <w:t>落實</w:t>
      </w:r>
      <w:r w:rsidRPr="007244DF">
        <w:rPr>
          <w:rFonts w:ascii="Times New Roman" w:eastAsia="標楷體" w:hAnsi="Times New Roman" w:cs="Times New Roman"/>
        </w:rPr>
        <w:t>Scrum</w:t>
      </w:r>
      <w:r w:rsidRPr="007244DF">
        <w:rPr>
          <w:rFonts w:ascii="Times New Roman" w:eastAsia="標楷體" w:hAnsi="Times New Roman" w:cs="Times New Roman"/>
        </w:rPr>
        <w:t>敏捷開發</w:t>
      </w:r>
      <w:r w:rsidR="000460B2">
        <w:rPr>
          <w:rFonts w:ascii="Times New Roman" w:eastAsia="標楷體" w:hAnsi="Times New Roman" w:cs="Times New Roman" w:hint="eastAsia"/>
        </w:rPr>
        <w:t>，並能</w:t>
      </w:r>
      <w:r w:rsidR="008563FD">
        <w:rPr>
          <w:rFonts w:ascii="Times New Roman" w:eastAsia="標楷體" w:hAnsi="Times New Roman" w:cs="Times New Roman" w:hint="eastAsia"/>
        </w:rPr>
        <w:t>基於</w:t>
      </w:r>
      <w:r w:rsidRPr="007244DF">
        <w:rPr>
          <w:rFonts w:ascii="Times New Roman" w:eastAsia="標楷體" w:hAnsi="Times New Roman" w:cs="Times New Roman"/>
        </w:rPr>
        <w:t>最小可行產品</w:t>
      </w:r>
      <w:r w:rsidR="00B16155" w:rsidRPr="007244DF">
        <w:rPr>
          <w:rFonts w:ascii="Times New Roman" w:eastAsia="標楷體" w:hAnsi="Times New Roman" w:cs="Times New Roman"/>
        </w:rPr>
        <w:t>(</w:t>
      </w:r>
      <w:r w:rsidR="00042AB0" w:rsidRPr="00042AB0">
        <w:rPr>
          <w:rFonts w:ascii="Times New Roman" w:eastAsia="標楷體" w:hAnsi="Times New Roman" w:cs="Times New Roman"/>
        </w:rPr>
        <w:t>Minimum Viable Product</w:t>
      </w:r>
      <w:r w:rsidR="00042AB0">
        <w:rPr>
          <w:rFonts w:ascii="Times New Roman" w:eastAsia="標楷體" w:hAnsi="Times New Roman" w:cs="Times New Roman" w:hint="eastAsia"/>
        </w:rPr>
        <w:t>,</w:t>
      </w:r>
      <w:r w:rsidR="0034365F">
        <w:rPr>
          <w:rFonts w:ascii="Times New Roman" w:eastAsia="標楷體" w:hAnsi="Times New Roman" w:cs="Times New Roman"/>
        </w:rPr>
        <w:t xml:space="preserve"> </w:t>
      </w:r>
      <w:r w:rsidRPr="007244DF">
        <w:rPr>
          <w:rFonts w:ascii="Times New Roman" w:eastAsia="標楷體" w:hAnsi="Times New Roman" w:cs="Times New Roman"/>
        </w:rPr>
        <w:t>MVP</w:t>
      </w:r>
      <w:r w:rsidR="00B16155" w:rsidRPr="007244DF">
        <w:rPr>
          <w:rFonts w:ascii="Times New Roman" w:eastAsia="標楷體" w:hAnsi="Times New Roman" w:cs="Times New Roman"/>
        </w:rPr>
        <w:t>)</w:t>
      </w:r>
      <w:r w:rsidR="008563FD">
        <w:rPr>
          <w:rFonts w:ascii="Times New Roman" w:eastAsia="標楷體" w:hAnsi="Times New Roman" w:cs="Times New Roman" w:hint="eastAsia"/>
        </w:rPr>
        <w:t>進行</w:t>
      </w:r>
      <w:r w:rsidR="008563FD" w:rsidRPr="007244DF">
        <w:rPr>
          <w:rFonts w:ascii="Times New Roman" w:eastAsia="標楷體" w:hAnsi="Times New Roman" w:cs="Times New Roman"/>
        </w:rPr>
        <w:t>迭代</w:t>
      </w:r>
      <w:r w:rsidR="008563FD">
        <w:rPr>
          <w:rFonts w:ascii="Times New Roman" w:eastAsia="標楷體" w:hAnsi="Times New Roman" w:cs="Times New Roman" w:hint="eastAsia"/>
        </w:rPr>
        <w:t>開發</w:t>
      </w:r>
      <w:r w:rsidRPr="007244DF">
        <w:rPr>
          <w:rFonts w:ascii="Times New Roman" w:eastAsia="標楷體" w:hAnsi="Times New Roman" w:cs="Times New Roman"/>
        </w:rPr>
        <w:t>。</w:t>
      </w:r>
    </w:p>
    <w:p w14:paraId="732F8680" w14:textId="6BA4EF36"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後端與</w:t>
      </w:r>
      <w:r w:rsidRPr="007244DF">
        <w:rPr>
          <w:rFonts w:ascii="Times New Roman" w:eastAsia="標楷體" w:hAnsi="Times New Roman" w:cs="Times New Roman"/>
        </w:rPr>
        <w:t xml:space="preserve"> API </w:t>
      </w:r>
      <w:r w:rsidRPr="007244DF">
        <w:rPr>
          <w:rFonts w:ascii="Times New Roman" w:eastAsia="標楷體" w:hAnsi="Times New Roman" w:cs="Times New Roman"/>
        </w:rPr>
        <w:t>開發技術：學習使用</w:t>
      </w:r>
      <w:r w:rsidRPr="007244DF">
        <w:rPr>
          <w:rFonts w:ascii="Times New Roman" w:eastAsia="標楷體" w:hAnsi="Times New Roman" w:cs="Times New Roman"/>
        </w:rPr>
        <w:t xml:space="preserve"> </w:t>
      </w:r>
      <w:proofErr w:type="spellStart"/>
      <w:r w:rsidRPr="007244DF">
        <w:rPr>
          <w:rFonts w:ascii="Times New Roman" w:eastAsia="標楷體" w:hAnsi="Times New Roman" w:cs="Times New Roman"/>
        </w:rPr>
        <w:t>FastAPI</w:t>
      </w:r>
      <w:proofErr w:type="spellEnd"/>
      <w:r w:rsidR="00CA4F35" w:rsidRPr="007244DF">
        <w:rPr>
          <w:rFonts w:ascii="Times New Roman" w:eastAsia="標楷體" w:hAnsi="Times New Roman" w:cs="Times New Roman"/>
        </w:rPr>
        <w:t xml:space="preserve"> </w:t>
      </w:r>
      <w:r w:rsidRPr="007244DF">
        <w:rPr>
          <w:rFonts w:ascii="Times New Roman" w:eastAsia="標楷體" w:hAnsi="Times New Roman" w:cs="Times New Roman"/>
        </w:rPr>
        <w:t xml:space="preserve">(Python) </w:t>
      </w:r>
      <w:r w:rsidRPr="007244DF">
        <w:rPr>
          <w:rFonts w:ascii="Times New Roman" w:eastAsia="標楷體" w:hAnsi="Times New Roman" w:cs="Times New Roman"/>
        </w:rPr>
        <w:t>構建核心業務邏輯、使用</w:t>
      </w:r>
      <w:r w:rsidRPr="007244DF">
        <w:rPr>
          <w:rFonts w:ascii="Times New Roman" w:eastAsia="標楷體" w:hAnsi="Times New Roman" w:cs="Times New Roman"/>
        </w:rPr>
        <w:t>Node.js (Express)</w:t>
      </w:r>
      <w:r w:rsidRPr="007244DF">
        <w:rPr>
          <w:rFonts w:ascii="Times New Roman" w:eastAsia="標楷體" w:hAnsi="Times New Roman" w:cs="Times New Roman"/>
        </w:rPr>
        <w:t>開發</w:t>
      </w:r>
      <w:r w:rsidR="00062336">
        <w:rPr>
          <w:rFonts w:ascii="Times New Roman" w:eastAsia="標楷體" w:hAnsi="Times New Roman" w:cs="Times New Roman" w:hint="eastAsia"/>
        </w:rPr>
        <w:t>BFF</w:t>
      </w:r>
      <w:r w:rsidRPr="007244DF">
        <w:rPr>
          <w:rFonts w:ascii="Times New Roman" w:eastAsia="標楷體" w:hAnsi="Times New Roman" w:cs="Times New Roman"/>
        </w:rPr>
        <w:t>，並掌握</w:t>
      </w:r>
      <w:r w:rsidRPr="007244DF">
        <w:rPr>
          <w:rFonts w:ascii="Times New Roman" w:eastAsia="標楷體" w:hAnsi="Times New Roman" w:cs="Times New Roman"/>
        </w:rPr>
        <w:t>RESTful API</w:t>
      </w:r>
      <w:r w:rsidRPr="007244DF">
        <w:rPr>
          <w:rFonts w:ascii="Times New Roman" w:eastAsia="標楷體" w:hAnsi="Times New Roman" w:cs="Times New Roman"/>
        </w:rPr>
        <w:t>設計</w:t>
      </w:r>
      <w:r w:rsidR="00AE01DA">
        <w:rPr>
          <w:rFonts w:ascii="Times New Roman" w:eastAsia="標楷體" w:hAnsi="Times New Roman" w:cs="Times New Roman" w:hint="eastAsia"/>
        </w:rPr>
        <w:t>方法</w:t>
      </w:r>
      <w:r w:rsidRPr="007244DF">
        <w:rPr>
          <w:rFonts w:ascii="Times New Roman" w:eastAsia="標楷體" w:hAnsi="Times New Roman" w:cs="Times New Roman"/>
        </w:rPr>
        <w:t>。</w:t>
      </w:r>
    </w:p>
    <w:p w14:paraId="0147D06B" w14:textId="2D85A836"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前端與行動框架應用：學習</w:t>
      </w:r>
      <w:r w:rsidRPr="007244DF">
        <w:rPr>
          <w:rFonts w:ascii="Times New Roman" w:eastAsia="標楷體" w:hAnsi="Times New Roman" w:cs="Times New Roman"/>
        </w:rPr>
        <w:t xml:space="preserve"> React/Vue.js </w:t>
      </w:r>
      <w:r w:rsidRPr="007244DF">
        <w:rPr>
          <w:rFonts w:ascii="Times New Roman" w:eastAsia="標楷體" w:hAnsi="Times New Roman" w:cs="Times New Roman"/>
        </w:rPr>
        <w:t>結合</w:t>
      </w:r>
      <w:r w:rsidRPr="007244DF">
        <w:rPr>
          <w:rFonts w:ascii="Times New Roman" w:eastAsia="標楷體" w:hAnsi="Times New Roman" w:cs="Times New Roman"/>
        </w:rPr>
        <w:t>LIFF</w:t>
      </w:r>
      <w:r w:rsidRPr="007244DF">
        <w:rPr>
          <w:rFonts w:ascii="Times New Roman" w:eastAsia="標楷體" w:hAnsi="Times New Roman" w:cs="Times New Roman"/>
        </w:rPr>
        <w:t>技術，打造跨平台使用者互動介面。</w:t>
      </w:r>
    </w:p>
    <w:p w14:paraId="3B134C59" w14:textId="581FC64D"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生成式</w:t>
      </w:r>
      <w:r w:rsidRPr="007244DF">
        <w:rPr>
          <w:rFonts w:ascii="Times New Roman" w:eastAsia="標楷體" w:hAnsi="Times New Roman" w:cs="Times New Roman"/>
        </w:rPr>
        <w:t xml:space="preserve"> AI </w:t>
      </w:r>
      <w:r w:rsidRPr="007244DF">
        <w:rPr>
          <w:rFonts w:ascii="Times New Roman" w:eastAsia="標楷體" w:hAnsi="Times New Roman" w:cs="Times New Roman"/>
        </w:rPr>
        <w:t>與多模態處理技術：學習如何整合</w:t>
      </w:r>
      <w:r w:rsidR="00545442">
        <w:rPr>
          <w:rFonts w:ascii="Times New Roman" w:eastAsia="標楷體" w:hAnsi="Times New Roman" w:cs="Times New Roman" w:hint="eastAsia"/>
        </w:rPr>
        <w:t>大語言</w:t>
      </w:r>
      <w:r w:rsidRPr="007244DF">
        <w:rPr>
          <w:rFonts w:ascii="Times New Roman" w:eastAsia="標楷體" w:hAnsi="Times New Roman" w:cs="Times New Roman"/>
        </w:rPr>
        <w:t>模型</w:t>
      </w:r>
      <w:r w:rsidR="00D4351C">
        <w:rPr>
          <w:rFonts w:ascii="Times New Roman" w:eastAsia="標楷體" w:hAnsi="Times New Roman" w:cs="Times New Roman" w:hint="eastAsia"/>
        </w:rPr>
        <w:t>以及語音模型</w:t>
      </w:r>
      <w:r w:rsidRPr="007244DF">
        <w:rPr>
          <w:rFonts w:ascii="Times New Roman" w:eastAsia="標楷體" w:hAnsi="Times New Roman" w:cs="Times New Roman"/>
        </w:rPr>
        <w:t>，並</w:t>
      </w:r>
      <w:r w:rsidR="00B265C1">
        <w:rPr>
          <w:rFonts w:ascii="Times New Roman" w:eastAsia="標楷體" w:hAnsi="Times New Roman" w:cs="Times New Roman" w:hint="eastAsia"/>
        </w:rPr>
        <w:t>能</w:t>
      </w:r>
      <w:r w:rsidRPr="007244DF">
        <w:rPr>
          <w:rFonts w:ascii="Times New Roman" w:eastAsia="標楷體" w:hAnsi="Times New Roman" w:cs="Times New Roman"/>
        </w:rPr>
        <w:t>運用</w:t>
      </w:r>
      <w:r w:rsidRPr="007244DF">
        <w:rPr>
          <w:rFonts w:ascii="Times New Roman" w:eastAsia="標楷體" w:hAnsi="Times New Roman" w:cs="Times New Roman"/>
        </w:rPr>
        <w:t>MCP</w:t>
      </w:r>
      <w:r w:rsidRPr="007244DF">
        <w:rPr>
          <w:rFonts w:ascii="Times New Roman" w:eastAsia="標楷體" w:hAnsi="Times New Roman" w:cs="Times New Roman"/>
        </w:rPr>
        <w:t>框架實現</w:t>
      </w:r>
      <w:r w:rsidRPr="007244DF">
        <w:rPr>
          <w:rFonts w:ascii="Times New Roman" w:eastAsia="標楷體" w:hAnsi="Times New Roman" w:cs="Times New Roman"/>
        </w:rPr>
        <w:t>RAG</w:t>
      </w:r>
      <w:r w:rsidRPr="007244DF">
        <w:rPr>
          <w:rFonts w:ascii="Times New Roman" w:eastAsia="標楷體" w:hAnsi="Times New Roman" w:cs="Times New Roman"/>
        </w:rPr>
        <w:t>工作流，以處理醫療知識檢索與影音</w:t>
      </w:r>
      <w:r w:rsidRPr="007244DF">
        <w:rPr>
          <w:rFonts w:ascii="Times New Roman" w:eastAsia="標楷體" w:hAnsi="Times New Roman" w:cs="Times New Roman"/>
        </w:rPr>
        <w:t>/</w:t>
      </w:r>
      <w:r w:rsidRPr="007244DF">
        <w:rPr>
          <w:rFonts w:ascii="Times New Roman" w:eastAsia="標楷體" w:hAnsi="Times New Roman" w:cs="Times New Roman"/>
        </w:rPr>
        <w:t>影像分析。</w:t>
      </w:r>
    </w:p>
    <w:p w14:paraId="7BB2EF23" w14:textId="7CC95F29" w:rsidR="00880B38"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雲端維運與資料庫管理：熟悉</w:t>
      </w:r>
      <w:r w:rsidRPr="007244DF">
        <w:rPr>
          <w:rFonts w:ascii="Times New Roman" w:eastAsia="標楷體" w:hAnsi="Times New Roman" w:cs="Times New Roman"/>
        </w:rPr>
        <w:t>MongoDB</w:t>
      </w:r>
      <w:r w:rsidRPr="007244DF">
        <w:rPr>
          <w:rFonts w:ascii="Times New Roman" w:eastAsia="標楷體" w:hAnsi="Times New Roman" w:cs="Times New Roman"/>
        </w:rPr>
        <w:t>文件型資料庫、</w:t>
      </w:r>
      <w:r w:rsidRPr="007244DF">
        <w:rPr>
          <w:rFonts w:ascii="Times New Roman" w:eastAsia="標楷體" w:hAnsi="Times New Roman" w:cs="Times New Roman"/>
        </w:rPr>
        <w:t xml:space="preserve">Redis </w:t>
      </w:r>
      <w:r w:rsidRPr="007244DF">
        <w:rPr>
          <w:rFonts w:ascii="Times New Roman" w:eastAsia="標楷體" w:hAnsi="Times New Roman" w:cs="Times New Roman"/>
        </w:rPr>
        <w:t>快取機制</w:t>
      </w:r>
      <w:r w:rsidR="00A77402">
        <w:rPr>
          <w:rFonts w:ascii="Times New Roman" w:eastAsia="標楷體" w:hAnsi="Times New Roman" w:cs="Times New Roman" w:hint="eastAsia"/>
        </w:rPr>
        <w:t>等</w:t>
      </w:r>
      <w:r w:rsidRPr="007244DF">
        <w:rPr>
          <w:rFonts w:ascii="Times New Roman" w:eastAsia="標楷體" w:hAnsi="Times New Roman" w:cs="Times New Roman"/>
        </w:rPr>
        <w:t>，並學習使用</w:t>
      </w:r>
      <w:r w:rsidR="006C60BB">
        <w:rPr>
          <w:rFonts w:ascii="Times New Roman" w:eastAsia="標楷體" w:hAnsi="Times New Roman" w:cs="Times New Roman" w:hint="eastAsia"/>
        </w:rPr>
        <w:t>版本控制與</w:t>
      </w:r>
      <w:r w:rsidR="006A7250">
        <w:rPr>
          <w:rFonts w:ascii="Times New Roman" w:eastAsia="標楷體" w:hAnsi="Times New Roman" w:cs="Times New Roman" w:hint="eastAsia"/>
        </w:rPr>
        <w:t>自動化管線</w:t>
      </w:r>
      <w:r w:rsidRPr="007244DF">
        <w:rPr>
          <w:rFonts w:ascii="Times New Roman" w:eastAsia="標楷體" w:hAnsi="Times New Roman" w:cs="Times New Roman"/>
        </w:rPr>
        <w:t>技術進行系統</w:t>
      </w:r>
      <w:r w:rsidR="00517A6D">
        <w:rPr>
          <w:rFonts w:ascii="Times New Roman" w:eastAsia="標楷體" w:hAnsi="Times New Roman" w:cs="Times New Roman" w:hint="eastAsia"/>
        </w:rPr>
        <w:t>管理與</w:t>
      </w:r>
      <w:r w:rsidRPr="007244DF">
        <w:rPr>
          <w:rFonts w:ascii="Times New Roman" w:eastAsia="標楷體" w:hAnsi="Times New Roman" w:cs="Times New Roman"/>
        </w:rPr>
        <w:t>部署。</w:t>
      </w:r>
    </w:p>
    <w:p w14:paraId="6A6868BF" w14:textId="4C4C80D2" w:rsidR="00880B38" w:rsidRPr="007244DF" w:rsidRDefault="00880B38" w:rsidP="00C0428D">
      <w:pPr>
        <w:pStyle w:val="a4"/>
        <w:numPr>
          <w:ilvl w:val="1"/>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rPr>
        <w:t>預期系統結果</w:t>
      </w:r>
    </w:p>
    <w:p w14:paraId="59651794" w14:textId="33C475E8" w:rsidR="002C5E8E" w:rsidRPr="007244DF" w:rsidRDefault="002C5E8E" w:rsidP="00C0428D">
      <w:pPr>
        <w:pStyle w:val="a4"/>
        <w:numPr>
          <w:ilvl w:val="2"/>
          <w:numId w:val="1"/>
        </w:numPr>
        <w:ind w:leftChars="0"/>
        <w:jc w:val="both"/>
        <w:rPr>
          <w:rFonts w:ascii="Times New Roman" w:eastAsia="標楷體" w:hAnsi="Times New Roman" w:cs="Times New Roman"/>
        </w:rPr>
      </w:pPr>
      <w:r w:rsidRPr="007244DF">
        <w:rPr>
          <w:rFonts w:ascii="Times New Roman" w:eastAsia="標楷體" w:hAnsi="Times New Roman" w:cs="Times New Roman"/>
        </w:rPr>
        <w:t>建立</w:t>
      </w:r>
      <w:r w:rsidR="00262C1F">
        <w:rPr>
          <w:rFonts w:ascii="Times New Roman" w:eastAsia="標楷體" w:hAnsi="Times New Roman" w:cs="Times New Roman" w:hint="eastAsia"/>
        </w:rPr>
        <w:t>完善</w:t>
      </w:r>
      <w:r w:rsidRPr="007244DF">
        <w:rPr>
          <w:rFonts w:ascii="Times New Roman" w:eastAsia="標楷體" w:hAnsi="Times New Roman" w:cs="Times New Roman"/>
        </w:rPr>
        <w:t>的健康資訊助理：打造一個整合</w:t>
      </w:r>
      <w:r w:rsidRPr="007244DF">
        <w:rPr>
          <w:rFonts w:ascii="Times New Roman" w:eastAsia="標楷體" w:hAnsi="Times New Roman" w:cs="Times New Roman"/>
        </w:rPr>
        <w:t>LINE</w:t>
      </w:r>
      <w:r w:rsidRPr="007244DF">
        <w:rPr>
          <w:rFonts w:ascii="Times New Roman" w:eastAsia="標楷體" w:hAnsi="Times New Roman" w:cs="Times New Roman"/>
        </w:rPr>
        <w:t>介面的智慧助理，提供幻覺率低的</w:t>
      </w:r>
      <w:r w:rsidRPr="007244DF">
        <w:rPr>
          <w:rFonts w:ascii="Times New Roman" w:eastAsia="標楷體" w:hAnsi="Times New Roman" w:cs="Times New Roman"/>
        </w:rPr>
        <w:t>AI</w:t>
      </w:r>
      <w:r w:rsidRPr="007244DF">
        <w:rPr>
          <w:rFonts w:ascii="Times New Roman" w:eastAsia="標楷體" w:hAnsi="Times New Roman" w:cs="Times New Roman"/>
        </w:rPr>
        <w:t>醫療建議與闢謠功能，確保健康資訊的可信度。</w:t>
      </w:r>
    </w:p>
    <w:p w14:paraId="16468107" w14:textId="63151849" w:rsidR="002C5E8E" w:rsidRPr="007244DF" w:rsidRDefault="006D2F0A" w:rsidP="00C0428D">
      <w:pPr>
        <w:pStyle w:val="a4"/>
        <w:numPr>
          <w:ilvl w:val="2"/>
          <w:numId w:val="1"/>
        </w:numPr>
        <w:ind w:leftChars="0"/>
        <w:jc w:val="both"/>
        <w:rPr>
          <w:rFonts w:ascii="Times New Roman" w:eastAsia="標楷體" w:hAnsi="Times New Roman" w:cs="Times New Roman"/>
        </w:rPr>
      </w:pPr>
      <w:r>
        <w:rPr>
          <w:rFonts w:ascii="Times New Roman" w:eastAsia="標楷體" w:hAnsi="Times New Roman" w:cs="Times New Roman" w:hint="eastAsia"/>
        </w:rPr>
        <w:t>實現對</w:t>
      </w:r>
      <w:r w:rsidR="002C5E8E" w:rsidRPr="007244DF">
        <w:rPr>
          <w:rFonts w:ascii="Times New Roman" w:eastAsia="標楷體" w:hAnsi="Times New Roman" w:cs="Times New Roman"/>
        </w:rPr>
        <w:t>高齡者友善之語音服務：透過台語語音轉文字與文字轉語音技術，消除數位落差，讓</w:t>
      </w:r>
      <w:proofErr w:type="gramStart"/>
      <w:r w:rsidR="002C5E8E" w:rsidRPr="007244DF">
        <w:rPr>
          <w:rFonts w:ascii="Times New Roman" w:eastAsia="標楷體" w:hAnsi="Times New Roman" w:cs="Times New Roman"/>
        </w:rPr>
        <w:t>不</w:t>
      </w:r>
      <w:proofErr w:type="gramEnd"/>
      <w:r w:rsidR="002C5E8E" w:rsidRPr="007244DF">
        <w:rPr>
          <w:rFonts w:ascii="Times New Roman" w:eastAsia="標楷體" w:hAnsi="Times New Roman" w:cs="Times New Roman"/>
        </w:rPr>
        <w:t>擅閱讀文字的長輩能以台語進行就醫諮詢。</w:t>
      </w:r>
    </w:p>
    <w:p w14:paraId="2DF6DEF1" w14:textId="42EDF4D8" w:rsidR="002C5E8E" w:rsidRPr="00D50CD4" w:rsidRDefault="002C5E8E">
      <w:pPr>
        <w:pStyle w:val="a4"/>
        <w:numPr>
          <w:ilvl w:val="2"/>
          <w:numId w:val="1"/>
        </w:numPr>
        <w:ind w:leftChars="0"/>
        <w:jc w:val="both"/>
        <w:rPr>
          <w:rFonts w:ascii="Times New Roman" w:eastAsia="標楷體" w:hAnsi="Times New Roman" w:cs="Times New Roman"/>
        </w:rPr>
      </w:pPr>
      <w:r w:rsidRPr="00D50CD4">
        <w:rPr>
          <w:rFonts w:ascii="Times New Roman" w:eastAsia="標楷體" w:hAnsi="Times New Roman" w:cs="Times New Roman" w:hint="eastAsia"/>
        </w:rPr>
        <w:t>醫療資源整合與實體協助：結合</w:t>
      </w:r>
      <w:r w:rsidRPr="00D50CD4">
        <w:rPr>
          <w:rFonts w:ascii="Times New Roman" w:eastAsia="標楷體" w:hAnsi="Times New Roman" w:cs="Times New Roman"/>
        </w:rPr>
        <w:t>GPS</w:t>
      </w:r>
      <w:r w:rsidRPr="00D50CD4">
        <w:rPr>
          <w:rFonts w:ascii="Times New Roman" w:eastAsia="標楷體" w:hAnsi="Times New Roman" w:cs="Times New Roman" w:hint="eastAsia"/>
        </w:rPr>
        <w:t>定位提供附近醫療院所資訊，並輔助查詢掛號資訊，實現</w:t>
      </w:r>
      <w:proofErr w:type="gramStart"/>
      <w:r w:rsidRPr="00D50CD4">
        <w:rPr>
          <w:rFonts w:ascii="Times New Roman" w:eastAsia="標楷體" w:hAnsi="Times New Roman" w:cs="Times New Roman" w:hint="eastAsia"/>
        </w:rPr>
        <w:t>從線上諮詢</w:t>
      </w:r>
      <w:proofErr w:type="gramEnd"/>
      <w:r w:rsidRPr="00D50CD4">
        <w:rPr>
          <w:rFonts w:ascii="Times New Roman" w:eastAsia="標楷體" w:hAnsi="Times New Roman" w:cs="Times New Roman" w:hint="eastAsia"/>
        </w:rPr>
        <w:t>到實體就醫的資源</w:t>
      </w:r>
      <w:r w:rsidR="00F7066C" w:rsidRPr="00D50CD4">
        <w:rPr>
          <w:rFonts w:ascii="Times New Roman" w:eastAsia="標楷體" w:hAnsi="Times New Roman" w:cs="Times New Roman" w:hint="eastAsia"/>
        </w:rPr>
        <w:t>整合</w:t>
      </w:r>
      <w:r w:rsidRPr="00D50CD4">
        <w:rPr>
          <w:rFonts w:ascii="Times New Roman" w:eastAsia="標楷體" w:hAnsi="Times New Roman" w:cs="Times New Roman" w:hint="eastAsia"/>
        </w:rPr>
        <w:t>。</w:t>
      </w:r>
    </w:p>
    <w:p w14:paraId="40C20BEB" w14:textId="6172E980" w:rsidR="00F30DAE" w:rsidRPr="007244DF" w:rsidRDefault="00F30DAE" w:rsidP="00C0428D">
      <w:pPr>
        <w:pStyle w:val="a4"/>
        <w:numPr>
          <w:ilvl w:val="0"/>
          <w:numId w:val="1"/>
        </w:numPr>
        <w:ind w:leftChars="0"/>
        <w:jc w:val="both"/>
        <w:rPr>
          <w:rFonts w:ascii="Times New Roman" w:eastAsia="標楷體" w:hAnsi="Times New Roman" w:cs="Times New Roman"/>
          <w:b/>
          <w:bCs/>
          <w:sz w:val="28"/>
          <w:szCs w:val="24"/>
        </w:rPr>
      </w:pPr>
      <w:r w:rsidRPr="007244DF">
        <w:rPr>
          <w:rFonts w:ascii="Times New Roman" w:eastAsia="標楷體" w:hAnsi="Times New Roman" w:cs="Times New Roman"/>
          <w:b/>
          <w:bCs/>
          <w:sz w:val="28"/>
          <w:szCs w:val="24"/>
        </w:rPr>
        <w:t>需要指導教授指導內容</w:t>
      </w:r>
    </w:p>
    <w:p w14:paraId="3673CA0F" w14:textId="77777777" w:rsidR="00880B38" w:rsidRPr="007244DF" w:rsidRDefault="00880B38"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資料收集：學習資料與文獻收集、分析與整理之方法。</w:t>
      </w:r>
    </w:p>
    <w:p w14:paraId="6812CFCC" w14:textId="6ECBAB5D"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AI</w:t>
      </w:r>
      <w:r w:rsidRPr="007244DF">
        <w:rPr>
          <w:rFonts w:ascii="Times New Roman" w:eastAsia="標楷體" w:hAnsi="Times New Roman" w:cs="Times New Roman"/>
        </w:rPr>
        <w:t>系統架構與技術分析：指導如何設計</w:t>
      </w:r>
      <w:r w:rsidRPr="007244DF">
        <w:rPr>
          <w:rFonts w:ascii="Times New Roman" w:eastAsia="標楷體" w:hAnsi="Times New Roman" w:cs="Times New Roman"/>
        </w:rPr>
        <w:t>Agentic System</w:t>
      </w:r>
      <w:r w:rsidRPr="007244DF">
        <w:rPr>
          <w:rFonts w:ascii="Times New Roman" w:eastAsia="標楷體" w:hAnsi="Times New Roman" w:cs="Times New Roman"/>
        </w:rPr>
        <w:t>，特別是醫療領域</w:t>
      </w:r>
      <w:r w:rsidRPr="007244DF">
        <w:rPr>
          <w:rFonts w:ascii="Times New Roman" w:eastAsia="標楷體" w:hAnsi="Times New Roman" w:cs="Times New Roman"/>
        </w:rPr>
        <w:t>RAG</w:t>
      </w:r>
      <w:r w:rsidRPr="007244DF">
        <w:rPr>
          <w:rFonts w:ascii="Times New Roman" w:eastAsia="標楷體" w:hAnsi="Times New Roman" w:cs="Times New Roman"/>
        </w:rPr>
        <w:t>工作流</w:t>
      </w:r>
      <w:r w:rsidR="00141B5C">
        <w:rPr>
          <w:rFonts w:ascii="Times New Roman" w:eastAsia="標楷體" w:hAnsi="Times New Roman" w:cs="Times New Roman" w:hint="eastAsia"/>
        </w:rPr>
        <w:t>設計</w:t>
      </w:r>
      <w:r w:rsidRPr="007244DF">
        <w:rPr>
          <w:rFonts w:ascii="Times New Roman" w:eastAsia="標楷體" w:hAnsi="Times New Roman" w:cs="Times New Roman"/>
        </w:rPr>
        <w:t>，以及台語</w:t>
      </w:r>
      <w:r w:rsidRPr="007244DF">
        <w:rPr>
          <w:rFonts w:ascii="Times New Roman" w:eastAsia="標楷體" w:hAnsi="Times New Roman" w:cs="Times New Roman"/>
        </w:rPr>
        <w:t>AI</w:t>
      </w:r>
      <w:r w:rsidRPr="007244DF">
        <w:rPr>
          <w:rFonts w:ascii="Times New Roman" w:eastAsia="標楷體" w:hAnsi="Times New Roman" w:cs="Times New Roman"/>
        </w:rPr>
        <w:t>模型在特殊</w:t>
      </w:r>
      <w:proofErr w:type="gramStart"/>
      <w:r w:rsidRPr="007244DF">
        <w:rPr>
          <w:rFonts w:ascii="Times New Roman" w:eastAsia="標楷體" w:hAnsi="Times New Roman" w:cs="Times New Roman"/>
        </w:rPr>
        <w:t>語境下的</w:t>
      </w:r>
      <w:proofErr w:type="gramEnd"/>
      <w:r w:rsidRPr="007244DF">
        <w:rPr>
          <w:rFonts w:ascii="Times New Roman" w:eastAsia="標楷體" w:hAnsi="Times New Roman" w:cs="Times New Roman"/>
        </w:rPr>
        <w:t>提示工程</w:t>
      </w:r>
      <w:r w:rsidR="001253F3">
        <w:rPr>
          <w:rFonts w:ascii="Times New Roman" w:eastAsia="標楷體" w:hAnsi="Times New Roman" w:cs="Times New Roman" w:hint="eastAsia"/>
        </w:rPr>
        <w:t>(Pr</w:t>
      </w:r>
      <w:r w:rsidR="001253F3">
        <w:rPr>
          <w:rFonts w:ascii="Times New Roman" w:eastAsia="標楷體" w:hAnsi="Times New Roman" w:cs="Times New Roman"/>
        </w:rPr>
        <w:t>ompt Engineering)</w:t>
      </w:r>
      <w:r w:rsidRPr="007244DF">
        <w:rPr>
          <w:rFonts w:ascii="Times New Roman" w:eastAsia="標楷體" w:hAnsi="Times New Roman" w:cs="Times New Roman"/>
        </w:rPr>
        <w:t>設計。</w:t>
      </w:r>
    </w:p>
    <w:p w14:paraId="34BAAC5D" w14:textId="5E2C4D21" w:rsidR="002C5E8E" w:rsidRPr="007244DF"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軟體工程研究方法：指導如何運用服務導向架構與</w:t>
      </w:r>
      <w:r w:rsidRPr="007244DF">
        <w:rPr>
          <w:rFonts w:ascii="Times New Roman" w:eastAsia="標楷體" w:hAnsi="Times New Roman" w:cs="Times New Roman"/>
        </w:rPr>
        <w:t>C4</w:t>
      </w:r>
      <w:r w:rsidRPr="007244DF">
        <w:rPr>
          <w:rFonts w:ascii="Times New Roman" w:eastAsia="標楷體" w:hAnsi="Times New Roman" w:cs="Times New Roman"/>
        </w:rPr>
        <w:t>模式進行細部設計，確保系統</w:t>
      </w:r>
      <w:r w:rsidR="003556E4">
        <w:rPr>
          <w:rFonts w:ascii="Times New Roman" w:eastAsia="標楷體" w:hAnsi="Times New Roman" w:cs="Times New Roman" w:hint="eastAsia"/>
        </w:rPr>
        <w:t>的模組化、可維護性，以及</w:t>
      </w:r>
      <w:r w:rsidRPr="007244DF">
        <w:rPr>
          <w:rFonts w:ascii="Times New Roman" w:eastAsia="標楷體" w:hAnsi="Times New Roman" w:cs="Times New Roman"/>
        </w:rPr>
        <w:t>在處理大量</w:t>
      </w:r>
      <w:r w:rsidR="003556E4">
        <w:rPr>
          <w:rFonts w:ascii="Times New Roman" w:eastAsia="標楷體" w:hAnsi="Times New Roman" w:cs="Times New Roman" w:hint="eastAsia"/>
        </w:rPr>
        <w:t>請求</w:t>
      </w:r>
      <w:r w:rsidRPr="007244DF">
        <w:rPr>
          <w:rFonts w:ascii="Times New Roman" w:eastAsia="標楷體" w:hAnsi="Times New Roman" w:cs="Times New Roman"/>
        </w:rPr>
        <w:t>時的效能與擴展性。</w:t>
      </w:r>
    </w:p>
    <w:p w14:paraId="3FB737B1" w14:textId="37340FAE" w:rsidR="00F86657" w:rsidRDefault="002C5E8E" w:rsidP="00C0428D">
      <w:pPr>
        <w:pStyle w:val="a4"/>
        <w:numPr>
          <w:ilvl w:val="1"/>
          <w:numId w:val="1"/>
        </w:numPr>
        <w:ind w:leftChars="0"/>
        <w:jc w:val="both"/>
        <w:rPr>
          <w:rFonts w:ascii="Times New Roman" w:eastAsia="標楷體" w:hAnsi="Times New Roman" w:cs="Times New Roman"/>
        </w:rPr>
      </w:pPr>
      <w:r w:rsidRPr="007244DF">
        <w:rPr>
          <w:rFonts w:ascii="Times New Roman" w:eastAsia="標楷體" w:hAnsi="Times New Roman" w:cs="Times New Roman"/>
        </w:rPr>
        <w:t>系統測試、部署與倫理：指導設計</w:t>
      </w:r>
      <w:r w:rsidR="00510E1C">
        <w:rPr>
          <w:rFonts w:ascii="Times New Roman" w:eastAsia="標楷體" w:hAnsi="Times New Roman" w:cs="Times New Roman" w:hint="eastAsia"/>
        </w:rPr>
        <w:t>各類型</w:t>
      </w:r>
      <w:r w:rsidRPr="007244DF">
        <w:rPr>
          <w:rFonts w:ascii="Times New Roman" w:eastAsia="標楷體" w:hAnsi="Times New Roman" w:cs="Times New Roman"/>
        </w:rPr>
        <w:t>測試案例，以</w:t>
      </w:r>
      <w:r w:rsidR="004C1643">
        <w:rPr>
          <w:rFonts w:ascii="Times New Roman" w:eastAsia="標楷體" w:hAnsi="Times New Roman" w:cs="Times New Roman" w:hint="eastAsia"/>
        </w:rPr>
        <w:t>檢測系統功能與</w:t>
      </w:r>
      <w:r w:rsidRPr="007244DF">
        <w:rPr>
          <w:rFonts w:ascii="Times New Roman" w:eastAsia="標楷體" w:hAnsi="Times New Roman" w:cs="Times New Roman"/>
        </w:rPr>
        <w:t>驗證事實查核功能的精</w:t>
      </w:r>
      <w:proofErr w:type="gramStart"/>
      <w:r w:rsidRPr="007244DF">
        <w:rPr>
          <w:rFonts w:ascii="Times New Roman" w:eastAsia="標楷體" w:hAnsi="Times New Roman" w:cs="Times New Roman"/>
        </w:rPr>
        <w:t>準</w:t>
      </w:r>
      <w:proofErr w:type="gramEnd"/>
      <w:r w:rsidRPr="007244DF">
        <w:rPr>
          <w:rFonts w:ascii="Times New Roman" w:eastAsia="標楷體" w:hAnsi="Times New Roman" w:cs="Times New Roman"/>
        </w:rPr>
        <w:t>度，以確保本系統之可用性與</w:t>
      </w:r>
      <w:r w:rsidR="00A228F8">
        <w:rPr>
          <w:rFonts w:ascii="Times New Roman" w:eastAsia="標楷體" w:hAnsi="Times New Roman" w:cs="Times New Roman" w:hint="eastAsia"/>
        </w:rPr>
        <w:t>資訊</w:t>
      </w:r>
      <w:r w:rsidRPr="007244DF">
        <w:rPr>
          <w:rFonts w:ascii="Times New Roman" w:eastAsia="標楷體" w:hAnsi="Times New Roman" w:cs="Times New Roman"/>
        </w:rPr>
        <w:t>可</w:t>
      </w:r>
      <w:r w:rsidR="00A228F8">
        <w:rPr>
          <w:rFonts w:ascii="Times New Roman" w:eastAsia="標楷體" w:hAnsi="Times New Roman" w:cs="Times New Roman" w:hint="eastAsia"/>
        </w:rPr>
        <w:t>信</w:t>
      </w:r>
      <w:r w:rsidRPr="007244DF">
        <w:rPr>
          <w:rFonts w:ascii="Times New Roman" w:eastAsia="標楷體" w:hAnsi="Times New Roman" w:cs="Times New Roman"/>
        </w:rPr>
        <w:t>度，並</w:t>
      </w:r>
      <w:r w:rsidR="00AB06D4">
        <w:rPr>
          <w:rFonts w:ascii="Times New Roman" w:eastAsia="標楷體" w:hAnsi="Times New Roman" w:cs="Times New Roman" w:hint="eastAsia"/>
        </w:rPr>
        <w:t>指導</w:t>
      </w:r>
      <w:r w:rsidRPr="007244DF">
        <w:rPr>
          <w:rFonts w:ascii="Times New Roman" w:eastAsia="標楷體" w:hAnsi="Times New Roman" w:cs="Times New Roman"/>
        </w:rPr>
        <w:t>如何運用持續整合</w:t>
      </w:r>
      <w:r w:rsidRPr="007244DF">
        <w:rPr>
          <w:rFonts w:ascii="Times New Roman" w:eastAsia="標楷體" w:hAnsi="Times New Roman" w:cs="Times New Roman"/>
        </w:rPr>
        <w:t>/</w:t>
      </w:r>
      <w:r w:rsidRPr="007244DF">
        <w:rPr>
          <w:rFonts w:ascii="Times New Roman" w:eastAsia="標楷體" w:hAnsi="Times New Roman" w:cs="Times New Roman"/>
        </w:rPr>
        <w:t>部署以及容器技術，</w:t>
      </w:r>
      <w:r w:rsidR="0089038A">
        <w:rPr>
          <w:rFonts w:ascii="Times New Roman" w:eastAsia="標楷體" w:hAnsi="Times New Roman" w:cs="Times New Roman" w:hint="eastAsia"/>
        </w:rPr>
        <w:t>以</w:t>
      </w:r>
      <w:r w:rsidRPr="007244DF">
        <w:rPr>
          <w:rFonts w:ascii="Times New Roman" w:eastAsia="標楷體" w:hAnsi="Times New Roman" w:cs="Times New Roman"/>
        </w:rPr>
        <w:t>進行系統自動化建置與發佈。</w:t>
      </w:r>
    </w:p>
    <w:p w14:paraId="04DD41DB" w14:textId="73C6F4A2" w:rsidR="002C5E8E" w:rsidRPr="00F86657" w:rsidRDefault="00F86657" w:rsidP="00F86657">
      <w:pPr>
        <w:widowControl/>
        <w:rPr>
          <w:rFonts w:ascii="Times New Roman" w:eastAsia="標楷體" w:hAnsi="Times New Roman" w:cs="Times New Roman" w:hint="eastAsia"/>
        </w:rPr>
      </w:pPr>
      <w:r>
        <w:rPr>
          <w:rFonts w:ascii="Times New Roman" w:eastAsia="標楷體" w:hAnsi="Times New Roman" w:cs="Times New Roman"/>
        </w:rPr>
        <w:br w:type="page"/>
      </w:r>
    </w:p>
    <w:p w14:paraId="128B0CEF" w14:textId="51608826" w:rsidR="007E1AA8" w:rsidRPr="007244DF" w:rsidRDefault="00F30DAE" w:rsidP="00C0428D">
      <w:pPr>
        <w:pStyle w:val="a4"/>
        <w:numPr>
          <w:ilvl w:val="0"/>
          <w:numId w:val="1"/>
        </w:numPr>
        <w:ind w:leftChars="0"/>
        <w:jc w:val="both"/>
        <w:rPr>
          <w:rFonts w:ascii="Times New Roman" w:eastAsia="標楷體" w:hAnsi="Times New Roman" w:cs="Times New Roman"/>
          <w:b/>
          <w:bCs/>
        </w:rPr>
      </w:pPr>
      <w:r w:rsidRPr="007244DF">
        <w:rPr>
          <w:rFonts w:ascii="Times New Roman" w:eastAsia="標楷體" w:hAnsi="Times New Roman" w:cs="Times New Roman"/>
          <w:b/>
          <w:bCs/>
          <w:sz w:val="28"/>
          <w:szCs w:val="24"/>
        </w:rPr>
        <w:lastRenderedPageBreak/>
        <w:t>參考文獻</w:t>
      </w:r>
    </w:p>
    <w:p w14:paraId="7BF56808" w14:textId="77777777" w:rsidR="00A71125" w:rsidRPr="00604455" w:rsidRDefault="007E1AA8"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fldChar w:fldCharType="begin"/>
      </w:r>
      <w:r w:rsidRPr="00776985">
        <w:rPr>
          <w:rFonts w:ascii="Times New Roman" w:eastAsia="標楷體" w:hAnsi="Times New Roman" w:cs="Times New Roman"/>
        </w:rPr>
        <w:instrText xml:space="preserve"> ADDIN EN.REFLIST </w:instrText>
      </w:r>
      <w:r w:rsidRPr="00604455">
        <w:rPr>
          <w:rFonts w:ascii="Times New Roman" w:eastAsia="標楷體" w:hAnsi="Times New Roman" w:cs="Times New Roman"/>
        </w:rPr>
        <w:fldChar w:fldCharType="separate"/>
      </w:r>
      <w:r w:rsidR="00A71125" w:rsidRPr="00604455">
        <w:rPr>
          <w:rFonts w:ascii="Times New Roman" w:eastAsia="標楷體" w:hAnsi="Times New Roman" w:cs="Times New Roman"/>
        </w:rPr>
        <w:t>1.</w:t>
      </w:r>
      <w:r w:rsidR="00A71125" w:rsidRPr="00604455">
        <w:rPr>
          <w:rFonts w:ascii="Times New Roman" w:eastAsia="標楷體" w:hAnsi="Times New Roman" w:cs="Times New Roman"/>
        </w:rPr>
        <w:tab/>
      </w:r>
      <w:r w:rsidR="00A71125" w:rsidRPr="00604455">
        <w:rPr>
          <w:rFonts w:ascii="Times New Roman" w:eastAsia="標楷體" w:hAnsi="Times New Roman" w:cs="Times New Roman" w:hint="eastAsia"/>
        </w:rPr>
        <w:t>劉姿彣</w:t>
      </w:r>
      <w:r w:rsidR="00A71125" w:rsidRPr="00604455">
        <w:rPr>
          <w:rFonts w:ascii="Times New Roman" w:eastAsia="標楷體" w:hAnsi="Times New Roman" w:cs="Times New Roman"/>
        </w:rPr>
        <w:t xml:space="preserve">, </w:t>
      </w:r>
      <w:r w:rsidR="00A71125" w:rsidRPr="00604455">
        <w:rPr>
          <w:rFonts w:ascii="Times New Roman" w:eastAsia="標楷體" w:hAnsi="Times New Roman" w:cs="Times New Roman" w:hint="eastAsia"/>
          <w:i/>
        </w:rPr>
        <w:t>探討中年婦女對於</w:t>
      </w:r>
      <w:r w:rsidR="00A71125" w:rsidRPr="00604455">
        <w:rPr>
          <w:rFonts w:ascii="Times New Roman" w:eastAsia="標楷體" w:hAnsi="Times New Roman" w:cs="Times New Roman"/>
          <w:i/>
        </w:rPr>
        <w:t xml:space="preserve"> LINE </w:t>
      </w:r>
      <w:r w:rsidR="00A71125" w:rsidRPr="00604455">
        <w:rPr>
          <w:rFonts w:ascii="Times New Roman" w:eastAsia="標楷體" w:hAnsi="Times New Roman" w:cs="Times New Roman" w:hint="eastAsia"/>
          <w:i/>
        </w:rPr>
        <w:t>上健康資訊的分享行為與認知</w:t>
      </w:r>
      <w:r w:rsidR="00A71125" w:rsidRPr="00604455">
        <w:rPr>
          <w:rFonts w:ascii="Times New Roman" w:eastAsia="標楷體" w:hAnsi="Times New Roman" w:cs="Times New Roman"/>
        </w:rPr>
        <w:t xml:space="preserve">, in </w:t>
      </w:r>
      <w:r w:rsidR="00A71125" w:rsidRPr="00604455">
        <w:rPr>
          <w:rFonts w:ascii="Times New Roman" w:eastAsia="標楷體" w:hAnsi="Times New Roman" w:cs="Times New Roman" w:hint="eastAsia"/>
          <w:i/>
        </w:rPr>
        <w:t>圖書資訊學研究所</w:t>
      </w:r>
      <w:r w:rsidR="00A71125" w:rsidRPr="00604455">
        <w:rPr>
          <w:rFonts w:ascii="Times New Roman" w:eastAsia="標楷體" w:hAnsi="Times New Roman" w:cs="Times New Roman"/>
        </w:rPr>
        <w:t xml:space="preserve">. 2023, </w:t>
      </w:r>
      <w:r w:rsidR="00A71125" w:rsidRPr="00604455">
        <w:rPr>
          <w:rFonts w:ascii="Times New Roman" w:eastAsia="標楷體" w:hAnsi="Times New Roman" w:cs="Times New Roman" w:hint="eastAsia"/>
        </w:rPr>
        <w:t>國立臺灣師範大學</w:t>
      </w:r>
      <w:r w:rsidR="00A71125" w:rsidRPr="00604455">
        <w:rPr>
          <w:rFonts w:ascii="Times New Roman" w:eastAsia="標楷體" w:hAnsi="Times New Roman" w:cs="Times New Roman"/>
        </w:rPr>
        <w:t>. p. 1-101.</w:t>
      </w:r>
    </w:p>
    <w:p w14:paraId="2589E42D"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2.</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2025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rPr>
        <w:t xml:space="preserve">. 2025,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Taipei, Taiwan.</w:t>
      </w:r>
    </w:p>
    <w:p w14:paraId="3BEA2427"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3.</w:t>
      </w:r>
      <w:r w:rsidRPr="00604455">
        <w:rPr>
          <w:rFonts w:ascii="Times New Roman" w:eastAsia="標楷體" w:hAnsi="Times New Roman" w:cs="Times New Roman"/>
        </w:rPr>
        <w:tab/>
      </w:r>
      <w:r w:rsidRPr="00604455">
        <w:rPr>
          <w:rFonts w:ascii="Times New Roman" w:eastAsia="標楷體" w:hAnsi="Times New Roman" w:cs="Times New Roman" w:hint="eastAsia"/>
        </w:rPr>
        <w:t>蔡騰輝</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探討智慧醫療新創提供</w:t>
      </w:r>
      <w:r w:rsidRPr="00604455">
        <w:rPr>
          <w:rFonts w:ascii="Times New Roman" w:eastAsia="標楷體" w:hAnsi="Times New Roman" w:cs="Times New Roman"/>
          <w:i/>
        </w:rPr>
        <w:t xml:space="preserve"> LINE </w:t>
      </w:r>
      <w:r w:rsidRPr="00604455">
        <w:rPr>
          <w:rFonts w:ascii="Times New Roman" w:eastAsia="標楷體" w:hAnsi="Times New Roman" w:cs="Times New Roman" w:hint="eastAsia"/>
          <w:i/>
        </w:rPr>
        <w:t>聊天機器人服務之</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關鍵因素</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以某數位新創公司為例</w:t>
      </w:r>
      <w:r w:rsidRPr="00604455">
        <w:rPr>
          <w:rFonts w:ascii="Times New Roman" w:eastAsia="標楷體" w:hAnsi="Times New Roman" w:cs="Times New Roman"/>
          <w:i/>
        </w:rPr>
        <w:t>.</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國立臺灣大學健康政策與管理研究所學位論文</w:t>
      </w:r>
      <w:r w:rsidRPr="00604455">
        <w:rPr>
          <w:rFonts w:ascii="Times New Roman" w:eastAsia="標楷體" w:hAnsi="Times New Roman" w:cs="Times New Roman"/>
        </w:rPr>
        <w:t>, 2024: p. 1-123.</w:t>
      </w:r>
    </w:p>
    <w:p w14:paraId="3526227F" w14:textId="12523FAD"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4.</w:t>
      </w:r>
      <w:r w:rsidRPr="00604455">
        <w:rPr>
          <w:rFonts w:ascii="Times New Roman" w:eastAsia="標楷體" w:hAnsi="Times New Roman" w:cs="Times New Roman"/>
        </w:rPr>
        <w:tab/>
      </w:r>
      <w:r w:rsidRPr="00604455">
        <w:rPr>
          <w:rFonts w:ascii="Times New Roman" w:eastAsia="標楷體" w:hAnsi="Times New Roman" w:cs="Times New Roman" w:hint="eastAsia"/>
        </w:rPr>
        <w:t>行銷部</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叡</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快速建置行動醫療助理機器人</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結合對話機器人</w:t>
      </w:r>
      <w:r w:rsidRPr="00604455">
        <w:rPr>
          <w:rFonts w:ascii="Times New Roman" w:eastAsia="標楷體" w:hAnsi="Times New Roman" w:cs="Times New Roman"/>
          <w:i/>
        </w:rPr>
        <w:t xml:space="preserve">&amp; LINE </w:t>
      </w:r>
      <w:r w:rsidRPr="00604455">
        <w:rPr>
          <w:rFonts w:ascii="Times New Roman" w:eastAsia="標楷體" w:hAnsi="Times New Roman" w:cs="Times New Roman" w:hint="eastAsia"/>
          <w:i/>
        </w:rPr>
        <w:t>問診</w:t>
      </w:r>
      <w:r w:rsidRPr="00604455">
        <w:rPr>
          <w:rFonts w:ascii="Times New Roman" w:eastAsia="標楷體" w:hAnsi="Times New Roman" w:cs="Times New Roman"/>
          <w:i/>
        </w:rPr>
        <w:t xml:space="preserve"> </w:t>
      </w:r>
      <w:r w:rsidRPr="00604455">
        <w:rPr>
          <w:rFonts w:ascii="Times New Roman" w:eastAsia="標楷體" w:hAnsi="Times New Roman" w:cs="Times New Roman" w:hint="eastAsia"/>
          <w:i/>
        </w:rPr>
        <w:t>部立臺北醫院用</w:t>
      </w:r>
      <w:r w:rsidRPr="00604455">
        <w:rPr>
          <w:rFonts w:ascii="Times New Roman" w:eastAsia="標楷體" w:hAnsi="Times New Roman" w:cs="Times New Roman"/>
          <w:i/>
        </w:rPr>
        <w:t xml:space="preserve">iota C.ai </w:t>
      </w:r>
      <w:r w:rsidRPr="00604455">
        <w:rPr>
          <w:rFonts w:ascii="Times New Roman" w:eastAsia="標楷體" w:hAnsi="Times New Roman" w:cs="Times New Roman" w:hint="eastAsia"/>
          <w:i/>
        </w:rPr>
        <w:t>創高效</w:t>
      </w:r>
      <w:r w:rsidRPr="00604455">
        <w:rPr>
          <w:rFonts w:ascii="Times New Roman" w:eastAsia="標楷體" w:hAnsi="Times New Roman" w:cs="Times New Roman"/>
        </w:rPr>
        <w:t xml:space="preserve">. Available from: </w:t>
      </w:r>
      <w:hyperlink r:id="rId20" w:history="1">
        <w:r w:rsidRPr="00604455">
          <w:rPr>
            <w:rStyle w:val="a9"/>
            <w:rFonts w:ascii="Times New Roman" w:eastAsia="標楷體" w:hAnsi="Times New Roman" w:cs="Times New Roman"/>
          </w:rPr>
          <w:t>https://www.gss.com.tw/eis/257-eis105/3178-eis105-09</w:t>
        </w:r>
      </w:hyperlink>
      <w:r w:rsidRPr="00604455">
        <w:rPr>
          <w:rFonts w:ascii="Times New Roman" w:eastAsia="標楷體" w:hAnsi="Times New Roman" w:cs="Times New Roman"/>
        </w:rPr>
        <w:t>.</w:t>
      </w:r>
    </w:p>
    <w:p w14:paraId="6ED652E8"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5.</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2023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i/>
        </w:rPr>
        <w:t xml:space="preserve"> </w:t>
      </w:r>
      <w:r w:rsidRPr="00604455">
        <w:rPr>
          <w:rFonts w:ascii="Times New Roman" w:eastAsia="標楷體" w:hAnsi="Times New Roman" w:cs="Times New Roman"/>
        </w:rPr>
        <w:t xml:space="preserve">2023,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xml:space="preserve"> Taipei, Taiwan.</w:t>
      </w:r>
    </w:p>
    <w:p w14:paraId="00034C93"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6.</w:t>
      </w:r>
      <w:r w:rsidRPr="00604455">
        <w:rPr>
          <w:rFonts w:ascii="Times New Roman" w:eastAsia="標楷體" w:hAnsi="Times New Roman" w:cs="Times New Roman"/>
        </w:rPr>
        <w:tab/>
        <w:t xml:space="preserve">TWNIC, </w:t>
      </w:r>
      <w:r w:rsidRPr="00604455">
        <w:rPr>
          <w:rFonts w:ascii="Times New Roman" w:eastAsia="標楷體" w:hAnsi="Times New Roman" w:cs="Times New Roman"/>
          <w:i/>
        </w:rPr>
        <w:t xml:space="preserve">2024 </w:t>
      </w:r>
      <w:r w:rsidRPr="00604455">
        <w:rPr>
          <w:rFonts w:ascii="Times New Roman" w:eastAsia="標楷體" w:hAnsi="Times New Roman" w:cs="Times New Roman" w:hint="eastAsia"/>
          <w:i/>
        </w:rPr>
        <w:t>年台灣網路報告</w:t>
      </w:r>
      <w:r w:rsidRPr="00604455">
        <w:rPr>
          <w:rFonts w:ascii="Times New Roman" w:eastAsia="標楷體" w:hAnsi="Times New Roman" w:cs="Times New Roman"/>
          <w:i/>
        </w:rPr>
        <w:t xml:space="preserve"> </w:t>
      </w:r>
      <w:r w:rsidRPr="00604455">
        <w:rPr>
          <w:rFonts w:ascii="Times New Roman" w:eastAsia="標楷體" w:hAnsi="Times New Roman" w:cs="Times New Roman"/>
        </w:rPr>
        <w:t xml:space="preserve">2024, </w:t>
      </w:r>
      <w:r w:rsidRPr="00604455">
        <w:rPr>
          <w:rFonts w:ascii="Times New Roman" w:eastAsia="標楷體" w:hAnsi="Times New Roman" w:cs="Times New Roman" w:hint="eastAsia"/>
        </w:rPr>
        <w:t>財團法人台灣網路資訊中心</w:t>
      </w:r>
      <w:r w:rsidRPr="00604455">
        <w:rPr>
          <w:rFonts w:ascii="Times New Roman" w:eastAsia="標楷體" w:hAnsi="Times New Roman" w:cs="Times New Roman"/>
        </w:rPr>
        <w:t xml:space="preserve"> Taipei, Taiwan.</w:t>
      </w:r>
    </w:p>
    <w:p w14:paraId="0F2940F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7.</w:t>
      </w:r>
      <w:r w:rsidRPr="00604455">
        <w:rPr>
          <w:rFonts w:ascii="Times New Roman" w:eastAsia="標楷體" w:hAnsi="Times New Roman" w:cs="Times New Roman"/>
        </w:rPr>
        <w:tab/>
      </w:r>
      <w:r w:rsidRPr="00604455">
        <w:rPr>
          <w:rFonts w:ascii="Times New Roman" w:eastAsia="標楷體" w:hAnsi="Times New Roman" w:cs="Times New Roman" w:hint="eastAsia"/>
        </w:rPr>
        <w:t>蔡甫昌</w:t>
      </w:r>
      <w:r w:rsidRPr="00604455">
        <w:rPr>
          <w:rFonts w:ascii="Times New Roman" w:eastAsia="標楷體" w:hAnsi="Times New Roman" w:cs="Times New Roman"/>
        </w:rPr>
        <w:t xml:space="preserve"> and </w:t>
      </w:r>
      <w:r w:rsidRPr="00604455">
        <w:rPr>
          <w:rFonts w:ascii="Times New Roman" w:eastAsia="標楷體" w:hAnsi="Times New Roman" w:cs="Times New Roman" w:hint="eastAsia"/>
        </w:rPr>
        <w:t>周昱辰</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i/>
        </w:rPr>
        <w:t>大型語言模型醫學應用之倫理挑戰與監理</w:t>
      </w:r>
      <w:r w:rsidRPr="00604455">
        <w:rPr>
          <w:rFonts w:ascii="Times New Roman" w:eastAsia="標楷體" w:hAnsi="Times New Roman" w:cs="Times New Roman"/>
          <w:i/>
        </w:rPr>
        <w:t>.</w:t>
      </w:r>
      <w:r w:rsidRPr="00604455">
        <w:rPr>
          <w:rFonts w:ascii="Times New Roman" w:eastAsia="標楷體" w:hAnsi="Times New Roman" w:cs="Times New Roman"/>
        </w:rPr>
        <w:t xml:space="preserve"> </w:t>
      </w:r>
      <w:r w:rsidRPr="00604455">
        <w:rPr>
          <w:rFonts w:ascii="Times New Roman" w:eastAsia="標楷體" w:hAnsi="Times New Roman" w:cs="Times New Roman" w:hint="eastAsia"/>
        </w:rPr>
        <w:t>台灣醫學</w:t>
      </w:r>
      <w:r w:rsidRPr="00604455">
        <w:rPr>
          <w:rFonts w:ascii="Times New Roman" w:eastAsia="標楷體" w:hAnsi="Times New Roman" w:cs="Times New Roman"/>
        </w:rPr>
        <w:t xml:space="preserve">, 2025. </w:t>
      </w:r>
      <w:r w:rsidRPr="00604455">
        <w:rPr>
          <w:rFonts w:ascii="Times New Roman" w:eastAsia="標楷體" w:hAnsi="Times New Roman" w:cs="Times New Roman"/>
          <w:b/>
        </w:rPr>
        <w:t>29</w:t>
      </w:r>
      <w:r w:rsidRPr="00604455">
        <w:rPr>
          <w:rFonts w:ascii="Times New Roman" w:eastAsia="標楷體" w:hAnsi="Times New Roman" w:cs="Times New Roman"/>
        </w:rPr>
        <w:t>(1): p. 75-85.</w:t>
      </w:r>
    </w:p>
    <w:p w14:paraId="5CB4232E"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8.</w:t>
      </w:r>
      <w:r w:rsidRPr="00604455">
        <w:rPr>
          <w:rFonts w:ascii="Times New Roman" w:eastAsia="標楷體" w:hAnsi="Times New Roman" w:cs="Times New Roman"/>
        </w:rPr>
        <w:tab/>
        <w:t xml:space="preserve">Tanasă, A.-M., S.-V. Oprea, and A. Bâra, </w:t>
      </w:r>
      <w:r w:rsidRPr="00604455">
        <w:rPr>
          <w:rFonts w:ascii="Times New Roman" w:eastAsia="標楷體" w:hAnsi="Times New Roman" w:cs="Times New Roman"/>
          <w:i/>
        </w:rPr>
        <w:t>Designing an Architecture of a Multi-Agentic AI-Powered Virtual Assistant Using LLMs and RAG for a Medical Clinic.</w:t>
      </w:r>
      <w:r w:rsidRPr="00604455">
        <w:rPr>
          <w:rFonts w:ascii="Times New Roman" w:eastAsia="標楷體" w:hAnsi="Times New Roman" w:cs="Times New Roman"/>
        </w:rPr>
        <w:t xml:space="preserve"> Electronics, 2026. </w:t>
      </w:r>
      <w:r w:rsidRPr="00604455">
        <w:rPr>
          <w:rFonts w:ascii="Times New Roman" w:eastAsia="標楷體" w:hAnsi="Times New Roman" w:cs="Times New Roman"/>
          <w:b/>
        </w:rPr>
        <w:t>15</w:t>
      </w:r>
      <w:r w:rsidRPr="00604455">
        <w:rPr>
          <w:rFonts w:ascii="Times New Roman" w:eastAsia="標楷體" w:hAnsi="Times New Roman" w:cs="Times New Roman"/>
        </w:rPr>
        <w:t>(2): p. 334.</w:t>
      </w:r>
    </w:p>
    <w:p w14:paraId="03CD9EF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9.</w:t>
      </w:r>
      <w:r w:rsidRPr="00604455">
        <w:rPr>
          <w:rFonts w:ascii="Times New Roman" w:eastAsia="標楷體" w:hAnsi="Times New Roman" w:cs="Times New Roman"/>
        </w:rPr>
        <w:tab/>
        <w:t xml:space="preserve">Chen, Y., et al., </w:t>
      </w:r>
      <w:r w:rsidRPr="00604455">
        <w:rPr>
          <w:rFonts w:ascii="Times New Roman" w:eastAsia="標楷體" w:hAnsi="Times New Roman" w:cs="Times New Roman"/>
          <w:i/>
        </w:rPr>
        <w:t>Hrde: Retrieval-augmented large language models for chinese health rumor detection and explainability.</w:t>
      </w:r>
      <w:r w:rsidRPr="00604455">
        <w:rPr>
          <w:rFonts w:ascii="Times New Roman" w:eastAsia="標楷體" w:hAnsi="Times New Roman" w:cs="Times New Roman"/>
        </w:rPr>
        <w:t xml:space="preserve"> arXiv preprint arXiv:2407.00668, 2024.</w:t>
      </w:r>
    </w:p>
    <w:p w14:paraId="2FFEFA27"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10.</w:t>
      </w:r>
      <w:r w:rsidRPr="00604455">
        <w:rPr>
          <w:rFonts w:ascii="Times New Roman" w:eastAsia="標楷體" w:hAnsi="Times New Roman" w:cs="Times New Roman"/>
        </w:rPr>
        <w:tab/>
        <w:t xml:space="preserve">Lei, C.-L. and Y.-H. Chuang, </w:t>
      </w:r>
      <w:r w:rsidRPr="00604455">
        <w:rPr>
          <w:rFonts w:ascii="Times New Roman" w:eastAsia="標楷體" w:hAnsi="Times New Roman" w:cs="Times New Roman"/>
          <w:i/>
        </w:rPr>
        <w:t>Privacy protection for telecare medicine information systems with multiple servers using a biometric-based authenticated key agreement scheme.</w:t>
      </w:r>
      <w:r w:rsidRPr="00604455">
        <w:rPr>
          <w:rFonts w:ascii="Times New Roman" w:eastAsia="標楷體" w:hAnsi="Times New Roman" w:cs="Times New Roman"/>
        </w:rPr>
        <w:t xml:space="preserve"> IEEE Access, 2019. </w:t>
      </w:r>
      <w:r w:rsidRPr="00604455">
        <w:rPr>
          <w:rFonts w:ascii="Times New Roman" w:eastAsia="標楷體" w:hAnsi="Times New Roman" w:cs="Times New Roman"/>
          <w:b/>
        </w:rPr>
        <w:t>7</w:t>
      </w:r>
      <w:r w:rsidRPr="00604455">
        <w:rPr>
          <w:rFonts w:ascii="Times New Roman" w:eastAsia="標楷體" w:hAnsi="Times New Roman" w:cs="Times New Roman"/>
        </w:rPr>
        <w:t>: p. 186480-186490.</w:t>
      </w:r>
    </w:p>
    <w:p w14:paraId="28F72A32" w14:textId="77777777"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11.</w:t>
      </w:r>
      <w:r w:rsidRPr="00604455">
        <w:rPr>
          <w:rFonts w:ascii="Times New Roman" w:eastAsia="標楷體" w:hAnsi="Times New Roman" w:cs="Times New Roman"/>
        </w:rPr>
        <w:tab/>
        <w:t xml:space="preserve">Lanning, D.R., G.K. Harrell, and J. Wang. </w:t>
      </w:r>
      <w:r w:rsidRPr="00604455">
        <w:rPr>
          <w:rFonts w:ascii="Times New Roman" w:eastAsia="標楷體" w:hAnsi="Times New Roman" w:cs="Times New Roman"/>
          <w:i/>
        </w:rPr>
        <w:t>Dijkstra's algorithm and Google maps</w:t>
      </w:r>
      <w:r w:rsidRPr="00604455">
        <w:rPr>
          <w:rFonts w:ascii="Times New Roman" w:eastAsia="標楷體" w:hAnsi="Times New Roman" w:cs="Times New Roman"/>
        </w:rPr>
        <w:t xml:space="preserve">. in </w:t>
      </w:r>
      <w:r w:rsidRPr="00604455">
        <w:rPr>
          <w:rFonts w:ascii="Times New Roman" w:eastAsia="標楷體" w:hAnsi="Times New Roman" w:cs="Times New Roman"/>
          <w:i/>
        </w:rPr>
        <w:t>Proceedings of the 2014 ACM Southeast Conference</w:t>
      </w:r>
      <w:r w:rsidRPr="00604455">
        <w:rPr>
          <w:rFonts w:ascii="Times New Roman" w:eastAsia="標楷體" w:hAnsi="Times New Roman" w:cs="Times New Roman"/>
        </w:rPr>
        <w:t>. 2014.</w:t>
      </w:r>
    </w:p>
    <w:p w14:paraId="08811670" w14:textId="358C88CC" w:rsidR="00A71125" w:rsidRPr="00604455" w:rsidRDefault="00A71125" w:rsidP="00604455">
      <w:pPr>
        <w:pStyle w:val="EndNoteBibliography"/>
        <w:ind w:left="567" w:hanging="567"/>
        <w:rPr>
          <w:rFonts w:ascii="Times New Roman" w:eastAsia="標楷體" w:hAnsi="Times New Roman" w:cs="Times New Roman"/>
        </w:rPr>
      </w:pPr>
      <w:r w:rsidRPr="00604455">
        <w:rPr>
          <w:rFonts w:ascii="Times New Roman" w:eastAsia="標楷體" w:hAnsi="Times New Roman" w:cs="Times New Roman"/>
        </w:rPr>
        <w:t>12.</w:t>
      </w:r>
      <w:r w:rsidRPr="00604455">
        <w:rPr>
          <w:rFonts w:ascii="Times New Roman" w:eastAsia="標楷體" w:hAnsi="Times New Roman" w:cs="Times New Roman"/>
        </w:rPr>
        <w:tab/>
        <w:t xml:space="preserve">Anthropic. </w:t>
      </w:r>
      <w:r w:rsidRPr="00604455">
        <w:rPr>
          <w:rFonts w:ascii="Times New Roman" w:eastAsia="標楷體" w:hAnsi="Times New Roman" w:cs="Times New Roman"/>
          <w:i/>
        </w:rPr>
        <w:t>Model Context Protocol (MCP): Architecture</w:t>
      </w:r>
      <w:r w:rsidRPr="00604455">
        <w:rPr>
          <w:rFonts w:ascii="Times New Roman" w:eastAsia="標楷體" w:hAnsi="Times New Roman" w:cs="Times New Roman"/>
        </w:rPr>
        <w:t xml:space="preserve">. 2024; Available from: </w:t>
      </w:r>
      <w:hyperlink r:id="rId21" w:history="1">
        <w:r w:rsidRPr="00604455">
          <w:rPr>
            <w:rStyle w:val="a9"/>
            <w:rFonts w:ascii="Times New Roman" w:eastAsia="標楷體" w:hAnsi="Times New Roman" w:cs="Times New Roman"/>
          </w:rPr>
          <w:t>https://modelcontextprotocol.io/specification</w:t>
        </w:r>
      </w:hyperlink>
      <w:r w:rsidRPr="00604455">
        <w:rPr>
          <w:rFonts w:ascii="Times New Roman" w:eastAsia="標楷體" w:hAnsi="Times New Roman" w:cs="Times New Roman"/>
        </w:rPr>
        <w:t>.</w:t>
      </w:r>
    </w:p>
    <w:p w14:paraId="2782F681" w14:textId="6F28BA54" w:rsidR="00211877" w:rsidRPr="007244DF" w:rsidRDefault="007E1AA8" w:rsidP="00604455">
      <w:pPr>
        <w:ind w:left="567" w:hanging="567"/>
        <w:jc w:val="both"/>
        <w:rPr>
          <w:rFonts w:ascii="Times New Roman" w:eastAsia="標楷體" w:hAnsi="Times New Roman" w:cs="Times New Roman"/>
        </w:rPr>
      </w:pPr>
      <w:r w:rsidRPr="00604455">
        <w:rPr>
          <w:rFonts w:ascii="Times New Roman" w:eastAsia="標楷體" w:hAnsi="Times New Roman" w:cs="Times New Roman"/>
        </w:rPr>
        <w:fldChar w:fldCharType="end"/>
      </w:r>
    </w:p>
    <w:sectPr w:rsidR="00211877" w:rsidRPr="007244DF">
      <w:footerReference w:type="default" r:id="rId2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71152" w14:textId="77777777" w:rsidR="006107F0" w:rsidRDefault="006107F0" w:rsidP="00880B38">
      <w:r>
        <w:separator/>
      </w:r>
    </w:p>
  </w:endnote>
  <w:endnote w:type="continuationSeparator" w:id="0">
    <w:p w14:paraId="02707839" w14:textId="77777777" w:rsidR="006107F0" w:rsidRDefault="006107F0" w:rsidP="00880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851715"/>
      <w:docPartObj>
        <w:docPartGallery w:val="Page Numbers (Bottom of Page)"/>
        <w:docPartUnique/>
      </w:docPartObj>
    </w:sdtPr>
    <w:sdtEndPr/>
    <w:sdtContent>
      <w:p w14:paraId="1692E737" w14:textId="56351B1A" w:rsidR="00CF322B" w:rsidRDefault="00CF322B">
        <w:pPr>
          <w:pStyle w:val="a7"/>
          <w:jc w:val="center"/>
        </w:pPr>
        <w:r>
          <w:fldChar w:fldCharType="begin"/>
        </w:r>
        <w:r>
          <w:instrText>PAGE   \* MERGEFORMAT</w:instrText>
        </w:r>
        <w:r>
          <w:fldChar w:fldCharType="separate"/>
        </w:r>
        <w:r>
          <w:rPr>
            <w:lang w:val="zh-TW"/>
          </w:rPr>
          <w:t>2</w:t>
        </w:r>
        <w:r>
          <w:fldChar w:fldCharType="end"/>
        </w:r>
      </w:p>
    </w:sdtContent>
  </w:sdt>
  <w:p w14:paraId="176FB63A" w14:textId="77777777" w:rsidR="00CF322B" w:rsidRDefault="00CF322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28CFC" w14:textId="77777777" w:rsidR="006107F0" w:rsidRDefault="006107F0" w:rsidP="00880B38">
      <w:r>
        <w:separator/>
      </w:r>
    </w:p>
  </w:footnote>
  <w:footnote w:type="continuationSeparator" w:id="0">
    <w:p w14:paraId="5ED75D69" w14:textId="77777777" w:rsidR="006107F0" w:rsidRDefault="006107F0" w:rsidP="00880B38">
      <w:r>
        <w:continuationSeparator/>
      </w:r>
    </w:p>
  </w:footnote>
  <w:footnote w:id="1">
    <w:p w14:paraId="26312DCA" w14:textId="72222AD0" w:rsidR="00DD56B4" w:rsidRPr="00604455" w:rsidRDefault="00DD56B4">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1" w:history="1">
        <w:r w:rsidRPr="00DD56B4">
          <w:rPr>
            <w:rStyle w:val="a9"/>
            <w:rFonts w:ascii="Times New Roman" w:eastAsia="標楷體" w:hAnsi="Times New Roman" w:cs="Times New Roman"/>
            <w:noProof/>
          </w:rPr>
          <w:t>https://www.gss.com.tw/eis/257-eis105/3178-eis105-09</w:t>
        </w:r>
      </w:hyperlink>
    </w:p>
  </w:footnote>
  <w:footnote w:id="2">
    <w:p w14:paraId="12263772" w14:textId="3C537DC4" w:rsidR="007A58BE" w:rsidRPr="00604455" w:rsidRDefault="007A58B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2" w:history="1">
        <w:r w:rsidRPr="00604455">
          <w:rPr>
            <w:rStyle w:val="a9"/>
            <w:rFonts w:ascii="Times New Roman" w:hAnsi="Times New Roman" w:cs="Times New Roman"/>
          </w:rPr>
          <w:t>https://huggingface.co/taide/Gemma-3-TAIDE-12b-Chat</w:t>
        </w:r>
      </w:hyperlink>
      <w:r w:rsidRPr="00604455">
        <w:rPr>
          <w:rFonts w:ascii="Times New Roman" w:hAnsi="Times New Roman" w:cs="Times New Roman"/>
        </w:rPr>
        <w:t xml:space="preserve"> </w:t>
      </w:r>
    </w:p>
  </w:footnote>
  <w:footnote w:id="3">
    <w:p w14:paraId="46C45D0B" w14:textId="264A3E07" w:rsidR="00AB1BC8" w:rsidRPr="00AB1BC8" w:rsidRDefault="00AB1BC8">
      <w:pPr>
        <w:pStyle w:val="ab"/>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3" w:history="1">
        <w:r w:rsidRPr="00604455">
          <w:rPr>
            <w:rStyle w:val="a9"/>
            <w:rFonts w:ascii="Times New Roman" w:hAnsi="Times New Roman" w:cs="Times New Roman"/>
          </w:rPr>
          <w:t>https://huggingface.co/MediaTek-Research/Breeze-ASR-25</w:t>
        </w:r>
      </w:hyperlink>
      <w:r>
        <w:rPr>
          <w:rFonts w:ascii="Times New Roman" w:hAnsi="Times New Roman" w:cs="Times New Roman" w:hint="eastAsia"/>
        </w:rPr>
        <w:t xml:space="preserve"> </w:t>
      </w:r>
    </w:p>
  </w:footnote>
  <w:footnote w:id="4">
    <w:p w14:paraId="4938428E" w14:textId="054958DA" w:rsidR="00CB312E" w:rsidRPr="00604455" w:rsidRDefault="00CB312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4" w:history="1">
        <w:r w:rsidR="00A954C9" w:rsidRPr="00604455">
          <w:rPr>
            <w:rStyle w:val="a9"/>
            <w:rFonts w:ascii="Times New Roman" w:hAnsi="Times New Roman" w:cs="Times New Roman"/>
          </w:rPr>
          <w:t>https://expressjs.com/zh-tw/</w:t>
        </w:r>
      </w:hyperlink>
      <w:r w:rsidR="00A954C9">
        <w:rPr>
          <w:rFonts w:ascii="Times New Roman" w:hAnsi="Times New Roman" w:cs="Times New Roman" w:hint="eastAsia"/>
        </w:rPr>
        <w:t xml:space="preserve"> </w:t>
      </w:r>
    </w:p>
  </w:footnote>
  <w:footnote w:id="5">
    <w:p w14:paraId="410BB931" w14:textId="06550A3A" w:rsidR="00B01A8E" w:rsidRPr="00604455" w:rsidRDefault="00B01A8E">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5" w:history="1">
        <w:r w:rsidRPr="006F4D2A">
          <w:rPr>
            <w:rStyle w:val="a9"/>
            <w:rFonts w:ascii="Times New Roman" w:hAnsi="Times New Roman" w:cs="Times New Roman"/>
          </w:rPr>
          <w:t>https://github.com/PaddlePaddle/PaddleOCR</w:t>
        </w:r>
      </w:hyperlink>
    </w:p>
  </w:footnote>
  <w:footnote w:id="6">
    <w:p w14:paraId="33A0C78D" w14:textId="68A609A4" w:rsidR="000C7B76" w:rsidRPr="00604455" w:rsidRDefault="000C7B76">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6" w:history="1">
        <w:r w:rsidRPr="00604455">
          <w:rPr>
            <w:rStyle w:val="a9"/>
            <w:rFonts w:ascii="Times New Roman" w:hAnsi="Times New Roman" w:cs="Times New Roman"/>
          </w:rPr>
          <w:t>https://www.postgresql.org/</w:t>
        </w:r>
      </w:hyperlink>
      <w:r>
        <w:rPr>
          <w:rFonts w:ascii="Times New Roman" w:hAnsi="Times New Roman" w:cs="Times New Roman" w:hint="eastAsia"/>
        </w:rPr>
        <w:t xml:space="preserve"> </w:t>
      </w:r>
    </w:p>
  </w:footnote>
  <w:footnote w:id="7">
    <w:p w14:paraId="21078E97" w14:textId="202BE489" w:rsidR="000C7B76" w:rsidRDefault="000C7B76">
      <w:pPr>
        <w:pStyle w:val="ab"/>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7" w:history="1">
        <w:r w:rsidRPr="00604455">
          <w:rPr>
            <w:rStyle w:val="a9"/>
            <w:rFonts w:ascii="Times New Roman" w:hAnsi="Times New Roman" w:cs="Times New Roman"/>
          </w:rPr>
          <w:t>https://milvus.io/zh-hant</w:t>
        </w:r>
      </w:hyperlink>
      <w:r>
        <w:rPr>
          <w:rFonts w:ascii="Times New Roman" w:hAnsi="Times New Roman" w:cs="Times New Roman" w:hint="eastAsia"/>
        </w:rPr>
        <w:t xml:space="preserve"> </w:t>
      </w:r>
    </w:p>
  </w:footnote>
  <w:footnote w:id="8">
    <w:p w14:paraId="5CA41513" w14:textId="241225C4" w:rsidR="009B627D" w:rsidRPr="00604455" w:rsidRDefault="009B627D">
      <w:pPr>
        <w:pStyle w:val="ab"/>
        <w:rPr>
          <w:rFonts w:ascii="Times New Roman" w:hAnsi="Times New Roman" w:cs="Times New Roman"/>
        </w:rPr>
      </w:pPr>
      <w:r w:rsidRPr="00604455">
        <w:rPr>
          <w:rStyle w:val="ad"/>
          <w:rFonts w:ascii="Times New Roman" w:hAnsi="Times New Roman" w:cs="Times New Roman"/>
        </w:rPr>
        <w:footnoteRef/>
      </w:r>
      <w:r w:rsidRPr="00604455">
        <w:rPr>
          <w:rFonts w:ascii="Times New Roman" w:hAnsi="Times New Roman" w:cs="Times New Roman"/>
        </w:rPr>
        <w:t xml:space="preserve"> </w:t>
      </w:r>
      <w:hyperlink r:id="rId8" w:history="1">
        <w:r w:rsidR="009C660F" w:rsidRPr="00604455">
          <w:rPr>
            <w:rStyle w:val="a9"/>
            <w:rFonts w:ascii="Times New Roman" w:hAnsi="Times New Roman" w:cs="Times New Roman"/>
          </w:rPr>
          <w:t>https://taide.tw/</w:t>
        </w:r>
      </w:hyperlink>
      <w:r w:rsidR="009C660F">
        <w:rPr>
          <w:rFonts w:ascii="Times New Roman" w:hAnsi="Times New Roman" w:cs="Times New Roman" w:hint="eastAsi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CA6826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932B47"/>
    <w:multiLevelType w:val="hybridMultilevel"/>
    <w:tmpl w:val="02A607B6"/>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2385F50"/>
    <w:multiLevelType w:val="hybridMultilevel"/>
    <w:tmpl w:val="B0484C6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74714F"/>
    <w:multiLevelType w:val="hybridMultilevel"/>
    <w:tmpl w:val="8E0E2A0C"/>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2AB4263"/>
    <w:multiLevelType w:val="hybridMultilevel"/>
    <w:tmpl w:val="3828B3BA"/>
    <w:lvl w:ilvl="0" w:tplc="108666D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92360D"/>
    <w:multiLevelType w:val="hybridMultilevel"/>
    <w:tmpl w:val="BF34E1C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A13103"/>
    <w:multiLevelType w:val="hybridMultilevel"/>
    <w:tmpl w:val="13040232"/>
    <w:lvl w:ilvl="0" w:tplc="ABE615F4">
      <w:start w:val="1"/>
      <w:numFmt w:val="decimal"/>
      <w:lvlText w:val="(%1) "/>
      <w:lvlJc w:val="left"/>
      <w:pPr>
        <w:ind w:left="480" w:hanging="480"/>
      </w:pPr>
      <w:rPr>
        <w:rFonts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9DE6989"/>
    <w:multiLevelType w:val="hybridMultilevel"/>
    <w:tmpl w:val="924A8BFA"/>
    <w:lvl w:ilvl="0" w:tplc="74102610">
      <w:start w:val="1"/>
      <w:numFmt w:val="upperLetter"/>
      <w:lvlText w:val="%1."/>
      <w:lvlJc w:val="left"/>
      <w:pPr>
        <w:ind w:left="360" w:hanging="360"/>
      </w:pPr>
      <w:rPr>
        <w:rFonts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1C3DFB"/>
    <w:multiLevelType w:val="hybridMultilevel"/>
    <w:tmpl w:val="075232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8432553"/>
    <w:multiLevelType w:val="hybridMultilevel"/>
    <w:tmpl w:val="D7B84B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A9D6066"/>
    <w:multiLevelType w:val="hybridMultilevel"/>
    <w:tmpl w:val="09E849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BD34AB4"/>
    <w:multiLevelType w:val="hybridMultilevel"/>
    <w:tmpl w:val="368AD04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3F100407"/>
    <w:multiLevelType w:val="hybridMultilevel"/>
    <w:tmpl w:val="F81CF764"/>
    <w:lvl w:ilvl="0" w:tplc="4E4E8D98">
      <w:start w:val="1"/>
      <w:numFmt w:val="taiwaneseCountingThousand"/>
      <w:lvlText w:val="%1、"/>
      <w:lvlJc w:val="left"/>
      <w:pPr>
        <w:ind w:left="480" w:hanging="480"/>
      </w:pPr>
      <w:rPr>
        <w:sz w:val="28"/>
        <w:szCs w:val="24"/>
      </w:rPr>
    </w:lvl>
    <w:lvl w:ilvl="1" w:tplc="0409000F">
      <w:start w:val="1"/>
      <w:numFmt w:val="decimal"/>
      <w:lvlText w:val="%2."/>
      <w:lvlJc w:val="left"/>
      <w:pPr>
        <w:ind w:left="480" w:hanging="480"/>
      </w:pPr>
    </w:lvl>
    <w:lvl w:ilvl="2" w:tplc="04090001">
      <w:start w:val="1"/>
      <w:numFmt w:val="bullet"/>
      <w:lvlText w:val=""/>
      <w:lvlJc w:val="left"/>
      <w:pPr>
        <w:ind w:left="480" w:hanging="480"/>
      </w:pPr>
      <w:rPr>
        <w:rFonts w:ascii="Wingdings" w:hAnsi="Wingdings" w:hint="default"/>
      </w:r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3" w15:restartNumberingAfterBreak="0">
    <w:nsid w:val="45F926F0"/>
    <w:multiLevelType w:val="hybridMultilevel"/>
    <w:tmpl w:val="E904E30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516E3AE5"/>
    <w:multiLevelType w:val="hybridMultilevel"/>
    <w:tmpl w:val="46BE36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547A23BE"/>
    <w:multiLevelType w:val="hybridMultilevel"/>
    <w:tmpl w:val="497A4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9DF0D34"/>
    <w:multiLevelType w:val="hybridMultilevel"/>
    <w:tmpl w:val="66380E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CAC6CAF"/>
    <w:multiLevelType w:val="hybridMultilevel"/>
    <w:tmpl w:val="13040232"/>
    <w:lvl w:ilvl="0" w:tplc="ABE615F4">
      <w:start w:val="1"/>
      <w:numFmt w:val="decimal"/>
      <w:lvlText w:val="(%1) "/>
      <w:lvlJc w:val="left"/>
      <w:pPr>
        <w:ind w:left="480" w:hanging="480"/>
      </w:pPr>
      <w:rPr>
        <w:rFonts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5926491"/>
    <w:multiLevelType w:val="hybridMultilevel"/>
    <w:tmpl w:val="D7EE557C"/>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80D7E58"/>
    <w:multiLevelType w:val="hybridMultilevel"/>
    <w:tmpl w:val="AE92A11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8C65312"/>
    <w:multiLevelType w:val="hybridMultilevel"/>
    <w:tmpl w:val="BC2C6C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CBF001A"/>
    <w:multiLevelType w:val="hybridMultilevel"/>
    <w:tmpl w:val="1586FF9A"/>
    <w:lvl w:ilvl="0" w:tplc="51A81F02">
      <w:start w:val="1"/>
      <w:numFmt w:val="upperLetter"/>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E362C74"/>
    <w:multiLevelType w:val="multilevel"/>
    <w:tmpl w:val="355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2"/>
  </w:num>
  <w:num w:numId="3">
    <w:abstractNumId w:val="2"/>
  </w:num>
  <w:num w:numId="4">
    <w:abstractNumId w:val="15"/>
  </w:num>
  <w:num w:numId="5">
    <w:abstractNumId w:val="3"/>
  </w:num>
  <w:num w:numId="6">
    <w:abstractNumId w:val="4"/>
  </w:num>
  <w:num w:numId="7">
    <w:abstractNumId w:val="5"/>
  </w:num>
  <w:num w:numId="8">
    <w:abstractNumId w:val="1"/>
  </w:num>
  <w:num w:numId="9">
    <w:abstractNumId w:val="21"/>
  </w:num>
  <w:num w:numId="10">
    <w:abstractNumId w:val="18"/>
  </w:num>
  <w:num w:numId="11">
    <w:abstractNumId w:val="14"/>
  </w:num>
  <w:num w:numId="12">
    <w:abstractNumId w:val="10"/>
  </w:num>
  <w:num w:numId="13">
    <w:abstractNumId w:val="16"/>
  </w:num>
  <w:num w:numId="14">
    <w:abstractNumId w:val="13"/>
  </w:num>
  <w:num w:numId="15">
    <w:abstractNumId w:val="19"/>
  </w:num>
  <w:num w:numId="16">
    <w:abstractNumId w:val="6"/>
  </w:num>
  <w:num w:numId="17">
    <w:abstractNumId w:val="11"/>
  </w:num>
  <w:num w:numId="18">
    <w:abstractNumId w:val="20"/>
  </w:num>
  <w:num w:numId="19">
    <w:abstractNumId w:val="8"/>
  </w:num>
  <w:num w:numId="20">
    <w:abstractNumId w:val="22"/>
  </w:num>
  <w:num w:numId="21">
    <w:abstractNumId w:val="7"/>
  </w:num>
  <w:num w:numId="22">
    <w:abstractNumId w:val="17"/>
  </w:num>
  <w:num w:numId="23">
    <w:abstractNumId w:val="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634D5"/>
    <w:rsid w:val="000002F0"/>
    <w:rsid w:val="00001B43"/>
    <w:rsid w:val="00003E2C"/>
    <w:rsid w:val="00013E31"/>
    <w:rsid w:val="00021CBB"/>
    <w:rsid w:val="00023F37"/>
    <w:rsid w:val="000331B5"/>
    <w:rsid w:val="00040FF7"/>
    <w:rsid w:val="00042AB0"/>
    <w:rsid w:val="00044B1C"/>
    <w:rsid w:val="000460B2"/>
    <w:rsid w:val="0005257B"/>
    <w:rsid w:val="000557C5"/>
    <w:rsid w:val="00056B90"/>
    <w:rsid w:val="00056CB4"/>
    <w:rsid w:val="00062336"/>
    <w:rsid w:val="000816A9"/>
    <w:rsid w:val="00085509"/>
    <w:rsid w:val="00090913"/>
    <w:rsid w:val="00091B98"/>
    <w:rsid w:val="00095A48"/>
    <w:rsid w:val="000A194C"/>
    <w:rsid w:val="000B6503"/>
    <w:rsid w:val="000B6F12"/>
    <w:rsid w:val="000C1BA4"/>
    <w:rsid w:val="000C604B"/>
    <w:rsid w:val="000C7B76"/>
    <w:rsid w:val="000D43FF"/>
    <w:rsid w:val="000D468E"/>
    <w:rsid w:val="000E352D"/>
    <w:rsid w:val="000E3AC6"/>
    <w:rsid w:val="000E677D"/>
    <w:rsid w:val="000F0B49"/>
    <w:rsid w:val="0010527A"/>
    <w:rsid w:val="001124C2"/>
    <w:rsid w:val="00115020"/>
    <w:rsid w:val="00116F57"/>
    <w:rsid w:val="00120BDA"/>
    <w:rsid w:val="00122CB8"/>
    <w:rsid w:val="001253F3"/>
    <w:rsid w:val="00134CE8"/>
    <w:rsid w:val="00136268"/>
    <w:rsid w:val="00141938"/>
    <w:rsid w:val="00141B5C"/>
    <w:rsid w:val="00144C33"/>
    <w:rsid w:val="00147DCF"/>
    <w:rsid w:val="00153BAC"/>
    <w:rsid w:val="001548A2"/>
    <w:rsid w:val="00155207"/>
    <w:rsid w:val="00157DA0"/>
    <w:rsid w:val="00160A5F"/>
    <w:rsid w:val="001669F0"/>
    <w:rsid w:val="001720F4"/>
    <w:rsid w:val="00176E61"/>
    <w:rsid w:val="001803B7"/>
    <w:rsid w:val="0018068E"/>
    <w:rsid w:val="001812CB"/>
    <w:rsid w:val="001851D2"/>
    <w:rsid w:val="001864A3"/>
    <w:rsid w:val="00187BCE"/>
    <w:rsid w:val="0019678E"/>
    <w:rsid w:val="00197C85"/>
    <w:rsid w:val="001A38F6"/>
    <w:rsid w:val="001A6E30"/>
    <w:rsid w:val="001A77F7"/>
    <w:rsid w:val="001B074C"/>
    <w:rsid w:val="001B0A01"/>
    <w:rsid w:val="001B3674"/>
    <w:rsid w:val="001C4E9A"/>
    <w:rsid w:val="001C69C3"/>
    <w:rsid w:val="001D65EA"/>
    <w:rsid w:val="001D6984"/>
    <w:rsid w:val="001E2116"/>
    <w:rsid w:val="001E36A1"/>
    <w:rsid w:val="001F1708"/>
    <w:rsid w:val="001F1B9D"/>
    <w:rsid w:val="001F2812"/>
    <w:rsid w:val="001F37D5"/>
    <w:rsid w:val="001F539D"/>
    <w:rsid w:val="001F6F3E"/>
    <w:rsid w:val="00200956"/>
    <w:rsid w:val="0020625B"/>
    <w:rsid w:val="00211877"/>
    <w:rsid w:val="00213EBF"/>
    <w:rsid w:val="002162E6"/>
    <w:rsid w:val="0022002E"/>
    <w:rsid w:val="00231780"/>
    <w:rsid w:val="0024019C"/>
    <w:rsid w:val="00246A3A"/>
    <w:rsid w:val="00246B9C"/>
    <w:rsid w:val="00262C1F"/>
    <w:rsid w:val="0027026A"/>
    <w:rsid w:val="00270F7E"/>
    <w:rsid w:val="00273683"/>
    <w:rsid w:val="00277B78"/>
    <w:rsid w:val="00284074"/>
    <w:rsid w:val="0029776C"/>
    <w:rsid w:val="002A18B9"/>
    <w:rsid w:val="002A660E"/>
    <w:rsid w:val="002A7792"/>
    <w:rsid w:val="002A7D91"/>
    <w:rsid w:val="002B0F12"/>
    <w:rsid w:val="002B1CB9"/>
    <w:rsid w:val="002C258A"/>
    <w:rsid w:val="002C2C51"/>
    <w:rsid w:val="002C51B0"/>
    <w:rsid w:val="002C5E8E"/>
    <w:rsid w:val="002C7FEB"/>
    <w:rsid w:val="002D59E1"/>
    <w:rsid w:val="002E17EA"/>
    <w:rsid w:val="002E25B9"/>
    <w:rsid w:val="002F0E15"/>
    <w:rsid w:val="002F7D06"/>
    <w:rsid w:val="00300340"/>
    <w:rsid w:val="00304DF6"/>
    <w:rsid w:val="0030696A"/>
    <w:rsid w:val="00314309"/>
    <w:rsid w:val="00326BCA"/>
    <w:rsid w:val="003314DF"/>
    <w:rsid w:val="00333A0F"/>
    <w:rsid w:val="0033411C"/>
    <w:rsid w:val="00334BE2"/>
    <w:rsid w:val="00336501"/>
    <w:rsid w:val="00337077"/>
    <w:rsid w:val="003408CB"/>
    <w:rsid w:val="0034365F"/>
    <w:rsid w:val="00344939"/>
    <w:rsid w:val="00345674"/>
    <w:rsid w:val="00354053"/>
    <w:rsid w:val="003556E4"/>
    <w:rsid w:val="00356CD8"/>
    <w:rsid w:val="00357681"/>
    <w:rsid w:val="00361527"/>
    <w:rsid w:val="00362BBA"/>
    <w:rsid w:val="00366113"/>
    <w:rsid w:val="00375E27"/>
    <w:rsid w:val="00377016"/>
    <w:rsid w:val="00377812"/>
    <w:rsid w:val="0037789A"/>
    <w:rsid w:val="00381E7B"/>
    <w:rsid w:val="00386FE7"/>
    <w:rsid w:val="003907C3"/>
    <w:rsid w:val="00390BAE"/>
    <w:rsid w:val="0039496E"/>
    <w:rsid w:val="003A3903"/>
    <w:rsid w:val="003D2F20"/>
    <w:rsid w:val="003E0E6F"/>
    <w:rsid w:val="003F2705"/>
    <w:rsid w:val="003F7068"/>
    <w:rsid w:val="003F78FD"/>
    <w:rsid w:val="004042A2"/>
    <w:rsid w:val="004046E9"/>
    <w:rsid w:val="00420217"/>
    <w:rsid w:val="00421182"/>
    <w:rsid w:val="004219CB"/>
    <w:rsid w:val="00425501"/>
    <w:rsid w:val="00426E5C"/>
    <w:rsid w:val="00430956"/>
    <w:rsid w:val="0043256A"/>
    <w:rsid w:val="00434D43"/>
    <w:rsid w:val="0043594D"/>
    <w:rsid w:val="0043731C"/>
    <w:rsid w:val="00447C8E"/>
    <w:rsid w:val="00473C92"/>
    <w:rsid w:val="00473CE0"/>
    <w:rsid w:val="00475D84"/>
    <w:rsid w:val="00480013"/>
    <w:rsid w:val="004866C3"/>
    <w:rsid w:val="00493AAC"/>
    <w:rsid w:val="004A57E1"/>
    <w:rsid w:val="004A5F79"/>
    <w:rsid w:val="004A618D"/>
    <w:rsid w:val="004A6CE2"/>
    <w:rsid w:val="004B05D7"/>
    <w:rsid w:val="004C1643"/>
    <w:rsid w:val="004E2B97"/>
    <w:rsid w:val="004E7176"/>
    <w:rsid w:val="004F077A"/>
    <w:rsid w:val="004F2931"/>
    <w:rsid w:val="004F591B"/>
    <w:rsid w:val="005008F7"/>
    <w:rsid w:val="00501C1A"/>
    <w:rsid w:val="00502F3B"/>
    <w:rsid w:val="00503D63"/>
    <w:rsid w:val="005054B5"/>
    <w:rsid w:val="0050567A"/>
    <w:rsid w:val="00510E1C"/>
    <w:rsid w:val="00514CC7"/>
    <w:rsid w:val="0051704D"/>
    <w:rsid w:val="00517A6D"/>
    <w:rsid w:val="00523F58"/>
    <w:rsid w:val="005410E7"/>
    <w:rsid w:val="005412EE"/>
    <w:rsid w:val="00542641"/>
    <w:rsid w:val="00543B95"/>
    <w:rsid w:val="00545442"/>
    <w:rsid w:val="00547A07"/>
    <w:rsid w:val="00551E2F"/>
    <w:rsid w:val="00554498"/>
    <w:rsid w:val="0056311A"/>
    <w:rsid w:val="00563B44"/>
    <w:rsid w:val="0056786C"/>
    <w:rsid w:val="00572C36"/>
    <w:rsid w:val="0059361D"/>
    <w:rsid w:val="00597634"/>
    <w:rsid w:val="005A0E7A"/>
    <w:rsid w:val="005A19F2"/>
    <w:rsid w:val="005A3066"/>
    <w:rsid w:val="005A5144"/>
    <w:rsid w:val="005B3B68"/>
    <w:rsid w:val="005B54EA"/>
    <w:rsid w:val="005B766F"/>
    <w:rsid w:val="005C149B"/>
    <w:rsid w:val="005C2ED8"/>
    <w:rsid w:val="005D1D2F"/>
    <w:rsid w:val="005D24B0"/>
    <w:rsid w:val="005D2A36"/>
    <w:rsid w:val="005D3645"/>
    <w:rsid w:val="005D4339"/>
    <w:rsid w:val="005E388C"/>
    <w:rsid w:val="005E7D14"/>
    <w:rsid w:val="005F1F34"/>
    <w:rsid w:val="0060294F"/>
    <w:rsid w:val="00604455"/>
    <w:rsid w:val="00605B99"/>
    <w:rsid w:val="00607BBE"/>
    <w:rsid w:val="006107F0"/>
    <w:rsid w:val="0061370E"/>
    <w:rsid w:val="00614825"/>
    <w:rsid w:val="00621B60"/>
    <w:rsid w:val="00623D35"/>
    <w:rsid w:val="006308D7"/>
    <w:rsid w:val="00635C14"/>
    <w:rsid w:val="0064004F"/>
    <w:rsid w:val="00640C55"/>
    <w:rsid w:val="00641799"/>
    <w:rsid w:val="00663EAC"/>
    <w:rsid w:val="00664E3C"/>
    <w:rsid w:val="0066738D"/>
    <w:rsid w:val="006674E1"/>
    <w:rsid w:val="00667ADA"/>
    <w:rsid w:val="00674E2E"/>
    <w:rsid w:val="0068176F"/>
    <w:rsid w:val="0068255A"/>
    <w:rsid w:val="006827DA"/>
    <w:rsid w:val="006902D6"/>
    <w:rsid w:val="006977E2"/>
    <w:rsid w:val="006A20AC"/>
    <w:rsid w:val="006A3010"/>
    <w:rsid w:val="006A6CC4"/>
    <w:rsid w:val="006A7250"/>
    <w:rsid w:val="006B0A5B"/>
    <w:rsid w:val="006B6CA0"/>
    <w:rsid w:val="006C1E41"/>
    <w:rsid w:val="006C2475"/>
    <w:rsid w:val="006C4C3C"/>
    <w:rsid w:val="006C4C81"/>
    <w:rsid w:val="006C60BB"/>
    <w:rsid w:val="006C6582"/>
    <w:rsid w:val="006D2F0A"/>
    <w:rsid w:val="006D4CD9"/>
    <w:rsid w:val="006E2839"/>
    <w:rsid w:val="006E60B6"/>
    <w:rsid w:val="006E6549"/>
    <w:rsid w:val="006E7EFB"/>
    <w:rsid w:val="006F1E68"/>
    <w:rsid w:val="006F2E0B"/>
    <w:rsid w:val="006F4C7F"/>
    <w:rsid w:val="006F4D2A"/>
    <w:rsid w:val="006F5E59"/>
    <w:rsid w:val="007005C0"/>
    <w:rsid w:val="00703402"/>
    <w:rsid w:val="00704020"/>
    <w:rsid w:val="00717C50"/>
    <w:rsid w:val="00721447"/>
    <w:rsid w:val="007244DF"/>
    <w:rsid w:val="00737047"/>
    <w:rsid w:val="00742AAA"/>
    <w:rsid w:val="0074537C"/>
    <w:rsid w:val="00753815"/>
    <w:rsid w:val="00766990"/>
    <w:rsid w:val="00776985"/>
    <w:rsid w:val="00776A54"/>
    <w:rsid w:val="00777DD5"/>
    <w:rsid w:val="0078176C"/>
    <w:rsid w:val="00785820"/>
    <w:rsid w:val="00786081"/>
    <w:rsid w:val="00786C30"/>
    <w:rsid w:val="0078727C"/>
    <w:rsid w:val="007925B3"/>
    <w:rsid w:val="00795CB3"/>
    <w:rsid w:val="007A0849"/>
    <w:rsid w:val="007A0C05"/>
    <w:rsid w:val="007A58BE"/>
    <w:rsid w:val="007A67CA"/>
    <w:rsid w:val="007A6FB3"/>
    <w:rsid w:val="007B7718"/>
    <w:rsid w:val="007C24D9"/>
    <w:rsid w:val="007C65DA"/>
    <w:rsid w:val="007C760B"/>
    <w:rsid w:val="007D1D47"/>
    <w:rsid w:val="007D1E21"/>
    <w:rsid w:val="007D466B"/>
    <w:rsid w:val="007E1AA8"/>
    <w:rsid w:val="007E24A5"/>
    <w:rsid w:val="007E51C3"/>
    <w:rsid w:val="007F5FEB"/>
    <w:rsid w:val="007F6DB7"/>
    <w:rsid w:val="008011CC"/>
    <w:rsid w:val="0080427D"/>
    <w:rsid w:val="00805BEE"/>
    <w:rsid w:val="00806572"/>
    <w:rsid w:val="0081147E"/>
    <w:rsid w:val="0082271F"/>
    <w:rsid w:val="008246B7"/>
    <w:rsid w:val="008250FC"/>
    <w:rsid w:val="00833E13"/>
    <w:rsid w:val="00833F82"/>
    <w:rsid w:val="008346E6"/>
    <w:rsid w:val="00837E0E"/>
    <w:rsid w:val="008478FD"/>
    <w:rsid w:val="008563FD"/>
    <w:rsid w:val="00862914"/>
    <w:rsid w:val="00866A93"/>
    <w:rsid w:val="00867223"/>
    <w:rsid w:val="008700FE"/>
    <w:rsid w:val="00880B38"/>
    <w:rsid w:val="008852A4"/>
    <w:rsid w:val="008854A0"/>
    <w:rsid w:val="008861C5"/>
    <w:rsid w:val="0089038A"/>
    <w:rsid w:val="008914FB"/>
    <w:rsid w:val="008A47AD"/>
    <w:rsid w:val="008B00D1"/>
    <w:rsid w:val="008B38C5"/>
    <w:rsid w:val="008B41C7"/>
    <w:rsid w:val="008B6950"/>
    <w:rsid w:val="008B7490"/>
    <w:rsid w:val="008C4E9E"/>
    <w:rsid w:val="008C5701"/>
    <w:rsid w:val="008D1BFD"/>
    <w:rsid w:val="008D4243"/>
    <w:rsid w:val="008D4259"/>
    <w:rsid w:val="008E0913"/>
    <w:rsid w:val="008E1361"/>
    <w:rsid w:val="008F7E06"/>
    <w:rsid w:val="00900E24"/>
    <w:rsid w:val="009013B5"/>
    <w:rsid w:val="009050AD"/>
    <w:rsid w:val="0090586F"/>
    <w:rsid w:val="009063E9"/>
    <w:rsid w:val="00912AB0"/>
    <w:rsid w:val="00912BBB"/>
    <w:rsid w:val="00924C27"/>
    <w:rsid w:val="00927AC2"/>
    <w:rsid w:val="00932CCE"/>
    <w:rsid w:val="00936027"/>
    <w:rsid w:val="00947A04"/>
    <w:rsid w:val="009509A0"/>
    <w:rsid w:val="00952DF7"/>
    <w:rsid w:val="00963E34"/>
    <w:rsid w:val="009678BA"/>
    <w:rsid w:val="009712FA"/>
    <w:rsid w:val="009802E8"/>
    <w:rsid w:val="00987435"/>
    <w:rsid w:val="00992E49"/>
    <w:rsid w:val="009962E6"/>
    <w:rsid w:val="00996DAE"/>
    <w:rsid w:val="009A0A17"/>
    <w:rsid w:val="009A60BD"/>
    <w:rsid w:val="009B276A"/>
    <w:rsid w:val="009B4A68"/>
    <w:rsid w:val="009B627D"/>
    <w:rsid w:val="009B6E26"/>
    <w:rsid w:val="009C660F"/>
    <w:rsid w:val="009D4BF2"/>
    <w:rsid w:val="009D4E00"/>
    <w:rsid w:val="009D70BC"/>
    <w:rsid w:val="009E0BEA"/>
    <w:rsid w:val="009E25A5"/>
    <w:rsid w:val="009E426B"/>
    <w:rsid w:val="009E5B30"/>
    <w:rsid w:val="009F06BB"/>
    <w:rsid w:val="009F2F7C"/>
    <w:rsid w:val="009F4F8A"/>
    <w:rsid w:val="009F70C9"/>
    <w:rsid w:val="00A04421"/>
    <w:rsid w:val="00A05A51"/>
    <w:rsid w:val="00A10F14"/>
    <w:rsid w:val="00A15668"/>
    <w:rsid w:val="00A228F8"/>
    <w:rsid w:val="00A23CD1"/>
    <w:rsid w:val="00A25496"/>
    <w:rsid w:val="00A2704C"/>
    <w:rsid w:val="00A30078"/>
    <w:rsid w:val="00A31662"/>
    <w:rsid w:val="00A33974"/>
    <w:rsid w:val="00A37347"/>
    <w:rsid w:val="00A40215"/>
    <w:rsid w:val="00A464B4"/>
    <w:rsid w:val="00A56B81"/>
    <w:rsid w:val="00A60D24"/>
    <w:rsid w:val="00A61DEB"/>
    <w:rsid w:val="00A61EE7"/>
    <w:rsid w:val="00A66E5E"/>
    <w:rsid w:val="00A71125"/>
    <w:rsid w:val="00A76034"/>
    <w:rsid w:val="00A770BD"/>
    <w:rsid w:val="00A77402"/>
    <w:rsid w:val="00A90329"/>
    <w:rsid w:val="00A9198E"/>
    <w:rsid w:val="00A924B6"/>
    <w:rsid w:val="00A954C9"/>
    <w:rsid w:val="00AB06D4"/>
    <w:rsid w:val="00AB15BC"/>
    <w:rsid w:val="00AB1BC8"/>
    <w:rsid w:val="00AB65E7"/>
    <w:rsid w:val="00AB7F56"/>
    <w:rsid w:val="00AC0C9A"/>
    <w:rsid w:val="00AC210E"/>
    <w:rsid w:val="00AC35D7"/>
    <w:rsid w:val="00AC3A5E"/>
    <w:rsid w:val="00AC4B71"/>
    <w:rsid w:val="00AE01DA"/>
    <w:rsid w:val="00AE252F"/>
    <w:rsid w:val="00AE29F9"/>
    <w:rsid w:val="00AE30EE"/>
    <w:rsid w:val="00AE3DAC"/>
    <w:rsid w:val="00AE50BA"/>
    <w:rsid w:val="00AF0038"/>
    <w:rsid w:val="00AF0B64"/>
    <w:rsid w:val="00AF23E7"/>
    <w:rsid w:val="00AF728F"/>
    <w:rsid w:val="00B01A8E"/>
    <w:rsid w:val="00B0404D"/>
    <w:rsid w:val="00B113C6"/>
    <w:rsid w:val="00B1191C"/>
    <w:rsid w:val="00B16155"/>
    <w:rsid w:val="00B22361"/>
    <w:rsid w:val="00B245D9"/>
    <w:rsid w:val="00B265C1"/>
    <w:rsid w:val="00B30B4B"/>
    <w:rsid w:val="00B41002"/>
    <w:rsid w:val="00B473BC"/>
    <w:rsid w:val="00B4799B"/>
    <w:rsid w:val="00B550EF"/>
    <w:rsid w:val="00B5650A"/>
    <w:rsid w:val="00B57E57"/>
    <w:rsid w:val="00B60088"/>
    <w:rsid w:val="00B60A8A"/>
    <w:rsid w:val="00B613E9"/>
    <w:rsid w:val="00B625DB"/>
    <w:rsid w:val="00B70421"/>
    <w:rsid w:val="00B71ABF"/>
    <w:rsid w:val="00B72525"/>
    <w:rsid w:val="00B72C0D"/>
    <w:rsid w:val="00B77E7D"/>
    <w:rsid w:val="00B83761"/>
    <w:rsid w:val="00BA0244"/>
    <w:rsid w:val="00BA2138"/>
    <w:rsid w:val="00BA345C"/>
    <w:rsid w:val="00BA3908"/>
    <w:rsid w:val="00BA3C61"/>
    <w:rsid w:val="00BB749E"/>
    <w:rsid w:val="00BC3B43"/>
    <w:rsid w:val="00BC7080"/>
    <w:rsid w:val="00BC7BDA"/>
    <w:rsid w:val="00BD363A"/>
    <w:rsid w:val="00BD60D1"/>
    <w:rsid w:val="00BD621B"/>
    <w:rsid w:val="00BD710D"/>
    <w:rsid w:val="00BE14FE"/>
    <w:rsid w:val="00BE198D"/>
    <w:rsid w:val="00BE2C76"/>
    <w:rsid w:val="00BE3F24"/>
    <w:rsid w:val="00BE48E2"/>
    <w:rsid w:val="00BE780C"/>
    <w:rsid w:val="00BF0294"/>
    <w:rsid w:val="00BF1CEE"/>
    <w:rsid w:val="00BF323E"/>
    <w:rsid w:val="00BF3E49"/>
    <w:rsid w:val="00C03E2D"/>
    <w:rsid w:val="00C0428D"/>
    <w:rsid w:val="00C07CDC"/>
    <w:rsid w:val="00C1247E"/>
    <w:rsid w:val="00C20205"/>
    <w:rsid w:val="00C2139A"/>
    <w:rsid w:val="00C2175C"/>
    <w:rsid w:val="00C24145"/>
    <w:rsid w:val="00C32D18"/>
    <w:rsid w:val="00C37720"/>
    <w:rsid w:val="00C4027F"/>
    <w:rsid w:val="00C437DB"/>
    <w:rsid w:val="00C44F35"/>
    <w:rsid w:val="00C5138E"/>
    <w:rsid w:val="00C53ED0"/>
    <w:rsid w:val="00C56C7D"/>
    <w:rsid w:val="00C57154"/>
    <w:rsid w:val="00C6271E"/>
    <w:rsid w:val="00C63CAE"/>
    <w:rsid w:val="00C64066"/>
    <w:rsid w:val="00C74A5A"/>
    <w:rsid w:val="00C836FA"/>
    <w:rsid w:val="00C90394"/>
    <w:rsid w:val="00C91665"/>
    <w:rsid w:val="00C92733"/>
    <w:rsid w:val="00C96327"/>
    <w:rsid w:val="00CA18D1"/>
    <w:rsid w:val="00CA4E64"/>
    <w:rsid w:val="00CA4F35"/>
    <w:rsid w:val="00CA6982"/>
    <w:rsid w:val="00CA7522"/>
    <w:rsid w:val="00CB24E6"/>
    <w:rsid w:val="00CB312E"/>
    <w:rsid w:val="00CB3FB4"/>
    <w:rsid w:val="00CC77E9"/>
    <w:rsid w:val="00CC7F4E"/>
    <w:rsid w:val="00CD1684"/>
    <w:rsid w:val="00CD34E7"/>
    <w:rsid w:val="00CE7521"/>
    <w:rsid w:val="00CF0E09"/>
    <w:rsid w:val="00CF19CA"/>
    <w:rsid w:val="00CF2E40"/>
    <w:rsid w:val="00CF322B"/>
    <w:rsid w:val="00CF7653"/>
    <w:rsid w:val="00D12F5B"/>
    <w:rsid w:val="00D17337"/>
    <w:rsid w:val="00D20D32"/>
    <w:rsid w:val="00D20EF8"/>
    <w:rsid w:val="00D22181"/>
    <w:rsid w:val="00D237BE"/>
    <w:rsid w:val="00D279BE"/>
    <w:rsid w:val="00D30ACC"/>
    <w:rsid w:val="00D33424"/>
    <w:rsid w:val="00D338B6"/>
    <w:rsid w:val="00D349BF"/>
    <w:rsid w:val="00D4012A"/>
    <w:rsid w:val="00D4351C"/>
    <w:rsid w:val="00D440E5"/>
    <w:rsid w:val="00D50CD4"/>
    <w:rsid w:val="00D51248"/>
    <w:rsid w:val="00D514F7"/>
    <w:rsid w:val="00D53560"/>
    <w:rsid w:val="00D554FE"/>
    <w:rsid w:val="00D84990"/>
    <w:rsid w:val="00D94AE5"/>
    <w:rsid w:val="00D96839"/>
    <w:rsid w:val="00DA0B45"/>
    <w:rsid w:val="00DA36D8"/>
    <w:rsid w:val="00DB2F8C"/>
    <w:rsid w:val="00DC0FDB"/>
    <w:rsid w:val="00DC4746"/>
    <w:rsid w:val="00DD56B4"/>
    <w:rsid w:val="00DE3476"/>
    <w:rsid w:val="00DF00C6"/>
    <w:rsid w:val="00DF0A3B"/>
    <w:rsid w:val="00DF4A89"/>
    <w:rsid w:val="00E0068B"/>
    <w:rsid w:val="00E0715F"/>
    <w:rsid w:val="00E151F4"/>
    <w:rsid w:val="00E1531D"/>
    <w:rsid w:val="00E2692D"/>
    <w:rsid w:val="00E2724D"/>
    <w:rsid w:val="00E27525"/>
    <w:rsid w:val="00E3021E"/>
    <w:rsid w:val="00E338A8"/>
    <w:rsid w:val="00E34354"/>
    <w:rsid w:val="00E430FB"/>
    <w:rsid w:val="00E44D36"/>
    <w:rsid w:val="00E45744"/>
    <w:rsid w:val="00E46B5D"/>
    <w:rsid w:val="00E634D5"/>
    <w:rsid w:val="00E64DA3"/>
    <w:rsid w:val="00E671D2"/>
    <w:rsid w:val="00E704EB"/>
    <w:rsid w:val="00EA29A3"/>
    <w:rsid w:val="00EA2A5B"/>
    <w:rsid w:val="00EA41D0"/>
    <w:rsid w:val="00EA55BF"/>
    <w:rsid w:val="00EA7C43"/>
    <w:rsid w:val="00EB070E"/>
    <w:rsid w:val="00EB2557"/>
    <w:rsid w:val="00EB295C"/>
    <w:rsid w:val="00EB7E8F"/>
    <w:rsid w:val="00EC30D0"/>
    <w:rsid w:val="00EC54FA"/>
    <w:rsid w:val="00EC611A"/>
    <w:rsid w:val="00EC76E9"/>
    <w:rsid w:val="00ED3BC9"/>
    <w:rsid w:val="00ED58F2"/>
    <w:rsid w:val="00ED79CC"/>
    <w:rsid w:val="00ED7B9F"/>
    <w:rsid w:val="00EE006F"/>
    <w:rsid w:val="00EE0C0B"/>
    <w:rsid w:val="00EF54C8"/>
    <w:rsid w:val="00EF5AB8"/>
    <w:rsid w:val="00F01D0E"/>
    <w:rsid w:val="00F042DD"/>
    <w:rsid w:val="00F06945"/>
    <w:rsid w:val="00F1086D"/>
    <w:rsid w:val="00F10F56"/>
    <w:rsid w:val="00F20047"/>
    <w:rsid w:val="00F2264A"/>
    <w:rsid w:val="00F22CBB"/>
    <w:rsid w:val="00F30DAE"/>
    <w:rsid w:val="00F310BC"/>
    <w:rsid w:val="00F313CA"/>
    <w:rsid w:val="00F32417"/>
    <w:rsid w:val="00F34BA6"/>
    <w:rsid w:val="00F3617A"/>
    <w:rsid w:val="00F40982"/>
    <w:rsid w:val="00F478EC"/>
    <w:rsid w:val="00F50300"/>
    <w:rsid w:val="00F57897"/>
    <w:rsid w:val="00F622F0"/>
    <w:rsid w:val="00F6289C"/>
    <w:rsid w:val="00F67508"/>
    <w:rsid w:val="00F67C31"/>
    <w:rsid w:val="00F7066C"/>
    <w:rsid w:val="00F77185"/>
    <w:rsid w:val="00F86657"/>
    <w:rsid w:val="00F95B2C"/>
    <w:rsid w:val="00FA5793"/>
    <w:rsid w:val="00FB66C1"/>
    <w:rsid w:val="00FB7EAC"/>
    <w:rsid w:val="00FC330A"/>
    <w:rsid w:val="00FC44E5"/>
    <w:rsid w:val="00FC60A1"/>
    <w:rsid w:val="00FC7CFA"/>
    <w:rsid w:val="00FD2E4C"/>
    <w:rsid w:val="00FE35E3"/>
    <w:rsid w:val="00FF0877"/>
    <w:rsid w:val="00FF22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DD843"/>
  <w15:chartTrackingRefBased/>
  <w15:docId w15:val="{BDFF35A1-D296-4C8F-BC2F-CAD28724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3">
    <w:name w:val="heading 3"/>
    <w:basedOn w:val="a0"/>
    <w:next w:val="a0"/>
    <w:link w:val="30"/>
    <w:uiPriority w:val="9"/>
    <w:semiHidden/>
    <w:unhideWhenUsed/>
    <w:qFormat/>
    <w:rsid w:val="00AF0B64"/>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link w:val="40"/>
    <w:uiPriority w:val="9"/>
    <w:qFormat/>
    <w:rsid w:val="0010527A"/>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F30DAE"/>
    <w:pPr>
      <w:ind w:leftChars="200" w:left="480"/>
    </w:pPr>
  </w:style>
  <w:style w:type="paragraph" w:styleId="a5">
    <w:name w:val="header"/>
    <w:basedOn w:val="a0"/>
    <w:link w:val="a6"/>
    <w:uiPriority w:val="99"/>
    <w:unhideWhenUsed/>
    <w:rsid w:val="00880B38"/>
    <w:pPr>
      <w:tabs>
        <w:tab w:val="center" w:pos="4153"/>
        <w:tab w:val="right" w:pos="8306"/>
      </w:tabs>
      <w:snapToGrid w:val="0"/>
    </w:pPr>
    <w:rPr>
      <w:sz w:val="20"/>
      <w:szCs w:val="20"/>
    </w:rPr>
  </w:style>
  <w:style w:type="character" w:customStyle="1" w:styleId="a6">
    <w:name w:val="頁首 字元"/>
    <w:basedOn w:val="a1"/>
    <w:link w:val="a5"/>
    <w:uiPriority w:val="99"/>
    <w:rsid w:val="00880B38"/>
    <w:rPr>
      <w:sz w:val="20"/>
      <w:szCs w:val="20"/>
    </w:rPr>
  </w:style>
  <w:style w:type="paragraph" w:styleId="a7">
    <w:name w:val="footer"/>
    <w:basedOn w:val="a0"/>
    <w:link w:val="a8"/>
    <w:uiPriority w:val="99"/>
    <w:unhideWhenUsed/>
    <w:rsid w:val="00880B38"/>
    <w:pPr>
      <w:tabs>
        <w:tab w:val="center" w:pos="4153"/>
        <w:tab w:val="right" w:pos="8306"/>
      </w:tabs>
      <w:snapToGrid w:val="0"/>
    </w:pPr>
    <w:rPr>
      <w:sz w:val="20"/>
      <w:szCs w:val="20"/>
    </w:rPr>
  </w:style>
  <w:style w:type="character" w:customStyle="1" w:styleId="a8">
    <w:name w:val="頁尾 字元"/>
    <w:basedOn w:val="a1"/>
    <w:link w:val="a7"/>
    <w:uiPriority w:val="99"/>
    <w:rsid w:val="00880B38"/>
    <w:rPr>
      <w:sz w:val="20"/>
      <w:szCs w:val="20"/>
    </w:rPr>
  </w:style>
  <w:style w:type="character" w:styleId="a9">
    <w:name w:val="Hyperlink"/>
    <w:basedOn w:val="a1"/>
    <w:uiPriority w:val="99"/>
    <w:unhideWhenUsed/>
    <w:rsid w:val="0090586F"/>
    <w:rPr>
      <w:color w:val="0000FF"/>
      <w:u w:val="single"/>
    </w:rPr>
  </w:style>
  <w:style w:type="character" w:styleId="aa">
    <w:name w:val="Unresolved Mention"/>
    <w:basedOn w:val="a1"/>
    <w:uiPriority w:val="99"/>
    <w:semiHidden/>
    <w:unhideWhenUsed/>
    <w:rsid w:val="00C96327"/>
    <w:rPr>
      <w:color w:val="605E5C"/>
      <w:shd w:val="clear" w:color="auto" w:fill="E1DFDD"/>
    </w:rPr>
  </w:style>
  <w:style w:type="paragraph" w:customStyle="1" w:styleId="EndNoteBibliographyTitle">
    <w:name w:val="EndNote Bibliography Title"/>
    <w:basedOn w:val="a0"/>
    <w:link w:val="EndNoteBibliographyTitle0"/>
    <w:rsid w:val="007E1AA8"/>
    <w:pPr>
      <w:jc w:val="center"/>
    </w:pPr>
    <w:rPr>
      <w:rFonts w:ascii="Calibri" w:hAnsi="Calibri" w:cs="Calibri"/>
      <w:noProof/>
    </w:rPr>
  </w:style>
  <w:style w:type="character" w:customStyle="1" w:styleId="EndNoteBibliographyTitle0">
    <w:name w:val="EndNote Bibliography Title 字元"/>
    <w:basedOn w:val="a1"/>
    <w:link w:val="EndNoteBibliographyTitle"/>
    <w:rsid w:val="007E1AA8"/>
    <w:rPr>
      <w:rFonts w:ascii="Calibri" w:hAnsi="Calibri" w:cs="Calibri"/>
      <w:noProof/>
    </w:rPr>
  </w:style>
  <w:style w:type="paragraph" w:customStyle="1" w:styleId="EndNoteBibliography">
    <w:name w:val="EndNote Bibliography"/>
    <w:basedOn w:val="a0"/>
    <w:link w:val="EndNoteBibliography0"/>
    <w:rsid w:val="007E1AA8"/>
    <w:rPr>
      <w:rFonts w:ascii="Calibri" w:hAnsi="Calibri" w:cs="Calibri"/>
      <w:noProof/>
    </w:rPr>
  </w:style>
  <w:style w:type="character" w:customStyle="1" w:styleId="EndNoteBibliography0">
    <w:name w:val="EndNote Bibliography 字元"/>
    <w:basedOn w:val="a1"/>
    <w:link w:val="EndNoteBibliography"/>
    <w:rsid w:val="007E1AA8"/>
    <w:rPr>
      <w:rFonts w:ascii="Calibri" w:hAnsi="Calibri" w:cs="Calibri"/>
      <w:noProof/>
    </w:rPr>
  </w:style>
  <w:style w:type="character" w:customStyle="1" w:styleId="40">
    <w:name w:val="標題 4 字元"/>
    <w:basedOn w:val="a1"/>
    <w:link w:val="4"/>
    <w:uiPriority w:val="9"/>
    <w:rsid w:val="0010527A"/>
    <w:rPr>
      <w:rFonts w:ascii="新細明體" w:eastAsia="新細明體" w:hAnsi="新細明體" w:cs="新細明體"/>
      <w:b/>
      <w:bCs/>
      <w:kern w:val="0"/>
      <w:szCs w:val="24"/>
    </w:rPr>
  </w:style>
  <w:style w:type="paragraph" w:customStyle="1" w:styleId="part">
    <w:name w:val="part"/>
    <w:basedOn w:val="a0"/>
    <w:rsid w:val="0010527A"/>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0"/>
    <w:uiPriority w:val="99"/>
    <w:semiHidden/>
    <w:unhideWhenUsed/>
    <w:rsid w:val="0010527A"/>
    <w:pPr>
      <w:widowControl/>
      <w:spacing w:before="100" w:beforeAutospacing="1" w:after="100" w:afterAutospacing="1"/>
    </w:pPr>
    <w:rPr>
      <w:rFonts w:ascii="新細明體" w:eastAsia="新細明體" w:hAnsi="新細明體" w:cs="新細明體"/>
      <w:kern w:val="0"/>
      <w:szCs w:val="24"/>
    </w:rPr>
  </w:style>
  <w:style w:type="character" w:customStyle="1" w:styleId="30">
    <w:name w:val="標題 3 字元"/>
    <w:basedOn w:val="a1"/>
    <w:link w:val="3"/>
    <w:uiPriority w:val="9"/>
    <w:semiHidden/>
    <w:rsid w:val="00AF0B64"/>
    <w:rPr>
      <w:rFonts w:asciiTheme="majorHAnsi" w:eastAsiaTheme="majorEastAsia" w:hAnsiTheme="majorHAnsi" w:cstheme="majorBidi"/>
      <w:b/>
      <w:bCs/>
      <w:sz w:val="36"/>
      <w:szCs w:val="36"/>
    </w:rPr>
  </w:style>
  <w:style w:type="paragraph" w:styleId="ab">
    <w:name w:val="footnote text"/>
    <w:basedOn w:val="a0"/>
    <w:link w:val="ac"/>
    <w:uiPriority w:val="99"/>
    <w:semiHidden/>
    <w:unhideWhenUsed/>
    <w:rsid w:val="007A58BE"/>
    <w:pPr>
      <w:snapToGrid w:val="0"/>
    </w:pPr>
    <w:rPr>
      <w:sz w:val="20"/>
      <w:szCs w:val="20"/>
    </w:rPr>
  </w:style>
  <w:style w:type="character" w:customStyle="1" w:styleId="ac">
    <w:name w:val="註腳文字 字元"/>
    <w:basedOn w:val="a1"/>
    <w:link w:val="ab"/>
    <w:uiPriority w:val="99"/>
    <w:semiHidden/>
    <w:rsid w:val="007A58BE"/>
    <w:rPr>
      <w:sz w:val="20"/>
      <w:szCs w:val="20"/>
    </w:rPr>
  </w:style>
  <w:style w:type="character" w:styleId="ad">
    <w:name w:val="footnote reference"/>
    <w:basedOn w:val="a1"/>
    <w:uiPriority w:val="99"/>
    <w:semiHidden/>
    <w:unhideWhenUsed/>
    <w:rsid w:val="007A58BE"/>
    <w:rPr>
      <w:vertAlign w:val="superscript"/>
    </w:rPr>
  </w:style>
  <w:style w:type="character" w:styleId="ae">
    <w:name w:val="FollowedHyperlink"/>
    <w:basedOn w:val="a1"/>
    <w:uiPriority w:val="99"/>
    <w:semiHidden/>
    <w:unhideWhenUsed/>
    <w:rsid w:val="00DD56B4"/>
    <w:rPr>
      <w:color w:val="954F72" w:themeColor="followedHyperlink"/>
      <w:u w:val="single"/>
    </w:rPr>
  </w:style>
  <w:style w:type="paragraph" w:styleId="a">
    <w:name w:val="List Bullet"/>
    <w:basedOn w:val="a0"/>
    <w:uiPriority w:val="99"/>
    <w:unhideWhenUsed/>
    <w:rsid w:val="002A660E"/>
    <w:pPr>
      <w:numPr>
        <w:numId w:val="2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2499">
      <w:bodyDiv w:val="1"/>
      <w:marLeft w:val="0"/>
      <w:marRight w:val="0"/>
      <w:marTop w:val="0"/>
      <w:marBottom w:val="0"/>
      <w:divBdr>
        <w:top w:val="none" w:sz="0" w:space="0" w:color="auto"/>
        <w:left w:val="none" w:sz="0" w:space="0" w:color="auto"/>
        <w:bottom w:val="none" w:sz="0" w:space="0" w:color="auto"/>
        <w:right w:val="none" w:sz="0" w:space="0" w:color="auto"/>
      </w:divBdr>
    </w:div>
    <w:div w:id="56515426">
      <w:bodyDiv w:val="1"/>
      <w:marLeft w:val="0"/>
      <w:marRight w:val="0"/>
      <w:marTop w:val="0"/>
      <w:marBottom w:val="0"/>
      <w:divBdr>
        <w:top w:val="none" w:sz="0" w:space="0" w:color="auto"/>
        <w:left w:val="none" w:sz="0" w:space="0" w:color="auto"/>
        <w:bottom w:val="none" w:sz="0" w:space="0" w:color="auto"/>
        <w:right w:val="none" w:sz="0" w:space="0" w:color="auto"/>
      </w:divBdr>
    </w:div>
    <w:div w:id="63383499">
      <w:bodyDiv w:val="1"/>
      <w:marLeft w:val="0"/>
      <w:marRight w:val="0"/>
      <w:marTop w:val="0"/>
      <w:marBottom w:val="0"/>
      <w:divBdr>
        <w:top w:val="none" w:sz="0" w:space="0" w:color="auto"/>
        <w:left w:val="none" w:sz="0" w:space="0" w:color="auto"/>
        <w:bottom w:val="none" w:sz="0" w:space="0" w:color="auto"/>
        <w:right w:val="none" w:sz="0" w:space="0" w:color="auto"/>
      </w:divBdr>
      <w:divsChild>
        <w:div w:id="136994411">
          <w:marLeft w:val="0"/>
          <w:marRight w:val="0"/>
          <w:marTop w:val="0"/>
          <w:marBottom w:val="0"/>
          <w:divBdr>
            <w:top w:val="none" w:sz="0" w:space="0" w:color="auto"/>
            <w:left w:val="none" w:sz="0" w:space="0" w:color="auto"/>
            <w:bottom w:val="none" w:sz="0" w:space="0" w:color="auto"/>
            <w:right w:val="none" w:sz="0" w:space="0" w:color="auto"/>
          </w:divBdr>
        </w:div>
        <w:div w:id="1616867345">
          <w:marLeft w:val="0"/>
          <w:marRight w:val="0"/>
          <w:marTop w:val="0"/>
          <w:marBottom w:val="0"/>
          <w:divBdr>
            <w:top w:val="none" w:sz="0" w:space="0" w:color="auto"/>
            <w:left w:val="none" w:sz="0" w:space="0" w:color="auto"/>
            <w:bottom w:val="none" w:sz="0" w:space="0" w:color="auto"/>
            <w:right w:val="none" w:sz="0" w:space="0" w:color="auto"/>
          </w:divBdr>
        </w:div>
        <w:div w:id="1962493014">
          <w:marLeft w:val="0"/>
          <w:marRight w:val="0"/>
          <w:marTop w:val="0"/>
          <w:marBottom w:val="0"/>
          <w:divBdr>
            <w:top w:val="none" w:sz="0" w:space="0" w:color="auto"/>
            <w:left w:val="none" w:sz="0" w:space="0" w:color="auto"/>
            <w:bottom w:val="none" w:sz="0" w:space="0" w:color="auto"/>
            <w:right w:val="none" w:sz="0" w:space="0" w:color="auto"/>
          </w:divBdr>
        </w:div>
        <w:div w:id="1186165374">
          <w:marLeft w:val="0"/>
          <w:marRight w:val="0"/>
          <w:marTop w:val="0"/>
          <w:marBottom w:val="0"/>
          <w:divBdr>
            <w:top w:val="none" w:sz="0" w:space="0" w:color="auto"/>
            <w:left w:val="none" w:sz="0" w:space="0" w:color="auto"/>
            <w:bottom w:val="none" w:sz="0" w:space="0" w:color="auto"/>
            <w:right w:val="none" w:sz="0" w:space="0" w:color="auto"/>
          </w:divBdr>
        </w:div>
      </w:divsChild>
    </w:div>
    <w:div w:id="93132583">
      <w:bodyDiv w:val="1"/>
      <w:marLeft w:val="0"/>
      <w:marRight w:val="0"/>
      <w:marTop w:val="0"/>
      <w:marBottom w:val="0"/>
      <w:divBdr>
        <w:top w:val="none" w:sz="0" w:space="0" w:color="auto"/>
        <w:left w:val="none" w:sz="0" w:space="0" w:color="auto"/>
        <w:bottom w:val="none" w:sz="0" w:space="0" w:color="auto"/>
        <w:right w:val="none" w:sz="0" w:space="0" w:color="auto"/>
      </w:divBdr>
    </w:div>
    <w:div w:id="122575643">
      <w:bodyDiv w:val="1"/>
      <w:marLeft w:val="0"/>
      <w:marRight w:val="0"/>
      <w:marTop w:val="0"/>
      <w:marBottom w:val="0"/>
      <w:divBdr>
        <w:top w:val="none" w:sz="0" w:space="0" w:color="auto"/>
        <w:left w:val="none" w:sz="0" w:space="0" w:color="auto"/>
        <w:bottom w:val="none" w:sz="0" w:space="0" w:color="auto"/>
        <w:right w:val="none" w:sz="0" w:space="0" w:color="auto"/>
      </w:divBdr>
      <w:divsChild>
        <w:div w:id="470296436">
          <w:marLeft w:val="0"/>
          <w:marRight w:val="0"/>
          <w:marTop w:val="0"/>
          <w:marBottom w:val="0"/>
          <w:divBdr>
            <w:top w:val="none" w:sz="0" w:space="0" w:color="auto"/>
            <w:left w:val="none" w:sz="0" w:space="0" w:color="auto"/>
            <w:bottom w:val="none" w:sz="0" w:space="0" w:color="auto"/>
            <w:right w:val="none" w:sz="0" w:space="0" w:color="auto"/>
          </w:divBdr>
        </w:div>
        <w:div w:id="477847507">
          <w:marLeft w:val="0"/>
          <w:marRight w:val="0"/>
          <w:marTop w:val="0"/>
          <w:marBottom w:val="0"/>
          <w:divBdr>
            <w:top w:val="none" w:sz="0" w:space="0" w:color="auto"/>
            <w:left w:val="none" w:sz="0" w:space="0" w:color="auto"/>
            <w:bottom w:val="none" w:sz="0" w:space="0" w:color="auto"/>
            <w:right w:val="none" w:sz="0" w:space="0" w:color="auto"/>
          </w:divBdr>
        </w:div>
        <w:div w:id="1020400740">
          <w:marLeft w:val="0"/>
          <w:marRight w:val="0"/>
          <w:marTop w:val="0"/>
          <w:marBottom w:val="0"/>
          <w:divBdr>
            <w:top w:val="none" w:sz="0" w:space="0" w:color="auto"/>
            <w:left w:val="none" w:sz="0" w:space="0" w:color="auto"/>
            <w:bottom w:val="none" w:sz="0" w:space="0" w:color="auto"/>
            <w:right w:val="none" w:sz="0" w:space="0" w:color="auto"/>
          </w:divBdr>
        </w:div>
        <w:div w:id="1498420957">
          <w:marLeft w:val="0"/>
          <w:marRight w:val="0"/>
          <w:marTop w:val="0"/>
          <w:marBottom w:val="0"/>
          <w:divBdr>
            <w:top w:val="none" w:sz="0" w:space="0" w:color="auto"/>
            <w:left w:val="none" w:sz="0" w:space="0" w:color="auto"/>
            <w:bottom w:val="none" w:sz="0" w:space="0" w:color="auto"/>
            <w:right w:val="none" w:sz="0" w:space="0" w:color="auto"/>
          </w:divBdr>
        </w:div>
        <w:div w:id="951518573">
          <w:marLeft w:val="0"/>
          <w:marRight w:val="0"/>
          <w:marTop w:val="0"/>
          <w:marBottom w:val="0"/>
          <w:divBdr>
            <w:top w:val="none" w:sz="0" w:space="0" w:color="auto"/>
            <w:left w:val="none" w:sz="0" w:space="0" w:color="auto"/>
            <w:bottom w:val="none" w:sz="0" w:space="0" w:color="auto"/>
            <w:right w:val="none" w:sz="0" w:space="0" w:color="auto"/>
          </w:divBdr>
        </w:div>
        <w:div w:id="864292890">
          <w:marLeft w:val="0"/>
          <w:marRight w:val="0"/>
          <w:marTop w:val="0"/>
          <w:marBottom w:val="0"/>
          <w:divBdr>
            <w:top w:val="none" w:sz="0" w:space="0" w:color="auto"/>
            <w:left w:val="none" w:sz="0" w:space="0" w:color="auto"/>
            <w:bottom w:val="none" w:sz="0" w:space="0" w:color="auto"/>
            <w:right w:val="none" w:sz="0" w:space="0" w:color="auto"/>
          </w:divBdr>
        </w:div>
        <w:div w:id="899941698">
          <w:marLeft w:val="0"/>
          <w:marRight w:val="0"/>
          <w:marTop w:val="0"/>
          <w:marBottom w:val="0"/>
          <w:divBdr>
            <w:top w:val="none" w:sz="0" w:space="0" w:color="auto"/>
            <w:left w:val="none" w:sz="0" w:space="0" w:color="auto"/>
            <w:bottom w:val="none" w:sz="0" w:space="0" w:color="auto"/>
            <w:right w:val="none" w:sz="0" w:space="0" w:color="auto"/>
          </w:divBdr>
        </w:div>
        <w:div w:id="929197162">
          <w:marLeft w:val="0"/>
          <w:marRight w:val="0"/>
          <w:marTop w:val="0"/>
          <w:marBottom w:val="0"/>
          <w:divBdr>
            <w:top w:val="none" w:sz="0" w:space="0" w:color="auto"/>
            <w:left w:val="none" w:sz="0" w:space="0" w:color="auto"/>
            <w:bottom w:val="none" w:sz="0" w:space="0" w:color="auto"/>
            <w:right w:val="none" w:sz="0" w:space="0" w:color="auto"/>
          </w:divBdr>
        </w:div>
        <w:div w:id="1238125883">
          <w:marLeft w:val="0"/>
          <w:marRight w:val="0"/>
          <w:marTop w:val="0"/>
          <w:marBottom w:val="0"/>
          <w:divBdr>
            <w:top w:val="none" w:sz="0" w:space="0" w:color="auto"/>
            <w:left w:val="none" w:sz="0" w:space="0" w:color="auto"/>
            <w:bottom w:val="none" w:sz="0" w:space="0" w:color="auto"/>
            <w:right w:val="none" w:sz="0" w:space="0" w:color="auto"/>
          </w:divBdr>
        </w:div>
        <w:div w:id="2081707280">
          <w:marLeft w:val="0"/>
          <w:marRight w:val="0"/>
          <w:marTop w:val="0"/>
          <w:marBottom w:val="0"/>
          <w:divBdr>
            <w:top w:val="none" w:sz="0" w:space="0" w:color="auto"/>
            <w:left w:val="none" w:sz="0" w:space="0" w:color="auto"/>
            <w:bottom w:val="none" w:sz="0" w:space="0" w:color="auto"/>
            <w:right w:val="none" w:sz="0" w:space="0" w:color="auto"/>
          </w:divBdr>
        </w:div>
        <w:div w:id="2032148965">
          <w:marLeft w:val="0"/>
          <w:marRight w:val="0"/>
          <w:marTop w:val="0"/>
          <w:marBottom w:val="0"/>
          <w:divBdr>
            <w:top w:val="none" w:sz="0" w:space="0" w:color="auto"/>
            <w:left w:val="none" w:sz="0" w:space="0" w:color="auto"/>
            <w:bottom w:val="none" w:sz="0" w:space="0" w:color="auto"/>
            <w:right w:val="none" w:sz="0" w:space="0" w:color="auto"/>
          </w:divBdr>
        </w:div>
        <w:div w:id="1702247124">
          <w:marLeft w:val="0"/>
          <w:marRight w:val="0"/>
          <w:marTop w:val="0"/>
          <w:marBottom w:val="0"/>
          <w:divBdr>
            <w:top w:val="none" w:sz="0" w:space="0" w:color="auto"/>
            <w:left w:val="none" w:sz="0" w:space="0" w:color="auto"/>
            <w:bottom w:val="none" w:sz="0" w:space="0" w:color="auto"/>
            <w:right w:val="none" w:sz="0" w:space="0" w:color="auto"/>
          </w:divBdr>
        </w:div>
        <w:div w:id="1914242658">
          <w:marLeft w:val="0"/>
          <w:marRight w:val="0"/>
          <w:marTop w:val="0"/>
          <w:marBottom w:val="0"/>
          <w:divBdr>
            <w:top w:val="none" w:sz="0" w:space="0" w:color="auto"/>
            <w:left w:val="none" w:sz="0" w:space="0" w:color="auto"/>
            <w:bottom w:val="none" w:sz="0" w:space="0" w:color="auto"/>
            <w:right w:val="none" w:sz="0" w:space="0" w:color="auto"/>
          </w:divBdr>
        </w:div>
        <w:div w:id="1428426586">
          <w:marLeft w:val="0"/>
          <w:marRight w:val="0"/>
          <w:marTop w:val="0"/>
          <w:marBottom w:val="0"/>
          <w:divBdr>
            <w:top w:val="none" w:sz="0" w:space="0" w:color="auto"/>
            <w:left w:val="none" w:sz="0" w:space="0" w:color="auto"/>
            <w:bottom w:val="none" w:sz="0" w:space="0" w:color="auto"/>
            <w:right w:val="none" w:sz="0" w:space="0" w:color="auto"/>
          </w:divBdr>
        </w:div>
        <w:div w:id="2042434712">
          <w:marLeft w:val="0"/>
          <w:marRight w:val="0"/>
          <w:marTop w:val="0"/>
          <w:marBottom w:val="0"/>
          <w:divBdr>
            <w:top w:val="none" w:sz="0" w:space="0" w:color="auto"/>
            <w:left w:val="none" w:sz="0" w:space="0" w:color="auto"/>
            <w:bottom w:val="none" w:sz="0" w:space="0" w:color="auto"/>
            <w:right w:val="none" w:sz="0" w:space="0" w:color="auto"/>
          </w:divBdr>
        </w:div>
        <w:div w:id="707800870">
          <w:marLeft w:val="0"/>
          <w:marRight w:val="0"/>
          <w:marTop w:val="0"/>
          <w:marBottom w:val="0"/>
          <w:divBdr>
            <w:top w:val="none" w:sz="0" w:space="0" w:color="auto"/>
            <w:left w:val="none" w:sz="0" w:space="0" w:color="auto"/>
            <w:bottom w:val="none" w:sz="0" w:space="0" w:color="auto"/>
            <w:right w:val="none" w:sz="0" w:space="0" w:color="auto"/>
          </w:divBdr>
        </w:div>
        <w:div w:id="1267225262">
          <w:marLeft w:val="0"/>
          <w:marRight w:val="0"/>
          <w:marTop w:val="0"/>
          <w:marBottom w:val="0"/>
          <w:divBdr>
            <w:top w:val="none" w:sz="0" w:space="0" w:color="auto"/>
            <w:left w:val="none" w:sz="0" w:space="0" w:color="auto"/>
            <w:bottom w:val="none" w:sz="0" w:space="0" w:color="auto"/>
            <w:right w:val="none" w:sz="0" w:space="0" w:color="auto"/>
          </w:divBdr>
        </w:div>
        <w:div w:id="2128112541">
          <w:marLeft w:val="0"/>
          <w:marRight w:val="0"/>
          <w:marTop w:val="0"/>
          <w:marBottom w:val="0"/>
          <w:divBdr>
            <w:top w:val="none" w:sz="0" w:space="0" w:color="auto"/>
            <w:left w:val="none" w:sz="0" w:space="0" w:color="auto"/>
            <w:bottom w:val="none" w:sz="0" w:space="0" w:color="auto"/>
            <w:right w:val="none" w:sz="0" w:space="0" w:color="auto"/>
          </w:divBdr>
        </w:div>
        <w:div w:id="228615857">
          <w:marLeft w:val="0"/>
          <w:marRight w:val="0"/>
          <w:marTop w:val="0"/>
          <w:marBottom w:val="0"/>
          <w:divBdr>
            <w:top w:val="none" w:sz="0" w:space="0" w:color="auto"/>
            <w:left w:val="none" w:sz="0" w:space="0" w:color="auto"/>
            <w:bottom w:val="none" w:sz="0" w:space="0" w:color="auto"/>
            <w:right w:val="none" w:sz="0" w:space="0" w:color="auto"/>
          </w:divBdr>
        </w:div>
        <w:div w:id="1158113821">
          <w:marLeft w:val="0"/>
          <w:marRight w:val="0"/>
          <w:marTop w:val="0"/>
          <w:marBottom w:val="0"/>
          <w:divBdr>
            <w:top w:val="none" w:sz="0" w:space="0" w:color="auto"/>
            <w:left w:val="none" w:sz="0" w:space="0" w:color="auto"/>
            <w:bottom w:val="none" w:sz="0" w:space="0" w:color="auto"/>
            <w:right w:val="none" w:sz="0" w:space="0" w:color="auto"/>
          </w:divBdr>
        </w:div>
      </w:divsChild>
    </w:div>
    <w:div w:id="140926741">
      <w:bodyDiv w:val="1"/>
      <w:marLeft w:val="0"/>
      <w:marRight w:val="0"/>
      <w:marTop w:val="0"/>
      <w:marBottom w:val="0"/>
      <w:divBdr>
        <w:top w:val="none" w:sz="0" w:space="0" w:color="auto"/>
        <w:left w:val="none" w:sz="0" w:space="0" w:color="auto"/>
        <w:bottom w:val="none" w:sz="0" w:space="0" w:color="auto"/>
        <w:right w:val="none" w:sz="0" w:space="0" w:color="auto"/>
      </w:divBdr>
    </w:div>
    <w:div w:id="172257530">
      <w:bodyDiv w:val="1"/>
      <w:marLeft w:val="0"/>
      <w:marRight w:val="0"/>
      <w:marTop w:val="0"/>
      <w:marBottom w:val="0"/>
      <w:divBdr>
        <w:top w:val="none" w:sz="0" w:space="0" w:color="auto"/>
        <w:left w:val="none" w:sz="0" w:space="0" w:color="auto"/>
        <w:bottom w:val="none" w:sz="0" w:space="0" w:color="auto"/>
        <w:right w:val="none" w:sz="0" w:space="0" w:color="auto"/>
      </w:divBdr>
    </w:div>
    <w:div w:id="176580067">
      <w:bodyDiv w:val="1"/>
      <w:marLeft w:val="0"/>
      <w:marRight w:val="0"/>
      <w:marTop w:val="0"/>
      <w:marBottom w:val="0"/>
      <w:divBdr>
        <w:top w:val="none" w:sz="0" w:space="0" w:color="auto"/>
        <w:left w:val="none" w:sz="0" w:space="0" w:color="auto"/>
        <w:bottom w:val="none" w:sz="0" w:space="0" w:color="auto"/>
        <w:right w:val="none" w:sz="0" w:space="0" w:color="auto"/>
      </w:divBdr>
    </w:div>
    <w:div w:id="225605851">
      <w:bodyDiv w:val="1"/>
      <w:marLeft w:val="0"/>
      <w:marRight w:val="0"/>
      <w:marTop w:val="0"/>
      <w:marBottom w:val="0"/>
      <w:divBdr>
        <w:top w:val="none" w:sz="0" w:space="0" w:color="auto"/>
        <w:left w:val="none" w:sz="0" w:space="0" w:color="auto"/>
        <w:bottom w:val="none" w:sz="0" w:space="0" w:color="auto"/>
        <w:right w:val="none" w:sz="0" w:space="0" w:color="auto"/>
      </w:divBdr>
    </w:div>
    <w:div w:id="250237850">
      <w:bodyDiv w:val="1"/>
      <w:marLeft w:val="0"/>
      <w:marRight w:val="0"/>
      <w:marTop w:val="0"/>
      <w:marBottom w:val="0"/>
      <w:divBdr>
        <w:top w:val="none" w:sz="0" w:space="0" w:color="auto"/>
        <w:left w:val="none" w:sz="0" w:space="0" w:color="auto"/>
        <w:bottom w:val="none" w:sz="0" w:space="0" w:color="auto"/>
        <w:right w:val="none" w:sz="0" w:space="0" w:color="auto"/>
      </w:divBdr>
    </w:div>
    <w:div w:id="250503849">
      <w:bodyDiv w:val="1"/>
      <w:marLeft w:val="0"/>
      <w:marRight w:val="0"/>
      <w:marTop w:val="0"/>
      <w:marBottom w:val="0"/>
      <w:divBdr>
        <w:top w:val="none" w:sz="0" w:space="0" w:color="auto"/>
        <w:left w:val="none" w:sz="0" w:space="0" w:color="auto"/>
        <w:bottom w:val="none" w:sz="0" w:space="0" w:color="auto"/>
        <w:right w:val="none" w:sz="0" w:space="0" w:color="auto"/>
      </w:divBdr>
    </w:div>
    <w:div w:id="358437224">
      <w:bodyDiv w:val="1"/>
      <w:marLeft w:val="0"/>
      <w:marRight w:val="0"/>
      <w:marTop w:val="0"/>
      <w:marBottom w:val="0"/>
      <w:divBdr>
        <w:top w:val="none" w:sz="0" w:space="0" w:color="auto"/>
        <w:left w:val="none" w:sz="0" w:space="0" w:color="auto"/>
        <w:bottom w:val="none" w:sz="0" w:space="0" w:color="auto"/>
        <w:right w:val="none" w:sz="0" w:space="0" w:color="auto"/>
      </w:divBdr>
    </w:div>
    <w:div w:id="380444246">
      <w:bodyDiv w:val="1"/>
      <w:marLeft w:val="0"/>
      <w:marRight w:val="0"/>
      <w:marTop w:val="0"/>
      <w:marBottom w:val="0"/>
      <w:divBdr>
        <w:top w:val="none" w:sz="0" w:space="0" w:color="auto"/>
        <w:left w:val="none" w:sz="0" w:space="0" w:color="auto"/>
        <w:bottom w:val="none" w:sz="0" w:space="0" w:color="auto"/>
        <w:right w:val="none" w:sz="0" w:space="0" w:color="auto"/>
      </w:divBdr>
      <w:divsChild>
        <w:div w:id="22368113">
          <w:marLeft w:val="0"/>
          <w:marRight w:val="0"/>
          <w:marTop w:val="0"/>
          <w:marBottom w:val="0"/>
          <w:divBdr>
            <w:top w:val="none" w:sz="0" w:space="0" w:color="auto"/>
            <w:left w:val="none" w:sz="0" w:space="0" w:color="auto"/>
            <w:bottom w:val="none" w:sz="0" w:space="0" w:color="auto"/>
            <w:right w:val="none" w:sz="0" w:space="0" w:color="auto"/>
          </w:divBdr>
        </w:div>
        <w:div w:id="1021862314">
          <w:marLeft w:val="0"/>
          <w:marRight w:val="0"/>
          <w:marTop w:val="0"/>
          <w:marBottom w:val="0"/>
          <w:divBdr>
            <w:top w:val="none" w:sz="0" w:space="0" w:color="auto"/>
            <w:left w:val="none" w:sz="0" w:space="0" w:color="auto"/>
            <w:bottom w:val="none" w:sz="0" w:space="0" w:color="auto"/>
            <w:right w:val="none" w:sz="0" w:space="0" w:color="auto"/>
          </w:divBdr>
        </w:div>
        <w:div w:id="1219973676">
          <w:marLeft w:val="0"/>
          <w:marRight w:val="0"/>
          <w:marTop w:val="0"/>
          <w:marBottom w:val="0"/>
          <w:divBdr>
            <w:top w:val="none" w:sz="0" w:space="0" w:color="auto"/>
            <w:left w:val="none" w:sz="0" w:space="0" w:color="auto"/>
            <w:bottom w:val="none" w:sz="0" w:space="0" w:color="auto"/>
            <w:right w:val="none" w:sz="0" w:space="0" w:color="auto"/>
          </w:divBdr>
        </w:div>
        <w:div w:id="301858906">
          <w:marLeft w:val="0"/>
          <w:marRight w:val="0"/>
          <w:marTop w:val="0"/>
          <w:marBottom w:val="0"/>
          <w:divBdr>
            <w:top w:val="none" w:sz="0" w:space="0" w:color="auto"/>
            <w:left w:val="none" w:sz="0" w:space="0" w:color="auto"/>
            <w:bottom w:val="none" w:sz="0" w:space="0" w:color="auto"/>
            <w:right w:val="none" w:sz="0" w:space="0" w:color="auto"/>
          </w:divBdr>
        </w:div>
      </w:divsChild>
    </w:div>
    <w:div w:id="401950738">
      <w:bodyDiv w:val="1"/>
      <w:marLeft w:val="0"/>
      <w:marRight w:val="0"/>
      <w:marTop w:val="0"/>
      <w:marBottom w:val="0"/>
      <w:divBdr>
        <w:top w:val="none" w:sz="0" w:space="0" w:color="auto"/>
        <w:left w:val="none" w:sz="0" w:space="0" w:color="auto"/>
        <w:bottom w:val="none" w:sz="0" w:space="0" w:color="auto"/>
        <w:right w:val="none" w:sz="0" w:space="0" w:color="auto"/>
      </w:divBdr>
    </w:div>
    <w:div w:id="518661524">
      <w:bodyDiv w:val="1"/>
      <w:marLeft w:val="0"/>
      <w:marRight w:val="0"/>
      <w:marTop w:val="0"/>
      <w:marBottom w:val="0"/>
      <w:divBdr>
        <w:top w:val="none" w:sz="0" w:space="0" w:color="auto"/>
        <w:left w:val="none" w:sz="0" w:space="0" w:color="auto"/>
        <w:bottom w:val="none" w:sz="0" w:space="0" w:color="auto"/>
        <w:right w:val="none" w:sz="0" w:space="0" w:color="auto"/>
      </w:divBdr>
    </w:div>
    <w:div w:id="545920216">
      <w:bodyDiv w:val="1"/>
      <w:marLeft w:val="0"/>
      <w:marRight w:val="0"/>
      <w:marTop w:val="0"/>
      <w:marBottom w:val="0"/>
      <w:divBdr>
        <w:top w:val="none" w:sz="0" w:space="0" w:color="auto"/>
        <w:left w:val="none" w:sz="0" w:space="0" w:color="auto"/>
        <w:bottom w:val="none" w:sz="0" w:space="0" w:color="auto"/>
        <w:right w:val="none" w:sz="0" w:space="0" w:color="auto"/>
      </w:divBdr>
    </w:div>
    <w:div w:id="547955763">
      <w:bodyDiv w:val="1"/>
      <w:marLeft w:val="0"/>
      <w:marRight w:val="0"/>
      <w:marTop w:val="0"/>
      <w:marBottom w:val="0"/>
      <w:divBdr>
        <w:top w:val="none" w:sz="0" w:space="0" w:color="auto"/>
        <w:left w:val="none" w:sz="0" w:space="0" w:color="auto"/>
        <w:bottom w:val="none" w:sz="0" w:space="0" w:color="auto"/>
        <w:right w:val="none" w:sz="0" w:space="0" w:color="auto"/>
      </w:divBdr>
    </w:div>
    <w:div w:id="598101294">
      <w:bodyDiv w:val="1"/>
      <w:marLeft w:val="0"/>
      <w:marRight w:val="0"/>
      <w:marTop w:val="0"/>
      <w:marBottom w:val="0"/>
      <w:divBdr>
        <w:top w:val="none" w:sz="0" w:space="0" w:color="auto"/>
        <w:left w:val="none" w:sz="0" w:space="0" w:color="auto"/>
        <w:bottom w:val="none" w:sz="0" w:space="0" w:color="auto"/>
        <w:right w:val="none" w:sz="0" w:space="0" w:color="auto"/>
      </w:divBdr>
      <w:divsChild>
        <w:div w:id="1606112004">
          <w:marLeft w:val="0"/>
          <w:marRight w:val="0"/>
          <w:marTop w:val="0"/>
          <w:marBottom w:val="0"/>
          <w:divBdr>
            <w:top w:val="none" w:sz="0" w:space="0" w:color="auto"/>
            <w:left w:val="none" w:sz="0" w:space="0" w:color="auto"/>
            <w:bottom w:val="none" w:sz="0" w:space="0" w:color="auto"/>
            <w:right w:val="none" w:sz="0" w:space="0" w:color="auto"/>
          </w:divBdr>
        </w:div>
        <w:div w:id="1849950575">
          <w:marLeft w:val="0"/>
          <w:marRight w:val="0"/>
          <w:marTop w:val="0"/>
          <w:marBottom w:val="0"/>
          <w:divBdr>
            <w:top w:val="none" w:sz="0" w:space="0" w:color="auto"/>
            <w:left w:val="none" w:sz="0" w:space="0" w:color="auto"/>
            <w:bottom w:val="none" w:sz="0" w:space="0" w:color="auto"/>
            <w:right w:val="none" w:sz="0" w:space="0" w:color="auto"/>
          </w:divBdr>
        </w:div>
        <w:div w:id="308900185">
          <w:marLeft w:val="0"/>
          <w:marRight w:val="0"/>
          <w:marTop w:val="0"/>
          <w:marBottom w:val="0"/>
          <w:divBdr>
            <w:top w:val="none" w:sz="0" w:space="0" w:color="auto"/>
            <w:left w:val="none" w:sz="0" w:space="0" w:color="auto"/>
            <w:bottom w:val="none" w:sz="0" w:space="0" w:color="auto"/>
            <w:right w:val="none" w:sz="0" w:space="0" w:color="auto"/>
          </w:divBdr>
        </w:div>
        <w:div w:id="417289496">
          <w:marLeft w:val="0"/>
          <w:marRight w:val="0"/>
          <w:marTop w:val="0"/>
          <w:marBottom w:val="0"/>
          <w:divBdr>
            <w:top w:val="none" w:sz="0" w:space="0" w:color="auto"/>
            <w:left w:val="none" w:sz="0" w:space="0" w:color="auto"/>
            <w:bottom w:val="none" w:sz="0" w:space="0" w:color="auto"/>
            <w:right w:val="none" w:sz="0" w:space="0" w:color="auto"/>
          </w:divBdr>
        </w:div>
        <w:div w:id="454837957">
          <w:marLeft w:val="0"/>
          <w:marRight w:val="0"/>
          <w:marTop w:val="0"/>
          <w:marBottom w:val="0"/>
          <w:divBdr>
            <w:top w:val="none" w:sz="0" w:space="0" w:color="auto"/>
            <w:left w:val="none" w:sz="0" w:space="0" w:color="auto"/>
            <w:bottom w:val="none" w:sz="0" w:space="0" w:color="auto"/>
            <w:right w:val="none" w:sz="0" w:space="0" w:color="auto"/>
          </w:divBdr>
        </w:div>
        <w:div w:id="427504922">
          <w:marLeft w:val="0"/>
          <w:marRight w:val="0"/>
          <w:marTop w:val="0"/>
          <w:marBottom w:val="0"/>
          <w:divBdr>
            <w:top w:val="none" w:sz="0" w:space="0" w:color="auto"/>
            <w:left w:val="none" w:sz="0" w:space="0" w:color="auto"/>
            <w:bottom w:val="none" w:sz="0" w:space="0" w:color="auto"/>
            <w:right w:val="none" w:sz="0" w:space="0" w:color="auto"/>
          </w:divBdr>
        </w:div>
        <w:div w:id="1252350360">
          <w:marLeft w:val="0"/>
          <w:marRight w:val="0"/>
          <w:marTop w:val="0"/>
          <w:marBottom w:val="0"/>
          <w:divBdr>
            <w:top w:val="none" w:sz="0" w:space="0" w:color="auto"/>
            <w:left w:val="none" w:sz="0" w:space="0" w:color="auto"/>
            <w:bottom w:val="none" w:sz="0" w:space="0" w:color="auto"/>
            <w:right w:val="none" w:sz="0" w:space="0" w:color="auto"/>
          </w:divBdr>
        </w:div>
        <w:div w:id="1023823900">
          <w:marLeft w:val="0"/>
          <w:marRight w:val="0"/>
          <w:marTop w:val="0"/>
          <w:marBottom w:val="0"/>
          <w:divBdr>
            <w:top w:val="none" w:sz="0" w:space="0" w:color="auto"/>
            <w:left w:val="none" w:sz="0" w:space="0" w:color="auto"/>
            <w:bottom w:val="none" w:sz="0" w:space="0" w:color="auto"/>
            <w:right w:val="none" w:sz="0" w:space="0" w:color="auto"/>
          </w:divBdr>
        </w:div>
        <w:div w:id="1333920497">
          <w:marLeft w:val="0"/>
          <w:marRight w:val="0"/>
          <w:marTop w:val="0"/>
          <w:marBottom w:val="0"/>
          <w:divBdr>
            <w:top w:val="none" w:sz="0" w:space="0" w:color="auto"/>
            <w:left w:val="none" w:sz="0" w:space="0" w:color="auto"/>
            <w:bottom w:val="none" w:sz="0" w:space="0" w:color="auto"/>
            <w:right w:val="none" w:sz="0" w:space="0" w:color="auto"/>
          </w:divBdr>
        </w:div>
        <w:div w:id="1834493307">
          <w:marLeft w:val="0"/>
          <w:marRight w:val="0"/>
          <w:marTop w:val="0"/>
          <w:marBottom w:val="0"/>
          <w:divBdr>
            <w:top w:val="none" w:sz="0" w:space="0" w:color="auto"/>
            <w:left w:val="none" w:sz="0" w:space="0" w:color="auto"/>
            <w:bottom w:val="none" w:sz="0" w:space="0" w:color="auto"/>
            <w:right w:val="none" w:sz="0" w:space="0" w:color="auto"/>
          </w:divBdr>
        </w:div>
        <w:div w:id="1726024606">
          <w:marLeft w:val="0"/>
          <w:marRight w:val="0"/>
          <w:marTop w:val="0"/>
          <w:marBottom w:val="0"/>
          <w:divBdr>
            <w:top w:val="none" w:sz="0" w:space="0" w:color="auto"/>
            <w:left w:val="none" w:sz="0" w:space="0" w:color="auto"/>
            <w:bottom w:val="none" w:sz="0" w:space="0" w:color="auto"/>
            <w:right w:val="none" w:sz="0" w:space="0" w:color="auto"/>
          </w:divBdr>
        </w:div>
        <w:div w:id="1147353757">
          <w:marLeft w:val="0"/>
          <w:marRight w:val="0"/>
          <w:marTop w:val="0"/>
          <w:marBottom w:val="0"/>
          <w:divBdr>
            <w:top w:val="none" w:sz="0" w:space="0" w:color="auto"/>
            <w:left w:val="none" w:sz="0" w:space="0" w:color="auto"/>
            <w:bottom w:val="none" w:sz="0" w:space="0" w:color="auto"/>
            <w:right w:val="none" w:sz="0" w:space="0" w:color="auto"/>
          </w:divBdr>
        </w:div>
      </w:divsChild>
    </w:div>
    <w:div w:id="602615409">
      <w:bodyDiv w:val="1"/>
      <w:marLeft w:val="0"/>
      <w:marRight w:val="0"/>
      <w:marTop w:val="0"/>
      <w:marBottom w:val="0"/>
      <w:divBdr>
        <w:top w:val="none" w:sz="0" w:space="0" w:color="auto"/>
        <w:left w:val="none" w:sz="0" w:space="0" w:color="auto"/>
        <w:bottom w:val="none" w:sz="0" w:space="0" w:color="auto"/>
        <w:right w:val="none" w:sz="0" w:space="0" w:color="auto"/>
      </w:divBdr>
    </w:div>
    <w:div w:id="633291927">
      <w:bodyDiv w:val="1"/>
      <w:marLeft w:val="0"/>
      <w:marRight w:val="0"/>
      <w:marTop w:val="0"/>
      <w:marBottom w:val="0"/>
      <w:divBdr>
        <w:top w:val="none" w:sz="0" w:space="0" w:color="auto"/>
        <w:left w:val="none" w:sz="0" w:space="0" w:color="auto"/>
        <w:bottom w:val="none" w:sz="0" w:space="0" w:color="auto"/>
        <w:right w:val="none" w:sz="0" w:space="0" w:color="auto"/>
      </w:divBdr>
    </w:div>
    <w:div w:id="800805842">
      <w:bodyDiv w:val="1"/>
      <w:marLeft w:val="0"/>
      <w:marRight w:val="0"/>
      <w:marTop w:val="0"/>
      <w:marBottom w:val="0"/>
      <w:divBdr>
        <w:top w:val="none" w:sz="0" w:space="0" w:color="auto"/>
        <w:left w:val="none" w:sz="0" w:space="0" w:color="auto"/>
        <w:bottom w:val="none" w:sz="0" w:space="0" w:color="auto"/>
        <w:right w:val="none" w:sz="0" w:space="0" w:color="auto"/>
      </w:divBdr>
    </w:div>
    <w:div w:id="824665175">
      <w:bodyDiv w:val="1"/>
      <w:marLeft w:val="0"/>
      <w:marRight w:val="0"/>
      <w:marTop w:val="0"/>
      <w:marBottom w:val="0"/>
      <w:divBdr>
        <w:top w:val="none" w:sz="0" w:space="0" w:color="auto"/>
        <w:left w:val="none" w:sz="0" w:space="0" w:color="auto"/>
        <w:bottom w:val="none" w:sz="0" w:space="0" w:color="auto"/>
        <w:right w:val="none" w:sz="0" w:space="0" w:color="auto"/>
      </w:divBdr>
    </w:div>
    <w:div w:id="942953787">
      <w:bodyDiv w:val="1"/>
      <w:marLeft w:val="0"/>
      <w:marRight w:val="0"/>
      <w:marTop w:val="0"/>
      <w:marBottom w:val="0"/>
      <w:divBdr>
        <w:top w:val="none" w:sz="0" w:space="0" w:color="auto"/>
        <w:left w:val="none" w:sz="0" w:space="0" w:color="auto"/>
        <w:bottom w:val="none" w:sz="0" w:space="0" w:color="auto"/>
        <w:right w:val="none" w:sz="0" w:space="0" w:color="auto"/>
      </w:divBdr>
      <w:divsChild>
        <w:div w:id="1955675529">
          <w:marLeft w:val="0"/>
          <w:marRight w:val="0"/>
          <w:marTop w:val="0"/>
          <w:marBottom w:val="0"/>
          <w:divBdr>
            <w:top w:val="none" w:sz="0" w:space="0" w:color="auto"/>
            <w:left w:val="none" w:sz="0" w:space="0" w:color="auto"/>
            <w:bottom w:val="none" w:sz="0" w:space="0" w:color="auto"/>
            <w:right w:val="none" w:sz="0" w:space="0" w:color="auto"/>
          </w:divBdr>
        </w:div>
        <w:div w:id="1221749041">
          <w:marLeft w:val="0"/>
          <w:marRight w:val="0"/>
          <w:marTop w:val="0"/>
          <w:marBottom w:val="0"/>
          <w:divBdr>
            <w:top w:val="none" w:sz="0" w:space="0" w:color="auto"/>
            <w:left w:val="none" w:sz="0" w:space="0" w:color="auto"/>
            <w:bottom w:val="none" w:sz="0" w:space="0" w:color="auto"/>
            <w:right w:val="none" w:sz="0" w:space="0" w:color="auto"/>
          </w:divBdr>
        </w:div>
        <w:div w:id="795489484">
          <w:marLeft w:val="0"/>
          <w:marRight w:val="0"/>
          <w:marTop w:val="0"/>
          <w:marBottom w:val="0"/>
          <w:divBdr>
            <w:top w:val="none" w:sz="0" w:space="0" w:color="auto"/>
            <w:left w:val="none" w:sz="0" w:space="0" w:color="auto"/>
            <w:bottom w:val="none" w:sz="0" w:space="0" w:color="auto"/>
            <w:right w:val="none" w:sz="0" w:space="0" w:color="auto"/>
          </w:divBdr>
        </w:div>
        <w:div w:id="306396661">
          <w:marLeft w:val="0"/>
          <w:marRight w:val="0"/>
          <w:marTop w:val="0"/>
          <w:marBottom w:val="0"/>
          <w:divBdr>
            <w:top w:val="none" w:sz="0" w:space="0" w:color="auto"/>
            <w:left w:val="none" w:sz="0" w:space="0" w:color="auto"/>
            <w:bottom w:val="none" w:sz="0" w:space="0" w:color="auto"/>
            <w:right w:val="none" w:sz="0" w:space="0" w:color="auto"/>
          </w:divBdr>
        </w:div>
        <w:div w:id="62993808">
          <w:marLeft w:val="0"/>
          <w:marRight w:val="0"/>
          <w:marTop w:val="0"/>
          <w:marBottom w:val="0"/>
          <w:divBdr>
            <w:top w:val="none" w:sz="0" w:space="0" w:color="auto"/>
            <w:left w:val="none" w:sz="0" w:space="0" w:color="auto"/>
            <w:bottom w:val="none" w:sz="0" w:space="0" w:color="auto"/>
            <w:right w:val="none" w:sz="0" w:space="0" w:color="auto"/>
          </w:divBdr>
        </w:div>
        <w:div w:id="1575313330">
          <w:marLeft w:val="0"/>
          <w:marRight w:val="0"/>
          <w:marTop w:val="0"/>
          <w:marBottom w:val="0"/>
          <w:divBdr>
            <w:top w:val="none" w:sz="0" w:space="0" w:color="auto"/>
            <w:left w:val="none" w:sz="0" w:space="0" w:color="auto"/>
            <w:bottom w:val="none" w:sz="0" w:space="0" w:color="auto"/>
            <w:right w:val="none" w:sz="0" w:space="0" w:color="auto"/>
          </w:divBdr>
        </w:div>
        <w:div w:id="1709527773">
          <w:marLeft w:val="0"/>
          <w:marRight w:val="0"/>
          <w:marTop w:val="0"/>
          <w:marBottom w:val="0"/>
          <w:divBdr>
            <w:top w:val="none" w:sz="0" w:space="0" w:color="auto"/>
            <w:left w:val="none" w:sz="0" w:space="0" w:color="auto"/>
            <w:bottom w:val="none" w:sz="0" w:space="0" w:color="auto"/>
            <w:right w:val="none" w:sz="0" w:space="0" w:color="auto"/>
          </w:divBdr>
        </w:div>
        <w:div w:id="39867996">
          <w:marLeft w:val="0"/>
          <w:marRight w:val="0"/>
          <w:marTop w:val="0"/>
          <w:marBottom w:val="0"/>
          <w:divBdr>
            <w:top w:val="none" w:sz="0" w:space="0" w:color="auto"/>
            <w:left w:val="none" w:sz="0" w:space="0" w:color="auto"/>
            <w:bottom w:val="none" w:sz="0" w:space="0" w:color="auto"/>
            <w:right w:val="none" w:sz="0" w:space="0" w:color="auto"/>
          </w:divBdr>
        </w:div>
        <w:div w:id="474445275">
          <w:marLeft w:val="0"/>
          <w:marRight w:val="0"/>
          <w:marTop w:val="0"/>
          <w:marBottom w:val="0"/>
          <w:divBdr>
            <w:top w:val="none" w:sz="0" w:space="0" w:color="auto"/>
            <w:left w:val="none" w:sz="0" w:space="0" w:color="auto"/>
            <w:bottom w:val="none" w:sz="0" w:space="0" w:color="auto"/>
            <w:right w:val="none" w:sz="0" w:space="0" w:color="auto"/>
          </w:divBdr>
        </w:div>
        <w:div w:id="2087219517">
          <w:marLeft w:val="0"/>
          <w:marRight w:val="0"/>
          <w:marTop w:val="0"/>
          <w:marBottom w:val="0"/>
          <w:divBdr>
            <w:top w:val="none" w:sz="0" w:space="0" w:color="auto"/>
            <w:left w:val="none" w:sz="0" w:space="0" w:color="auto"/>
            <w:bottom w:val="none" w:sz="0" w:space="0" w:color="auto"/>
            <w:right w:val="none" w:sz="0" w:space="0" w:color="auto"/>
          </w:divBdr>
        </w:div>
        <w:div w:id="1800033410">
          <w:marLeft w:val="0"/>
          <w:marRight w:val="0"/>
          <w:marTop w:val="0"/>
          <w:marBottom w:val="0"/>
          <w:divBdr>
            <w:top w:val="none" w:sz="0" w:space="0" w:color="auto"/>
            <w:left w:val="none" w:sz="0" w:space="0" w:color="auto"/>
            <w:bottom w:val="none" w:sz="0" w:space="0" w:color="auto"/>
            <w:right w:val="none" w:sz="0" w:space="0" w:color="auto"/>
          </w:divBdr>
        </w:div>
        <w:div w:id="797457434">
          <w:marLeft w:val="0"/>
          <w:marRight w:val="0"/>
          <w:marTop w:val="0"/>
          <w:marBottom w:val="0"/>
          <w:divBdr>
            <w:top w:val="none" w:sz="0" w:space="0" w:color="auto"/>
            <w:left w:val="none" w:sz="0" w:space="0" w:color="auto"/>
            <w:bottom w:val="none" w:sz="0" w:space="0" w:color="auto"/>
            <w:right w:val="none" w:sz="0" w:space="0" w:color="auto"/>
          </w:divBdr>
        </w:div>
        <w:div w:id="1581789950">
          <w:marLeft w:val="0"/>
          <w:marRight w:val="0"/>
          <w:marTop w:val="0"/>
          <w:marBottom w:val="0"/>
          <w:divBdr>
            <w:top w:val="none" w:sz="0" w:space="0" w:color="auto"/>
            <w:left w:val="none" w:sz="0" w:space="0" w:color="auto"/>
            <w:bottom w:val="none" w:sz="0" w:space="0" w:color="auto"/>
            <w:right w:val="none" w:sz="0" w:space="0" w:color="auto"/>
          </w:divBdr>
        </w:div>
        <w:div w:id="1506245848">
          <w:marLeft w:val="0"/>
          <w:marRight w:val="0"/>
          <w:marTop w:val="0"/>
          <w:marBottom w:val="0"/>
          <w:divBdr>
            <w:top w:val="none" w:sz="0" w:space="0" w:color="auto"/>
            <w:left w:val="none" w:sz="0" w:space="0" w:color="auto"/>
            <w:bottom w:val="none" w:sz="0" w:space="0" w:color="auto"/>
            <w:right w:val="none" w:sz="0" w:space="0" w:color="auto"/>
          </w:divBdr>
        </w:div>
        <w:div w:id="637149305">
          <w:marLeft w:val="0"/>
          <w:marRight w:val="0"/>
          <w:marTop w:val="0"/>
          <w:marBottom w:val="0"/>
          <w:divBdr>
            <w:top w:val="none" w:sz="0" w:space="0" w:color="auto"/>
            <w:left w:val="none" w:sz="0" w:space="0" w:color="auto"/>
            <w:bottom w:val="none" w:sz="0" w:space="0" w:color="auto"/>
            <w:right w:val="none" w:sz="0" w:space="0" w:color="auto"/>
          </w:divBdr>
        </w:div>
        <w:div w:id="1712417152">
          <w:marLeft w:val="0"/>
          <w:marRight w:val="0"/>
          <w:marTop w:val="0"/>
          <w:marBottom w:val="0"/>
          <w:divBdr>
            <w:top w:val="none" w:sz="0" w:space="0" w:color="auto"/>
            <w:left w:val="none" w:sz="0" w:space="0" w:color="auto"/>
            <w:bottom w:val="none" w:sz="0" w:space="0" w:color="auto"/>
            <w:right w:val="none" w:sz="0" w:space="0" w:color="auto"/>
          </w:divBdr>
        </w:div>
        <w:div w:id="1888687533">
          <w:marLeft w:val="0"/>
          <w:marRight w:val="0"/>
          <w:marTop w:val="0"/>
          <w:marBottom w:val="0"/>
          <w:divBdr>
            <w:top w:val="none" w:sz="0" w:space="0" w:color="auto"/>
            <w:left w:val="none" w:sz="0" w:space="0" w:color="auto"/>
            <w:bottom w:val="none" w:sz="0" w:space="0" w:color="auto"/>
            <w:right w:val="none" w:sz="0" w:space="0" w:color="auto"/>
          </w:divBdr>
        </w:div>
        <w:div w:id="459539901">
          <w:marLeft w:val="0"/>
          <w:marRight w:val="0"/>
          <w:marTop w:val="0"/>
          <w:marBottom w:val="0"/>
          <w:divBdr>
            <w:top w:val="none" w:sz="0" w:space="0" w:color="auto"/>
            <w:left w:val="none" w:sz="0" w:space="0" w:color="auto"/>
            <w:bottom w:val="none" w:sz="0" w:space="0" w:color="auto"/>
            <w:right w:val="none" w:sz="0" w:space="0" w:color="auto"/>
          </w:divBdr>
        </w:div>
        <w:div w:id="694189092">
          <w:marLeft w:val="0"/>
          <w:marRight w:val="0"/>
          <w:marTop w:val="0"/>
          <w:marBottom w:val="0"/>
          <w:divBdr>
            <w:top w:val="none" w:sz="0" w:space="0" w:color="auto"/>
            <w:left w:val="none" w:sz="0" w:space="0" w:color="auto"/>
            <w:bottom w:val="none" w:sz="0" w:space="0" w:color="auto"/>
            <w:right w:val="none" w:sz="0" w:space="0" w:color="auto"/>
          </w:divBdr>
        </w:div>
        <w:div w:id="438260052">
          <w:marLeft w:val="0"/>
          <w:marRight w:val="0"/>
          <w:marTop w:val="0"/>
          <w:marBottom w:val="0"/>
          <w:divBdr>
            <w:top w:val="none" w:sz="0" w:space="0" w:color="auto"/>
            <w:left w:val="none" w:sz="0" w:space="0" w:color="auto"/>
            <w:bottom w:val="none" w:sz="0" w:space="0" w:color="auto"/>
            <w:right w:val="none" w:sz="0" w:space="0" w:color="auto"/>
          </w:divBdr>
        </w:div>
        <w:div w:id="482240524">
          <w:marLeft w:val="0"/>
          <w:marRight w:val="0"/>
          <w:marTop w:val="0"/>
          <w:marBottom w:val="0"/>
          <w:divBdr>
            <w:top w:val="none" w:sz="0" w:space="0" w:color="auto"/>
            <w:left w:val="none" w:sz="0" w:space="0" w:color="auto"/>
            <w:bottom w:val="none" w:sz="0" w:space="0" w:color="auto"/>
            <w:right w:val="none" w:sz="0" w:space="0" w:color="auto"/>
          </w:divBdr>
        </w:div>
      </w:divsChild>
    </w:div>
    <w:div w:id="967467537">
      <w:bodyDiv w:val="1"/>
      <w:marLeft w:val="0"/>
      <w:marRight w:val="0"/>
      <w:marTop w:val="0"/>
      <w:marBottom w:val="0"/>
      <w:divBdr>
        <w:top w:val="none" w:sz="0" w:space="0" w:color="auto"/>
        <w:left w:val="none" w:sz="0" w:space="0" w:color="auto"/>
        <w:bottom w:val="none" w:sz="0" w:space="0" w:color="auto"/>
        <w:right w:val="none" w:sz="0" w:space="0" w:color="auto"/>
      </w:divBdr>
    </w:div>
    <w:div w:id="1013335411">
      <w:bodyDiv w:val="1"/>
      <w:marLeft w:val="0"/>
      <w:marRight w:val="0"/>
      <w:marTop w:val="0"/>
      <w:marBottom w:val="0"/>
      <w:divBdr>
        <w:top w:val="none" w:sz="0" w:space="0" w:color="auto"/>
        <w:left w:val="none" w:sz="0" w:space="0" w:color="auto"/>
        <w:bottom w:val="none" w:sz="0" w:space="0" w:color="auto"/>
        <w:right w:val="none" w:sz="0" w:space="0" w:color="auto"/>
      </w:divBdr>
    </w:div>
    <w:div w:id="1112746479">
      <w:bodyDiv w:val="1"/>
      <w:marLeft w:val="0"/>
      <w:marRight w:val="0"/>
      <w:marTop w:val="0"/>
      <w:marBottom w:val="0"/>
      <w:divBdr>
        <w:top w:val="none" w:sz="0" w:space="0" w:color="auto"/>
        <w:left w:val="none" w:sz="0" w:space="0" w:color="auto"/>
        <w:bottom w:val="none" w:sz="0" w:space="0" w:color="auto"/>
        <w:right w:val="none" w:sz="0" w:space="0" w:color="auto"/>
      </w:divBdr>
    </w:div>
    <w:div w:id="1134450889">
      <w:bodyDiv w:val="1"/>
      <w:marLeft w:val="0"/>
      <w:marRight w:val="0"/>
      <w:marTop w:val="0"/>
      <w:marBottom w:val="0"/>
      <w:divBdr>
        <w:top w:val="none" w:sz="0" w:space="0" w:color="auto"/>
        <w:left w:val="none" w:sz="0" w:space="0" w:color="auto"/>
        <w:bottom w:val="none" w:sz="0" w:space="0" w:color="auto"/>
        <w:right w:val="none" w:sz="0" w:space="0" w:color="auto"/>
      </w:divBdr>
    </w:div>
    <w:div w:id="1162505576">
      <w:bodyDiv w:val="1"/>
      <w:marLeft w:val="0"/>
      <w:marRight w:val="0"/>
      <w:marTop w:val="0"/>
      <w:marBottom w:val="0"/>
      <w:divBdr>
        <w:top w:val="none" w:sz="0" w:space="0" w:color="auto"/>
        <w:left w:val="none" w:sz="0" w:space="0" w:color="auto"/>
        <w:bottom w:val="none" w:sz="0" w:space="0" w:color="auto"/>
        <w:right w:val="none" w:sz="0" w:space="0" w:color="auto"/>
      </w:divBdr>
    </w:div>
    <w:div w:id="1166556075">
      <w:bodyDiv w:val="1"/>
      <w:marLeft w:val="0"/>
      <w:marRight w:val="0"/>
      <w:marTop w:val="0"/>
      <w:marBottom w:val="0"/>
      <w:divBdr>
        <w:top w:val="none" w:sz="0" w:space="0" w:color="auto"/>
        <w:left w:val="none" w:sz="0" w:space="0" w:color="auto"/>
        <w:bottom w:val="none" w:sz="0" w:space="0" w:color="auto"/>
        <w:right w:val="none" w:sz="0" w:space="0" w:color="auto"/>
      </w:divBdr>
      <w:divsChild>
        <w:div w:id="822701797">
          <w:marLeft w:val="0"/>
          <w:marRight w:val="0"/>
          <w:marTop w:val="0"/>
          <w:marBottom w:val="0"/>
          <w:divBdr>
            <w:top w:val="none" w:sz="0" w:space="0" w:color="auto"/>
            <w:left w:val="none" w:sz="0" w:space="0" w:color="auto"/>
            <w:bottom w:val="none" w:sz="0" w:space="0" w:color="auto"/>
            <w:right w:val="none" w:sz="0" w:space="0" w:color="auto"/>
          </w:divBdr>
        </w:div>
        <w:div w:id="1838305329">
          <w:marLeft w:val="0"/>
          <w:marRight w:val="0"/>
          <w:marTop w:val="0"/>
          <w:marBottom w:val="0"/>
          <w:divBdr>
            <w:top w:val="none" w:sz="0" w:space="0" w:color="auto"/>
            <w:left w:val="none" w:sz="0" w:space="0" w:color="auto"/>
            <w:bottom w:val="none" w:sz="0" w:space="0" w:color="auto"/>
            <w:right w:val="none" w:sz="0" w:space="0" w:color="auto"/>
          </w:divBdr>
        </w:div>
        <w:div w:id="252251624">
          <w:marLeft w:val="0"/>
          <w:marRight w:val="0"/>
          <w:marTop w:val="0"/>
          <w:marBottom w:val="0"/>
          <w:divBdr>
            <w:top w:val="none" w:sz="0" w:space="0" w:color="auto"/>
            <w:left w:val="none" w:sz="0" w:space="0" w:color="auto"/>
            <w:bottom w:val="none" w:sz="0" w:space="0" w:color="auto"/>
            <w:right w:val="none" w:sz="0" w:space="0" w:color="auto"/>
          </w:divBdr>
        </w:div>
        <w:div w:id="2071347710">
          <w:marLeft w:val="0"/>
          <w:marRight w:val="0"/>
          <w:marTop w:val="0"/>
          <w:marBottom w:val="0"/>
          <w:divBdr>
            <w:top w:val="none" w:sz="0" w:space="0" w:color="auto"/>
            <w:left w:val="none" w:sz="0" w:space="0" w:color="auto"/>
            <w:bottom w:val="none" w:sz="0" w:space="0" w:color="auto"/>
            <w:right w:val="none" w:sz="0" w:space="0" w:color="auto"/>
          </w:divBdr>
        </w:div>
        <w:div w:id="992372598">
          <w:marLeft w:val="0"/>
          <w:marRight w:val="0"/>
          <w:marTop w:val="0"/>
          <w:marBottom w:val="0"/>
          <w:divBdr>
            <w:top w:val="none" w:sz="0" w:space="0" w:color="auto"/>
            <w:left w:val="none" w:sz="0" w:space="0" w:color="auto"/>
            <w:bottom w:val="none" w:sz="0" w:space="0" w:color="auto"/>
            <w:right w:val="none" w:sz="0" w:space="0" w:color="auto"/>
          </w:divBdr>
        </w:div>
      </w:divsChild>
    </w:div>
    <w:div w:id="1453286646">
      <w:bodyDiv w:val="1"/>
      <w:marLeft w:val="0"/>
      <w:marRight w:val="0"/>
      <w:marTop w:val="0"/>
      <w:marBottom w:val="0"/>
      <w:divBdr>
        <w:top w:val="none" w:sz="0" w:space="0" w:color="auto"/>
        <w:left w:val="none" w:sz="0" w:space="0" w:color="auto"/>
        <w:bottom w:val="none" w:sz="0" w:space="0" w:color="auto"/>
        <w:right w:val="none" w:sz="0" w:space="0" w:color="auto"/>
      </w:divBdr>
    </w:div>
    <w:div w:id="1470518791">
      <w:bodyDiv w:val="1"/>
      <w:marLeft w:val="0"/>
      <w:marRight w:val="0"/>
      <w:marTop w:val="0"/>
      <w:marBottom w:val="0"/>
      <w:divBdr>
        <w:top w:val="none" w:sz="0" w:space="0" w:color="auto"/>
        <w:left w:val="none" w:sz="0" w:space="0" w:color="auto"/>
        <w:bottom w:val="none" w:sz="0" w:space="0" w:color="auto"/>
        <w:right w:val="none" w:sz="0" w:space="0" w:color="auto"/>
      </w:divBdr>
    </w:div>
    <w:div w:id="1482624192">
      <w:bodyDiv w:val="1"/>
      <w:marLeft w:val="0"/>
      <w:marRight w:val="0"/>
      <w:marTop w:val="0"/>
      <w:marBottom w:val="0"/>
      <w:divBdr>
        <w:top w:val="none" w:sz="0" w:space="0" w:color="auto"/>
        <w:left w:val="none" w:sz="0" w:space="0" w:color="auto"/>
        <w:bottom w:val="none" w:sz="0" w:space="0" w:color="auto"/>
        <w:right w:val="none" w:sz="0" w:space="0" w:color="auto"/>
      </w:divBdr>
    </w:div>
    <w:div w:id="1530098498">
      <w:bodyDiv w:val="1"/>
      <w:marLeft w:val="0"/>
      <w:marRight w:val="0"/>
      <w:marTop w:val="0"/>
      <w:marBottom w:val="0"/>
      <w:divBdr>
        <w:top w:val="none" w:sz="0" w:space="0" w:color="auto"/>
        <w:left w:val="none" w:sz="0" w:space="0" w:color="auto"/>
        <w:bottom w:val="none" w:sz="0" w:space="0" w:color="auto"/>
        <w:right w:val="none" w:sz="0" w:space="0" w:color="auto"/>
      </w:divBdr>
    </w:div>
    <w:div w:id="1533421793">
      <w:bodyDiv w:val="1"/>
      <w:marLeft w:val="0"/>
      <w:marRight w:val="0"/>
      <w:marTop w:val="0"/>
      <w:marBottom w:val="0"/>
      <w:divBdr>
        <w:top w:val="none" w:sz="0" w:space="0" w:color="auto"/>
        <w:left w:val="none" w:sz="0" w:space="0" w:color="auto"/>
        <w:bottom w:val="none" w:sz="0" w:space="0" w:color="auto"/>
        <w:right w:val="none" w:sz="0" w:space="0" w:color="auto"/>
      </w:divBdr>
    </w:div>
    <w:div w:id="1549954535">
      <w:bodyDiv w:val="1"/>
      <w:marLeft w:val="0"/>
      <w:marRight w:val="0"/>
      <w:marTop w:val="0"/>
      <w:marBottom w:val="0"/>
      <w:divBdr>
        <w:top w:val="none" w:sz="0" w:space="0" w:color="auto"/>
        <w:left w:val="none" w:sz="0" w:space="0" w:color="auto"/>
        <w:bottom w:val="none" w:sz="0" w:space="0" w:color="auto"/>
        <w:right w:val="none" w:sz="0" w:space="0" w:color="auto"/>
      </w:divBdr>
    </w:div>
    <w:div w:id="1660577469">
      <w:bodyDiv w:val="1"/>
      <w:marLeft w:val="0"/>
      <w:marRight w:val="0"/>
      <w:marTop w:val="0"/>
      <w:marBottom w:val="0"/>
      <w:divBdr>
        <w:top w:val="none" w:sz="0" w:space="0" w:color="auto"/>
        <w:left w:val="none" w:sz="0" w:space="0" w:color="auto"/>
        <w:bottom w:val="none" w:sz="0" w:space="0" w:color="auto"/>
        <w:right w:val="none" w:sz="0" w:space="0" w:color="auto"/>
      </w:divBdr>
    </w:div>
    <w:div w:id="1675690829">
      <w:bodyDiv w:val="1"/>
      <w:marLeft w:val="0"/>
      <w:marRight w:val="0"/>
      <w:marTop w:val="0"/>
      <w:marBottom w:val="0"/>
      <w:divBdr>
        <w:top w:val="none" w:sz="0" w:space="0" w:color="auto"/>
        <w:left w:val="none" w:sz="0" w:space="0" w:color="auto"/>
        <w:bottom w:val="none" w:sz="0" w:space="0" w:color="auto"/>
        <w:right w:val="none" w:sz="0" w:space="0" w:color="auto"/>
      </w:divBdr>
    </w:div>
    <w:div w:id="1729721987">
      <w:bodyDiv w:val="1"/>
      <w:marLeft w:val="0"/>
      <w:marRight w:val="0"/>
      <w:marTop w:val="0"/>
      <w:marBottom w:val="0"/>
      <w:divBdr>
        <w:top w:val="none" w:sz="0" w:space="0" w:color="auto"/>
        <w:left w:val="none" w:sz="0" w:space="0" w:color="auto"/>
        <w:bottom w:val="none" w:sz="0" w:space="0" w:color="auto"/>
        <w:right w:val="none" w:sz="0" w:space="0" w:color="auto"/>
      </w:divBdr>
    </w:div>
    <w:div w:id="1751384650">
      <w:bodyDiv w:val="1"/>
      <w:marLeft w:val="0"/>
      <w:marRight w:val="0"/>
      <w:marTop w:val="0"/>
      <w:marBottom w:val="0"/>
      <w:divBdr>
        <w:top w:val="none" w:sz="0" w:space="0" w:color="auto"/>
        <w:left w:val="none" w:sz="0" w:space="0" w:color="auto"/>
        <w:bottom w:val="none" w:sz="0" w:space="0" w:color="auto"/>
        <w:right w:val="none" w:sz="0" w:space="0" w:color="auto"/>
      </w:divBdr>
    </w:div>
    <w:div w:id="1799059277">
      <w:bodyDiv w:val="1"/>
      <w:marLeft w:val="0"/>
      <w:marRight w:val="0"/>
      <w:marTop w:val="0"/>
      <w:marBottom w:val="0"/>
      <w:divBdr>
        <w:top w:val="none" w:sz="0" w:space="0" w:color="auto"/>
        <w:left w:val="none" w:sz="0" w:space="0" w:color="auto"/>
        <w:bottom w:val="none" w:sz="0" w:space="0" w:color="auto"/>
        <w:right w:val="none" w:sz="0" w:space="0" w:color="auto"/>
      </w:divBdr>
    </w:div>
    <w:div w:id="1808624133">
      <w:bodyDiv w:val="1"/>
      <w:marLeft w:val="0"/>
      <w:marRight w:val="0"/>
      <w:marTop w:val="0"/>
      <w:marBottom w:val="0"/>
      <w:divBdr>
        <w:top w:val="none" w:sz="0" w:space="0" w:color="auto"/>
        <w:left w:val="none" w:sz="0" w:space="0" w:color="auto"/>
        <w:bottom w:val="none" w:sz="0" w:space="0" w:color="auto"/>
        <w:right w:val="none" w:sz="0" w:space="0" w:color="auto"/>
      </w:divBdr>
    </w:div>
    <w:div w:id="1875539049">
      <w:bodyDiv w:val="1"/>
      <w:marLeft w:val="0"/>
      <w:marRight w:val="0"/>
      <w:marTop w:val="0"/>
      <w:marBottom w:val="0"/>
      <w:divBdr>
        <w:top w:val="none" w:sz="0" w:space="0" w:color="auto"/>
        <w:left w:val="none" w:sz="0" w:space="0" w:color="auto"/>
        <w:bottom w:val="none" w:sz="0" w:space="0" w:color="auto"/>
        <w:right w:val="none" w:sz="0" w:space="0" w:color="auto"/>
      </w:divBdr>
    </w:div>
    <w:div w:id="196657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modelcontextprotocol.io/specificatio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ss.com.tw/eis/257-eis105/3178-eis105-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ckmd.io/@new-team-1/SkZJJwcwW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hackmd.io/@new-team-1/Sk1e7v9vb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hackmd.io/@new-team-1/rJN00IcPZl" TargetMode="External"/><Relationship Id="rId14" Type="http://schemas.openxmlformats.org/officeDocument/2006/relationships/image" Target="media/image4.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taide.tw/" TargetMode="External"/><Relationship Id="rId3" Type="http://schemas.openxmlformats.org/officeDocument/2006/relationships/hyperlink" Target="https://huggingface.co/MediaTek-Research/Breeze-ASR-25" TargetMode="External"/><Relationship Id="rId7" Type="http://schemas.openxmlformats.org/officeDocument/2006/relationships/hyperlink" Target="https://milvus.io/zh-hant" TargetMode="External"/><Relationship Id="rId2" Type="http://schemas.openxmlformats.org/officeDocument/2006/relationships/hyperlink" Target="https://huggingface.co/taide/Gemma-3-TAIDE-12b-Chat" TargetMode="External"/><Relationship Id="rId1" Type="http://schemas.openxmlformats.org/officeDocument/2006/relationships/hyperlink" Target="https://www.gss.com.tw/eis/257-eis105/3178-eis105-09" TargetMode="External"/><Relationship Id="rId6" Type="http://schemas.openxmlformats.org/officeDocument/2006/relationships/hyperlink" Target="https://www.postgresql.org/" TargetMode="External"/><Relationship Id="rId5" Type="http://schemas.openxmlformats.org/officeDocument/2006/relationships/hyperlink" Target="https://github.com/PaddlePaddle/PaddleOCR" TargetMode="External"/><Relationship Id="rId4" Type="http://schemas.openxmlformats.org/officeDocument/2006/relationships/hyperlink" Target="https://expressjs.com/zh-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870A5-5A73-4DD7-8FD9-2031E1E2F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11</Pages>
  <Words>3922</Words>
  <Characters>22359</Characters>
  <Application>Microsoft Office Word</Application>
  <DocSecurity>0</DocSecurity>
  <Lines>186</Lines>
  <Paragraphs>52</Paragraphs>
  <ScaleCrop>false</ScaleCrop>
  <Company/>
  <LinksUpToDate>false</LinksUpToDate>
  <CharactersWithSpaces>26229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承諺 游</dc:creator>
  <cp:keywords/>
  <dc:description/>
  <cp:lastModifiedBy>承諺 游</cp:lastModifiedBy>
  <cp:revision>636</cp:revision>
  <cp:lastPrinted>2026-02-15T06:37:00Z</cp:lastPrinted>
  <dcterms:created xsi:type="dcterms:W3CDTF">2026-02-14T08:14:00Z</dcterms:created>
  <dcterms:modified xsi:type="dcterms:W3CDTF">2026-02-21T07:40:00Z</dcterms:modified>
</cp:coreProperties>
</file>