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7777777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摘要</w:t>
      </w:r>
    </w:p>
    <w:p w14:paraId="2E890160" w14:textId="23606034" w:rsidR="00BE198D" w:rsidRPr="00C96327" w:rsidRDefault="00F30DAE" w:rsidP="00BE198D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研究動機與研究問題</w:t>
      </w:r>
    </w:p>
    <w:p w14:paraId="68DFE5B7" w14:textId="1A583BEA" w:rsidR="00BE198D" w:rsidRPr="00C96327" w:rsidRDefault="00BE198D" w:rsidP="00C96327">
      <w:pPr>
        <w:ind w:firstLine="480"/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>在當前數位醫療（mHealth）普及的環境下，民眾已習慣透過行動通訊軟體獲取健康資訊。特別是在台灣，LINE已成為民眾日常依賴度極高的通訊平台</w:t>
      </w:r>
      <w:r w:rsidR="00C96327">
        <w:rPr>
          <w:rFonts w:ascii="標楷體" w:eastAsia="標楷體" w:hAnsi="標楷體" w:hint="eastAsia"/>
          <w:szCs w:val="24"/>
        </w:rPr>
        <w:t>[1]</w:t>
      </w:r>
      <w:r w:rsidRPr="00C96327">
        <w:rPr>
          <w:rFonts w:ascii="標楷體" w:eastAsia="標楷體" w:hAnsi="標楷體" w:hint="eastAsia"/>
          <w:szCs w:val="24"/>
        </w:rPr>
        <w:t>，許多醫療機構與新創公司（如翔評互動</w:t>
      </w:r>
      <w:r w:rsidR="0090586F" w:rsidRPr="00C96327">
        <w:rPr>
          <w:rFonts w:ascii="標楷體" w:eastAsia="標楷體" w:hAnsi="標楷體" w:hint="eastAsia"/>
          <w:szCs w:val="24"/>
        </w:rPr>
        <w:t>[</w:t>
      </w:r>
      <w:r w:rsidR="00C96327">
        <w:rPr>
          <w:rFonts w:ascii="標楷體" w:eastAsia="標楷體" w:hAnsi="標楷體" w:hint="eastAsia"/>
          <w:szCs w:val="24"/>
        </w:rPr>
        <w:t>2</w:t>
      </w:r>
      <w:r w:rsidR="0090586F" w:rsidRPr="00C96327">
        <w:rPr>
          <w:rFonts w:ascii="標楷體" w:eastAsia="標楷體" w:hAnsi="標楷體" w:hint="eastAsia"/>
          <w:szCs w:val="24"/>
        </w:rPr>
        <w:t>]</w:t>
      </w:r>
      <w:r w:rsidRPr="00C96327">
        <w:rPr>
          <w:rFonts w:ascii="標楷體" w:eastAsia="標楷體" w:hAnsi="標楷體" w:hint="eastAsia"/>
          <w:szCs w:val="24"/>
        </w:rPr>
        <w:t>、</w:t>
      </w:r>
      <w:proofErr w:type="gramStart"/>
      <w:r w:rsidRPr="00C96327">
        <w:rPr>
          <w:rFonts w:ascii="標楷體" w:eastAsia="標楷體" w:hAnsi="標楷體" w:hint="eastAsia"/>
          <w:szCs w:val="24"/>
        </w:rPr>
        <w:t>叡</w:t>
      </w:r>
      <w:proofErr w:type="gramEnd"/>
      <w:r w:rsidRPr="00C96327">
        <w:rPr>
          <w:rFonts w:ascii="標楷體" w:eastAsia="標楷體" w:hAnsi="標楷體" w:hint="eastAsia"/>
          <w:szCs w:val="24"/>
        </w:rPr>
        <w:t>揚資訊</w:t>
      </w:r>
      <w:r w:rsidR="0090586F" w:rsidRPr="00C96327">
        <w:rPr>
          <w:rFonts w:ascii="標楷體" w:eastAsia="標楷體" w:hAnsi="標楷體" w:hint="eastAsia"/>
          <w:szCs w:val="24"/>
        </w:rPr>
        <w:t>[</w:t>
      </w:r>
      <w:r w:rsidR="00C96327">
        <w:rPr>
          <w:rFonts w:ascii="標楷體" w:eastAsia="標楷體" w:hAnsi="標楷體" w:hint="eastAsia"/>
          <w:szCs w:val="24"/>
        </w:rPr>
        <w:t>3</w:t>
      </w:r>
      <w:r w:rsidR="0090586F" w:rsidRPr="00C96327">
        <w:rPr>
          <w:rFonts w:ascii="標楷體" w:eastAsia="標楷體" w:hAnsi="標楷體" w:hint="eastAsia"/>
          <w:szCs w:val="24"/>
        </w:rPr>
        <w:t>]</w:t>
      </w:r>
      <w:r w:rsidRPr="00C96327">
        <w:rPr>
          <w:rFonts w:ascii="標楷體" w:eastAsia="標楷體" w:hAnsi="標楷體" w:hint="eastAsia"/>
          <w:szCs w:val="24"/>
        </w:rPr>
        <w:t>等</w:t>
      </w:r>
      <w:r w:rsidRPr="00C96327">
        <w:rPr>
          <w:rFonts w:ascii="標楷體" w:eastAsia="標楷體" w:hAnsi="標楷體" w:hint="eastAsia"/>
          <w:szCs w:val="24"/>
        </w:rPr>
        <w:t>）紛紛開發基於 LINE 的聊天機器人，提供掛號預約、進度查詢及健康教育等便民服務。</w:t>
      </w:r>
    </w:p>
    <w:p w14:paraId="280BDF94" w14:textId="7BF98FBD" w:rsidR="00BE198D" w:rsidRPr="00C96327" w:rsidRDefault="00BE198D" w:rsidP="008854A0">
      <w:pPr>
        <w:ind w:firstLine="480"/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>然而，根據文獻回顧，現有的健康諮詢工具多以文字互動為主要通訊模式</w:t>
      </w:r>
      <w:r w:rsidR="008854A0">
        <w:rPr>
          <w:rFonts w:ascii="標楷體" w:eastAsia="標楷體" w:hAnsi="標楷體" w:hint="eastAsia"/>
          <w:szCs w:val="24"/>
        </w:rPr>
        <w:t>[</w:t>
      </w:r>
      <w:r w:rsidR="008854A0">
        <w:rPr>
          <w:rFonts w:ascii="標楷體" w:eastAsia="標楷體" w:hAnsi="標楷體"/>
          <w:szCs w:val="24"/>
        </w:rPr>
        <w:t>4]</w:t>
      </w:r>
      <w:r w:rsidR="00211877">
        <w:rPr>
          <w:rFonts w:ascii="標楷體" w:eastAsia="標楷體" w:hAnsi="標楷體"/>
          <w:szCs w:val="24"/>
        </w:rPr>
        <w:t>[5]</w:t>
      </w:r>
      <w:r w:rsidRPr="00C96327">
        <w:rPr>
          <w:rFonts w:ascii="標楷體" w:eastAsia="標楷體" w:hAnsi="標楷體" w:hint="eastAsia"/>
          <w:szCs w:val="24"/>
        </w:rPr>
        <w:t>。雖然 AI 聊天機器人展現了提升</w:t>
      </w:r>
      <w:proofErr w:type="gramStart"/>
      <w:r w:rsidRPr="00C96327">
        <w:rPr>
          <w:rFonts w:ascii="標楷體" w:eastAsia="標楷體" w:hAnsi="標楷體" w:hint="eastAsia"/>
          <w:szCs w:val="24"/>
        </w:rPr>
        <w:t>醫</w:t>
      </w:r>
      <w:proofErr w:type="gramEnd"/>
      <w:r w:rsidRPr="00C96327">
        <w:rPr>
          <w:rFonts w:ascii="標楷體" w:eastAsia="標楷體" w:hAnsi="標楷體" w:hint="eastAsia"/>
          <w:szCs w:val="24"/>
        </w:rPr>
        <w:t>病關係與營運效率的潛力，但針對特定族群，尤其是高齡者（Mature users）及習慣使用本土語言（如台語）的使用者，目前的系統仍缺乏足夠的優化設計</w:t>
      </w:r>
      <w:r w:rsidR="008854A0">
        <w:rPr>
          <w:rFonts w:ascii="標楷體" w:eastAsia="標楷體" w:hAnsi="標楷體" w:hint="eastAsia"/>
          <w:szCs w:val="24"/>
        </w:rPr>
        <w:t>[</w:t>
      </w:r>
      <w:r w:rsidR="00211877">
        <w:rPr>
          <w:rFonts w:ascii="標楷體" w:eastAsia="標楷體" w:hAnsi="標楷體"/>
          <w:szCs w:val="24"/>
        </w:rPr>
        <w:t>6</w:t>
      </w:r>
      <w:r w:rsidR="008854A0">
        <w:rPr>
          <w:rFonts w:ascii="標楷體" w:eastAsia="標楷體" w:hAnsi="標楷體"/>
          <w:szCs w:val="24"/>
        </w:rPr>
        <w:t>]</w:t>
      </w:r>
      <w:r w:rsidRPr="00C96327">
        <w:rPr>
          <w:rFonts w:ascii="標楷體" w:eastAsia="標楷體" w:hAnsi="標楷體" w:hint="eastAsia"/>
          <w:szCs w:val="24"/>
        </w:rPr>
        <w:t>。研究顯示，50 歲以上及教育程度較低的使用者，其數位語音助理的使用經驗普遍較少，顯示出明顯的數位落差</w:t>
      </w:r>
      <w:r w:rsidR="008854A0">
        <w:rPr>
          <w:rFonts w:ascii="標楷體" w:eastAsia="標楷體" w:hAnsi="標楷體" w:hint="eastAsia"/>
          <w:szCs w:val="24"/>
        </w:rPr>
        <w:t xml:space="preserve"> [</w:t>
      </w:r>
      <w:r w:rsidR="00211877">
        <w:rPr>
          <w:rFonts w:ascii="標楷體" w:eastAsia="標楷體" w:hAnsi="標楷體"/>
          <w:szCs w:val="24"/>
        </w:rPr>
        <w:t>4</w:t>
      </w:r>
      <w:r w:rsidR="008854A0">
        <w:rPr>
          <w:rFonts w:ascii="標楷體" w:eastAsia="標楷體" w:hAnsi="標楷體"/>
          <w:szCs w:val="24"/>
        </w:rPr>
        <w:t>]</w:t>
      </w:r>
      <w:r w:rsidR="00211877">
        <w:rPr>
          <w:rFonts w:ascii="標楷體" w:eastAsia="標楷體" w:hAnsi="標楷體"/>
          <w:szCs w:val="24"/>
        </w:rPr>
        <w:t>[5]</w:t>
      </w:r>
      <w:r w:rsidR="008854A0" w:rsidRPr="008854A0">
        <w:rPr>
          <w:rFonts w:ascii="標楷體" w:eastAsia="標楷體" w:hAnsi="標楷體" w:hint="eastAsia"/>
          <w:szCs w:val="24"/>
        </w:rPr>
        <w:t xml:space="preserve"> </w:t>
      </w:r>
      <w:r w:rsidR="008854A0" w:rsidRPr="00C96327">
        <w:rPr>
          <w:rFonts w:ascii="標楷體" w:eastAsia="標楷體" w:hAnsi="標楷體" w:hint="eastAsia"/>
          <w:szCs w:val="24"/>
        </w:rPr>
        <w:t>。</w:t>
      </w:r>
      <w:r w:rsidR="008854A0">
        <w:rPr>
          <w:rFonts w:ascii="標楷體" w:eastAsia="標楷體" w:hAnsi="標楷體" w:hint="eastAsia"/>
          <w:szCs w:val="24"/>
        </w:rPr>
        <w:t>基於以上調查，</w:t>
      </w:r>
      <w:r w:rsidRPr="00C96327">
        <w:rPr>
          <w:rFonts w:ascii="標楷體" w:eastAsia="標楷體" w:hAnsi="標楷體" w:hint="eastAsia"/>
          <w:szCs w:val="24"/>
        </w:rPr>
        <w:t>本研究</w:t>
      </w:r>
      <w:r w:rsidR="00211877">
        <w:rPr>
          <w:rFonts w:ascii="標楷體" w:eastAsia="標楷體" w:hAnsi="標楷體" w:hint="eastAsia"/>
          <w:szCs w:val="24"/>
        </w:rPr>
        <w:t>還</w:t>
      </w:r>
      <w:r w:rsidRPr="00C96327">
        <w:rPr>
          <w:rFonts w:ascii="標楷體" w:eastAsia="標楷體" w:hAnsi="標楷體" w:hint="eastAsia"/>
          <w:szCs w:val="24"/>
        </w:rPr>
        <w:t>觀察到現有數位醫療環境中，仍存在以下尚未解決的關鍵問題：</w:t>
      </w:r>
    </w:p>
    <w:p w14:paraId="6A8D0522" w14:textId="45771C2B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>醫療資訊混雜與生成式 AI 的「幻覺」風險：</w:t>
      </w:r>
    </w:p>
    <w:p w14:paraId="404CEC21" w14:textId="71326AB5" w:rsidR="00D51248" w:rsidRDefault="00BE198D" w:rsidP="00BE198D">
      <w:pPr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社群平台上影音與文字形式的健康謠言頻傳，使用者難以辨識內容真偽。儘管生成式 AI（如 ChatGPT）能處理複雜查詢，但現有系統仍存在回應不自然、無法記住對話脈絡或產生錯誤資訊（Hallucination）的品質疑慮。</w:t>
      </w:r>
      <w:proofErr w:type="gramStart"/>
      <w:r w:rsidRPr="00C96327">
        <w:rPr>
          <w:rFonts w:ascii="標楷體" w:eastAsia="標楷體" w:hAnsi="標楷體" w:hint="eastAsia"/>
          <w:szCs w:val="24"/>
        </w:rPr>
        <w:t>此外，</w:t>
      </w:r>
      <w:proofErr w:type="gramEnd"/>
      <w:r w:rsidRPr="00C96327">
        <w:rPr>
          <w:rFonts w:ascii="標楷體" w:eastAsia="標楷體" w:hAnsi="標楷體" w:hint="eastAsia"/>
          <w:szCs w:val="24"/>
        </w:rPr>
        <w:t>許多醫療聊天機器人在面對敏感或危機狀況（如自殺念頭或重症誤導）時，常表現出理解力不足且無法提供適切回應的安全隱憂。</w:t>
      </w:r>
    </w:p>
    <w:p w14:paraId="1DF71D8F" w14:textId="553B1BC4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 xml:space="preserve">高齡族群的語言障礙與數位排除： </w:t>
      </w:r>
    </w:p>
    <w:p w14:paraId="2C35A9D4" w14:textId="41E47844" w:rsidR="00BE198D" w:rsidRPr="00C96327" w:rsidRDefault="00BE198D" w:rsidP="00BE198D">
      <w:pPr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台灣高齡族群偏好以台語進行口語溝通，但現有系統多側重文字，缺乏精</w:t>
      </w:r>
      <w:proofErr w:type="gramStart"/>
      <w:r w:rsidRPr="00C96327">
        <w:rPr>
          <w:rFonts w:ascii="標楷體" w:eastAsia="標楷體" w:hAnsi="標楷體" w:hint="eastAsia"/>
          <w:szCs w:val="24"/>
        </w:rPr>
        <w:t>準</w:t>
      </w:r>
      <w:proofErr w:type="gramEnd"/>
      <w:r w:rsidRPr="00C96327">
        <w:rPr>
          <w:rFonts w:ascii="標楷體" w:eastAsia="標楷體" w:hAnsi="標楷體" w:hint="eastAsia"/>
          <w:szCs w:val="24"/>
        </w:rPr>
        <w:t>的台語語音辨識（ASR）與合成（TTS）技術。這導致許多不擅長操作智慧手機或閱讀長篇文字的長輩，在獲取正確醫療資訊時面臨極高門檻。</w:t>
      </w:r>
    </w:p>
    <w:p w14:paraId="21C0EA4E" w14:textId="695A706E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>醫療資源破碎化與整合度不足：</w:t>
      </w:r>
    </w:p>
    <w:p w14:paraId="7416BC29" w14:textId="2D25B6A3" w:rsidR="00BE198D" w:rsidRDefault="00BE198D" w:rsidP="00BE198D">
      <w:pPr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使用者在尋求醫療協助時，常需在多個 App 之間切換以尋找診所或比對掛號資訊，缺乏「一站式」的醫療整合服務。現有系統往往無法有效</w:t>
      </w:r>
      <w:proofErr w:type="gramStart"/>
      <w:r w:rsidRPr="00C96327">
        <w:rPr>
          <w:rFonts w:ascii="標楷體" w:eastAsia="標楷體" w:hAnsi="標楷體" w:hint="eastAsia"/>
          <w:szCs w:val="24"/>
        </w:rPr>
        <w:t>串聯線上諮詢</w:t>
      </w:r>
      <w:proofErr w:type="gramEnd"/>
      <w:r w:rsidRPr="00C96327">
        <w:rPr>
          <w:rFonts w:ascii="標楷體" w:eastAsia="標楷體" w:hAnsi="標楷體" w:hint="eastAsia"/>
          <w:szCs w:val="24"/>
        </w:rPr>
        <w:t>與線下實體醫療（OMO），導致患者旅程（Patient Journey）產生資訊斷點。</w:t>
      </w:r>
    </w:p>
    <w:p w14:paraId="1ADC5EB0" w14:textId="77777777" w:rsidR="008854A0" w:rsidRPr="00C96327" w:rsidRDefault="008854A0" w:rsidP="00BE198D">
      <w:pPr>
        <w:rPr>
          <w:rFonts w:ascii="標楷體" w:eastAsia="標楷體" w:hAnsi="標楷體" w:hint="eastAsia"/>
          <w:szCs w:val="24"/>
        </w:rPr>
      </w:pPr>
    </w:p>
    <w:p w14:paraId="7C28723E" w14:textId="3A6C717F" w:rsidR="00BE198D" w:rsidRPr="00D51248" w:rsidRDefault="00BE198D" w:rsidP="008854A0">
      <w:pPr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hint="eastAsia"/>
          <w:szCs w:val="24"/>
        </w:rPr>
        <w:t>基於上述動機，本研究擬轉化為以下具體的技術研發與學術議題：</w:t>
      </w:r>
    </w:p>
    <w:p w14:paraId="36B39EC6" w14:textId="55BA6CA3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>高可靠性的生成式 AI 闢謠機制：</w:t>
      </w:r>
    </w:p>
    <w:p w14:paraId="23DEDB49" w14:textId="45D5EBAF" w:rsidR="00BE198D" w:rsidRPr="00C96327" w:rsidRDefault="00BE198D" w:rsidP="00BE198D">
      <w:pPr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如何透過檢索增強生成（RAG）技術結合專業醫療事實查核庫，以降低大型語言模型（LLM）的幻覺現象？並探討如何針對文字與影音等多模態內容，建立精</w:t>
      </w:r>
      <w:proofErr w:type="gramStart"/>
      <w:r w:rsidRPr="00C96327">
        <w:rPr>
          <w:rFonts w:ascii="標楷體" w:eastAsia="標楷體" w:hAnsi="標楷體" w:hint="eastAsia"/>
          <w:szCs w:val="24"/>
        </w:rPr>
        <w:t>準</w:t>
      </w:r>
      <w:proofErr w:type="gramEnd"/>
      <w:r w:rsidRPr="00C96327">
        <w:rPr>
          <w:rFonts w:ascii="標楷體" w:eastAsia="標楷體" w:hAnsi="標楷體" w:hint="eastAsia"/>
          <w:szCs w:val="24"/>
        </w:rPr>
        <w:t>的醫療資訊真偽判斷框架？</w:t>
      </w:r>
    </w:p>
    <w:p w14:paraId="378F52B1" w14:textId="400D05B1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szCs w:val="24"/>
        </w:rPr>
      </w:pPr>
      <w:r w:rsidRPr="00D51248">
        <w:rPr>
          <w:rFonts w:ascii="標楷體" w:eastAsia="標楷體" w:hAnsi="標楷體" w:hint="eastAsia"/>
          <w:szCs w:val="24"/>
        </w:rPr>
        <w:t>多語言與多模態的無障礙互動：</w:t>
      </w:r>
    </w:p>
    <w:p w14:paraId="10641B9B" w14:textId="609E2C1B" w:rsidR="00BE198D" w:rsidRPr="00C96327" w:rsidRDefault="00BE198D" w:rsidP="00BE198D">
      <w:pPr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如何整合 TAIDE Gemma 3 等在地化語言模型，實現精</w:t>
      </w:r>
      <w:proofErr w:type="gramStart"/>
      <w:r w:rsidRPr="00C96327">
        <w:rPr>
          <w:rFonts w:ascii="標楷體" w:eastAsia="標楷體" w:hAnsi="標楷體" w:hint="eastAsia"/>
          <w:szCs w:val="24"/>
        </w:rPr>
        <w:t>準</w:t>
      </w:r>
      <w:proofErr w:type="gramEnd"/>
      <w:r w:rsidRPr="00C96327">
        <w:rPr>
          <w:rFonts w:ascii="標楷體" w:eastAsia="標楷體" w:hAnsi="標楷體" w:hint="eastAsia"/>
          <w:szCs w:val="24"/>
        </w:rPr>
        <w:t>的台語語音諮詢服務？並研究將影音內容自動轉化為可分析</w:t>
      </w:r>
      <w:proofErr w:type="gramStart"/>
      <w:r w:rsidRPr="00C96327">
        <w:rPr>
          <w:rFonts w:ascii="標楷體" w:eastAsia="標楷體" w:hAnsi="標楷體" w:hint="eastAsia"/>
          <w:szCs w:val="24"/>
        </w:rPr>
        <w:t>逐字稿的</w:t>
      </w:r>
      <w:proofErr w:type="gramEnd"/>
      <w:r w:rsidRPr="00C96327">
        <w:rPr>
          <w:rFonts w:ascii="標楷體" w:eastAsia="標楷體" w:hAnsi="標楷體" w:hint="eastAsia"/>
          <w:szCs w:val="24"/>
        </w:rPr>
        <w:t>演算法，以優化高齡者的互</w:t>
      </w:r>
      <w:r w:rsidRPr="00C96327">
        <w:rPr>
          <w:rFonts w:ascii="標楷體" w:eastAsia="標楷體" w:hAnsi="標楷體" w:hint="eastAsia"/>
          <w:szCs w:val="24"/>
        </w:rPr>
        <w:lastRenderedPageBreak/>
        <w:t>動體驗？</w:t>
      </w:r>
    </w:p>
    <w:p w14:paraId="6B83D1D6" w14:textId="189DABB2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>適地性醫療服務 (LBS) 的智慧推薦系統：</w:t>
      </w:r>
    </w:p>
    <w:p w14:paraId="3B15F85A" w14:textId="664175BF" w:rsidR="00BE198D" w:rsidRPr="00C96327" w:rsidRDefault="00BE198D" w:rsidP="00BE198D">
      <w:pPr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如何在保護用戶隱私 的前提下，運用 GPS 定位與政府開放資料 API（如健保特約院所資料庫），設計出能自動篩選並推薦最符合使用者需求（如診所距離、醫師專長、即時診量）的智慧推薦機制？</w:t>
      </w:r>
    </w:p>
    <w:p w14:paraId="54E5670A" w14:textId="6D264890" w:rsidR="00BE198D" w:rsidRPr="00D51248" w:rsidRDefault="00BE198D" w:rsidP="00D51248">
      <w:pPr>
        <w:pStyle w:val="a3"/>
        <w:numPr>
          <w:ilvl w:val="0"/>
          <w:numId w:val="4"/>
        </w:numPr>
        <w:ind w:leftChars="0"/>
        <w:rPr>
          <w:rFonts w:ascii="標楷體" w:eastAsia="標楷體" w:hAnsi="標楷體" w:hint="eastAsia"/>
          <w:b/>
          <w:bCs/>
          <w:szCs w:val="24"/>
        </w:rPr>
      </w:pPr>
      <w:r w:rsidRPr="00D51248">
        <w:rPr>
          <w:rFonts w:ascii="標楷體" w:eastAsia="標楷體" w:hAnsi="標楷體" w:hint="eastAsia"/>
          <w:b/>
          <w:bCs/>
          <w:szCs w:val="24"/>
        </w:rPr>
        <w:t>家庭共同照護的健康鏈結機制：</w:t>
      </w:r>
    </w:p>
    <w:p w14:paraId="72491E5F" w14:textId="784EFF51" w:rsidR="00BE198D" w:rsidRPr="00C96327" w:rsidRDefault="00BE198D" w:rsidP="00BE198D">
      <w:pPr>
        <w:rPr>
          <w:rFonts w:ascii="標楷體" w:eastAsia="標楷體" w:hAnsi="標楷體" w:hint="eastAsia"/>
          <w:szCs w:val="24"/>
        </w:rPr>
      </w:pPr>
      <w:r w:rsidRPr="00C96327">
        <w:rPr>
          <w:rFonts w:ascii="標楷體" w:eastAsia="標楷體" w:hAnsi="標楷體" w:hint="eastAsia"/>
          <w:szCs w:val="24"/>
        </w:rPr>
        <w:t xml:space="preserve">    如何設計安全的「家庭帳號連結」功能，使照護者能在尊重被照護者隱私的前提下，掌握長輩的健康查詢紀錄</w:t>
      </w:r>
      <w:proofErr w:type="gramStart"/>
      <w:r w:rsidRPr="00C96327">
        <w:rPr>
          <w:rFonts w:ascii="標楷體" w:eastAsia="標楷體" w:hAnsi="標楷體" w:hint="eastAsia"/>
          <w:szCs w:val="24"/>
        </w:rPr>
        <w:t>與約診狀態</w:t>
      </w:r>
      <w:proofErr w:type="gramEnd"/>
      <w:r w:rsidRPr="00C96327">
        <w:rPr>
          <w:rFonts w:ascii="標楷體" w:eastAsia="標楷體" w:hAnsi="標楷體" w:hint="eastAsia"/>
          <w:szCs w:val="24"/>
        </w:rPr>
        <w:t>，進而達成預防醫療與</w:t>
      </w:r>
      <w:proofErr w:type="gramStart"/>
      <w:r w:rsidRPr="00C96327">
        <w:rPr>
          <w:rFonts w:ascii="標楷體" w:eastAsia="標楷體" w:hAnsi="標楷體" w:hint="eastAsia"/>
          <w:szCs w:val="24"/>
        </w:rPr>
        <w:t>遠距照護</w:t>
      </w:r>
      <w:proofErr w:type="gramEnd"/>
      <w:r w:rsidRPr="00C96327">
        <w:rPr>
          <w:rFonts w:ascii="標楷體" w:eastAsia="標楷體" w:hAnsi="標楷體" w:hint="eastAsia"/>
          <w:szCs w:val="24"/>
        </w:rPr>
        <w:t>的協同效果？</w:t>
      </w:r>
    </w:p>
    <w:p w14:paraId="3548D826" w14:textId="7777777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文獻回顧與探討</w:t>
      </w:r>
    </w:p>
    <w:p w14:paraId="4698F7A8" w14:textId="24B05D6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研究方法及步驟</w:t>
      </w:r>
    </w:p>
    <w:p w14:paraId="1CFC0B24" w14:textId="0C442BF0" w:rsidR="0022002E" w:rsidRPr="00C96327" w:rsidRDefault="0022002E" w:rsidP="0022002E">
      <w:pPr>
        <w:ind w:firstLine="480"/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cs="Times New Roman" w:hint="eastAsia"/>
          <w:color w:val="000000"/>
          <w:szCs w:val="24"/>
        </w:rPr>
        <w:t>本研究將依循軟體工程流程與方法進行需求分析、架構與介面設計、系統實作、單元測試、系統功能與效能測試。</w:t>
      </w:r>
    </w:p>
    <w:p w14:paraId="79DE8583" w14:textId="2188E083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需求擷取與分析</w:t>
      </w:r>
    </w:p>
    <w:p w14:paraId="1B19BE36" w14:textId="1FC455D5" w:rsidR="0022002E" w:rsidRPr="00C96327" w:rsidRDefault="0022002E" w:rsidP="0022002E">
      <w:pPr>
        <w:ind w:firstLine="48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本研究根據上述之研究動機分析，在分析既有</w:t>
      </w:r>
      <w:r w:rsidR="00200956" w:rsidRPr="00C96327">
        <w:rPr>
          <w:rFonts w:ascii="標楷體" w:eastAsia="標楷體" w:hAnsi="標楷體" w:hint="eastAsia"/>
        </w:rPr>
        <w:t>健康及醫療資源軟體</w:t>
      </w:r>
      <w:r w:rsidRPr="00C96327">
        <w:rPr>
          <w:rFonts w:ascii="標楷體" w:eastAsia="標楷體" w:hAnsi="標楷體" w:hint="eastAsia"/>
        </w:rPr>
        <w:t>之優缺點後，我們擬定了此應用系統的使用者需求，底下列出較核心的功能需求。</w:t>
      </w:r>
    </w:p>
    <w:p w14:paraId="428DF984" w14:textId="505CA647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LINE 帳號整合與互動基礎 (LINE Interaction &amp; User Management)</w:t>
      </w:r>
    </w:p>
    <w:p w14:paraId="5BAA275A" w14:textId="609C5DEF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A-1. LINE 帳號</w:t>
      </w:r>
      <w:proofErr w:type="gramStart"/>
      <w:r w:rsidR="00200956" w:rsidRPr="00C96327">
        <w:rPr>
          <w:rFonts w:ascii="標楷體" w:eastAsia="標楷體" w:hAnsi="標楷體" w:hint="eastAsia"/>
        </w:rPr>
        <w:t>一</w:t>
      </w:r>
      <w:proofErr w:type="gramEnd"/>
      <w:r w:rsidRPr="00C96327">
        <w:rPr>
          <w:rFonts w:ascii="標楷體" w:eastAsia="標楷體" w:hAnsi="標楷體" w:hint="eastAsia"/>
        </w:rPr>
        <w:t>鍵互動： 使用者僅需加入 LINE 帳號即可開始對話，無需額外學習 App 或進行複雜設定,。</w:t>
      </w:r>
    </w:p>
    <w:p w14:paraId="29B47ED7" w14:textId="294C1FF9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 xml:space="preserve">A-2. </w:t>
      </w:r>
      <w:proofErr w:type="gramStart"/>
      <w:r w:rsidRPr="00C96327">
        <w:rPr>
          <w:rFonts w:ascii="標楷體" w:eastAsia="標楷體" w:hAnsi="標楷體" w:hint="eastAsia"/>
        </w:rPr>
        <w:t>多輪對話</w:t>
      </w:r>
      <w:proofErr w:type="gramEnd"/>
      <w:r w:rsidRPr="00C96327">
        <w:rPr>
          <w:rFonts w:ascii="標楷體" w:eastAsia="標楷體" w:hAnsi="標楷體" w:hint="eastAsia"/>
        </w:rPr>
        <w:t>引導： 系統</w:t>
      </w:r>
      <w:proofErr w:type="gramStart"/>
      <w:r w:rsidRPr="00C96327">
        <w:rPr>
          <w:rFonts w:ascii="標楷體" w:eastAsia="標楷體" w:hAnsi="標楷體" w:hint="eastAsia"/>
        </w:rPr>
        <w:t>支援多輪對話</w:t>
      </w:r>
      <w:proofErr w:type="gramEnd"/>
      <w:r w:rsidRPr="00C96327">
        <w:rPr>
          <w:rFonts w:ascii="標楷體" w:eastAsia="標楷體" w:hAnsi="標楷體" w:hint="eastAsia"/>
        </w:rPr>
        <w:t>流程，能引導使用者提供正確的健康或定位資訊。</w:t>
      </w:r>
    </w:p>
    <w:p w14:paraId="0C72BB1A" w14:textId="2AEF7306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A-3. 使用者偏好設定： 透過 LIFF 介面，管理使用者個人資料、慣用語言（如台語、國語或外籍移工母語）及 AI 回應風格,,。</w:t>
      </w:r>
    </w:p>
    <w:p w14:paraId="28808261" w14:textId="163D7A96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智慧醫療建議與健康諮詢 (Medical &amp; Health Consultation)</w:t>
      </w:r>
    </w:p>
    <w:p w14:paraId="651683F9" w14:textId="12457901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B-1. 需求意圖判斷： 系統能自動辨識使用者是「尋求醫療協助（急需就醫）」或「詢問一般健康問題（知識查詢）」。</w:t>
      </w:r>
    </w:p>
    <w:p w14:paraId="2BD1E543" w14:textId="15969C5D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B-2. 初步醫療建議： 針對醫療協助需求，系統提供非診斷性的初步解決建議。</w:t>
      </w:r>
    </w:p>
    <w:p w14:paraId="2E551435" w14:textId="4AB1B7FB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B-3. 內容真偽性驗證： 對於一般健康問題，系統需判定文字內容是否具備可驗證性，並回傳查核結果。</w:t>
      </w:r>
    </w:p>
    <w:p w14:paraId="10F4F911" w14:textId="47B6F2D8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B-4. AI 透明性標示： 針對不可驗證之內容，系統需明確標示為 AI 生成，以確保資訊安全與透明性,。</w:t>
      </w:r>
    </w:p>
    <w:p w14:paraId="2103C36A" w14:textId="410D84AB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醫療資源定位與實體協助 (Medical Resources &amp; Physical Assistance)</w:t>
      </w:r>
    </w:p>
    <w:p w14:paraId="286C82DD" w14:textId="35BCC45D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C-1. 鄰近醫療院所搜尋： 整合 GPS 定位與政府開放資料，自動搜尋使用者周邊的醫院、診所或藥局資源,。</w:t>
      </w:r>
    </w:p>
    <w:p w14:paraId="65E52B74" w14:textId="472BE669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C-2. 掛號資訊指引： 提供搜尋結果之詳細資訊、</w:t>
      </w:r>
      <w:proofErr w:type="gramStart"/>
      <w:r w:rsidRPr="00C96327">
        <w:rPr>
          <w:rFonts w:ascii="標楷體" w:eastAsia="標楷體" w:hAnsi="標楷體" w:hint="eastAsia"/>
        </w:rPr>
        <w:t>線上掛號</w:t>
      </w:r>
      <w:proofErr w:type="gramEnd"/>
      <w:r w:rsidRPr="00C96327">
        <w:rPr>
          <w:rFonts w:ascii="標楷體" w:eastAsia="標楷體" w:hAnsi="標楷體" w:hint="eastAsia"/>
        </w:rPr>
        <w:t>連結或診所聯絡資</w:t>
      </w:r>
      <w:r w:rsidRPr="00C96327">
        <w:rPr>
          <w:rFonts w:ascii="標楷體" w:eastAsia="標楷體" w:hAnsi="標楷體" w:hint="eastAsia"/>
        </w:rPr>
        <w:lastRenderedPageBreak/>
        <w:t>訊,。</w:t>
      </w:r>
    </w:p>
    <w:p w14:paraId="23C0F2CF" w14:textId="5BB0C10C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多模態影音辨識與分析 (Multimodal Media Analysis)</w:t>
      </w:r>
    </w:p>
    <w:p w14:paraId="3C2FB7BB" w14:textId="16A894B4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D-1. 影音格式適應與解析： 支援使用者轉發之影片或音訊內容，系統能判斷其格式是否可讀取,。</w:t>
      </w:r>
    </w:p>
    <w:p w14:paraId="0DA8542F" w14:textId="01117F3B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D-2. 影</w:t>
      </w:r>
      <w:proofErr w:type="gramStart"/>
      <w:r w:rsidRPr="00C96327">
        <w:rPr>
          <w:rFonts w:ascii="標楷體" w:eastAsia="標楷體" w:hAnsi="標楷體" w:hint="eastAsia"/>
        </w:rPr>
        <w:t>音轉逐字稿</w:t>
      </w:r>
      <w:proofErr w:type="gramEnd"/>
      <w:r w:rsidRPr="00C96327">
        <w:rPr>
          <w:rFonts w:ascii="標楷體" w:eastAsia="標楷體" w:hAnsi="標楷體" w:hint="eastAsia"/>
        </w:rPr>
        <w:t>處理： 透過 ASR (語音轉文字) 技術將影片內容轉為</w:t>
      </w:r>
      <w:proofErr w:type="gramStart"/>
      <w:r w:rsidRPr="00C96327">
        <w:rPr>
          <w:rFonts w:ascii="標楷體" w:eastAsia="標楷體" w:hAnsi="標楷體" w:hint="eastAsia"/>
        </w:rPr>
        <w:t>逐字稿</w:t>
      </w:r>
      <w:proofErr w:type="gramEnd"/>
      <w:r w:rsidRPr="00C96327">
        <w:rPr>
          <w:rFonts w:ascii="標楷體" w:eastAsia="標楷體" w:hAnsi="標楷體" w:hint="eastAsia"/>
        </w:rPr>
        <w:t>，並送入事實查核流程。</w:t>
      </w:r>
    </w:p>
    <w:p w14:paraId="0DB23AFC" w14:textId="711D2936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高齡友善語音支援 (Senior-Friendly &amp; Multilingual Support)</w:t>
      </w:r>
    </w:p>
    <w:p w14:paraId="098D99F6" w14:textId="7F28101A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E-1. 台語語音互動 (TTS)： 針對</w:t>
      </w:r>
      <w:proofErr w:type="gramStart"/>
      <w:r w:rsidRPr="00C96327">
        <w:rPr>
          <w:rFonts w:ascii="標楷體" w:eastAsia="標楷體" w:hAnsi="標楷體" w:hint="eastAsia"/>
        </w:rPr>
        <w:t>不</w:t>
      </w:r>
      <w:proofErr w:type="gramEnd"/>
      <w:r w:rsidRPr="00C96327">
        <w:rPr>
          <w:rFonts w:ascii="標楷體" w:eastAsia="標楷體" w:hAnsi="標楷體" w:hint="eastAsia"/>
        </w:rPr>
        <w:t>擅閱讀文字的長者，將 AI 回應內容以台語語音讀出,。</w:t>
      </w:r>
    </w:p>
    <w:p w14:paraId="3365817C" w14:textId="77777777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E-2. 語言切換機制： 支援台語、國語及多國語言（如針對外籍照護者），確保不同族群皆能獲取準確資訊,。</w:t>
      </w:r>
    </w:p>
    <w:p w14:paraId="07C20BE1" w14:textId="01339847" w:rsidR="0022002E" w:rsidRPr="00C96327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家庭照護連結與管理 (Family Care &amp; Management)</w:t>
      </w:r>
    </w:p>
    <w:p w14:paraId="3A4E668B" w14:textId="333FBEBE" w:rsidR="0022002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F-1. 家庭健康狀態共享： 家人或照護者可互相查看彼此的諮詢紀錄與健康狀態,。</w:t>
      </w:r>
    </w:p>
    <w:p w14:paraId="609B8D59" w14:textId="7F76EAC4" w:rsidR="002C5E8E" w:rsidRPr="00C96327" w:rsidRDefault="0022002E" w:rsidP="0022002E">
      <w:pPr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F-2. 照護介入功能： 當偵測到異常健康詢問或高風險狀況時，及時通知家庭成員。</w:t>
      </w:r>
    </w:p>
    <w:p w14:paraId="08ADA6B7" w14:textId="154CEEDD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系統架構設計</w:t>
      </w:r>
    </w:p>
    <w:p w14:paraId="437442BE" w14:textId="17823DAF" w:rsidR="00C96327" w:rsidRPr="00C96327" w:rsidRDefault="00C96327" w:rsidP="00C96327">
      <w:pPr>
        <w:pStyle w:val="a3"/>
        <w:ind w:leftChars="0"/>
        <w:rPr>
          <w:rFonts w:ascii="標楷體" w:eastAsia="標楷體" w:hAnsi="標楷體" w:hint="eastAsia"/>
          <w:b/>
          <w:bCs/>
          <w:color w:val="FF0000"/>
        </w:rPr>
      </w:pPr>
      <w:r w:rsidRPr="00C96327">
        <w:rPr>
          <w:rFonts w:ascii="標楷體" w:eastAsia="標楷體" w:hAnsi="標楷體" w:hint="eastAsia"/>
          <w:b/>
          <w:bCs/>
          <w:color w:val="FF0000"/>
        </w:rPr>
        <w:t>待完成</w:t>
      </w:r>
    </w:p>
    <w:p w14:paraId="2D2343DD" w14:textId="1764624F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使用者介面設計</w:t>
      </w:r>
    </w:p>
    <w:p w14:paraId="011C3916" w14:textId="5B7A7734" w:rsidR="00C96327" w:rsidRPr="00C96327" w:rsidRDefault="00C96327" w:rsidP="00C96327">
      <w:pPr>
        <w:pStyle w:val="a3"/>
        <w:ind w:leftChars="0"/>
        <w:rPr>
          <w:rFonts w:ascii="標楷體" w:eastAsia="標楷體" w:hAnsi="標楷體" w:hint="eastAsia"/>
          <w:b/>
          <w:bCs/>
          <w:color w:val="FF0000"/>
        </w:rPr>
      </w:pPr>
      <w:r w:rsidRPr="00C96327">
        <w:rPr>
          <w:rFonts w:ascii="標楷體" w:eastAsia="標楷體" w:hAnsi="標楷體" w:hint="eastAsia"/>
          <w:b/>
          <w:bCs/>
          <w:color w:val="FF0000"/>
        </w:rPr>
        <w:t>待完成</w:t>
      </w:r>
    </w:p>
    <w:p w14:paraId="2AD33BF7" w14:textId="043BFDB4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核心技術設計</w:t>
      </w:r>
    </w:p>
    <w:p w14:paraId="0C80A6E1" w14:textId="0B6DAA85" w:rsidR="00C96327" w:rsidRPr="00C96327" w:rsidRDefault="00C96327" w:rsidP="00C96327">
      <w:pPr>
        <w:pStyle w:val="a3"/>
        <w:ind w:leftChars="0"/>
        <w:rPr>
          <w:rFonts w:ascii="標楷體" w:eastAsia="標楷體" w:hAnsi="標楷體" w:hint="eastAsia"/>
          <w:b/>
          <w:bCs/>
          <w:color w:val="FF0000"/>
        </w:rPr>
      </w:pPr>
      <w:r w:rsidRPr="00C96327">
        <w:rPr>
          <w:rFonts w:ascii="標楷體" w:eastAsia="標楷體" w:hAnsi="標楷體" w:hint="eastAsia"/>
          <w:b/>
          <w:bCs/>
          <w:color w:val="FF0000"/>
        </w:rPr>
        <w:t>待完成</w:t>
      </w:r>
    </w:p>
    <w:p w14:paraId="7561B74D" w14:textId="613FA175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預期結果</w:t>
      </w:r>
    </w:p>
    <w:p w14:paraId="6121EE54" w14:textId="0DA7DC16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預期學習結果</w:t>
      </w:r>
    </w:p>
    <w:p w14:paraId="19A53D5B" w14:textId="582E5DD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軟體工程流程實踐： 實際執行需求分析、系統架構設計（C4 Model）、實作及測試等軟體開發流程，並落實 Scrum 敏捷開發與迭代發展最小可行產品（MVP）。</w:t>
      </w:r>
    </w:p>
    <w:p w14:paraId="732F8680" w14:textId="33AE2FA9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 xml:space="preserve">後端與 API 開發技術： 學習使用 </w:t>
      </w:r>
      <w:proofErr w:type="spellStart"/>
      <w:r w:rsidRPr="00C96327">
        <w:rPr>
          <w:rFonts w:ascii="標楷體" w:eastAsia="標楷體" w:hAnsi="標楷體" w:hint="eastAsia"/>
        </w:rPr>
        <w:t>FastAPI</w:t>
      </w:r>
      <w:proofErr w:type="spellEnd"/>
      <w:r w:rsidRPr="00C96327">
        <w:rPr>
          <w:rFonts w:ascii="標楷體" w:eastAsia="標楷體" w:hAnsi="標楷體" w:hint="eastAsia"/>
        </w:rPr>
        <w:t xml:space="preserve"> (Python) 構建核心業務邏輯、使用 Node.js (Express) 開發 Backend for Frontend (BFF) 轉換層，並掌握 RESTful API 設計原則。</w:t>
      </w:r>
    </w:p>
    <w:p w14:paraId="0147D06B" w14:textId="5F20DA97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前端與行動框架應用： 學習 React/Vue.js 結合 LINE Front-end Framework (LIFF) 技術，打造跨平台且低門檻的使用者互動介面。</w:t>
      </w:r>
    </w:p>
    <w:p w14:paraId="3B134C59" w14:textId="54316B55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生成式 AI 與多模態處理技術： 學習如何整合 TAIDE Gemma 3 模型進行台語語意生成，並運用 MCP (Model Context Protocol) 框架實現 RAG (檢索增強生成) 工作流，以處理醫療知識檢索與影音/影像分析。</w:t>
      </w:r>
    </w:p>
    <w:p w14:paraId="7BB2EF23" w14:textId="2E8C0299" w:rsidR="00880B38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雲端維運與資料庫管理： 熟悉 MongoDB 文件型資料庫、Redis 快取機制，並學習使用 Docker 容器化技術進行系統部署與環境管理。</w:t>
      </w:r>
    </w:p>
    <w:p w14:paraId="6A6868BF" w14:textId="4C4C80D2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lastRenderedPageBreak/>
        <w:t>預期系統結果</w:t>
      </w:r>
    </w:p>
    <w:p w14:paraId="59651794" w14:textId="58116D46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建立高可靠性的健康資訊助理： 打造一個整合 LINE 介面的智慧助理，提供幻覺率低的 AI 醫療建議與闢謠功能，確保健康資訊的可信度。</w:t>
      </w:r>
    </w:p>
    <w:p w14:paraId="16468107" w14:textId="40BA2C32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落實高齡者友善之語音服務： 透過台語 ASR (語音轉文字) 與 TTS (文字轉語音) 技術，消除數位落差，讓</w:t>
      </w:r>
      <w:proofErr w:type="gramStart"/>
      <w:r w:rsidRPr="00C96327">
        <w:rPr>
          <w:rFonts w:ascii="標楷體" w:eastAsia="標楷體" w:hAnsi="標楷體" w:hint="eastAsia"/>
        </w:rPr>
        <w:t>不</w:t>
      </w:r>
      <w:proofErr w:type="gramEnd"/>
      <w:r w:rsidRPr="00C96327">
        <w:rPr>
          <w:rFonts w:ascii="標楷體" w:eastAsia="標楷體" w:hAnsi="標楷體" w:hint="eastAsia"/>
        </w:rPr>
        <w:t>擅閱讀文字的長輩能以台語進行就醫諮詢。</w:t>
      </w:r>
    </w:p>
    <w:p w14:paraId="29D0B17A" w14:textId="0CAE389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醫療資源整合與實體協助： 系統能結合 GPS 定位提供附近醫療院所資訊，並輔助查詢掛號資訊，實現</w:t>
      </w:r>
      <w:proofErr w:type="gramStart"/>
      <w:r w:rsidRPr="00C96327">
        <w:rPr>
          <w:rFonts w:ascii="標楷體" w:eastAsia="標楷體" w:hAnsi="標楷體" w:hint="eastAsia"/>
        </w:rPr>
        <w:t>從線上諮詢</w:t>
      </w:r>
      <w:proofErr w:type="gramEnd"/>
      <w:r w:rsidRPr="00C96327">
        <w:rPr>
          <w:rFonts w:ascii="標楷體" w:eastAsia="標楷體" w:hAnsi="標楷體" w:hint="eastAsia"/>
        </w:rPr>
        <w:t>到實體就醫的資源對接。</w:t>
      </w:r>
    </w:p>
    <w:p w14:paraId="2DF6DEF1" w14:textId="3DF76AC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家庭健康連結機制： 建立家庭連結功能，</w:t>
      </w:r>
      <w:proofErr w:type="gramStart"/>
      <w:r w:rsidRPr="00C96327">
        <w:rPr>
          <w:rFonts w:ascii="標楷體" w:eastAsia="標楷體" w:hAnsi="標楷體" w:hint="eastAsia"/>
        </w:rPr>
        <w:t>讓照護</w:t>
      </w:r>
      <w:proofErr w:type="gramEnd"/>
      <w:r w:rsidRPr="00C96327">
        <w:rPr>
          <w:rFonts w:ascii="標楷體" w:eastAsia="標楷體" w:hAnsi="標楷體" w:hint="eastAsia"/>
        </w:rPr>
        <w:t>者能即時掌握家人的健康詢問紀錄與狀態，提升遠端照護效率。</w:t>
      </w:r>
    </w:p>
    <w:p w14:paraId="40C20BEB" w14:textId="6172E980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4"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需要指導教授指導內容</w:t>
      </w:r>
    </w:p>
    <w:p w14:paraId="3673CA0F" w14:textId="77777777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資料收集：學習資料與文獻收集、分析與整理之方法。</w:t>
      </w:r>
    </w:p>
    <w:p w14:paraId="6812CFCC" w14:textId="03731107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AI 系統架構與技術分析： 指導如何設計 Agentic System 的決策邏輯，特別是針對醫療領域 RAG 工作流的準確性優化，以及台語 AI 模型在特殊</w:t>
      </w:r>
      <w:proofErr w:type="gramStart"/>
      <w:r w:rsidRPr="00C96327">
        <w:rPr>
          <w:rFonts w:ascii="標楷體" w:eastAsia="標楷體" w:hAnsi="標楷體" w:hint="eastAsia"/>
        </w:rPr>
        <w:t>語境下的</w:t>
      </w:r>
      <w:proofErr w:type="gramEnd"/>
      <w:r w:rsidRPr="00C96327">
        <w:rPr>
          <w:rFonts w:ascii="標楷體" w:eastAsia="標楷體" w:hAnsi="標楷體" w:hint="eastAsia"/>
        </w:rPr>
        <w:t>提示工程（Prompt Engineering）設計。</w:t>
      </w:r>
    </w:p>
    <w:p w14:paraId="34BAAC5D" w14:textId="5AD37032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軟體工程研究方法： 指導如何運用服務導向架構（SOA）與 C4 模式進行細部設計，確保系統在處理大量多媒體（影片、語音）時的效能與擴展性。</w:t>
      </w:r>
    </w:p>
    <w:p w14:paraId="3FB737B1" w14:textId="5DDB65F8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系統測試、部署與倫理： 指導如何設計不同的測試案例，以驗證事實查核功能的精</w:t>
      </w:r>
      <w:proofErr w:type="gramStart"/>
      <w:r w:rsidRPr="00C96327">
        <w:rPr>
          <w:rFonts w:ascii="標楷體" w:eastAsia="標楷體" w:hAnsi="標楷體" w:hint="eastAsia"/>
        </w:rPr>
        <w:t>準</w:t>
      </w:r>
      <w:proofErr w:type="gramEnd"/>
      <w:r w:rsidRPr="00C96327">
        <w:rPr>
          <w:rFonts w:ascii="標楷體" w:eastAsia="標楷體" w:hAnsi="標楷體" w:hint="eastAsia"/>
        </w:rPr>
        <w:t>度，以確保本系統之可用性與可靠度；針對 AI 生成內容的社會責任與醫療倫理風險（AI Transparency）提供專業指引，並學習如何運用持續整合/部署以及容器技術，進行系統自動化建置與發佈。</w:t>
      </w:r>
    </w:p>
    <w:p w14:paraId="6F501574" w14:textId="678099B3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參考文獻</w:t>
      </w:r>
    </w:p>
    <w:p w14:paraId="63042D71" w14:textId="77777777" w:rsidR="008854A0" w:rsidRDefault="00C9632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  <w:r w:rsidRPr="008854A0">
        <w:rPr>
          <w:rFonts w:ascii="標楷體" w:eastAsia="標楷體" w:hAnsi="標楷體" w:hint="eastAsia"/>
        </w:rPr>
        <w:t>一天開LINE幾次？台灣人使用行為報告公開：近半數中重度</w:t>
      </w:r>
      <w:r w:rsidRPr="008854A0">
        <w:rPr>
          <w:rFonts w:ascii="標楷體" w:eastAsia="標楷體" w:hAnsi="標楷體" w:hint="eastAsia"/>
        </w:rPr>
        <w:t>,</w:t>
      </w:r>
      <w:r w:rsidRPr="008854A0">
        <w:rPr>
          <w:rFonts w:ascii="標楷體" w:eastAsia="標楷體" w:hAnsi="標楷體"/>
        </w:rPr>
        <w:t xml:space="preserve"> </w:t>
      </w:r>
      <w:r w:rsidRPr="008854A0">
        <w:rPr>
          <w:rFonts w:ascii="標楷體" w:eastAsia="標楷體" w:hAnsi="標楷體"/>
        </w:rPr>
        <w:t>Available from:</w:t>
      </w:r>
      <w:r w:rsidRPr="008854A0">
        <w:rPr>
          <w:rFonts w:ascii="標楷體" w:eastAsia="標楷體" w:hAnsi="標楷體"/>
        </w:rPr>
        <w:t xml:space="preserve"> </w:t>
      </w:r>
      <w:hyperlink r:id="rId7" w:history="1">
        <w:r w:rsidRPr="008854A0">
          <w:rPr>
            <w:rStyle w:val="a8"/>
            <w:rFonts w:ascii="標楷體" w:eastAsia="標楷體" w:hAnsi="標楷體"/>
          </w:rPr>
          <w:t>https://today.line.me/tw/v3/article/YaXEez8</w:t>
        </w:r>
      </w:hyperlink>
    </w:p>
    <w:p w14:paraId="431416AA" w14:textId="77777777" w:rsidR="008854A0" w:rsidRDefault="00C9632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  <w:r w:rsidRPr="008854A0">
        <w:rPr>
          <w:rFonts w:ascii="標楷體" w:eastAsia="標楷體" w:hAnsi="標楷體" w:hint="eastAsia"/>
        </w:rPr>
        <w:t>探討智慧醫療新創提供 LINE 聊天機器人服務之 關鍵因素：以某數位新創公司為例</w:t>
      </w:r>
      <w:r w:rsidRPr="008854A0">
        <w:rPr>
          <w:rFonts w:ascii="標楷體" w:eastAsia="標楷體" w:hAnsi="標楷體"/>
        </w:rPr>
        <w:t xml:space="preserve">, </w:t>
      </w:r>
      <w:r w:rsidRPr="008854A0">
        <w:rPr>
          <w:rFonts w:ascii="標楷體" w:eastAsia="標楷體" w:hAnsi="標楷體"/>
        </w:rPr>
        <w:t>Available from:</w:t>
      </w:r>
      <w:r w:rsidRPr="008854A0">
        <w:rPr>
          <w:rFonts w:ascii="標楷體" w:eastAsia="標楷體" w:hAnsi="標楷體"/>
        </w:rPr>
        <w:t xml:space="preserve"> </w:t>
      </w:r>
      <w:hyperlink r:id="rId8" w:history="1">
        <w:r w:rsidR="0090586F" w:rsidRPr="008854A0">
          <w:rPr>
            <w:rStyle w:val="a8"/>
            <w:rFonts w:ascii="標楷體" w:eastAsia="標楷體" w:hAnsi="標楷體"/>
          </w:rPr>
          <w:t>http://tdr.lib.ntu.edu.tw/jspui/handle/123456789/94833</w:t>
        </w:r>
      </w:hyperlink>
    </w:p>
    <w:p w14:paraId="69FF6D79" w14:textId="4FD91590" w:rsidR="008854A0" w:rsidRDefault="0090586F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  <w:r w:rsidRPr="008854A0">
        <w:rPr>
          <w:rFonts w:ascii="標楷體" w:eastAsia="標楷體" w:hAnsi="標楷體" w:hint="eastAsia"/>
        </w:rPr>
        <w:t>快速建置行動醫療助理機器人 結合對話機器人&amp; LINE 問診 部立</w:t>
      </w:r>
      <w:proofErr w:type="gramStart"/>
      <w:r w:rsidRPr="008854A0">
        <w:rPr>
          <w:rFonts w:ascii="標楷體" w:eastAsia="標楷體" w:hAnsi="標楷體" w:hint="eastAsia"/>
        </w:rPr>
        <w:t>臺北醫院用</w:t>
      </w:r>
      <w:proofErr w:type="gramEnd"/>
      <w:r w:rsidRPr="008854A0">
        <w:rPr>
          <w:rFonts w:ascii="標楷體" w:eastAsia="標楷體" w:hAnsi="標楷體" w:hint="eastAsia"/>
        </w:rPr>
        <w:t>iota C.ai 創高效</w:t>
      </w:r>
      <w:r w:rsidRPr="008854A0">
        <w:rPr>
          <w:rFonts w:ascii="標楷體" w:eastAsia="標楷體" w:hAnsi="標楷體" w:hint="eastAsia"/>
        </w:rPr>
        <w:t>,</w:t>
      </w:r>
      <w:r w:rsidRPr="008854A0">
        <w:rPr>
          <w:rFonts w:ascii="標楷體" w:eastAsia="標楷體" w:hAnsi="標楷體" w:cs="Times New Roman" w:hint="eastAsia"/>
          <w:color w:val="000000"/>
          <w:szCs w:val="24"/>
        </w:rPr>
        <w:t xml:space="preserve"> </w:t>
      </w:r>
      <w:r w:rsidRPr="008854A0">
        <w:rPr>
          <w:rFonts w:ascii="標楷體" w:eastAsia="標楷體" w:hAnsi="標楷體" w:cs="Times New Roman" w:hint="eastAsia"/>
          <w:color w:val="000000"/>
          <w:szCs w:val="24"/>
        </w:rPr>
        <w:t>Available from:</w:t>
      </w:r>
      <w:r w:rsidRPr="008854A0">
        <w:rPr>
          <w:rFonts w:ascii="標楷體" w:eastAsia="標楷體" w:hAnsi="標楷體"/>
        </w:rPr>
        <w:t xml:space="preserve"> </w:t>
      </w:r>
      <w:hyperlink r:id="rId9" w:tgtFrame="_blank" w:tooltip="https://www.gss.com.tw/eis/257-eis105/3178-eis105-09" w:history="1">
        <w:r w:rsidRPr="008854A0">
          <w:rPr>
            <w:rStyle w:val="a8"/>
            <w:rFonts w:ascii="標楷體" w:eastAsia="標楷體" w:hAnsi="標楷體"/>
            <w:bdr w:val="none" w:sz="0" w:space="0" w:color="auto" w:frame="1"/>
          </w:rPr>
          <w:t>https://www.gss.com.tw/eis/257-eis105/3178-eis105-09</w:t>
        </w:r>
      </w:hyperlink>
    </w:p>
    <w:p w14:paraId="561D1C6A" w14:textId="5FB82173" w:rsidR="00211877" w:rsidRDefault="0021187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財團法人網路資訊中心 </w:t>
      </w:r>
      <w:r w:rsidRPr="00246B9C">
        <w:rPr>
          <w:rFonts w:ascii="標楷體" w:eastAsia="標楷體" w:hAnsi="標楷體" w:hint="eastAsia"/>
        </w:rPr>
        <w:t>202</w:t>
      </w:r>
      <w:r>
        <w:rPr>
          <w:rFonts w:ascii="標楷體" w:eastAsia="標楷體" w:hAnsi="標楷體"/>
        </w:rPr>
        <w:t>3</w:t>
      </w:r>
      <w:r w:rsidRPr="00246B9C">
        <w:rPr>
          <w:rFonts w:ascii="標楷體" w:eastAsia="標楷體" w:hAnsi="標楷體" w:hint="eastAsia"/>
        </w:rPr>
        <w:t xml:space="preserve"> 年台灣網路報告</w:t>
      </w:r>
      <w:r>
        <w:rPr>
          <w:rFonts w:ascii="標楷體" w:eastAsia="標楷體" w:hAnsi="標楷體" w:hint="eastAsia"/>
        </w:rPr>
        <w:t xml:space="preserve"> </w:t>
      </w:r>
      <w:r>
        <w:rPr>
          <w:rFonts w:ascii="標楷體" w:eastAsia="標楷體" w:hAnsi="標楷體"/>
        </w:rPr>
        <w:t>pp.107-121</w:t>
      </w:r>
    </w:p>
    <w:p w14:paraId="1F546151" w14:textId="35E82FEA" w:rsidR="00246B9C" w:rsidRDefault="00246B9C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財團法人網路資訊中心 </w:t>
      </w:r>
      <w:r w:rsidRPr="00246B9C">
        <w:rPr>
          <w:rFonts w:ascii="標楷體" w:eastAsia="標楷體" w:hAnsi="標楷體" w:hint="eastAsia"/>
        </w:rPr>
        <w:t>202</w:t>
      </w:r>
      <w:r>
        <w:rPr>
          <w:rFonts w:ascii="標楷體" w:eastAsia="標楷體" w:hAnsi="標楷體" w:hint="eastAsia"/>
        </w:rPr>
        <w:t>4</w:t>
      </w:r>
      <w:r w:rsidRPr="00246B9C">
        <w:rPr>
          <w:rFonts w:ascii="標楷體" w:eastAsia="標楷體" w:hAnsi="標楷體" w:hint="eastAsia"/>
        </w:rPr>
        <w:t xml:space="preserve"> 年台灣網路報告</w:t>
      </w:r>
      <w:r>
        <w:rPr>
          <w:rFonts w:ascii="標楷體" w:eastAsia="標楷體" w:hAnsi="標楷體" w:hint="eastAsia"/>
        </w:rPr>
        <w:t xml:space="preserve"> p</w:t>
      </w:r>
      <w:r>
        <w:rPr>
          <w:rFonts w:ascii="標楷體" w:eastAsia="標楷體" w:hAnsi="標楷體"/>
        </w:rPr>
        <w:t>p</w:t>
      </w:r>
      <w:r>
        <w:rPr>
          <w:rFonts w:ascii="標楷體" w:eastAsia="標楷體" w:hAnsi="標楷體" w:hint="eastAsia"/>
        </w:rPr>
        <w:t>.89</w:t>
      </w:r>
      <w:r>
        <w:rPr>
          <w:rFonts w:ascii="標楷體" w:eastAsia="標楷體" w:hAnsi="標楷體"/>
        </w:rPr>
        <w:t>-115</w:t>
      </w:r>
    </w:p>
    <w:p w14:paraId="2782F681" w14:textId="15744254" w:rsidR="00211877" w:rsidRPr="00246B9C" w:rsidRDefault="0021187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 xml:space="preserve">財團法人網路資訊中心 </w:t>
      </w:r>
      <w:r w:rsidRPr="00246B9C">
        <w:rPr>
          <w:rFonts w:ascii="標楷體" w:eastAsia="標楷體" w:hAnsi="標楷體" w:hint="eastAsia"/>
        </w:rPr>
        <w:t>202</w:t>
      </w:r>
      <w:r>
        <w:rPr>
          <w:rFonts w:ascii="標楷體" w:eastAsia="標楷體" w:hAnsi="標楷體"/>
        </w:rPr>
        <w:t>5</w:t>
      </w:r>
      <w:r w:rsidRPr="00246B9C">
        <w:rPr>
          <w:rFonts w:ascii="標楷體" w:eastAsia="標楷體" w:hAnsi="標楷體" w:hint="eastAsia"/>
        </w:rPr>
        <w:t xml:space="preserve"> 年台灣網路報告</w:t>
      </w:r>
      <w:r>
        <w:rPr>
          <w:rFonts w:ascii="標楷體" w:eastAsia="標楷體" w:hAnsi="標楷體" w:hint="eastAsia"/>
        </w:rPr>
        <w:t xml:space="preserve"> p</w:t>
      </w:r>
      <w:r>
        <w:rPr>
          <w:rFonts w:ascii="標楷體" w:eastAsia="標楷體" w:hAnsi="標楷體"/>
        </w:rPr>
        <w:t>p</w:t>
      </w:r>
      <w:r>
        <w:rPr>
          <w:rFonts w:ascii="標楷體" w:eastAsia="標楷體" w:hAnsi="標楷體" w:hint="eastAsia"/>
        </w:rPr>
        <w:t>.</w:t>
      </w:r>
      <w:r>
        <w:rPr>
          <w:rFonts w:ascii="標楷體" w:eastAsia="標楷體" w:hAnsi="標楷體"/>
        </w:rPr>
        <w:t>261-262</w:t>
      </w:r>
    </w:p>
    <w:sectPr w:rsidR="00211877" w:rsidRPr="00246B9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3FF59" w14:textId="77777777" w:rsidR="006E7EFB" w:rsidRDefault="006E7EFB" w:rsidP="00880B38">
      <w:r>
        <w:separator/>
      </w:r>
    </w:p>
  </w:endnote>
  <w:endnote w:type="continuationSeparator" w:id="0">
    <w:p w14:paraId="1E0CB563" w14:textId="77777777" w:rsidR="006E7EFB" w:rsidRDefault="006E7EFB" w:rsidP="0088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53193" w14:textId="77777777" w:rsidR="006E7EFB" w:rsidRDefault="006E7EFB" w:rsidP="00880B38">
      <w:r>
        <w:separator/>
      </w:r>
    </w:p>
  </w:footnote>
  <w:footnote w:type="continuationSeparator" w:id="0">
    <w:p w14:paraId="5C345E9C" w14:textId="77777777" w:rsidR="006E7EFB" w:rsidRDefault="006E7EFB" w:rsidP="0088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5F50"/>
    <w:multiLevelType w:val="hybridMultilevel"/>
    <w:tmpl w:val="B0484C6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74714F"/>
    <w:multiLevelType w:val="hybridMultilevel"/>
    <w:tmpl w:val="8E0E2A0C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2AB4263"/>
    <w:multiLevelType w:val="hybridMultilevel"/>
    <w:tmpl w:val="3828B3BA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100407"/>
    <w:multiLevelType w:val="hybridMultilevel"/>
    <w:tmpl w:val="6F127E2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0F">
      <w:start w:val="1"/>
      <w:numFmt w:val="decimal"/>
      <w:lvlText w:val="%2."/>
      <w:lvlJc w:val="left"/>
      <w:pPr>
        <w:ind w:left="480" w:hanging="480"/>
      </w:pPr>
    </w:lvl>
    <w:lvl w:ilvl="2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7A23BE"/>
    <w:multiLevelType w:val="hybridMultilevel"/>
    <w:tmpl w:val="497A403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D5"/>
    <w:rsid w:val="000331B5"/>
    <w:rsid w:val="00200956"/>
    <w:rsid w:val="00211877"/>
    <w:rsid w:val="0022002E"/>
    <w:rsid w:val="00246B9C"/>
    <w:rsid w:val="002C5E8E"/>
    <w:rsid w:val="00597634"/>
    <w:rsid w:val="006E7EFB"/>
    <w:rsid w:val="007F5FEB"/>
    <w:rsid w:val="00880B38"/>
    <w:rsid w:val="008854A0"/>
    <w:rsid w:val="0090586F"/>
    <w:rsid w:val="00AB15BC"/>
    <w:rsid w:val="00BE198D"/>
    <w:rsid w:val="00C96327"/>
    <w:rsid w:val="00D4012A"/>
    <w:rsid w:val="00D51248"/>
    <w:rsid w:val="00E634D5"/>
    <w:rsid w:val="00F3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4DD843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80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80B38"/>
    <w:rPr>
      <w:sz w:val="20"/>
      <w:szCs w:val="20"/>
    </w:rPr>
  </w:style>
  <w:style w:type="character" w:styleId="a8">
    <w:name w:val="Hyperlink"/>
    <w:basedOn w:val="a0"/>
    <w:uiPriority w:val="99"/>
    <w:unhideWhenUsed/>
    <w:rsid w:val="0090586F"/>
    <w:rPr>
      <w:color w:val="0000FF"/>
      <w:u w:val="single"/>
    </w:rPr>
  </w:style>
  <w:style w:type="character" w:styleId="a9">
    <w:name w:val="Unresolved Mention"/>
    <w:basedOn w:val="a0"/>
    <w:uiPriority w:val="99"/>
    <w:semiHidden/>
    <w:unhideWhenUsed/>
    <w:rsid w:val="00C96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1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dr.lib.ntu.edu.tw/jspui/handle/123456789/9483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day.line.me/tw/v3/article/YaXEez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gss.com.tw/eis/257-eis105/3178-eis105-09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4</Pages>
  <Words>644</Words>
  <Characters>3675</Characters>
  <Application>Microsoft Office Word</Application>
  <DocSecurity>0</DocSecurity>
  <Lines>30</Lines>
  <Paragraphs>8</Paragraphs>
  <ScaleCrop>false</ScaleCrop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5</cp:revision>
  <dcterms:created xsi:type="dcterms:W3CDTF">2026-01-16T13:09:00Z</dcterms:created>
  <dcterms:modified xsi:type="dcterms:W3CDTF">2026-01-17T21:34:00Z</dcterms:modified>
</cp:coreProperties>
</file>