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B0714" w14:textId="19582054" w:rsidR="0077191B" w:rsidRPr="008639F1" w:rsidRDefault="0077191B" w:rsidP="008639F1">
      <w:pPr>
        <w:rPr>
          <w:b/>
          <w:bCs/>
          <w:lang w:val="en-GB"/>
        </w:rPr>
      </w:pPr>
      <w:r w:rsidRPr="008639F1">
        <w:rPr>
          <w:b/>
          <w:bCs/>
          <w:lang w:val="en-GB"/>
        </w:rPr>
        <w:t xml:space="preserve">Appendix </w:t>
      </w:r>
      <w:r w:rsidR="00721F3C">
        <w:rPr>
          <w:b/>
          <w:bCs/>
          <w:lang w:val="en-GB"/>
        </w:rPr>
        <w:t>1</w:t>
      </w:r>
      <w:r w:rsidRPr="008639F1">
        <w:rPr>
          <w:b/>
          <w:bCs/>
          <w:lang w:val="en-GB"/>
        </w:rPr>
        <w:t>: Base model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  <w:gridCol w:w="3349"/>
        <w:gridCol w:w="2793"/>
      </w:tblGrid>
      <w:tr w:rsidR="0077191B" w:rsidRPr="008639F1" w14:paraId="5CE541B6" w14:textId="77777777" w:rsidTr="00574BBB">
        <w:tc>
          <w:tcPr>
            <w:tcW w:w="2871" w:type="dxa"/>
          </w:tcPr>
          <w:p w14:paraId="09EB7963" w14:textId="77777777" w:rsidR="0077191B" w:rsidRPr="008639F1" w:rsidRDefault="0077191B" w:rsidP="008639F1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  <w:t xml:space="preserve">Variable </w:t>
            </w:r>
          </w:p>
        </w:tc>
        <w:tc>
          <w:tcPr>
            <w:tcW w:w="3349" w:type="dxa"/>
          </w:tcPr>
          <w:p w14:paraId="299C8CC1" w14:textId="77777777" w:rsidR="0077191B" w:rsidRPr="008639F1" w:rsidRDefault="0077191B" w:rsidP="008639F1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  <w:t>Variable name used in coding</w:t>
            </w:r>
          </w:p>
        </w:tc>
        <w:tc>
          <w:tcPr>
            <w:tcW w:w="2796" w:type="dxa"/>
          </w:tcPr>
          <w:p w14:paraId="75D08E05" w14:textId="77777777" w:rsidR="0077191B" w:rsidRPr="008639F1" w:rsidRDefault="0077191B" w:rsidP="008639F1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  <w:t>Response options</w:t>
            </w:r>
          </w:p>
        </w:tc>
      </w:tr>
      <w:tr w:rsidR="0077191B" w:rsidRPr="008639F1" w14:paraId="2097AF6F" w14:textId="77777777" w:rsidTr="00574BBB">
        <w:tc>
          <w:tcPr>
            <w:tcW w:w="9016" w:type="dxa"/>
            <w:gridSpan w:val="3"/>
            <w:shd w:val="clear" w:color="auto" w:fill="D9D9D9" w:themeFill="background1" w:themeFillShade="D9"/>
          </w:tcPr>
          <w:p w14:paraId="6216D28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i/>
                <w:iCs/>
                <w:color w:val="000000" w:themeColor="text1"/>
                <w:sz w:val="24"/>
                <w:szCs w:val="24"/>
                <w:lang w:val="en-GB"/>
              </w:rPr>
              <w:t>Identifier variables</w:t>
            </w:r>
          </w:p>
        </w:tc>
      </w:tr>
      <w:tr w:rsidR="0077191B" w:rsidRPr="008639F1" w14:paraId="75BE14F3" w14:textId="77777777" w:rsidTr="00574BBB">
        <w:tc>
          <w:tcPr>
            <w:tcW w:w="2871" w:type="dxa"/>
          </w:tcPr>
          <w:p w14:paraId="7631EABF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Mother’s identifier</w:t>
            </w:r>
          </w:p>
        </w:tc>
        <w:tc>
          <w:tcPr>
            <w:tcW w:w="3349" w:type="dxa"/>
          </w:tcPr>
          <w:p w14:paraId="74078EC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mum_ppn</w:t>
            </w:r>
            <w:proofErr w:type="spellEnd"/>
          </w:p>
        </w:tc>
        <w:tc>
          <w:tcPr>
            <w:tcW w:w="2796" w:type="dxa"/>
          </w:tcPr>
          <w:p w14:paraId="60FD6FFD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5497F098" w14:textId="77777777" w:rsidTr="00574BBB">
        <w:tc>
          <w:tcPr>
            <w:tcW w:w="2871" w:type="dxa"/>
          </w:tcPr>
          <w:p w14:paraId="1836988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Baby’s identifier</w:t>
            </w:r>
          </w:p>
        </w:tc>
        <w:tc>
          <w:tcPr>
            <w:tcW w:w="3349" w:type="dxa"/>
          </w:tcPr>
          <w:p w14:paraId="01863C41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baby_ppn</w:t>
            </w:r>
            <w:proofErr w:type="spellEnd"/>
          </w:p>
        </w:tc>
        <w:tc>
          <w:tcPr>
            <w:tcW w:w="2796" w:type="dxa"/>
          </w:tcPr>
          <w:p w14:paraId="15C2287D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2F38D419" w14:textId="77777777" w:rsidTr="00574BBB">
        <w:tc>
          <w:tcPr>
            <w:tcW w:w="2871" w:type="dxa"/>
          </w:tcPr>
          <w:p w14:paraId="63F5CA8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Birth episode number</w:t>
            </w:r>
          </w:p>
        </w:tc>
        <w:tc>
          <w:tcPr>
            <w:tcW w:w="3349" w:type="dxa"/>
          </w:tcPr>
          <w:p w14:paraId="6766797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birth_ep</w:t>
            </w:r>
            <w:proofErr w:type="spellEnd"/>
          </w:p>
        </w:tc>
        <w:tc>
          <w:tcPr>
            <w:tcW w:w="2796" w:type="dxa"/>
          </w:tcPr>
          <w:p w14:paraId="614F032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2CCCB9F2" w14:textId="77777777" w:rsidTr="00574BBB">
        <w:tc>
          <w:tcPr>
            <w:tcW w:w="2871" w:type="dxa"/>
          </w:tcPr>
          <w:p w14:paraId="322D904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Population weight</w:t>
            </w:r>
          </w:p>
        </w:tc>
        <w:tc>
          <w:tcPr>
            <w:tcW w:w="3349" w:type="dxa"/>
          </w:tcPr>
          <w:p w14:paraId="1904114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newwt</w:t>
            </w:r>
            <w:proofErr w:type="spellEnd"/>
          </w:p>
        </w:tc>
        <w:tc>
          <w:tcPr>
            <w:tcW w:w="2796" w:type="dxa"/>
          </w:tcPr>
          <w:p w14:paraId="4C1716A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19B9604E" w14:textId="77777777" w:rsidTr="00574BBB">
        <w:tc>
          <w:tcPr>
            <w:tcW w:w="9016" w:type="dxa"/>
            <w:gridSpan w:val="3"/>
            <w:shd w:val="clear" w:color="auto" w:fill="D9D9D9" w:themeFill="background1" w:themeFillShade="D9"/>
          </w:tcPr>
          <w:p w14:paraId="4506320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i/>
                <w:iCs/>
                <w:color w:val="000000" w:themeColor="text1"/>
                <w:sz w:val="24"/>
                <w:szCs w:val="24"/>
                <w:lang w:val="en-GB"/>
              </w:rPr>
              <w:t>Woman’s characteristics</w:t>
            </w:r>
          </w:p>
        </w:tc>
      </w:tr>
      <w:tr w:rsidR="0077191B" w:rsidRPr="008639F1" w14:paraId="129CF771" w14:textId="77777777" w:rsidTr="00574BBB">
        <w:tc>
          <w:tcPr>
            <w:tcW w:w="2871" w:type="dxa"/>
          </w:tcPr>
          <w:p w14:paraId="77B0413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Birth year, simulation</w:t>
            </w:r>
          </w:p>
        </w:tc>
        <w:tc>
          <w:tcPr>
            <w:tcW w:w="3349" w:type="dxa"/>
          </w:tcPr>
          <w:p w14:paraId="3FC1B8C3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birth_year_sim</w:t>
            </w:r>
            <w:proofErr w:type="spellEnd"/>
          </w:p>
        </w:tc>
        <w:tc>
          <w:tcPr>
            <w:tcW w:w="2796" w:type="dxa"/>
          </w:tcPr>
          <w:p w14:paraId="05D9E118" w14:textId="6BE4DA54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categorical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2023, 2024, 2025, 2026, 2027</w:t>
            </w:r>
          </w:p>
        </w:tc>
      </w:tr>
      <w:tr w:rsidR="0077191B" w:rsidRPr="008639F1" w14:paraId="4D948C11" w14:textId="77777777" w:rsidTr="00574BBB">
        <w:tc>
          <w:tcPr>
            <w:tcW w:w="2871" w:type="dxa"/>
          </w:tcPr>
          <w:p w14:paraId="2ACD537D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Age at time of birth</w:t>
            </w:r>
          </w:p>
        </w:tc>
        <w:tc>
          <w:tcPr>
            <w:tcW w:w="3349" w:type="dxa"/>
          </w:tcPr>
          <w:p w14:paraId="2208A70C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age</w:t>
            </w:r>
          </w:p>
        </w:tc>
        <w:tc>
          <w:tcPr>
            <w:tcW w:w="2796" w:type="dxa"/>
          </w:tcPr>
          <w:p w14:paraId="40FD398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4D25DC6C" w14:textId="77777777" w:rsidTr="00574BBB">
        <w:tc>
          <w:tcPr>
            <w:tcW w:w="2871" w:type="dxa"/>
          </w:tcPr>
          <w:p w14:paraId="56CE3F7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Age group at time of birth</w:t>
            </w:r>
          </w:p>
        </w:tc>
        <w:tc>
          <w:tcPr>
            <w:tcW w:w="3349" w:type="dxa"/>
          </w:tcPr>
          <w:p w14:paraId="4165A98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mum_age</w:t>
            </w:r>
            <w:proofErr w:type="spellEnd"/>
          </w:p>
        </w:tc>
        <w:tc>
          <w:tcPr>
            <w:tcW w:w="2796" w:type="dxa"/>
          </w:tcPr>
          <w:p w14:paraId="742545BB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1 = &lt; 25 </w:t>
            </w:r>
            <w:proofErr w:type="gram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years</w:t>
            </w:r>
            <w:proofErr w:type="gramEnd"/>
          </w:p>
          <w:p w14:paraId="54F0FEC9" w14:textId="0EA72BA2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2 = 25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29 years</w:t>
            </w:r>
          </w:p>
          <w:p w14:paraId="3C6B356B" w14:textId="755C206B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3 = 30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34 years</w:t>
            </w:r>
          </w:p>
          <w:p w14:paraId="77ED1FE3" w14:textId="4B07052C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4 = 35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39 years</w:t>
            </w:r>
          </w:p>
          <w:p w14:paraId="5EED356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5 = 40 years or more</w:t>
            </w:r>
          </w:p>
        </w:tc>
      </w:tr>
      <w:tr w:rsidR="0077191B" w:rsidRPr="008639F1" w14:paraId="260BF483" w14:textId="77777777" w:rsidTr="00574BBB">
        <w:tc>
          <w:tcPr>
            <w:tcW w:w="2871" w:type="dxa"/>
          </w:tcPr>
          <w:p w14:paraId="408603AF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Height at antenatal booking appointment</w:t>
            </w:r>
          </w:p>
        </w:tc>
        <w:tc>
          <w:tcPr>
            <w:tcW w:w="3349" w:type="dxa"/>
          </w:tcPr>
          <w:p w14:paraId="7048325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height</w:t>
            </w:r>
          </w:p>
        </w:tc>
        <w:tc>
          <w:tcPr>
            <w:tcW w:w="2796" w:type="dxa"/>
          </w:tcPr>
          <w:p w14:paraId="1CC0A87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 (cm)</w:t>
            </w:r>
          </w:p>
        </w:tc>
      </w:tr>
      <w:tr w:rsidR="0077191B" w:rsidRPr="008639F1" w14:paraId="3CFEDCF8" w14:textId="77777777" w:rsidTr="00574BBB">
        <w:tc>
          <w:tcPr>
            <w:tcW w:w="2871" w:type="dxa"/>
          </w:tcPr>
          <w:p w14:paraId="33B0152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 w:eastAsia="zh-CN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Weight at four to six weeks prior to or at conception</w:t>
            </w:r>
          </w:p>
        </w:tc>
        <w:tc>
          <w:tcPr>
            <w:tcW w:w="3349" w:type="dxa"/>
          </w:tcPr>
          <w:p w14:paraId="0528C25B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weight</w:t>
            </w:r>
          </w:p>
        </w:tc>
        <w:tc>
          <w:tcPr>
            <w:tcW w:w="2796" w:type="dxa"/>
          </w:tcPr>
          <w:p w14:paraId="07B4C53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 (kg)</w:t>
            </w:r>
          </w:p>
        </w:tc>
      </w:tr>
      <w:tr w:rsidR="0077191B" w:rsidRPr="008639F1" w14:paraId="1AB228F7" w14:textId="77777777" w:rsidTr="00574BBB">
        <w:tc>
          <w:tcPr>
            <w:tcW w:w="2871" w:type="dxa"/>
          </w:tcPr>
          <w:p w14:paraId="186FF7F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Body mass index at four to six weeks prior to or at conception</w:t>
            </w:r>
          </w:p>
        </w:tc>
        <w:tc>
          <w:tcPr>
            <w:tcW w:w="3349" w:type="dxa"/>
          </w:tcPr>
          <w:p w14:paraId="1A8807A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bmi</w:t>
            </w:r>
            <w:proofErr w:type="spellEnd"/>
          </w:p>
        </w:tc>
        <w:tc>
          <w:tcPr>
            <w:tcW w:w="2796" w:type="dxa"/>
          </w:tcPr>
          <w:p w14:paraId="6F9AA4D3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4F6E3578" w14:textId="77777777" w:rsidTr="00574BBB">
        <w:tc>
          <w:tcPr>
            <w:tcW w:w="2871" w:type="dxa"/>
          </w:tcPr>
          <w:p w14:paraId="3FDA5E6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Identifies as Aboriginal and/or Torres Strait Islander</w:t>
            </w:r>
          </w:p>
        </w:tc>
        <w:tc>
          <w:tcPr>
            <w:tcW w:w="3349" w:type="dxa"/>
          </w:tcPr>
          <w:p w14:paraId="37637021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ATSI</w:t>
            </w:r>
          </w:p>
        </w:tc>
        <w:tc>
          <w:tcPr>
            <w:tcW w:w="2796" w:type="dxa"/>
          </w:tcPr>
          <w:p w14:paraId="7CD1610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yes</w:t>
            </w:r>
          </w:p>
          <w:p w14:paraId="078333FD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0 = no or not stated</w:t>
            </w:r>
          </w:p>
        </w:tc>
      </w:tr>
      <w:tr w:rsidR="0077191B" w:rsidRPr="008639F1" w14:paraId="3703A8A7" w14:textId="77777777" w:rsidTr="00574BBB">
        <w:tc>
          <w:tcPr>
            <w:tcW w:w="2871" w:type="dxa"/>
          </w:tcPr>
          <w:p w14:paraId="52061E2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Country of birth</w:t>
            </w:r>
          </w:p>
        </w:tc>
        <w:tc>
          <w:tcPr>
            <w:tcW w:w="3349" w:type="dxa"/>
          </w:tcPr>
          <w:p w14:paraId="4FBF84AD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cntry_birth_broad</w:t>
            </w:r>
            <w:proofErr w:type="spellEnd"/>
          </w:p>
        </w:tc>
        <w:tc>
          <w:tcPr>
            <w:tcW w:w="2796" w:type="dxa"/>
          </w:tcPr>
          <w:p w14:paraId="0151B7C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string variable</w:t>
            </w:r>
          </w:p>
        </w:tc>
      </w:tr>
      <w:tr w:rsidR="0077191B" w:rsidRPr="008639F1" w14:paraId="2A5FEC6F" w14:textId="77777777" w:rsidTr="00574BBB">
        <w:tc>
          <w:tcPr>
            <w:tcW w:w="2871" w:type="dxa"/>
          </w:tcPr>
          <w:p w14:paraId="2269EF5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Marital status</w:t>
            </w:r>
          </w:p>
        </w:tc>
        <w:tc>
          <w:tcPr>
            <w:tcW w:w="3349" w:type="dxa"/>
          </w:tcPr>
          <w:p w14:paraId="550F3498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married</w:t>
            </w:r>
          </w:p>
        </w:tc>
        <w:tc>
          <w:tcPr>
            <w:tcW w:w="2796" w:type="dxa"/>
          </w:tcPr>
          <w:p w14:paraId="4361853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married</w:t>
            </w:r>
          </w:p>
          <w:p w14:paraId="0F4021D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0 = no or not stated</w:t>
            </w:r>
          </w:p>
        </w:tc>
      </w:tr>
      <w:tr w:rsidR="0077191B" w:rsidRPr="008639F1" w14:paraId="7D9F127B" w14:textId="77777777" w:rsidTr="00574BBB">
        <w:tc>
          <w:tcPr>
            <w:tcW w:w="2871" w:type="dxa"/>
          </w:tcPr>
          <w:p w14:paraId="3CFE2D4D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Smoking status before 20 weeks of gestation</w:t>
            </w:r>
          </w:p>
        </w:tc>
        <w:tc>
          <w:tcPr>
            <w:tcW w:w="3349" w:type="dxa"/>
          </w:tcPr>
          <w:p w14:paraId="7E1CA7A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smoking_b20</w:t>
            </w:r>
          </w:p>
        </w:tc>
        <w:tc>
          <w:tcPr>
            <w:tcW w:w="2796" w:type="dxa"/>
          </w:tcPr>
          <w:p w14:paraId="2C59ADB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yes</w:t>
            </w:r>
          </w:p>
          <w:p w14:paraId="0769B70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0 = no or not stated</w:t>
            </w:r>
          </w:p>
        </w:tc>
      </w:tr>
      <w:tr w:rsidR="0077191B" w:rsidRPr="008639F1" w14:paraId="7EB43073" w14:textId="77777777" w:rsidTr="00574BBB">
        <w:tc>
          <w:tcPr>
            <w:tcW w:w="2871" w:type="dxa"/>
          </w:tcPr>
          <w:p w14:paraId="5A94E67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 w:eastAsia="zh-CN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Smoking status after 20 weeks of gestation</w:t>
            </w:r>
          </w:p>
        </w:tc>
        <w:tc>
          <w:tcPr>
            <w:tcW w:w="3349" w:type="dxa"/>
          </w:tcPr>
          <w:p w14:paraId="1D59CE0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smoking_a20</w:t>
            </w:r>
          </w:p>
        </w:tc>
        <w:tc>
          <w:tcPr>
            <w:tcW w:w="2796" w:type="dxa"/>
          </w:tcPr>
          <w:p w14:paraId="1941ACE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yes</w:t>
            </w:r>
          </w:p>
          <w:p w14:paraId="0791C80C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0 = no or not stated</w:t>
            </w:r>
          </w:p>
        </w:tc>
      </w:tr>
      <w:tr w:rsidR="0077191B" w:rsidRPr="008639F1" w14:paraId="6BB717BB" w14:textId="77777777" w:rsidTr="00574BBB">
        <w:tc>
          <w:tcPr>
            <w:tcW w:w="2871" w:type="dxa"/>
          </w:tcPr>
          <w:p w14:paraId="61B39F8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Weeks of gestation at first visit</w:t>
            </w:r>
          </w:p>
        </w:tc>
        <w:tc>
          <w:tcPr>
            <w:tcW w:w="3349" w:type="dxa"/>
          </w:tcPr>
          <w:p w14:paraId="42FC636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gestation_first_visit</w:t>
            </w:r>
            <w:proofErr w:type="spellEnd"/>
          </w:p>
        </w:tc>
        <w:tc>
          <w:tcPr>
            <w:tcW w:w="2796" w:type="dxa"/>
          </w:tcPr>
          <w:p w14:paraId="677E19F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 w:eastAsia="zh-CN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273B5FC4" w14:textId="77777777" w:rsidTr="00574BBB">
        <w:tc>
          <w:tcPr>
            <w:tcW w:w="2871" w:type="dxa"/>
          </w:tcPr>
          <w:p w14:paraId="6A165C9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Current pregnancy classified as a high-risk pregnancy</w:t>
            </w:r>
          </w:p>
        </w:tc>
        <w:tc>
          <w:tcPr>
            <w:tcW w:w="3349" w:type="dxa"/>
          </w:tcPr>
          <w:p w14:paraId="76E9F54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risk</w:t>
            </w:r>
          </w:p>
        </w:tc>
        <w:tc>
          <w:tcPr>
            <w:tcW w:w="2796" w:type="dxa"/>
          </w:tcPr>
          <w:p w14:paraId="08736D0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yes</w:t>
            </w:r>
          </w:p>
          <w:p w14:paraId="4F2A5CE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0 = no or not stated</w:t>
            </w:r>
          </w:p>
        </w:tc>
      </w:tr>
      <w:tr w:rsidR="0077191B" w:rsidRPr="008639F1" w14:paraId="3C1BA1C5" w14:textId="77777777" w:rsidTr="00574BBB">
        <w:tc>
          <w:tcPr>
            <w:tcW w:w="2871" w:type="dxa"/>
          </w:tcPr>
          <w:p w14:paraId="2BD5A51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Postal code of primary residence at time of birth</w:t>
            </w:r>
          </w:p>
        </w:tc>
        <w:tc>
          <w:tcPr>
            <w:tcW w:w="3349" w:type="dxa"/>
          </w:tcPr>
          <w:p w14:paraId="3E2C2B3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post_code</w:t>
            </w:r>
            <w:proofErr w:type="spellEnd"/>
          </w:p>
        </w:tc>
        <w:tc>
          <w:tcPr>
            <w:tcW w:w="2796" w:type="dxa"/>
          </w:tcPr>
          <w:p w14:paraId="3F83BDF8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6F97E030" w14:textId="77777777" w:rsidTr="00574BBB">
        <w:tc>
          <w:tcPr>
            <w:tcW w:w="2871" w:type="dxa"/>
          </w:tcPr>
          <w:p w14:paraId="0B19D1C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Rurality of residence at time of birth</w:t>
            </w:r>
          </w:p>
        </w:tc>
        <w:tc>
          <w:tcPr>
            <w:tcW w:w="3349" w:type="dxa"/>
          </w:tcPr>
          <w:p w14:paraId="789125D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rurality</w:t>
            </w:r>
          </w:p>
        </w:tc>
        <w:tc>
          <w:tcPr>
            <w:tcW w:w="2796" w:type="dxa"/>
          </w:tcPr>
          <w:p w14:paraId="7364A60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major city</w:t>
            </w:r>
          </w:p>
          <w:p w14:paraId="77434CE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2 = inner regional area</w:t>
            </w:r>
          </w:p>
          <w:p w14:paraId="6BEA812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3 = outer regional area</w:t>
            </w:r>
          </w:p>
          <w:p w14:paraId="1E698E6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4 = remote</w:t>
            </w:r>
          </w:p>
          <w:p w14:paraId="5289128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5 = very remote</w:t>
            </w:r>
          </w:p>
        </w:tc>
      </w:tr>
      <w:tr w:rsidR="0077191B" w:rsidRPr="008639F1" w14:paraId="1FED27C7" w14:textId="77777777" w:rsidTr="00574BBB">
        <w:tc>
          <w:tcPr>
            <w:tcW w:w="2871" w:type="dxa"/>
          </w:tcPr>
          <w:p w14:paraId="30807EE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Area based socioeconomic decile at time of birth</w:t>
            </w:r>
          </w:p>
        </w:tc>
        <w:tc>
          <w:tcPr>
            <w:tcW w:w="3349" w:type="dxa"/>
          </w:tcPr>
          <w:p w14:paraId="4C9172A8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seifa</w:t>
            </w:r>
            <w:proofErr w:type="spellEnd"/>
          </w:p>
        </w:tc>
        <w:tc>
          <w:tcPr>
            <w:tcW w:w="2796" w:type="dxa"/>
          </w:tcPr>
          <w:p w14:paraId="02E871D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decile 1 (most disadvantaged)</w:t>
            </w:r>
          </w:p>
          <w:p w14:paraId="2A644B01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2 = decile 2</w:t>
            </w:r>
          </w:p>
          <w:p w14:paraId="649E2F8B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3 = decile 3</w:t>
            </w:r>
          </w:p>
          <w:p w14:paraId="2392D19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lastRenderedPageBreak/>
              <w:t>4 = decile 4</w:t>
            </w:r>
          </w:p>
          <w:p w14:paraId="527F95D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5 = decile 5</w:t>
            </w:r>
          </w:p>
          <w:p w14:paraId="03A499AD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6 = decile 6</w:t>
            </w:r>
          </w:p>
          <w:p w14:paraId="5CA82E4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7 = decile 7</w:t>
            </w:r>
          </w:p>
          <w:p w14:paraId="3B044EFB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8 = decile 8</w:t>
            </w:r>
          </w:p>
          <w:p w14:paraId="2F56D05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9 = decile 9</w:t>
            </w:r>
          </w:p>
          <w:p w14:paraId="3082AB2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10 = decile 10 (least disadvantaged)</w:t>
            </w:r>
          </w:p>
        </w:tc>
      </w:tr>
      <w:tr w:rsidR="0077191B" w:rsidRPr="008639F1" w14:paraId="4590F4A1" w14:textId="77777777" w:rsidTr="00574BBB">
        <w:tc>
          <w:tcPr>
            <w:tcW w:w="2871" w:type="dxa"/>
          </w:tcPr>
          <w:p w14:paraId="681BB5A3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lastRenderedPageBreak/>
              <w:t>Area based socioeconomic ranking at time of birth</w:t>
            </w:r>
          </w:p>
        </w:tc>
        <w:tc>
          <w:tcPr>
            <w:tcW w:w="3349" w:type="dxa"/>
          </w:tcPr>
          <w:p w14:paraId="0A141ED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irsd_rank</w:t>
            </w:r>
            <w:proofErr w:type="spellEnd"/>
          </w:p>
        </w:tc>
        <w:tc>
          <w:tcPr>
            <w:tcW w:w="2796" w:type="dxa"/>
          </w:tcPr>
          <w:p w14:paraId="40EFAB71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21AC444E" w14:textId="77777777" w:rsidTr="00574BBB">
        <w:tc>
          <w:tcPr>
            <w:tcW w:w="9016" w:type="dxa"/>
            <w:gridSpan w:val="3"/>
            <w:shd w:val="clear" w:color="auto" w:fill="D9D9D9" w:themeFill="background1" w:themeFillShade="D9"/>
          </w:tcPr>
          <w:p w14:paraId="65059183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i/>
                <w:iCs/>
                <w:color w:val="000000" w:themeColor="text1"/>
                <w:sz w:val="24"/>
                <w:szCs w:val="24"/>
                <w:lang w:val="en-GB"/>
              </w:rPr>
              <w:t>Woman’s health events and states</w:t>
            </w:r>
          </w:p>
        </w:tc>
      </w:tr>
      <w:tr w:rsidR="0077191B" w:rsidRPr="008639F1" w14:paraId="59C99472" w14:textId="77777777" w:rsidTr="00574BBB">
        <w:tc>
          <w:tcPr>
            <w:tcW w:w="2871" w:type="dxa"/>
          </w:tcPr>
          <w:p w14:paraId="68C5258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Woman had either severe or non-severe morbidity</w:t>
            </w:r>
          </w:p>
        </w:tc>
        <w:tc>
          <w:tcPr>
            <w:tcW w:w="3349" w:type="dxa"/>
          </w:tcPr>
          <w:p w14:paraId="6E3D6091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maternal_morbidity</w:t>
            </w:r>
            <w:proofErr w:type="spellEnd"/>
          </w:p>
        </w:tc>
        <w:tc>
          <w:tcPr>
            <w:tcW w:w="2796" w:type="dxa"/>
          </w:tcPr>
          <w:p w14:paraId="43AE812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1 = </w:t>
            </w:r>
            <w:proofErr w:type="gram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none</w:t>
            </w:r>
            <w:proofErr w:type="gramEnd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 morbidity</w:t>
            </w:r>
          </w:p>
          <w:p w14:paraId="189E87C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2 = had non-severe morbidity</w:t>
            </w:r>
          </w:p>
          <w:p w14:paraId="14CB640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3 = had severe morbidity</w:t>
            </w:r>
          </w:p>
        </w:tc>
      </w:tr>
      <w:tr w:rsidR="0077191B" w:rsidRPr="008639F1" w14:paraId="44491F59" w14:textId="77777777" w:rsidTr="00574BBB">
        <w:tc>
          <w:tcPr>
            <w:tcW w:w="2871" w:type="dxa"/>
          </w:tcPr>
          <w:p w14:paraId="2550B7D3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Woman had a subsequent pregnancy</w:t>
            </w:r>
          </w:p>
        </w:tc>
        <w:tc>
          <w:tcPr>
            <w:tcW w:w="3349" w:type="dxa"/>
          </w:tcPr>
          <w:p w14:paraId="24A8EE6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subsequent_pregnancy</w:t>
            </w:r>
            <w:proofErr w:type="spellEnd"/>
          </w:p>
        </w:tc>
        <w:tc>
          <w:tcPr>
            <w:tcW w:w="2796" w:type="dxa"/>
          </w:tcPr>
          <w:p w14:paraId="7FCE833C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yes</w:t>
            </w:r>
          </w:p>
          <w:p w14:paraId="308DA03D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0 = no or not stated</w:t>
            </w:r>
          </w:p>
        </w:tc>
      </w:tr>
      <w:tr w:rsidR="0077191B" w:rsidRPr="008639F1" w14:paraId="42456F52" w14:textId="77777777" w:rsidTr="00574BBB">
        <w:tc>
          <w:tcPr>
            <w:tcW w:w="2871" w:type="dxa"/>
          </w:tcPr>
          <w:p w14:paraId="44447558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Gap between current and subsequent pregnancies</w:t>
            </w:r>
          </w:p>
        </w:tc>
        <w:tc>
          <w:tcPr>
            <w:tcW w:w="3349" w:type="dxa"/>
          </w:tcPr>
          <w:p w14:paraId="11568CE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subsequent_pregnancy_gap</w:t>
            </w:r>
            <w:proofErr w:type="spellEnd"/>
          </w:p>
        </w:tc>
        <w:tc>
          <w:tcPr>
            <w:tcW w:w="2796" w:type="dxa"/>
          </w:tcPr>
          <w:p w14:paraId="4068754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 (months)</w:t>
            </w:r>
          </w:p>
          <w:p w14:paraId="0266F158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missing if no subsequent pregnancy</w:t>
            </w:r>
          </w:p>
        </w:tc>
      </w:tr>
      <w:tr w:rsidR="0077191B" w:rsidRPr="008639F1" w14:paraId="3A817316" w14:textId="77777777" w:rsidTr="00574BBB">
        <w:tc>
          <w:tcPr>
            <w:tcW w:w="2871" w:type="dxa"/>
          </w:tcPr>
          <w:p w14:paraId="7CCC790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Woman died following this pregnancy</w:t>
            </w:r>
          </w:p>
        </w:tc>
        <w:tc>
          <w:tcPr>
            <w:tcW w:w="3349" w:type="dxa"/>
          </w:tcPr>
          <w:p w14:paraId="4B4BE30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mum_death</w:t>
            </w:r>
            <w:proofErr w:type="spellEnd"/>
          </w:p>
        </w:tc>
        <w:tc>
          <w:tcPr>
            <w:tcW w:w="2796" w:type="dxa"/>
          </w:tcPr>
          <w:p w14:paraId="39514328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yes</w:t>
            </w:r>
          </w:p>
          <w:p w14:paraId="7D8A378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0 = no or not stated</w:t>
            </w:r>
          </w:p>
        </w:tc>
      </w:tr>
      <w:tr w:rsidR="0077191B" w:rsidRPr="008639F1" w14:paraId="73A080BA" w14:textId="77777777" w:rsidTr="00574BBB">
        <w:tc>
          <w:tcPr>
            <w:tcW w:w="2871" w:type="dxa"/>
          </w:tcPr>
          <w:p w14:paraId="1328F7A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Length of time between birth and woman’s death</w:t>
            </w:r>
          </w:p>
        </w:tc>
        <w:tc>
          <w:tcPr>
            <w:tcW w:w="3349" w:type="dxa"/>
          </w:tcPr>
          <w:p w14:paraId="25B0666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mum_deathmonth</w:t>
            </w:r>
            <w:proofErr w:type="spellEnd"/>
          </w:p>
        </w:tc>
        <w:tc>
          <w:tcPr>
            <w:tcW w:w="2796" w:type="dxa"/>
          </w:tcPr>
          <w:p w14:paraId="7B56515D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 (months)</w:t>
            </w:r>
          </w:p>
          <w:p w14:paraId="397C60F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missing if no death</w:t>
            </w:r>
          </w:p>
        </w:tc>
      </w:tr>
      <w:tr w:rsidR="0077191B" w:rsidRPr="008639F1" w14:paraId="4D944F4A" w14:textId="77777777" w:rsidTr="00574BBB">
        <w:tc>
          <w:tcPr>
            <w:tcW w:w="9016" w:type="dxa"/>
            <w:gridSpan w:val="3"/>
            <w:shd w:val="clear" w:color="auto" w:fill="D9D9D9" w:themeFill="background1" w:themeFillShade="D9"/>
          </w:tcPr>
          <w:p w14:paraId="6F7744B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i/>
                <w:iCs/>
                <w:color w:val="000000" w:themeColor="text1"/>
                <w:sz w:val="24"/>
                <w:szCs w:val="24"/>
                <w:lang w:val="en-GB"/>
              </w:rPr>
              <w:t>Baby’s health states and events</w:t>
            </w:r>
          </w:p>
        </w:tc>
      </w:tr>
      <w:tr w:rsidR="0077191B" w:rsidRPr="008639F1" w14:paraId="0C882232" w14:textId="77777777" w:rsidTr="00574BBB">
        <w:tc>
          <w:tcPr>
            <w:tcW w:w="2871" w:type="dxa"/>
          </w:tcPr>
          <w:p w14:paraId="4DB29AE1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Private hospital birth</w:t>
            </w:r>
          </w:p>
        </w:tc>
        <w:tc>
          <w:tcPr>
            <w:tcW w:w="3349" w:type="dxa"/>
          </w:tcPr>
          <w:p w14:paraId="57EC9123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private</w:t>
            </w:r>
          </w:p>
        </w:tc>
        <w:tc>
          <w:tcPr>
            <w:tcW w:w="2796" w:type="dxa"/>
          </w:tcPr>
          <w:p w14:paraId="2988DF08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yes</w:t>
            </w:r>
          </w:p>
          <w:p w14:paraId="02E0FE4B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0 = no or not stated</w:t>
            </w:r>
          </w:p>
        </w:tc>
      </w:tr>
      <w:tr w:rsidR="0077191B" w:rsidRPr="008639F1" w14:paraId="504F9346" w14:textId="77777777" w:rsidTr="00574BBB">
        <w:tc>
          <w:tcPr>
            <w:tcW w:w="2871" w:type="dxa"/>
          </w:tcPr>
          <w:p w14:paraId="5D948C51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The presentation of the </w:t>
            </w: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fetus</w:t>
            </w:r>
            <w:proofErr w:type="spellEnd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 at time of onset of labour</w:t>
            </w:r>
          </w:p>
        </w:tc>
        <w:tc>
          <w:tcPr>
            <w:tcW w:w="3349" w:type="dxa"/>
          </w:tcPr>
          <w:p w14:paraId="26D7DA1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presentation</w:t>
            </w:r>
          </w:p>
        </w:tc>
        <w:tc>
          <w:tcPr>
            <w:tcW w:w="2796" w:type="dxa"/>
          </w:tcPr>
          <w:p w14:paraId="41D619F1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vertex or cephalic</w:t>
            </w:r>
          </w:p>
          <w:p w14:paraId="4DAE02E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2 = breech</w:t>
            </w:r>
          </w:p>
          <w:p w14:paraId="27B11A6D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3 = other</w:t>
            </w:r>
          </w:p>
        </w:tc>
      </w:tr>
      <w:tr w:rsidR="0077191B" w:rsidRPr="008639F1" w14:paraId="6843445F" w14:textId="77777777" w:rsidTr="00574BBB">
        <w:tc>
          <w:tcPr>
            <w:tcW w:w="2871" w:type="dxa"/>
          </w:tcPr>
          <w:p w14:paraId="17D1CFC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Birth started with induction of labour</w:t>
            </w:r>
          </w:p>
        </w:tc>
        <w:tc>
          <w:tcPr>
            <w:tcW w:w="3349" w:type="dxa"/>
          </w:tcPr>
          <w:p w14:paraId="671DD07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induced</w:t>
            </w:r>
          </w:p>
        </w:tc>
        <w:tc>
          <w:tcPr>
            <w:tcW w:w="2796" w:type="dxa"/>
          </w:tcPr>
          <w:p w14:paraId="7DD3AC7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yes</w:t>
            </w:r>
          </w:p>
          <w:p w14:paraId="3C8C2A6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0 = no or not stated</w:t>
            </w:r>
          </w:p>
        </w:tc>
      </w:tr>
      <w:tr w:rsidR="0077191B" w:rsidRPr="008639F1" w14:paraId="4B678581" w14:textId="77777777" w:rsidTr="00574BBB">
        <w:tc>
          <w:tcPr>
            <w:tcW w:w="2871" w:type="dxa"/>
          </w:tcPr>
          <w:p w14:paraId="77A2EEFD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Birth by planned caesarean section (no labour)</w:t>
            </w:r>
          </w:p>
        </w:tc>
        <w:tc>
          <w:tcPr>
            <w:tcW w:w="3349" w:type="dxa"/>
          </w:tcPr>
          <w:p w14:paraId="40B75121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plannedcs</w:t>
            </w:r>
            <w:proofErr w:type="spellEnd"/>
          </w:p>
        </w:tc>
        <w:tc>
          <w:tcPr>
            <w:tcW w:w="2796" w:type="dxa"/>
          </w:tcPr>
          <w:p w14:paraId="53B0242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yes</w:t>
            </w:r>
          </w:p>
          <w:p w14:paraId="2767926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0 = no or not stated</w:t>
            </w:r>
          </w:p>
        </w:tc>
      </w:tr>
      <w:tr w:rsidR="0077191B" w:rsidRPr="008639F1" w14:paraId="0A07D406" w14:textId="77777777" w:rsidTr="00574BBB">
        <w:tc>
          <w:tcPr>
            <w:tcW w:w="2871" w:type="dxa"/>
          </w:tcPr>
          <w:p w14:paraId="5D797FC7" w14:textId="25CC0F1C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Caesarean section birth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either planned or unplanned</w:t>
            </w:r>
          </w:p>
        </w:tc>
        <w:tc>
          <w:tcPr>
            <w:tcW w:w="3349" w:type="dxa"/>
          </w:tcPr>
          <w:p w14:paraId="1927CDF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cs</w:t>
            </w:r>
          </w:p>
        </w:tc>
        <w:tc>
          <w:tcPr>
            <w:tcW w:w="2796" w:type="dxa"/>
          </w:tcPr>
          <w:p w14:paraId="27141F18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yes</w:t>
            </w:r>
          </w:p>
          <w:p w14:paraId="49F9AA51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0 = no or not stated</w:t>
            </w:r>
          </w:p>
        </w:tc>
      </w:tr>
      <w:tr w:rsidR="0077191B" w:rsidRPr="008639F1" w14:paraId="71DC5C0A" w14:textId="77777777" w:rsidTr="00574BBB">
        <w:tc>
          <w:tcPr>
            <w:tcW w:w="2871" w:type="dxa"/>
          </w:tcPr>
          <w:p w14:paraId="695DA18D" w14:textId="7D1ACA3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Vaginal birth with instruments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vacuum </w:t>
            </w:r>
          </w:p>
        </w:tc>
        <w:tc>
          <w:tcPr>
            <w:tcW w:w="3349" w:type="dxa"/>
          </w:tcPr>
          <w:p w14:paraId="480B80F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vbinst_v</w:t>
            </w:r>
            <w:proofErr w:type="spellEnd"/>
          </w:p>
        </w:tc>
        <w:tc>
          <w:tcPr>
            <w:tcW w:w="2796" w:type="dxa"/>
          </w:tcPr>
          <w:p w14:paraId="7C5FE01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yes</w:t>
            </w:r>
          </w:p>
          <w:p w14:paraId="0524DA6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0 = no or not stated</w:t>
            </w:r>
          </w:p>
        </w:tc>
      </w:tr>
      <w:tr w:rsidR="0077191B" w:rsidRPr="008639F1" w14:paraId="6B4D986D" w14:textId="77777777" w:rsidTr="00574BBB">
        <w:tc>
          <w:tcPr>
            <w:tcW w:w="2871" w:type="dxa"/>
          </w:tcPr>
          <w:p w14:paraId="2DC3E0AC" w14:textId="50551ACE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Vaginal birth with instruments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forceps</w:t>
            </w:r>
          </w:p>
        </w:tc>
        <w:tc>
          <w:tcPr>
            <w:tcW w:w="3349" w:type="dxa"/>
          </w:tcPr>
          <w:p w14:paraId="4E8EF5AF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vbinst_f</w:t>
            </w:r>
            <w:proofErr w:type="spellEnd"/>
          </w:p>
        </w:tc>
        <w:tc>
          <w:tcPr>
            <w:tcW w:w="2796" w:type="dxa"/>
          </w:tcPr>
          <w:p w14:paraId="5D74143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yes</w:t>
            </w:r>
          </w:p>
          <w:p w14:paraId="49375891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0 = no or not stated</w:t>
            </w:r>
          </w:p>
        </w:tc>
      </w:tr>
      <w:tr w:rsidR="0077191B" w:rsidRPr="008639F1" w14:paraId="27DFD989" w14:textId="77777777" w:rsidTr="00574BBB">
        <w:tc>
          <w:tcPr>
            <w:tcW w:w="2871" w:type="dxa"/>
          </w:tcPr>
          <w:p w14:paraId="1ADD8111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Non-instrumental vaginal birth</w:t>
            </w:r>
          </w:p>
        </w:tc>
        <w:tc>
          <w:tcPr>
            <w:tcW w:w="3349" w:type="dxa"/>
          </w:tcPr>
          <w:p w14:paraId="3EAD193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vaginal</w:t>
            </w:r>
          </w:p>
        </w:tc>
        <w:tc>
          <w:tcPr>
            <w:tcW w:w="2796" w:type="dxa"/>
          </w:tcPr>
          <w:p w14:paraId="11ACCA4B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yes</w:t>
            </w:r>
          </w:p>
          <w:p w14:paraId="2CD9500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0 = no or not stated</w:t>
            </w:r>
          </w:p>
        </w:tc>
      </w:tr>
      <w:tr w:rsidR="0077191B" w:rsidRPr="008639F1" w14:paraId="377466C1" w14:textId="77777777" w:rsidTr="00574BBB">
        <w:tc>
          <w:tcPr>
            <w:tcW w:w="2871" w:type="dxa"/>
          </w:tcPr>
          <w:p w14:paraId="51A93110" w14:textId="4686C78F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Vaginal birth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with instrument</w:t>
            </w:r>
          </w:p>
        </w:tc>
        <w:tc>
          <w:tcPr>
            <w:tcW w:w="3349" w:type="dxa"/>
          </w:tcPr>
          <w:p w14:paraId="62CC19E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vbinst</w:t>
            </w:r>
            <w:proofErr w:type="spellEnd"/>
          </w:p>
        </w:tc>
        <w:tc>
          <w:tcPr>
            <w:tcW w:w="2796" w:type="dxa"/>
          </w:tcPr>
          <w:p w14:paraId="4B0AFD73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yes</w:t>
            </w:r>
          </w:p>
          <w:p w14:paraId="7FA9FDA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0 = no or not stated</w:t>
            </w:r>
          </w:p>
        </w:tc>
      </w:tr>
      <w:tr w:rsidR="0077191B" w:rsidRPr="008639F1" w14:paraId="0C144A94" w14:textId="77777777" w:rsidTr="00574BBB">
        <w:tc>
          <w:tcPr>
            <w:tcW w:w="2871" w:type="dxa"/>
          </w:tcPr>
          <w:p w14:paraId="0796BC6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Type of birth</w:t>
            </w:r>
          </w:p>
        </w:tc>
        <w:tc>
          <w:tcPr>
            <w:tcW w:w="3349" w:type="dxa"/>
          </w:tcPr>
          <w:p w14:paraId="3CC771EC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birth_type</w:t>
            </w:r>
            <w:proofErr w:type="spellEnd"/>
          </w:p>
        </w:tc>
        <w:tc>
          <w:tcPr>
            <w:tcW w:w="2796" w:type="dxa"/>
          </w:tcPr>
          <w:p w14:paraId="4A6A39C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non-instrumental vaginal birth</w:t>
            </w:r>
          </w:p>
          <w:p w14:paraId="68379FB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2 = Instrumental vaginal birth with instruments</w:t>
            </w:r>
          </w:p>
          <w:p w14:paraId="38F65B0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lastRenderedPageBreak/>
              <w:t>3 = Unplanned caesarean section birth</w:t>
            </w:r>
          </w:p>
          <w:p w14:paraId="5E0F4D4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4 = Planned caesarean section birth </w:t>
            </w:r>
          </w:p>
        </w:tc>
      </w:tr>
      <w:tr w:rsidR="0077191B" w:rsidRPr="008639F1" w14:paraId="5495B573" w14:textId="77777777" w:rsidTr="00574BBB">
        <w:tc>
          <w:tcPr>
            <w:tcW w:w="2871" w:type="dxa"/>
          </w:tcPr>
          <w:p w14:paraId="017DC29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lastRenderedPageBreak/>
              <w:t>Gestational age at birth (in weeks)</w:t>
            </w:r>
          </w:p>
        </w:tc>
        <w:tc>
          <w:tcPr>
            <w:tcW w:w="3349" w:type="dxa"/>
          </w:tcPr>
          <w:p w14:paraId="509E145C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gest_weeks</w:t>
            </w:r>
            <w:proofErr w:type="spellEnd"/>
          </w:p>
        </w:tc>
        <w:tc>
          <w:tcPr>
            <w:tcW w:w="2796" w:type="dxa"/>
          </w:tcPr>
          <w:p w14:paraId="5B7FE58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4746C6EC" w14:textId="77777777" w:rsidTr="00574BBB">
        <w:tc>
          <w:tcPr>
            <w:tcW w:w="2871" w:type="dxa"/>
          </w:tcPr>
          <w:p w14:paraId="0E5EE03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Preterm birth, prior to 37 weeks of gestation</w:t>
            </w:r>
          </w:p>
        </w:tc>
        <w:tc>
          <w:tcPr>
            <w:tcW w:w="3349" w:type="dxa"/>
          </w:tcPr>
          <w:p w14:paraId="68CC2C8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premature</w:t>
            </w:r>
          </w:p>
        </w:tc>
        <w:tc>
          <w:tcPr>
            <w:tcW w:w="2796" w:type="dxa"/>
          </w:tcPr>
          <w:p w14:paraId="7BD4A6E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yes</w:t>
            </w:r>
          </w:p>
          <w:p w14:paraId="2814F6A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0 = no or not stated</w:t>
            </w:r>
          </w:p>
        </w:tc>
      </w:tr>
      <w:tr w:rsidR="0077191B" w:rsidRPr="008639F1" w14:paraId="5FF4DAB5" w14:textId="77777777" w:rsidTr="00574BBB">
        <w:tc>
          <w:tcPr>
            <w:tcW w:w="2871" w:type="dxa"/>
          </w:tcPr>
          <w:p w14:paraId="014A214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Stillborn baby</w:t>
            </w:r>
          </w:p>
          <w:p w14:paraId="13EC7173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(at least 20 weeks of gestation and/or at least 400 grams in weight)</w:t>
            </w:r>
          </w:p>
        </w:tc>
        <w:tc>
          <w:tcPr>
            <w:tcW w:w="3349" w:type="dxa"/>
          </w:tcPr>
          <w:p w14:paraId="70C9008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stillbirth</w:t>
            </w:r>
          </w:p>
        </w:tc>
        <w:tc>
          <w:tcPr>
            <w:tcW w:w="2796" w:type="dxa"/>
          </w:tcPr>
          <w:p w14:paraId="6A25FF6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yes</w:t>
            </w:r>
          </w:p>
          <w:p w14:paraId="4EC468C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 w:eastAsia="zh-CN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0 = no or not stated</w:t>
            </w:r>
          </w:p>
        </w:tc>
      </w:tr>
      <w:tr w:rsidR="0077191B" w:rsidRPr="008639F1" w14:paraId="73EC3B65" w14:textId="77777777" w:rsidTr="00574BBB">
        <w:tc>
          <w:tcPr>
            <w:tcW w:w="2871" w:type="dxa"/>
          </w:tcPr>
          <w:p w14:paraId="4F773CFA" w14:textId="77777777" w:rsidR="0077191B" w:rsidRPr="008639F1" w:rsidRDefault="0077191B" w:rsidP="008639F1">
            <w:pPr>
              <w:rPr>
                <w:rFonts w:eastAsia="Microsoft YaHei"/>
                <w:color w:val="000000" w:themeColor="text1"/>
                <w:sz w:val="24"/>
                <w:szCs w:val="24"/>
                <w:lang w:val="en-GB" w:eastAsia="zh-CN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 died following birth (including stillbirth)</w:t>
            </w:r>
          </w:p>
        </w:tc>
        <w:tc>
          <w:tcPr>
            <w:tcW w:w="3349" w:type="dxa"/>
          </w:tcPr>
          <w:p w14:paraId="2C6B19E3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baby_death</w:t>
            </w:r>
            <w:proofErr w:type="spellEnd"/>
          </w:p>
        </w:tc>
        <w:tc>
          <w:tcPr>
            <w:tcW w:w="2796" w:type="dxa"/>
          </w:tcPr>
          <w:p w14:paraId="23CCF5D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yes</w:t>
            </w:r>
          </w:p>
          <w:p w14:paraId="0900849D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0 = no or not stated</w:t>
            </w:r>
          </w:p>
        </w:tc>
      </w:tr>
      <w:tr w:rsidR="0077191B" w:rsidRPr="008639F1" w14:paraId="25EA2C31" w14:textId="77777777" w:rsidTr="00574BBB">
        <w:tc>
          <w:tcPr>
            <w:tcW w:w="2871" w:type="dxa"/>
          </w:tcPr>
          <w:p w14:paraId="48AF930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Length of time between birth and baby’s death</w:t>
            </w:r>
          </w:p>
        </w:tc>
        <w:tc>
          <w:tcPr>
            <w:tcW w:w="3349" w:type="dxa"/>
          </w:tcPr>
          <w:p w14:paraId="12A7EDED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baby_deathmonth</w:t>
            </w:r>
            <w:proofErr w:type="spellEnd"/>
          </w:p>
        </w:tc>
        <w:tc>
          <w:tcPr>
            <w:tcW w:w="2796" w:type="dxa"/>
          </w:tcPr>
          <w:p w14:paraId="4F5F5F0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 (months)</w:t>
            </w:r>
          </w:p>
          <w:p w14:paraId="18CDB01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missing if no death</w:t>
            </w:r>
          </w:p>
        </w:tc>
      </w:tr>
      <w:tr w:rsidR="0077191B" w:rsidRPr="008639F1" w14:paraId="31F084A0" w14:textId="77777777" w:rsidTr="00574BBB">
        <w:tc>
          <w:tcPr>
            <w:tcW w:w="2871" w:type="dxa"/>
          </w:tcPr>
          <w:p w14:paraId="23AE1D9B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 developed a chronic condition at or after birth</w:t>
            </w:r>
          </w:p>
        </w:tc>
        <w:tc>
          <w:tcPr>
            <w:tcW w:w="3349" w:type="dxa"/>
          </w:tcPr>
          <w:p w14:paraId="69B299EC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chroniccondition_any</w:t>
            </w:r>
            <w:proofErr w:type="spellEnd"/>
          </w:p>
        </w:tc>
        <w:tc>
          <w:tcPr>
            <w:tcW w:w="2796" w:type="dxa"/>
          </w:tcPr>
          <w:p w14:paraId="03C7F20B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yes</w:t>
            </w:r>
          </w:p>
          <w:p w14:paraId="289D346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0 = no or not stated</w:t>
            </w:r>
          </w:p>
        </w:tc>
      </w:tr>
      <w:tr w:rsidR="0077191B" w:rsidRPr="008639F1" w14:paraId="2BA1B587" w14:textId="77777777" w:rsidTr="00574BBB">
        <w:tc>
          <w:tcPr>
            <w:tcW w:w="2871" w:type="dxa"/>
          </w:tcPr>
          <w:p w14:paraId="731CB7D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Type of chronic condition first developed</w:t>
            </w:r>
          </w:p>
        </w:tc>
        <w:tc>
          <w:tcPr>
            <w:tcW w:w="3349" w:type="dxa"/>
          </w:tcPr>
          <w:p w14:paraId="2FC61C3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chroniccondition</w:t>
            </w:r>
            <w:proofErr w:type="spellEnd"/>
          </w:p>
        </w:tc>
        <w:tc>
          <w:tcPr>
            <w:tcW w:w="2796" w:type="dxa"/>
          </w:tcPr>
          <w:p w14:paraId="5E34FA63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0 = none</w:t>
            </w:r>
          </w:p>
          <w:p w14:paraId="31769FB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respiratory condition</w:t>
            </w:r>
          </w:p>
          <w:p w14:paraId="2ED979E8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2 = neurological condition</w:t>
            </w:r>
          </w:p>
          <w:p w14:paraId="682697FD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3 = other condition</w:t>
            </w:r>
          </w:p>
        </w:tc>
      </w:tr>
      <w:tr w:rsidR="0077191B" w:rsidRPr="008639F1" w14:paraId="5D28C97E" w14:textId="77777777" w:rsidTr="00574BBB">
        <w:tc>
          <w:tcPr>
            <w:tcW w:w="2871" w:type="dxa"/>
          </w:tcPr>
          <w:p w14:paraId="75BDD61B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Time in months since birth that first condition developed</w:t>
            </w:r>
          </w:p>
        </w:tc>
        <w:tc>
          <w:tcPr>
            <w:tcW w:w="3349" w:type="dxa"/>
          </w:tcPr>
          <w:p w14:paraId="0ECBB06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chroniccondition_onsetmonths</w:t>
            </w:r>
            <w:proofErr w:type="spellEnd"/>
          </w:p>
        </w:tc>
        <w:tc>
          <w:tcPr>
            <w:tcW w:w="2796" w:type="dxa"/>
          </w:tcPr>
          <w:p w14:paraId="373A9311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 (months)</w:t>
            </w:r>
          </w:p>
        </w:tc>
      </w:tr>
      <w:tr w:rsidR="0077191B" w:rsidRPr="008639F1" w14:paraId="265A3552" w14:textId="77777777" w:rsidTr="00574BBB">
        <w:tc>
          <w:tcPr>
            <w:tcW w:w="2871" w:type="dxa"/>
          </w:tcPr>
          <w:p w14:paraId="00C6CA3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 admitted to special care nursery</w:t>
            </w:r>
          </w:p>
        </w:tc>
        <w:tc>
          <w:tcPr>
            <w:tcW w:w="3349" w:type="dxa"/>
          </w:tcPr>
          <w:p w14:paraId="6548082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scn</w:t>
            </w:r>
            <w:proofErr w:type="spellEnd"/>
          </w:p>
        </w:tc>
        <w:tc>
          <w:tcPr>
            <w:tcW w:w="2796" w:type="dxa"/>
          </w:tcPr>
          <w:p w14:paraId="176DA32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yes</w:t>
            </w:r>
          </w:p>
          <w:p w14:paraId="6418CC1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0 = no or not stated</w:t>
            </w:r>
          </w:p>
        </w:tc>
      </w:tr>
      <w:tr w:rsidR="0077191B" w:rsidRPr="008639F1" w14:paraId="40568DB1" w14:textId="77777777" w:rsidTr="00574BBB">
        <w:tc>
          <w:tcPr>
            <w:tcW w:w="2871" w:type="dxa"/>
          </w:tcPr>
          <w:p w14:paraId="6DBC4FA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 admitted to neonatal intensive care unit</w:t>
            </w:r>
          </w:p>
        </w:tc>
        <w:tc>
          <w:tcPr>
            <w:tcW w:w="3349" w:type="dxa"/>
          </w:tcPr>
          <w:p w14:paraId="6C486A5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nicu</w:t>
            </w:r>
            <w:proofErr w:type="spellEnd"/>
          </w:p>
        </w:tc>
        <w:tc>
          <w:tcPr>
            <w:tcW w:w="2796" w:type="dxa"/>
          </w:tcPr>
          <w:p w14:paraId="31259AE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yes</w:t>
            </w:r>
          </w:p>
          <w:p w14:paraId="0AB4420C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0 = no or not stated</w:t>
            </w:r>
          </w:p>
        </w:tc>
      </w:tr>
      <w:tr w:rsidR="0077191B" w:rsidRPr="008639F1" w14:paraId="6D3AD0EC" w14:textId="77777777" w:rsidTr="00574BBB">
        <w:tc>
          <w:tcPr>
            <w:tcW w:w="9016" w:type="dxa"/>
            <w:gridSpan w:val="3"/>
            <w:shd w:val="clear" w:color="auto" w:fill="D9D9D9" w:themeFill="background1" w:themeFillShade="D9"/>
          </w:tcPr>
          <w:p w14:paraId="53869624" w14:textId="77777777" w:rsidR="0077191B" w:rsidRPr="008639F1" w:rsidRDefault="0077191B" w:rsidP="008639F1">
            <w:pPr>
              <w:rPr>
                <w:i/>
                <w:iCs/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i/>
                <w:iCs/>
                <w:color w:val="000000" w:themeColor="text1"/>
                <w:sz w:val="24"/>
                <w:szCs w:val="24"/>
                <w:lang w:val="en-GB"/>
              </w:rPr>
              <w:t>Health outcomes</w:t>
            </w:r>
          </w:p>
        </w:tc>
      </w:tr>
      <w:tr w:rsidR="0077191B" w:rsidRPr="008639F1" w14:paraId="623220F7" w14:textId="77777777" w:rsidTr="00574BBB">
        <w:tc>
          <w:tcPr>
            <w:tcW w:w="2871" w:type="dxa"/>
          </w:tcPr>
          <w:p w14:paraId="046DD28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Woman’s QALY during pregnancy</w:t>
            </w:r>
          </w:p>
        </w:tc>
        <w:tc>
          <w:tcPr>
            <w:tcW w:w="3349" w:type="dxa"/>
          </w:tcPr>
          <w:p w14:paraId="0431D14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mum_pregnancy_qaly</w:t>
            </w:r>
            <w:proofErr w:type="spellEnd"/>
          </w:p>
        </w:tc>
        <w:tc>
          <w:tcPr>
            <w:tcW w:w="2796" w:type="dxa"/>
          </w:tcPr>
          <w:p w14:paraId="06360A3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360D4865" w14:textId="77777777" w:rsidTr="00574BBB">
        <w:tc>
          <w:tcPr>
            <w:tcW w:w="2871" w:type="dxa"/>
          </w:tcPr>
          <w:p w14:paraId="382786C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Woman’s QALY during birth</w:t>
            </w:r>
          </w:p>
        </w:tc>
        <w:tc>
          <w:tcPr>
            <w:tcW w:w="3349" w:type="dxa"/>
          </w:tcPr>
          <w:p w14:paraId="5F6AABCD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mum_birth_qaly</w:t>
            </w:r>
            <w:proofErr w:type="spellEnd"/>
          </w:p>
        </w:tc>
        <w:tc>
          <w:tcPr>
            <w:tcW w:w="2796" w:type="dxa"/>
          </w:tcPr>
          <w:p w14:paraId="1A4DCF1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60759DEC" w14:textId="77777777" w:rsidTr="00574BBB">
        <w:tc>
          <w:tcPr>
            <w:tcW w:w="2871" w:type="dxa"/>
          </w:tcPr>
          <w:p w14:paraId="369F0B48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Woman’s QALY postpartum</w:t>
            </w:r>
          </w:p>
        </w:tc>
        <w:tc>
          <w:tcPr>
            <w:tcW w:w="3349" w:type="dxa"/>
          </w:tcPr>
          <w:p w14:paraId="0E8092A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mum_postpartum_qaly</w:t>
            </w:r>
            <w:proofErr w:type="spellEnd"/>
          </w:p>
        </w:tc>
        <w:tc>
          <w:tcPr>
            <w:tcW w:w="2796" w:type="dxa"/>
          </w:tcPr>
          <w:p w14:paraId="75873E8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30EDD1AE" w14:textId="77777777" w:rsidTr="00574BBB">
        <w:tc>
          <w:tcPr>
            <w:tcW w:w="2871" w:type="dxa"/>
          </w:tcPr>
          <w:p w14:paraId="1B38567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Baby’s QALY around birth</w:t>
            </w:r>
          </w:p>
        </w:tc>
        <w:tc>
          <w:tcPr>
            <w:tcW w:w="3349" w:type="dxa"/>
          </w:tcPr>
          <w:p w14:paraId="5B59734F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baby_birth_qaly</w:t>
            </w:r>
            <w:proofErr w:type="spellEnd"/>
          </w:p>
        </w:tc>
        <w:tc>
          <w:tcPr>
            <w:tcW w:w="2796" w:type="dxa"/>
          </w:tcPr>
          <w:p w14:paraId="11A98F5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63DC1402" w14:textId="77777777" w:rsidTr="00574BBB">
        <w:tc>
          <w:tcPr>
            <w:tcW w:w="2871" w:type="dxa"/>
          </w:tcPr>
          <w:p w14:paraId="2E91D37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Baby’s QALY postpartum</w:t>
            </w:r>
          </w:p>
        </w:tc>
        <w:tc>
          <w:tcPr>
            <w:tcW w:w="3349" w:type="dxa"/>
          </w:tcPr>
          <w:p w14:paraId="2B6A01C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baby_postpartum_qaly</w:t>
            </w:r>
            <w:proofErr w:type="spellEnd"/>
          </w:p>
        </w:tc>
        <w:tc>
          <w:tcPr>
            <w:tcW w:w="2796" w:type="dxa"/>
          </w:tcPr>
          <w:p w14:paraId="1CD2F3B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7C4DA23C" w14:textId="77777777" w:rsidTr="00574BBB">
        <w:tc>
          <w:tcPr>
            <w:tcW w:w="2871" w:type="dxa"/>
          </w:tcPr>
          <w:p w14:paraId="0CF885D8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Woman’s total QALYs</w:t>
            </w:r>
          </w:p>
        </w:tc>
        <w:tc>
          <w:tcPr>
            <w:tcW w:w="3349" w:type="dxa"/>
          </w:tcPr>
          <w:p w14:paraId="35335F4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mum_qaly</w:t>
            </w:r>
            <w:proofErr w:type="spellEnd"/>
          </w:p>
        </w:tc>
        <w:tc>
          <w:tcPr>
            <w:tcW w:w="2796" w:type="dxa"/>
          </w:tcPr>
          <w:p w14:paraId="0EDAD5ED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3D43F433" w14:textId="77777777" w:rsidTr="00574BBB">
        <w:tc>
          <w:tcPr>
            <w:tcW w:w="2871" w:type="dxa"/>
          </w:tcPr>
          <w:p w14:paraId="4955E06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Baby’s total QALYs</w:t>
            </w:r>
          </w:p>
        </w:tc>
        <w:tc>
          <w:tcPr>
            <w:tcW w:w="3349" w:type="dxa"/>
          </w:tcPr>
          <w:p w14:paraId="7E8E3B4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baby_qaly</w:t>
            </w:r>
            <w:proofErr w:type="spellEnd"/>
          </w:p>
        </w:tc>
        <w:tc>
          <w:tcPr>
            <w:tcW w:w="2796" w:type="dxa"/>
          </w:tcPr>
          <w:p w14:paraId="3184588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2D962CD2" w14:textId="77777777" w:rsidTr="00574BBB">
        <w:tc>
          <w:tcPr>
            <w:tcW w:w="2871" w:type="dxa"/>
          </w:tcPr>
          <w:p w14:paraId="72FC303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Combined (woman and baby’s) total QALYs</w:t>
            </w:r>
          </w:p>
        </w:tc>
        <w:tc>
          <w:tcPr>
            <w:tcW w:w="3349" w:type="dxa"/>
          </w:tcPr>
          <w:p w14:paraId="4FD309E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total_qaly</w:t>
            </w:r>
            <w:proofErr w:type="spellEnd"/>
          </w:p>
        </w:tc>
        <w:tc>
          <w:tcPr>
            <w:tcW w:w="2796" w:type="dxa"/>
          </w:tcPr>
          <w:p w14:paraId="6E2F748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091B77ED" w14:textId="77777777" w:rsidTr="00574BBB">
        <w:tc>
          <w:tcPr>
            <w:tcW w:w="9016" w:type="dxa"/>
            <w:gridSpan w:val="3"/>
            <w:shd w:val="clear" w:color="auto" w:fill="D9D9D9" w:themeFill="background1" w:themeFillShade="D9"/>
          </w:tcPr>
          <w:p w14:paraId="75423C98" w14:textId="77777777" w:rsidR="0077191B" w:rsidRPr="008639F1" w:rsidRDefault="0077191B" w:rsidP="008639F1">
            <w:pPr>
              <w:rPr>
                <w:i/>
                <w:iCs/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i/>
                <w:iCs/>
                <w:color w:val="000000" w:themeColor="text1"/>
                <w:sz w:val="24"/>
                <w:szCs w:val="24"/>
                <w:lang w:val="en-GB"/>
              </w:rPr>
              <w:t>Health service use and costs</w:t>
            </w:r>
          </w:p>
        </w:tc>
      </w:tr>
      <w:tr w:rsidR="0077191B" w:rsidRPr="008639F1" w14:paraId="5AF43ACC" w14:textId="77777777" w:rsidTr="00574BBB">
        <w:tc>
          <w:tcPr>
            <w:tcW w:w="9016" w:type="dxa"/>
            <w:gridSpan w:val="3"/>
          </w:tcPr>
          <w:p w14:paraId="7DD4775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i/>
                <w:iCs/>
                <w:color w:val="000000" w:themeColor="text1"/>
                <w:sz w:val="24"/>
                <w:szCs w:val="24"/>
                <w:lang w:val="en-GB"/>
              </w:rPr>
              <w:t>Inpatient hospital use mum</w:t>
            </w:r>
          </w:p>
        </w:tc>
      </w:tr>
      <w:tr w:rsidR="0077191B" w:rsidRPr="008639F1" w14:paraId="2BA8B52F" w14:textId="77777777" w:rsidTr="00574BBB">
        <w:tc>
          <w:tcPr>
            <w:tcW w:w="2871" w:type="dxa"/>
          </w:tcPr>
          <w:p w14:paraId="6680824B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Mother’s identifier</w:t>
            </w:r>
          </w:p>
        </w:tc>
        <w:tc>
          <w:tcPr>
            <w:tcW w:w="3349" w:type="dxa"/>
          </w:tcPr>
          <w:p w14:paraId="6B135D7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mum_ppn</w:t>
            </w:r>
            <w:proofErr w:type="spellEnd"/>
          </w:p>
        </w:tc>
        <w:tc>
          <w:tcPr>
            <w:tcW w:w="2796" w:type="dxa"/>
          </w:tcPr>
          <w:p w14:paraId="60F4D553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56069B40" w14:textId="77777777" w:rsidTr="00574BBB">
        <w:tc>
          <w:tcPr>
            <w:tcW w:w="2871" w:type="dxa"/>
          </w:tcPr>
          <w:p w14:paraId="023B925C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Baby’s identifier</w:t>
            </w:r>
          </w:p>
        </w:tc>
        <w:tc>
          <w:tcPr>
            <w:tcW w:w="3349" w:type="dxa"/>
          </w:tcPr>
          <w:p w14:paraId="426A956F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baby_ppn</w:t>
            </w:r>
            <w:proofErr w:type="spellEnd"/>
          </w:p>
        </w:tc>
        <w:tc>
          <w:tcPr>
            <w:tcW w:w="2796" w:type="dxa"/>
          </w:tcPr>
          <w:p w14:paraId="0DF39E2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4BEEF8F4" w14:textId="77777777" w:rsidTr="00574BBB">
        <w:tc>
          <w:tcPr>
            <w:tcW w:w="2871" w:type="dxa"/>
          </w:tcPr>
          <w:p w14:paraId="567ECDB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Principal diagnosis for inpatient episode</w:t>
            </w:r>
          </w:p>
        </w:tc>
        <w:tc>
          <w:tcPr>
            <w:tcW w:w="3349" w:type="dxa"/>
          </w:tcPr>
          <w:p w14:paraId="59A72C7D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pd</w:t>
            </w:r>
          </w:p>
        </w:tc>
        <w:tc>
          <w:tcPr>
            <w:tcW w:w="2796" w:type="dxa"/>
          </w:tcPr>
          <w:p w14:paraId="7D62A208" w14:textId="68618FFB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categorical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icd-10-am code</w:t>
            </w:r>
          </w:p>
        </w:tc>
      </w:tr>
      <w:tr w:rsidR="0077191B" w:rsidRPr="008639F1" w14:paraId="2741F84D" w14:textId="77777777" w:rsidTr="00574BBB">
        <w:tc>
          <w:tcPr>
            <w:tcW w:w="2871" w:type="dxa"/>
          </w:tcPr>
          <w:p w14:paraId="29D17FA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lastRenderedPageBreak/>
              <w:t xml:space="preserve">Diagnostic related group of inpatient </w:t>
            </w:r>
            <w:proofErr w:type="gram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episode</w:t>
            </w:r>
            <w:proofErr w:type="gramEnd"/>
          </w:p>
        </w:tc>
        <w:tc>
          <w:tcPr>
            <w:tcW w:w="3349" w:type="dxa"/>
          </w:tcPr>
          <w:p w14:paraId="651A3F4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drg</w:t>
            </w:r>
            <w:proofErr w:type="spellEnd"/>
          </w:p>
        </w:tc>
        <w:tc>
          <w:tcPr>
            <w:tcW w:w="2796" w:type="dxa"/>
          </w:tcPr>
          <w:p w14:paraId="3AFA169A" w14:textId="2ADF4450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categorical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ar-drg</w:t>
            </w:r>
            <w:proofErr w:type="spellEnd"/>
          </w:p>
        </w:tc>
      </w:tr>
      <w:tr w:rsidR="0077191B" w:rsidRPr="008639F1" w14:paraId="3B902B6B" w14:textId="77777777" w:rsidTr="00574BBB">
        <w:tc>
          <w:tcPr>
            <w:tcW w:w="2871" w:type="dxa"/>
          </w:tcPr>
          <w:p w14:paraId="28DF5A18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Time (in months) between birth and inpatient episode</w:t>
            </w:r>
          </w:p>
        </w:tc>
        <w:tc>
          <w:tcPr>
            <w:tcW w:w="3349" w:type="dxa"/>
          </w:tcPr>
          <w:p w14:paraId="1B90266F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muminpatient_service_time</w:t>
            </w:r>
            <w:proofErr w:type="spellEnd"/>
          </w:p>
        </w:tc>
        <w:tc>
          <w:tcPr>
            <w:tcW w:w="2796" w:type="dxa"/>
          </w:tcPr>
          <w:p w14:paraId="041F306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 (months)</w:t>
            </w:r>
          </w:p>
        </w:tc>
      </w:tr>
      <w:tr w:rsidR="0077191B" w:rsidRPr="008639F1" w14:paraId="71EC8E12" w14:textId="77777777" w:rsidTr="00574BBB">
        <w:tc>
          <w:tcPr>
            <w:tcW w:w="2871" w:type="dxa"/>
          </w:tcPr>
          <w:p w14:paraId="24DE7F7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Year of inpatient episode, simulated</w:t>
            </w:r>
          </w:p>
        </w:tc>
        <w:tc>
          <w:tcPr>
            <w:tcW w:w="3349" w:type="dxa"/>
          </w:tcPr>
          <w:p w14:paraId="06CCB8AC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service_year_sim</w:t>
            </w:r>
            <w:proofErr w:type="spellEnd"/>
          </w:p>
        </w:tc>
        <w:tc>
          <w:tcPr>
            <w:tcW w:w="2796" w:type="dxa"/>
          </w:tcPr>
          <w:p w14:paraId="76D55A0D" w14:textId="5AB0C8AA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categorical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2023, 2024, 2025, 2026, 2027</w:t>
            </w:r>
          </w:p>
        </w:tc>
      </w:tr>
      <w:tr w:rsidR="0077191B" w:rsidRPr="008639F1" w14:paraId="261B4A28" w14:textId="77777777" w:rsidTr="00574BBB">
        <w:tc>
          <w:tcPr>
            <w:tcW w:w="2871" w:type="dxa"/>
          </w:tcPr>
          <w:p w14:paraId="1B13313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If inpatient episode was in a private hospital</w:t>
            </w:r>
          </w:p>
        </w:tc>
        <w:tc>
          <w:tcPr>
            <w:tcW w:w="3349" w:type="dxa"/>
          </w:tcPr>
          <w:p w14:paraId="4A53DB61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private_facility</w:t>
            </w:r>
            <w:proofErr w:type="spellEnd"/>
          </w:p>
        </w:tc>
        <w:tc>
          <w:tcPr>
            <w:tcW w:w="2796" w:type="dxa"/>
          </w:tcPr>
          <w:p w14:paraId="0E13EE4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yes</w:t>
            </w:r>
          </w:p>
          <w:p w14:paraId="2DA8218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0 = no or not stated</w:t>
            </w:r>
          </w:p>
        </w:tc>
      </w:tr>
      <w:tr w:rsidR="0077191B" w:rsidRPr="008639F1" w14:paraId="6FB7A465" w14:textId="77777777" w:rsidTr="00574BBB">
        <w:tc>
          <w:tcPr>
            <w:tcW w:w="2871" w:type="dxa"/>
          </w:tcPr>
          <w:p w14:paraId="7FF89BA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Cost of the inpatient episode ($)</w:t>
            </w:r>
          </w:p>
        </w:tc>
        <w:tc>
          <w:tcPr>
            <w:tcW w:w="3349" w:type="dxa"/>
          </w:tcPr>
          <w:p w14:paraId="7F78153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drgcosta</w:t>
            </w:r>
            <w:proofErr w:type="spellEnd"/>
          </w:p>
        </w:tc>
        <w:tc>
          <w:tcPr>
            <w:tcW w:w="2796" w:type="dxa"/>
          </w:tcPr>
          <w:p w14:paraId="3CD26D4B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50E38CF7" w14:textId="77777777" w:rsidTr="00574BBB">
        <w:tc>
          <w:tcPr>
            <w:tcW w:w="2871" w:type="dxa"/>
          </w:tcPr>
          <w:p w14:paraId="732AA1D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Discounted cost of the inpatient episode ($)</w:t>
            </w:r>
          </w:p>
        </w:tc>
        <w:tc>
          <w:tcPr>
            <w:tcW w:w="3349" w:type="dxa"/>
          </w:tcPr>
          <w:p w14:paraId="458F853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drgcosta_d</w:t>
            </w:r>
            <w:proofErr w:type="spellEnd"/>
          </w:p>
        </w:tc>
        <w:tc>
          <w:tcPr>
            <w:tcW w:w="2796" w:type="dxa"/>
          </w:tcPr>
          <w:p w14:paraId="2DF5FC7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59EA5280" w14:textId="77777777" w:rsidTr="00574BBB">
        <w:tc>
          <w:tcPr>
            <w:tcW w:w="9016" w:type="dxa"/>
            <w:gridSpan w:val="3"/>
          </w:tcPr>
          <w:p w14:paraId="44A3C5DC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i/>
                <w:iCs/>
                <w:color w:val="000000" w:themeColor="text1"/>
                <w:sz w:val="24"/>
                <w:szCs w:val="24"/>
                <w:lang w:val="en-GB"/>
              </w:rPr>
              <w:t>ED hospital use mum</w:t>
            </w:r>
          </w:p>
        </w:tc>
      </w:tr>
      <w:tr w:rsidR="0077191B" w:rsidRPr="008639F1" w14:paraId="39F4D5E7" w14:textId="77777777" w:rsidTr="00574BBB">
        <w:tc>
          <w:tcPr>
            <w:tcW w:w="2871" w:type="dxa"/>
          </w:tcPr>
          <w:p w14:paraId="0D6BE094" w14:textId="77777777" w:rsidR="0077191B" w:rsidRPr="008639F1" w:rsidRDefault="0077191B" w:rsidP="008639F1">
            <w:pPr>
              <w:rPr>
                <w:i/>
                <w:iCs/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Mother’s identifier</w:t>
            </w:r>
          </w:p>
        </w:tc>
        <w:tc>
          <w:tcPr>
            <w:tcW w:w="3349" w:type="dxa"/>
          </w:tcPr>
          <w:p w14:paraId="7E934CB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mum_ppn</w:t>
            </w:r>
            <w:proofErr w:type="spellEnd"/>
          </w:p>
        </w:tc>
        <w:tc>
          <w:tcPr>
            <w:tcW w:w="2796" w:type="dxa"/>
          </w:tcPr>
          <w:p w14:paraId="73F28568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13C0D202" w14:textId="77777777" w:rsidTr="00574BBB">
        <w:tc>
          <w:tcPr>
            <w:tcW w:w="2871" w:type="dxa"/>
          </w:tcPr>
          <w:p w14:paraId="00BEC0C9" w14:textId="77777777" w:rsidR="0077191B" w:rsidRPr="008639F1" w:rsidRDefault="0077191B" w:rsidP="008639F1">
            <w:pPr>
              <w:rPr>
                <w:i/>
                <w:iCs/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Baby’s identifier</w:t>
            </w:r>
          </w:p>
        </w:tc>
        <w:tc>
          <w:tcPr>
            <w:tcW w:w="3349" w:type="dxa"/>
          </w:tcPr>
          <w:p w14:paraId="30F6858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baby_ppn</w:t>
            </w:r>
            <w:proofErr w:type="spellEnd"/>
          </w:p>
        </w:tc>
        <w:tc>
          <w:tcPr>
            <w:tcW w:w="2796" w:type="dxa"/>
          </w:tcPr>
          <w:p w14:paraId="7C6D9A2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28FAF72C" w14:textId="77777777" w:rsidTr="00574BBB">
        <w:tc>
          <w:tcPr>
            <w:tcW w:w="2871" w:type="dxa"/>
          </w:tcPr>
          <w:p w14:paraId="6745593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Classification of emergency department presentation</w:t>
            </w:r>
          </w:p>
        </w:tc>
        <w:tc>
          <w:tcPr>
            <w:tcW w:w="3349" w:type="dxa"/>
          </w:tcPr>
          <w:p w14:paraId="6A7B64B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urg_modified</w:t>
            </w:r>
            <w:proofErr w:type="spellEnd"/>
          </w:p>
        </w:tc>
        <w:tc>
          <w:tcPr>
            <w:tcW w:w="2796" w:type="dxa"/>
          </w:tcPr>
          <w:p w14:paraId="1AD2EDD6" w14:textId="1B18B443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 w:eastAsia="zh-CN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categorical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simplified </w:t>
            </w: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urg</w:t>
            </w:r>
            <w:proofErr w:type="spellEnd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 code</w:t>
            </w:r>
          </w:p>
        </w:tc>
      </w:tr>
      <w:tr w:rsidR="0077191B" w:rsidRPr="008639F1" w14:paraId="46C4684B" w14:textId="77777777" w:rsidTr="00574BBB">
        <w:tc>
          <w:tcPr>
            <w:tcW w:w="2871" w:type="dxa"/>
          </w:tcPr>
          <w:p w14:paraId="3EE910F3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Principal diagnosis of emergency department presentation</w:t>
            </w:r>
          </w:p>
        </w:tc>
        <w:tc>
          <w:tcPr>
            <w:tcW w:w="3349" w:type="dxa"/>
          </w:tcPr>
          <w:p w14:paraId="0E3C1C7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principal_diagnosis_code</w:t>
            </w:r>
            <w:proofErr w:type="spellEnd"/>
          </w:p>
        </w:tc>
        <w:tc>
          <w:tcPr>
            <w:tcW w:w="2796" w:type="dxa"/>
          </w:tcPr>
          <w:p w14:paraId="331BA637" w14:textId="240DA659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categorical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icd-10-am code</w:t>
            </w:r>
          </w:p>
        </w:tc>
      </w:tr>
      <w:tr w:rsidR="0077191B" w:rsidRPr="008639F1" w14:paraId="199EB053" w14:textId="77777777" w:rsidTr="00574BBB">
        <w:tc>
          <w:tcPr>
            <w:tcW w:w="2871" w:type="dxa"/>
          </w:tcPr>
          <w:p w14:paraId="77E1D6B1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Time (in months) between birth and emergency department presentation</w:t>
            </w:r>
          </w:p>
        </w:tc>
        <w:tc>
          <w:tcPr>
            <w:tcW w:w="3349" w:type="dxa"/>
          </w:tcPr>
          <w:p w14:paraId="2DF62F2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mumed_service_time</w:t>
            </w:r>
            <w:proofErr w:type="spellEnd"/>
          </w:p>
        </w:tc>
        <w:tc>
          <w:tcPr>
            <w:tcW w:w="2796" w:type="dxa"/>
          </w:tcPr>
          <w:p w14:paraId="587B9F6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 (months)</w:t>
            </w:r>
          </w:p>
        </w:tc>
      </w:tr>
      <w:tr w:rsidR="0077191B" w:rsidRPr="008639F1" w14:paraId="1D739CD3" w14:textId="77777777" w:rsidTr="00574BBB">
        <w:tc>
          <w:tcPr>
            <w:tcW w:w="2871" w:type="dxa"/>
          </w:tcPr>
          <w:p w14:paraId="77DF105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Year of emergency department presentation, simulated</w:t>
            </w:r>
          </w:p>
        </w:tc>
        <w:tc>
          <w:tcPr>
            <w:tcW w:w="3349" w:type="dxa"/>
          </w:tcPr>
          <w:p w14:paraId="43825ED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service_year_sim</w:t>
            </w:r>
            <w:proofErr w:type="spellEnd"/>
          </w:p>
        </w:tc>
        <w:tc>
          <w:tcPr>
            <w:tcW w:w="2796" w:type="dxa"/>
          </w:tcPr>
          <w:p w14:paraId="7B7DA017" w14:textId="0E47C5D9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categorical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2023, 2024, 2025, 2026, 2027</w:t>
            </w:r>
          </w:p>
        </w:tc>
      </w:tr>
      <w:tr w:rsidR="0077191B" w:rsidRPr="008639F1" w14:paraId="3919C012" w14:textId="77777777" w:rsidTr="00574BBB">
        <w:tc>
          <w:tcPr>
            <w:tcW w:w="2871" w:type="dxa"/>
          </w:tcPr>
          <w:p w14:paraId="775417E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Cost of the emergency department presentation ($)</w:t>
            </w:r>
          </w:p>
        </w:tc>
        <w:tc>
          <w:tcPr>
            <w:tcW w:w="3349" w:type="dxa"/>
          </w:tcPr>
          <w:p w14:paraId="7025DD2B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urgcosta</w:t>
            </w:r>
            <w:proofErr w:type="spellEnd"/>
          </w:p>
        </w:tc>
        <w:tc>
          <w:tcPr>
            <w:tcW w:w="2796" w:type="dxa"/>
          </w:tcPr>
          <w:p w14:paraId="77A2BC2B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4FBDBA3B" w14:textId="77777777" w:rsidTr="00574BBB">
        <w:tc>
          <w:tcPr>
            <w:tcW w:w="2871" w:type="dxa"/>
          </w:tcPr>
          <w:p w14:paraId="2BEA558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Discounted cost of the emergency department presentation ($)</w:t>
            </w:r>
          </w:p>
        </w:tc>
        <w:tc>
          <w:tcPr>
            <w:tcW w:w="3349" w:type="dxa"/>
          </w:tcPr>
          <w:p w14:paraId="57DFA72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urgcosta_d</w:t>
            </w:r>
            <w:proofErr w:type="spellEnd"/>
          </w:p>
        </w:tc>
        <w:tc>
          <w:tcPr>
            <w:tcW w:w="2796" w:type="dxa"/>
          </w:tcPr>
          <w:p w14:paraId="3A1B98B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2105C965" w14:textId="77777777" w:rsidTr="00574BBB">
        <w:tc>
          <w:tcPr>
            <w:tcW w:w="9016" w:type="dxa"/>
            <w:gridSpan w:val="3"/>
          </w:tcPr>
          <w:p w14:paraId="3C9E53E8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i/>
                <w:iCs/>
                <w:color w:val="000000" w:themeColor="text1"/>
                <w:sz w:val="24"/>
                <w:szCs w:val="24"/>
                <w:lang w:val="en-GB"/>
              </w:rPr>
              <w:t>MBS service use mum</w:t>
            </w:r>
          </w:p>
        </w:tc>
      </w:tr>
      <w:tr w:rsidR="0077191B" w:rsidRPr="008639F1" w14:paraId="7D89AA09" w14:textId="77777777" w:rsidTr="00574BBB">
        <w:tc>
          <w:tcPr>
            <w:tcW w:w="2871" w:type="dxa"/>
          </w:tcPr>
          <w:p w14:paraId="760BE08F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Mother’s identifier</w:t>
            </w:r>
          </w:p>
        </w:tc>
        <w:tc>
          <w:tcPr>
            <w:tcW w:w="3349" w:type="dxa"/>
          </w:tcPr>
          <w:p w14:paraId="40B2C8FB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mum_ppn</w:t>
            </w:r>
            <w:proofErr w:type="spellEnd"/>
          </w:p>
        </w:tc>
        <w:tc>
          <w:tcPr>
            <w:tcW w:w="2796" w:type="dxa"/>
          </w:tcPr>
          <w:p w14:paraId="25D528C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34BA794A" w14:textId="77777777" w:rsidTr="00574BBB">
        <w:tc>
          <w:tcPr>
            <w:tcW w:w="2871" w:type="dxa"/>
          </w:tcPr>
          <w:p w14:paraId="254D1C5F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Baby’s identifier</w:t>
            </w:r>
          </w:p>
        </w:tc>
        <w:tc>
          <w:tcPr>
            <w:tcW w:w="3349" w:type="dxa"/>
          </w:tcPr>
          <w:p w14:paraId="1A464128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baby_ppn</w:t>
            </w:r>
            <w:proofErr w:type="spellEnd"/>
          </w:p>
        </w:tc>
        <w:tc>
          <w:tcPr>
            <w:tcW w:w="2796" w:type="dxa"/>
          </w:tcPr>
          <w:p w14:paraId="143E4A7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5211806F" w14:textId="77777777" w:rsidTr="00574BBB">
        <w:tc>
          <w:tcPr>
            <w:tcW w:w="2871" w:type="dxa"/>
          </w:tcPr>
          <w:p w14:paraId="70CBD41C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Medical Benefits Schedule item number</w:t>
            </w:r>
          </w:p>
        </w:tc>
        <w:tc>
          <w:tcPr>
            <w:tcW w:w="3349" w:type="dxa"/>
          </w:tcPr>
          <w:p w14:paraId="56953A4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item_code_current</w:t>
            </w:r>
            <w:proofErr w:type="spellEnd"/>
          </w:p>
        </w:tc>
        <w:tc>
          <w:tcPr>
            <w:tcW w:w="2796" w:type="dxa"/>
          </w:tcPr>
          <w:p w14:paraId="35E94BE6" w14:textId="5E9DCD80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categorical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item number</w:t>
            </w:r>
          </w:p>
        </w:tc>
      </w:tr>
      <w:tr w:rsidR="0077191B" w:rsidRPr="008639F1" w14:paraId="6510A28F" w14:textId="77777777" w:rsidTr="00574BBB">
        <w:tc>
          <w:tcPr>
            <w:tcW w:w="2871" w:type="dxa"/>
          </w:tcPr>
          <w:p w14:paraId="0478FFE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Amount the Federal Government, through Medicare, paid for the service</w:t>
            </w:r>
          </w:p>
        </w:tc>
        <w:tc>
          <w:tcPr>
            <w:tcW w:w="3349" w:type="dxa"/>
          </w:tcPr>
          <w:p w14:paraId="30FE627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benefit_amounta</w:t>
            </w:r>
            <w:proofErr w:type="spellEnd"/>
          </w:p>
        </w:tc>
        <w:tc>
          <w:tcPr>
            <w:tcW w:w="2796" w:type="dxa"/>
          </w:tcPr>
          <w:p w14:paraId="2A143A63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05BD9903" w14:textId="77777777" w:rsidTr="00574BBB">
        <w:tc>
          <w:tcPr>
            <w:tcW w:w="2871" w:type="dxa"/>
          </w:tcPr>
          <w:p w14:paraId="4A39237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Discounted amount the Federal Government, through Medicare, paid for the service</w:t>
            </w:r>
          </w:p>
        </w:tc>
        <w:tc>
          <w:tcPr>
            <w:tcW w:w="3349" w:type="dxa"/>
          </w:tcPr>
          <w:p w14:paraId="0D11513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benefit_amounta_d</w:t>
            </w:r>
            <w:proofErr w:type="spellEnd"/>
          </w:p>
        </w:tc>
        <w:tc>
          <w:tcPr>
            <w:tcW w:w="2796" w:type="dxa"/>
          </w:tcPr>
          <w:p w14:paraId="6C655011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44662549" w14:textId="77777777" w:rsidTr="00574BBB">
        <w:tc>
          <w:tcPr>
            <w:tcW w:w="2871" w:type="dxa"/>
          </w:tcPr>
          <w:p w14:paraId="55A3ACBB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Amount the individual, through </w:t>
            </w:r>
            <w:proofErr w:type="gram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out of pocket</w:t>
            </w:r>
            <w:proofErr w:type="gramEnd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 fees, paid for the service</w:t>
            </w:r>
          </w:p>
        </w:tc>
        <w:tc>
          <w:tcPr>
            <w:tcW w:w="3349" w:type="dxa"/>
          </w:tcPr>
          <w:p w14:paraId="032654F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oopa</w:t>
            </w:r>
            <w:proofErr w:type="spellEnd"/>
          </w:p>
        </w:tc>
        <w:tc>
          <w:tcPr>
            <w:tcW w:w="2796" w:type="dxa"/>
          </w:tcPr>
          <w:p w14:paraId="7095F85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4BD86E92" w14:textId="77777777" w:rsidTr="00574BBB">
        <w:tc>
          <w:tcPr>
            <w:tcW w:w="2871" w:type="dxa"/>
          </w:tcPr>
          <w:p w14:paraId="1DB14AF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lastRenderedPageBreak/>
              <w:t xml:space="preserve">Discounted amount the individual, through </w:t>
            </w:r>
            <w:proofErr w:type="gram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out of pocket</w:t>
            </w:r>
            <w:proofErr w:type="gramEnd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 fees, paid for the service</w:t>
            </w:r>
          </w:p>
        </w:tc>
        <w:tc>
          <w:tcPr>
            <w:tcW w:w="3349" w:type="dxa"/>
          </w:tcPr>
          <w:p w14:paraId="3594EF3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oopa_d</w:t>
            </w:r>
            <w:proofErr w:type="spellEnd"/>
          </w:p>
        </w:tc>
        <w:tc>
          <w:tcPr>
            <w:tcW w:w="2796" w:type="dxa"/>
          </w:tcPr>
          <w:p w14:paraId="2DA91D5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6187EFF5" w14:textId="77777777" w:rsidTr="00574BBB">
        <w:tc>
          <w:tcPr>
            <w:tcW w:w="2871" w:type="dxa"/>
          </w:tcPr>
          <w:p w14:paraId="4916C58F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Amount the individual, through </w:t>
            </w:r>
            <w:proofErr w:type="gram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out of pocket</w:t>
            </w:r>
            <w:proofErr w:type="gramEnd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 fees but MAY have been reimbursed through a private health insurer, for the service</w:t>
            </w:r>
          </w:p>
        </w:tc>
        <w:tc>
          <w:tcPr>
            <w:tcW w:w="3349" w:type="dxa"/>
          </w:tcPr>
          <w:p w14:paraId="09A5D5B8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oop_phia</w:t>
            </w:r>
            <w:proofErr w:type="spellEnd"/>
          </w:p>
        </w:tc>
        <w:tc>
          <w:tcPr>
            <w:tcW w:w="2796" w:type="dxa"/>
          </w:tcPr>
          <w:p w14:paraId="3A04B45C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3FC88DA4" w14:textId="77777777" w:rsidTr="00574BBB">
        <w:tc>
          <w:tcPr>
            <w:tcW w:w="2871" w:type="dxa"/>
          </w:tcPr>
          <w:p w14:paraId="370D6F3C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Discounted amount the individual, through </w:t>
            </w:r>
            <w:proofErr w:type="gram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out of pocket</w:t>
            </w:r>
            <w:proofErr w:type="gramEnd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 fees but MAY have been reimbursed through a private health insurer, for the service</w:t>
            </w:r>
          </w:p>
        </w:tc>
        <w:tc>
          <w:tcPr>
            <w:tcW w:w="3349" w:type="dxa"/>
          </w:tcPr>
          <w:p w14:paraId="1971137C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oop_phia_d</w:t>
            </w:r>
            <w:proofErr w:type="spellEnd"/>
          </w:p>
        </w:tc>
        <w:tc>
          <w:tcPr>
            <w:tcW w:w="2796" w:type="dxa"/>
          </w:tcPr>
          <w:p w14:paraId="220548D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1527B270" w14:textId="77777777" w:rsidTr="00574BBB">
        <w:tc>
          <w:tcPr>
            <w:tcW w:w="2871" w:type="dxa"/>
          </w:tcPr>
          <w:p w14:paraId="0BEE9A2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Time (in months) between birth and service</w:t>
            </w:r>
          </w:p>
        </w:tc>
        <w:tc>
          <w:tcPr>
            <w:tcW w:w="3349" w:type="dxa"/>
          </w:tcPr>
          <w:p w14:paraId="5B9BBDC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mummbs_service_time</w:t>
            </w:r>
            <w:proofErr w:type="spellEnd"/>
          </w:p>
        </w:tc>
        <w:tc>
          <w:tcPr>
            <w:tcW w:w="2796" w:type="dxa"/>
          </w:tcPr>
          <w:p w14:paraId="00CB5FD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 (months)</w:t>
            </w:r>
          </w:p>
        </w:tc>
      </w:tr>
      <w:tr w:rsidR="0077191B" w:rsidRPr="008639F1" w14:paraId="5B8C9002" w14:textId="77777777" w:rsidTr="00574BBB">
        <w:trPr>
          <w:trHeight w:val="45"/>
        </w:trPr>
        <w:tc>
          <w:tcPr>
            <w:tcW w:w="2871" w:type="dxa"/>
          </w:tcPr>
          <w:p w14:paraId="2EF5408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Year of service, simulated</w:t>
            </w:r>
          </w:p>
        </w:tc>
        <w:tc>
          <w:tcPr>
            <w:tcW w:w="3349" w:type="dxa"/>
          </w:tcPr>
          <w:p w14:paraId="11B9C8E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service_year_sim</w:t>
            </w:r>
            <w:proofErr w:type="spellEnd"/>
          </w:p>
        </w:tc>
        <w:tc>
          <w:tcPr>
            <w:tcW w:w="2796" w:type="dxa"/>
          </w:tcPr>
          <w:p w14:paraId="1F5D5B84" w14:textId="74BB71CF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categorical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2023, 2024, 2025, 2026, 2027</w:t>
            </w:r>
          </w:p>
        </w:tc>
      </w:tr>
      <w:tr w:rsidR="0077191B" w:rsidRPr="008639F1" w14:paraId="7EF04421" w14:textId="77777777" w:rsidTr="00574BBB">
        <w:tc>
          <w:tcPr>
            <w:tcW w:w="9016" w:type="dxa"/>
            <w:gridSpan w:val="3"/>
          </w:tcPr>
          <w:p w14:paraId="3A7D960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i/>
                <w:iCs/>
                <w:color w:val="000000" w:themeColor="text1"/>
                <w:sz w:val="24"/>
                <w:szCs w:val="24"/>
                <w:lang w:val="en-GB"/>
              </w:rPr>
              <w:t>PBS service use mum</w:t>
            </w:r>
          </w:p>
        </w:tc>
      </w:tr>
      <w:tr w:rsidR="0077191B" w:rsidRPr="008639F1" w14:paraId="234CAE12" w14:textId="77777777" w:rsidTr="00574BBB">
        <w:tc>
          <w:tcPr>
            <w:tcW w:w="2871" w:type="dxa"/>
          </w:tcPr>
          <w:p w14:paraId="6272A6C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Mother’s identifier</w:t>
            </w:r>
          </w:p>
        </w:tc>
        <w:tc>
          <w:tcPr>
            <w:tcW w:w="3349" w:type="dxa"/>
          </w:tcPr>
          <w:p w14:paraId="63757683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mum_ppn</w:t>
            </w:r>
            <w:proofErr w:type="spellEnd"/>
          </w:p>
        </w:tc>
        <w:tc>
          <w:tcPr>
            <w:tcW w:w="2796" w:type="dxa"/>
          </w:tcPr>
          <w:p w14:paraId="2C506558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13B315F8" w14:textId="77777777" w:rsidTr="00574BBB">
        <w:tc>
          <w:tcPr>
            <w:tcW w:w="2871" w:type="dxa"/>
          </w:tcPr>
          <w:p w14:paraId="4FBEBEDB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Baby’s identifier</w:t>
            </w:r>
          </w:p>
        </w:tc>
        <w:tc>
          <w:tcPr>
            <w:tcW w:w="3349" w:type="dxa"/>
          </w:tcPr>
          <w:p w14:paraId="63ACBAFD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baby_ppn</w:t>
            </w:r>
            <w:proofErr w:type="spellEnd"/>
          </w:p>
        </w:tc>
        <w:tc>
          <w:tcPr>
            <w:tcW w:w="2796" w:type="dxa"/>
          </w:tcPr>
          <w:p w14:paraId="748E572C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377D9F2E" w14:textId="77777777" w:rsidTr="00574BBB">
        <w:tc>
          <w:tcPr>
            <w:tcW w:w="2871" w:type="dxa"/>
          </w:tcPr>
          <w:p w14:paraId="585E7C9F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Pharmaceutical Benefits Scheme item number</w:t>
            </w:r>
          </w:p>
        </w:tc>
        <w:tc>
          <w:tcPr>
            <w:tcW w:w="3349" w:type="dxa"/>
          </w:tcPr>
          <w:p w14:paraId="3BDFBC13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item_code</w:t>
            </w:r>
            <w:proofErr w:type="spellEnd"/>
          </w:p>
        </w:tc>
        <w:tc>
          <w:tcPr>
            <w:tcW w:w="2796" w:type="dxa"/>
          </w:tcPr>
          <w:p w14:paraId="113EF65A" w14:textId="593D6483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categorical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item code</w:t>
            </w:r>
          </w:p>
        </w:tc>
      </w:tr>
      <w:tr w:rsidR="0077191B" w:rsidRPr="008639F1" w14:paraId="4E280D62" w14:textId="77777777" w:rsidTr="00574BBB">
        <w:tc>
          <w:tcPr>
            <w:tcW w:w="2871" w:type="dxa"/>
          </w:tcPr>
          <w:p w14:paraId="6950824C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Amount the Federal Government, through the PBS, paid for the dispensing</w:t>
            </w:r>
          </w:p>
        </w:tc>
        <w:tc>
          <w:tcPr>
            <w:tcW w:w="3349" w:type="dxa"/>
          </w:tcPr>
          <w:p w14:paraId="50A38E9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benefit_amounta</w:t>
            </w:r>
            <w:proofErr w:type="spellEnd"/>
          </w:p>
        </w:tc>
        <w:tc>
          <w:tcPr>
            <w:tcW w:w="2796" w:type="dxa"/>
          </w:tcPr>
          <w:p w14:paraId="2DA2807D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numerical </w:t>
            </w:r>
          </w:p>
        </w:tc>
      </w:tr>
      <w:tr w:rsidR="0077191B" w:rsidRPr="008639F1" w14:paraId="1FA21235" w14:textId="77777777" w:rsidTr="00574BBB">
        <w:tc>
          <w:tcPr>
            <w:tcW w:w="2871" w:type="dxa"/>
          </w:tcPr>
          <w:p w14:paraId="7196378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Discounted amount the Federal Government, through the PBS, paid for the dispensing</w:t>
            </w:r>
          </w:p>
        </w:tc>
        <w:tc>
          <w:tcPr>
            <w:tcW w:w="3349" w:type="dxa"/>
          </w:tcPr>
          <w:p w14:paraId="2ADC0D9B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benefit_amounta_d</w:t>
            </w:r>
            <w:proofErr w:type="spellEnd"/>
          </w:p>
        </w:tc>
        <w:tc>
          <w:tcPr>
            <w:tcW w:w="2796" w:type="dxa"/>
          </w:tcPr>
          <w:p w14:paraId="5702C08F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numerical </w:t>
            </w:r>
          </w:p>
        </w:tc>
      </w:tr>
      <w:tr w:rsidR="0077191B" w:rsidRPr="008639F1" w14:paraId="0C53E0FB" w14:textId="77777777" w:rsidTr="00574BBB">
        <w:tc>
          <w:tcPr>
            <w:tcW w:w="2871" w:type="dxa"/>
          </w:tcPr>
          <w:p w14:paraId="27A1301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Amount the individual, through </w:t>
            </w:r>
            <w:proofErr w:type="gram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out of pocket</w:t>
            </w:r>
            <w:proofErr w:type="gramEnd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 fees, paid for the dispensing</w:t>
            </w:r>
          </w:p>
        </w:tc>
        <w:tc>
          <w:tcPr>
            <w:tcW w:w="3349" w:type="dxa"/>
          </w:tcPr>
          <w:p w14:paraId="6DBE4B4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patient_contribution_amounta</w:t>
            </w:r>
            <w:proofErr w:type="spellEnd"/>
          </w:p>
        </w:tc>
        <w:tc>
          <w:tcPr>
            <w:tcW w:w="2796" w:type="dxa"/>
          </w:tcPr>
          <w:p w14:paraId="385ABEBB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numerical </w:t>
            </w:r>
          </w:p>
        </w:tc>
      </w:tr>
      <w:tr w:rsidR="0077191B" w:rsidRPr="008639F1" w14:paraId="75CFB7BA" w14:textId="77777777" w:rsidTr="00574BBB">
        <w:tc>
          <w:tcPr>
            <w:tcW w:w="2871" w:type="dxa"/>
          </w:tcPr>
          <w:p w14:paraId="08EAB6E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Discounted amount the individual, through </w:t>
            </w:r>
            <w:proofErr w:type="gram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out of pocket</w:t>
            </w:r>
            <w:proofErr w:type="gramEnd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 fees, paid for the dispensing</w:t>
            </w:r>
          </w:p>
        </w:tc>
        <w:tc>
          <w:tcPr>
            <w:tcW w:w="3349" w:type="dxa"/>
          </w:tcPr>
          <w:p w14:paraId="2F76AA5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patient_contribution_amounta_d</w:t>
            </w:r>
            <w:proofErr w:type="spellEnd"/>
          </w:p>
        </w:tc>
        <w:tc>
          <w:tcPr>
            <w:tcW w:w="2796" w:type="dxa"/>
          </w:tcPr>
          <w:p w14:paraId="76715B7D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numerical </w:t>
            </w:r>
          </w:p>
        </w:tc>
      </w:tr>
      <w:tr w:rsidR="0077191B" w:rsidRPr="008639F1" w14:paraId="2EDC9CFB" w14:textId="77777777" w:rsidTr="00574BBB">
        <w:tc>
          <w:tcPr>
            <w:tcW w:w="2871" w:type="dxa"/>
          </w:tcPr>
          <w:p w14:paraId="3CC85B5F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Time (in months) between birth and dispensing</w:t>
            </w:r>
          </w:p>
        </w:tc>
        <w:tc>
          <w:tcPr>
            <w:tcW w:w="3349" w:type="dxa"/>
          </w:tcPr>
          <w:p w14:paraId="6D662EA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pbs_service_time</w:t>
            </w:r>
            <w:proofErr w:type="spellEnd"/>
          </w:p>
        </w:tc>
        <w:tc>
          <w:tcPr>
            <w:tcW w:w="2796" w:type="dxa"/>
          </w:tcPr>
          <w:p w14:paraId="04182F5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 (months)</w:t>
            </w:r>
          </w:p>
        </w:tc>
      </w:tr>
      <w:tr w:rsidR="0077191B" w:rsidRPr="008639F1" w14:paraId="16F4E131" w14:textId="77777777" w:rsidTr="00574BBB">
        <w:tc>
          <w:tcPr>
            <w:tcW w:w="2871" w:type="dxa"/>
          </w:tcPr>
          <w:p w14:paraId="607F1F8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Year of dispensing, simulated</w:t>
            </w:r>
          </w:p>
        </w:tc>
        <w:tc>
          <w:tcPr>
            <w:tcW w:w="3349" w:type="dxa"/>
          </w:tcPr>
          <w:p w14:paraId="07E854EF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service_year_sim</w:t>
            </w:r>
            <w:proofErr w:type="spellEnd"/>
          </w:p>
        </w:tc>
        <w:tc>
          <w:tcPr>
            <w:tcW w:w="2796" w:type="dxa"/>
          </w:tcPr>
          <w:p w14:paraId="770F09B8" w14:textId="497E11C3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categorical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2023, 2024, 2025, 2026, 2027</w:t>
            </w:r>
          </w:p>
        </w:tc>
      </w:tr>
      <w:tr w:rsidR="0077191B" w:rsidRPr="008639F1" w14:paraId="1A1860D4" w14:textId="77777777" w:rsidTr="00574BBB">
        <w:tc>
          <w:tcPr>
            <w:tcW w:w="9016" w:type="dxa"/>
            <w:gridSpan w:val="3"/>
          </w:tcPr>
          <w:p w14:paraId="4B6FC65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i/>
                <w:iCs/>
                <w:color w:val="000000" w:themeColor="text1"/>
                <w:sz w:val="24"/>
                <w:szCs w:val="24"/>
                <w:lang w:val="en-GB"/>
              </w:rPr>
              <w:t>Inpatient hospital use baby</w:t>
            </w:r>
          </w:p>
        </w:tc>
      </w:tr>
      <w:tr w:rsidR="0077191B" w:rsidRPr="008639F1" w14:paraId="17CBB72C" w14:textId="77777777" w:rsidTr="00574BBB">
        <w:tc>
          <w:tcPr>
            <w:tcW w:w="2871" w:type="dxa"/>
          </w:tcPr>
          <w:p w14:paraId="3447767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Mother’s identifier</w:t>
            </w:r>
          </w:p>
        </w:tc>
        <w:tc>
          <w:tcPr>
            <w:tcW w:w="3349" w:type="dxa"/>
          </w:tcPr>
          <w:p w14:paraId="349877B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mum_ppn</w:t>
            </w:r>
            <w:proofErr w:type="spellEnd"/>
          </w:p>
        </w:tc>
        <w:tc>
          <w:tcPr>
            <w:tcW w:w="2796" w:type="dxa"/>
          </w:tcPr>
          <w:p w14:paraId="58358211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5D97830E" w14:textId="77777777" w:rsidTr="00574BBB">
        <w:tc>
          <w:tcPr>
            <w:tcW w:w="2871" w:type="dxa"/>
          </w:tcPr>
          <w:p w14:paraId="7D3EC32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Baby’s identifier</w:t>
            </w:r>
          </w:p>
        </w:tc>
        <w:tc>
          <w:tcPr>
            <w:tcW w:w="3349" w:type="dxa"/>
          </w:tcPr>
          <w:p w14:paraId="6BD1F43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baby_ppn</w:t>
            </w:r>
            <w:proofErr w:type="spellEnd"/>
          </w:p>
        </w:tc>
        <w:tc>
          <w:tcPr>
            <w:tcW w:w="2796" w:type="dxa"/>
          </w:tcPr>
          <w:p w14:paraId="70934A5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43904E0A" w14:textId="77777777" w:rsidTr="00574BBB">
        <w:tc>
          <w:tcPr>
            <w:tcW w:w="2871" w:type="dxa"/>
          </w:tcPr>
          <w:p w14:paraId="188BAABF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Principal diagnosis for inpatient episode</w:t>
            </w:r>
          </w:p>
        </w:tc>
        <w:tc>
          <w:tcPr>
            <w:tcW w:w="3349" w:type="dxa"/>
          </w:tcPr>
          <w:p w14:paraId="4122222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pd</w:t>
            </w:r>
          </w:p>
        </w:tc>
        <w:tc>
          <w:tcPr>
            <w:tcW w:w="2796" w:type="dxa"/>
          </w:tcPr>
          <w:p w14:paraId="5583FD11" w14:textId="2B8A4011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categorical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icd-10-am code</w:t>
            </w:r>
          </w:p>
        </w:tc>
      </w:tr>
      <w:tr w:rsidR="0077191B" w:rsidRPr="008639F1" w14:paraId="45447D2B" w14:textId="77777777" w:rsidTr="00574BBB">
        <w:tc>
          <w:tcPr>
            <w:tcW w:w="2871" w:type="dxa"/>
          </w:tcPr>
          <w:p w14:paraId="120EBFCF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lastRenderedPageBreak/>
              <w:t xml:space="preserve">Diagnostic related group of inpatient </w:t>
            </w:r>
            <w:proofErr w:type="gram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episode</w:t>
            </w:r>
            <w:proofErr w:type="gramEnd"/>
          </w:p>
        </w:tc>
        <w:tc>
          <w:tcPr>
            <w:tcW w:w="3349" w:type="dxa"/>
          </w:tcPr>
          <w:p w14:paraId="5AE12A6F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drg</w:t>
            </w:r>
            <w:proofErr w:type="spellEnd"/>
          </w:p>
        </w:tc>
        <w:tc>
          <w:tcPr>
            <w:tcW w:w="2796" w:type="dxa"/>
          </w:tcPr>
          <w:p w14:paraId="0B25D40C" w14:textId="3A05D415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categorical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ar-drg</w:t>
            </w:r>
            <w:proofErr w:type="spellEnd"/>
          </w:p>
        </w:tc>
      </w:tr>
      <w:tr w:rsidR="0077191B" w:rsidRPr="008639F1" w14:paraId="66242A92" w14:textId="77777777" w:rsidTr="00574BBB">
        <w:tc>
          <w:tcPr>
            <w:tcW w:w="2871" w:type="dxa"/>
          </w:tcPr>
          <w:p w14:paraId="6F82A5EC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Year of inpatient episode, simulated</w:t>
            </w:r>
          </w:p>
        </w:tc>
        <w:tc>
          <w:tcPr>
            <w:tcW w:w="3349" w:type="dxa"/>
          </w:tcPr>
          <w:p w14:paraId="02243DA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service_year_sim</w:t>
            </w:r>
            <w:proofErr w:type="spellEnd"/>
          </w:p>
        </w:tc>
        <w:tc>
          <w:tcPr>
            <w:tcW w:w="2796" w:type="dxa"/>
          </w:tcPr>
          <w:p w14:paraId="435D1CBC" w14:textId="56BAB175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categorical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2023, 2024, 2025, 2026, 2027</w:t>
            </w:r>
          </w:p>
        </w:tc>
      </w:tr>
      <w:tr w:rsidR="0077191B" w:rsidRPr="008639F1" w14:paraId="5B03F423" w14:textId="77777777" w:rsidTr="00574BBB">
        <w:tc>
          <w:tcPr>
            <w:tcW w:w="2871" w:type="dxa"/>
          </w:tcPr>
          <w:p w14:paraId="1481FE7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If inpatient episode was in a private hospital</w:t>
            </w:r>
          </w:p>
        </w:tc>
        <w:tc>
          <w:tcPr>
            <w:tcW w:w="3349" w:type="dxa"/>
          </w:tcPr>
          <w:p w14:paraId="5A0B72B1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private_facility</w:t>
            </w:r>
            <w:proofErr w:type="spellEnd"/>
          </w:p>
        </w:tc>
        <w:tc>
          <w:tcPr>
            <w:tcW w:w="2796" w:type="dxa"/>
          </w:tcPr>
          <w:p w14:paraId="043BE63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1 = yes</w:t>
            </w:r>
          </w:p>
          <w:p w14:paraId="08FC884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0 = No</w:t>
            </w:r>
          </w:p>
        </w:tc>
      </w:tr>
      <w:tr w:rsidR="0077191B" w:rsidRPr="008639F1" w14:paraId="2A007FAF" w14:textId="77777777" w:rsidTr="00574BBB">
        <w:tc>
          <w:tcPr>
            <w:tcW w:w="2871" w:type="dxa"/>
          </w:tcPr>
          <w:p w14:paraId="41B9CA5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Cost of the inpatient episode ($)</w:t>
            </w:r>
          </w:p>
        </w:tc>
        <w:tc>
          <w:tcPr>
            <w:tcW w:w="3349" w:type="dxa"/>
          </w:tcPr>
          <w:p w14:paraId="0F944D7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drgcosta</w:t>
            </w:r>
            <w:proofErr w:type="spellEnd"/>
          </w:p>
        </w:tc>
        <w:tc>
          <w:tcPr>
            <w:tcW w:w="2796" w:type="dxa"/>
          </w:tcPr>
          <w:p w14:paraId="476C8A3F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07A0C0E9" w14:textId="77777777" w:rsidTr="00574BBB">
        <w:tc>
          <w:tcPr>
            <w:tcW w:w="2871" w:type="dxa"/>
          </w:tcPr>
          <w:p w14:paraId="702F2C8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Discounted cost of the inpatient episode ($)</w:t>
            </w:r>
          </w:p>
        </w:tc>
        <w:tc>
          <w:tcPr>
            <w:tcW w:w="3349" w:type="dxa"/>
          </w:tcPr>
          <w:p w14:paraId="5CCBE34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drgcosta_d</w:t>
            </w:r>
            <w:proofErr w:type="spellEnd"/>
          </w:p>
        </w:tc>
        <w:tc>
          <w:tcPr>
            <w:tcW w:w="2796" w:type="dxa"/>
          </w:tcPr>
          <w:p w14:paraId="14D9EE8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7658AD7C" w14:textId="77777777" w:rsidTr="00574BBB">
        <w:tc>
          <w:tcPr>
            <w:tcW w:w="9016" w:type="dxa"/>
            <w:gridSpan w:val="3"/>
          </w:tcPr>
          <w:p w14:paraId="3D155488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i/>
                <w:iCs/>
                <w:color w:val="000000" w:themeColor="text1"/>
                <w:sz w:val="24"/>
                <w:szCs w:val="24"/>
                <w:lang w:val="en-GB"/>
              </w:rPr>
              <w:t>ED hospital use baby</w:t>
            </w:r>
          </w:p>
        </w:tc>
      </w:tr>
      <w:tr w:rsidR="0077191B" w:rsidRPr="008639F1" w14:paraId="2E79D192" w14:textId="77777777" w:rsidTr="00574BBB">
        <w:tc>
          <w:tcPr>
            <w:tcW w:w="2871" w:type="dxa"/>
          </w:tcPr>
          <w:p w14:paraId="43046435" w14:textId="77777777" w:rsidR="0077191B" w:rsidRPr="008639F1" w:rsidRDefault="0077191B" w:rsidP="008639F1">
            <w:pPr>
              <w:rPr>
                <w:i/>
                <w:iCs/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Mother’s identifier</w:t>
            </w:r>
          </w:p>
        </w:tc>
        <w:tc>
          <w:tcPr>
            <w:tcW w:w="3349" w:type="dxa"/>
          </w:tcPr>
          <w:p w14:paraId="1A85305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mum_ppn</w:t>
            </w:r>
            <w:proofErr w:type="spellEnd"/>
          </w:p>
        </w:tc>
        <w:tc>
          <w:tcPr>
            <w:tcW w:w="2796" w:type="dxa"/>
          </w:tcPr>
          <w:p w14:paraId="029BCFA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06A431A0" w14:textId="77777777" w:rsidTr="00574BBB">
        <w:tc>
          <w:tcPr>
            <w:tcW w:w="2871" w:type="dxa"/>
          </w:tcPr>
          <w:p w14:paraId="1269A5B6" w14:textId="77777777" w:rsidR="0077191B" w:rsidRPr="008639F1" w:rsidRDefault="0077191B" w:rsidP="008639F1">
            <w:pPr>
              <w:rPr>
                <w:i/>
                <w:iCs/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Baby’s identifier</w:t>
            </w:r>
          </w:p>
        </w:tc>
        <w:tc>
          <w:tcPr>
            <w:tcW w:w="3349" w:type="dxa"/>
          </w:tcPr>
          <w:p w14:paraId="7A06EF2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baby_ppn</w:t>
            </w:r>
            <w:proofErr w:type="spellEnd"/>
          </w:p>
        </w:tc>
        <w:tc>
          <w:tcPr>
            <w:tcW w:w="2796" w:type="dxa"/>
          </w:tcPr>
          <w:p w14:paraId="7711F30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13F26216" w14:textId="77777777" w:rsidTr="00574BBB">
        <w:tc>
          <w:tcPr>
            <w:tcW w:w="2871" w:type="dxa"/>
          </w:tcPr>
          <w:p w14:paraId="64108CE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Classification of emergency department presentation</w:t>
            </w:r>
          </w:p>
        </w:tc>
        <w:tc>
          <w:tcPr>
            <w:tcW w:w="3349" w:type="dxa"/>
          </w:tcPr>
          <w:p w14:paraId="69F9980F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urg_modified</w:t>
            </w:r>
            <w:proofErr w:type="spellEnd"/>
          </w:p>
        </w:tc>
        <w:tc>
          <w:tcPr>
            <w:tcW w:w="2796" w:type="dxa"/>
          </w:tcPr>
          <w:p w14:paraId="274B6F1D" w14:textId="73A11842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categorical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simplified </w:t>
            </w: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urg</w:t>
            </w:r>
            <w:proofErr w:type="spellEnd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 code</w:t>
            </w:r>
          </w:p>
        </w:tc>
      </w:tr>
      <w:tr w:rsidR="0077191B" w:rsidRPr="008639F1" w14:paraId="27109347" w14:textId="77777777" w:rsidTr="00574BBB">
        <w:tc>
          <w:tcPr>
            <w:tcW w:w="2871" w:type="dxa"/>
          </w:tcPr>
          <w:p w14:paraId="54A9A27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Principal diagnosis of emergency department presentation</w:t>
            </w:r>
          </w:p>
        </w:tc>
        <w:tc>
          <w:tcPr>
            <w:tcW w:w="3349" w:type="dxa"/>
          </w:tcPr>
          <w:p w14:paraId="0ACA52C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principal_diagnosis_code</w:t>
            </w:r>
            <w:proofErr w:type="spellEnd"/>
          </w:p>
        </w:tc>
        <w:tc>
          <w:tcPr>
            <w:tcW w:w="2796" w:type="dxa"/>
          </w:tcPr>
          <w:p w14:paraId="0ED546FA" w14:textId="786AA2B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categorical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icd-10-am code</w:t>
            </w:r>
          </w:p>
        </w:tc>
      </w:tr>
      <w:tr w:rsidR="0077191B" w:rsidRPr="008639F1" w14:paraId="458EDB06" w14:textId="77777777" w:rsidTr="00574BBB">
        <w:tc>
          <w:tcPr>
            <w:tcW w:w="2871" w:type="dxa"/>
          </w:tcPr>
          <w:p w14:paraId="41EED5F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Year of emergency department presentation, simulated</w:t>
            </w:r>
          </w:p>
        </w:tc>
        <w:tc>
          <w:tcPr>
            <w:tcW w:w="3349" w:type="dxa"/>
          </w:tcPr>
          <w:p w14:paraId="029285E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service_year_sim</w:t>
            </w:r>
            <w:proofErr w:type="spellEnd"/>
          </w:p>
        </w:tc>
        <w:tc>
          <w:tcPr>
            <w:tcW w:w="2796" w:type="dxa"/>
          </w:tcPr>
          <w:p w14:paraId="4A269780" w14:textId="18A801FD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categorical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2023, 2024, 2025 2026, 2027</w:t>
            </w:r>
          </w:p>
        </w:tc>
      </w:tr>
      <w:tr w:rsidR="0077191B" w:rsidRPr="008639F1" w14:paraId="3A9AB604" w14:textId="77777777" w:rsidTr="00574BBB">
        <w:tc>
          <w:tcPr>
            <w:tcW w:w="2871" w:type="dxa"/>
          </w:tcPr>
          <w:p w14:paraId="147557A3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Cost of the emergency department presentation ($)</w:t>
            </w:r>
          </w:p>
        </w:tc>
        <w:tc>
          <w:tcPr>
            <w:tcW w:w="3349" w:type="dxa"/>
          </w:tcPr>
          <w:p w14:paraId="74AFD59D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urgcosta</w:t>
            </w:r>
            <w:proofErr w:type="spellEnd"/>
          </w:p>
        </w:tc>
        <w:tc>
          <w:tcPr>
            <w:tcW w:w="2796" w:type="dxa"/>
          </w:tcPr>
          <w:p w14:paraId="18A2DA3B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427CE1F9" w14:textId="77777777" w:rsidTr="00574BBB">
        <w:tc>
          <w:tcPr>
            <w:tcW w:w="2871" w:type="dxa"/>
          </w:tcPr>
          <w:p w14:paraId="5C45943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Discounted cost of the emergency department presentation ($)</w:t>
            </w:r>
          </w:p>
        </w:tc>
        <w:tc>
          <w:tcPr>
            <w:tcW w:w="3349" w:type="dxa"/>
          </w:tcPr>
          <w:p w14:paraId="7453D6DF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urgcosta_d</w:t>
            </w:r>
            <w:proofErr w:type="spellEnd"/>
          </w:p>
        </w:tc>
        <w:tc>
          <w:tcPr>
            <w:tcW w:w="2796" w:type="dxa"/>
          </w:tcPr>
          <w:p w14:paraId="4F67217F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3404BCCA" w14:textId="77777777" w:rsidTr="00574BBB">
        <w:tc>
          <w:tcPr>
            <w:tcW w:w="9016" w:type="dxa"/>
            <w:gridSpan w:val="3"/>
          </w:tcPr>
          <w:p w14:paraId="4BF5E95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i/>
                <w:iCs/>
                <w:color w:val="000000" w:themeColor="text1"/>
                <w:sz w:val="24"/>
                <w:szCs w:val="24"/>
                <w:lang w:val="en-GB"/>
              </w:rPr>
              <w:t>MBS service use baby</w:t>
            </w:r>
          </w:p>
        </w:tc>
      </w:tr>
      <w:tr w:rsidR="0077191B" w:rsidRPr="008639F1" w14:paraId="6A4FF4D6" w14:textId="77777777" w:rsidTr="00574BBB">
        <w:tc>
          <w:tcPr>
            <w:tcW w:w="2871" w:type="dxa"/>
          </w:tcPr>
          <w:p w14:paraId="34CB6E98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Mother’s identifier</w:t>
            </w:r>
          </w:p>
        </w:tc>
        <w:tc>
          <w:tcPr>
            <w:tcW w:w="3349" w:type="dxa"/>
          </w:tcPr>
          <w:p w14:paraId="7B5E958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mum_ppn</w:t>
            </w:r>
            <w:proofErr w:type="spellEnd"/>
          </w:p>
        </w:tc>
        <w:tc>
          <w:tcPr>
            <w:tcW w:w="2796" w:type="dxa"/>
          </w:tcPr>
          <w:p w14:paraId="769C6EB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674445D2" w14:textId="77777777" w:rsidTr="00574BBB">
        <w:tc>
          <w:tcPr>
            <w:tcW w:w="2871" w:type="dxa"/>
          </w:tcPr>
          <w:p w14:paraId="1870A2E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Baby’s identifier</w:t>
            </w:r>
          </w:p>
        </w:tc>
        <w:tc>
          <w:tcPr>
            <w:tcW w:w="3349" w:type="dxa"/>
          </w:tcPr>
          <w:p w14:paraId="3426B77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baby_ppn</w:t>
            </w:r>
            <w:proofErr w:type="spellEnd"/>
          </w:p>
        </w:tc>
        <w:tc>
          <w:tcPr>
            <w:tcW w:w="2796" w:type="dxa"/>
          </w:tcPr>
          <w:p w14:paraId="4C5801A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64C735CA" w14:textId="77777777" w:rsidTr="00574BBB">
        <w:tc>
          <w:tcPr>
            <w:tcW w:w="2871" w:type="dxa"/>
          </w:tcPr>
          <w:p w14:paraId="4137878B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Medical Benefits Schedule item number</w:t>
            </w:r>
          </w:p>
        </w:tc>
        <w:tc>
          <w:tcPr>
            <w:tcW w:w="3349" w:type="dxa"/>
          </w:tcPr>
          <w:p w14:paraId="0A57BBD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item_code_current</w:t>
            </w:r>
            <w:proofErr w:type="spellEnd"/>
          </w:p>
        </w:tc>
        <w:tc>
          <w:tcPr>
            <w:tcW w:w="2796" w:type="dxa"/>
          </w:tcPr>
          <w:p w14:paraId="62CCC5A5" w14:textId="2272A526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categorical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item number</w:t>
            </w:r>
          </w:p>
        </w:tc>
      </w:tr>
      <w:tr w:rsidR="0077191B" w:rsidRPr="008639F1" w14:paraId="2454C6BE" w14:textId="77777777" w:rsidTr="00574BBB">
        <w:tc>
          <w:tcPr>
            <w:tcW w:w="2871" w:type="dxa"/>
          </w:tcPr>
          <w:p w14:paraId="496760F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Amount the Federal Government, through Medicare, paid for the service</w:t>
            </w:r>
          </w:p>
        </w:tc>
        <w:tc>
          <w:tcPr>
            <w:tcW w:w="3349" w:type="dxa"/>
          </w:tcPr>
          <w:p w14:paraId="1DFFFB1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benefit_amounta</w:t>
            </w:r>
            <w:proofErr w:type="spellEnd"/>
          </w:p>
        </w:tc>
        <w:tc>
          <w:tcPr>
            <w:tcW w:w="2796" w:type="dxa"/>
          </w:tcPr>
          <w:p w14:paraId="0050518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2708D566" w14:textId="77777777" w:rsidTr="00574BBB">
        <w:tc>
          <w:tcPr>
            <w:tcW w:w="2871" w:type="dxa"/>
          </w:tcPr>
          <w:p w14:paraId="635935EC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Discounted amount the Federal Government, through Medicare, paid for the service</w:t>
            </w:r>
          </w:p>
        </w:tc>
        <w:tc>
          <w:tcPr>
            <w:tcW w:w="3349" w:type="dxa"/>
          </w:tcPr>
          <w:p w14:paraId="7076913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benefit_amounta_d</w:t>
            </w:r>
            <w:proofErr w:type="spellEnd"/>
          </w:p>
        </w:tc>
        <w:tc>
          <w:tcPr>
            <w:tcW w:w="2796" w:type="dxa"/>
          </w:tcPr>
          <w:p w14:paraId="0FAE268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660708C9" w14:textId="77777777" w:rsidTr="00574BBB">
        <w:tc>
          <w:tcPr>
            <w:tcW w:w="2871" w:type="dxa"/>
          </w:tcPr>
          <w:p w14:paraId="18EF610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Amount the individual, through </w:t>
            </w:r>
            <w:proofErr w:type="gram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out of pocket</w:t>
            </w:r>
            <w:proofErr w:type="gramEnd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 fees, paid for the service</w:t>
            </w:r>
          </w:p>
        </w:tc>
        <w:tc>
          <w:tcPr>
            <w:tcW w:w="3349" w:type="dxa"/>
          </w:tcPr>
          <w:p w14:paraId="326B1600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oopa</w:t>
            </w:r>
            <w:proofErr w:type="spellEnd"/>
          </w:p>
        </w:tc>
        <w:tc>
          <w:tcPr>
            <w:tcW w:w="2796" w:type="dxa"/>
          </w:tcPr>
          <w:p w14:paraId="5137D58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175090F3" w14:textId="77777777" w:rsidTr="00574BBB">
        <w:tc>
          <w:tcPr>
            <w:tcW w:w="2871" w:type="dxa"/>
          </w:tcPr>
          <w:p w14:paraId="36E8ED13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Discounted amount the individual, through </w:t>
            </w:r>
            <w:proofErr w:type="gram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out of pocket</w:t>
            </w:r>
            <w:proofErr w:type="gramEnd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 fees, paid for the service</w:t>
            </w:r>
          </w:p>
        </w:tc>
        <w:tc>
          <w:tcPr>
            <w:tcW w:w="3349" w:type="dxa"/>
          </w:tcPr>
          <w:p w14:paraId="20DBB48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oopa_d</w:t>
            </w:r>
            <w:proofErr w:type="spellEnd"/>
          </w:p>
        </w:tc>
        <w:tc>
          <w:tcPr>
            <w:tcW w:w="2796" w:type="dxa"/>
          </w:tcPr>
          <w:p w14:paraId="27A8F1C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2D699DEC" w14:textId="77777777" w:rsidTr="00574BBB">
        <w:tc>
          <w:tcPr>
            <w:tcW w:w="2871" w:type="dxa"/>
          </w:tcPr>
          <w:p w14:paraId="08D5877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lastRenderedPageBreak/>
              <w:t xml:space="preserve">Amount the individual, through </w:t>
            </w:r>
            <w:proofErr w:type="gram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out of pocket</w:t>
            </w:r>
            <w:proofErr w:type="gramEnd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 fees but MAY have been reimbursed through a private health insurer, for the service</w:t>
            </w:r>
          </w:p>
        </w:tc>
        <w:tc>
          <w:tcPr>
            <w:tcW w:w="3349" w:type="dxa"/>
          </w:tcPr>
          <w:p w14:paraId="02BA4A6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oop_phi_a</w:t>
            </w:r>
            <w:proofErr w:type="spellEnd"/>
          </w:p>
        </w:tc>
        <w:tc>
          <w:tcPr>
            <w:tcW w:w="2796" w:type="dxa"/>
          </w:tcPr>
          <w:p w14:paraId="3FC616E8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40559C1D" w14:textId="77777777" w:rsidTr="00574BBB">
        <w:tc>
          <w:tcPr>
            <w:tcW w:w="2871" w:type="dxa"/>
          </w:tcPr>
          <w:p w14:paraId="47DC36D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Discounted amount the individual, through </w:t>
            </w:r>
            <w:proofErr w:type="gram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out of pocket</w:t>
            </w:r>
            <w:proofErr w:type="gramEnd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 fees but MAY have been reimbursed through a private health insurer, for the service</w:t>
            </w:r>
          </w:p>
        </w:tc>
        <w:tc>
          <w:tcPr>
            <w:tcW w:w="3349" w:type="dxa"/>
          </w:tcPr>
          <w:p w14:paraId="663069E2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oop_phia_d</w:t>
            </w:r>
            <w:proofErr w:type="spellEnd"/>
          </w:p>
        </w:tc>
        <w:tc>
          <w:tcPr>
            <w:tcW w:w="2796" w:type="dxa"/>
          </w:tcPr>
          <w:p w14:paraId="6A5B0181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6D790675" w14:textId="77777777" w:rsidTr="00574BBB">
        <w:trPr>
          <w:trHeight w:val="45"/>
        </w:trPr>
        <w:tc>
          <w:tcPr>
            <w:tcW w:w="2871" w:type="dxa"/>
          </w:tcPr>
          <w:p w14:paraId="2F52CDB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Year of service, simulated</w:t>
            </w:r>
          </w:p>
        </w:tc>
        <w:tc>
          <w:tcPr>
            <w:tcW w:w="3349" w:type="dxa"/>
          </w:tcPr>
          <w:p w14:paraId="16ABB743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service_year_sim</w:t>
            </w:r>
            <w:proofErr w:type="spellEnd"/>
          </w:p>
        </w:tc>
        <w:tc>
          <w:tcPr>
            <w:tcW w:w="2796" w:type="dxa"/>
          </w:tcPr>
          <w:p w14:paraId="54A23285" w14:textId="79C0A3DF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categorical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2023, 2024, 2025, 2026, 2027</w:t>
            </w:r>
          </w:p>
        </w:tc>
      </w:tr>
      <w:tr w:rsidR="0077191B" w:rsidRPr="008639F1" w14:paraId="44F44EBA" w14:textId="77777777" w:rsidTr="00574BBB">
        <w:tc>
          <w:tcPr>
            <w:tcW w:w="9016" w:type="dxa"/>
            <w:gridSpan w:val="3"/>
          </w:tcPr>
          <w:p w14:paraId="56F9B728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i/>
                <w:iCs/>
                <w:color w:val="000000" w:themeColor="text1"/>
                <w:sz w:val="24"/>
                <w:szCs w:val="24"/>
                <w:lang w:val="en-GB"/>
              </w:rPr>
              <w:t>PBS service use baby</w:t>
            </w:r>
          </w:p>
        </w:tc>
      </w:tr>
      <w:tr w:rsidR="0077191B" w:rsidRPr="008639F1" w14:paraId="21C64F40" w14:textId="77777777" w:rsidTr="00574BBB">
        <w:tc>
          <w:tcPr>
            <w:tcW w:w="2871" w:type="dxa"/>
          </w:tcPr>
          <w:p w14:paraId="6B7CFD33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Mother’s identifier</w:t>
            </w:r>
          </w:p>
        </w:tc>
        <w:tc>
          <w:tcPr>
            <w:tcW w:w="3349" w:type="dxa"/>
          </w:tcPr>
          <w:p w14:paraId="350A803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mum_ppn</w:t>
            </w:r>
            <w:proofErr w:type="spellEnd"/>
          </w:p>
        </w:tc>
        <w:tc>
          <w:tcPr>
            <w:tcW w:w="2796" w:type="dxa"/>
          </w:tcPr>
          <w:p w14:paraId="6EE6A7F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50F8F69C" w14:textId="77777777" w:rsidTr="00574BBB">
        <w:tc>
          <w:tcPr>
            <w:tcW w:w="2871" w:type="dxa"/>
          </w:tcPr>
          <w:p w14:paraId="4FDB1DA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Baby’s identifier</w:t>
            </w:r>
          </w:p>
        </w:tc>
        <w:tc>
          <w:tcPr>
            <w:tcW w:w="3349" w:type="dxa"/>
          </w:tcPr>
          <w:p w14:paraId="240D232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baby_ppn</w:t>
            </w:r>
            <w:proofErr w:type="spellEnd"/>
          </w:p>
        </w:tc>
        <w:tc>
          <w:tcPr>
            <w:tcW w:w="2796" w:type="dxa"/>
          </w:tcPr>
          <w:p w14:paraId="270A4B56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numerical</w:t>
            </w:r>
          </w:p>
        </w:tc>
      </w:tr>
      <w:tr w:rsidR="0077191B" w:rsidRPr="008639F1" w14:paraId="0A4924E9" w14:textId="77777777" w:rsidTr="00574BBB">
        <w:tc>
          <w:tcPr>
            <w:tcW w:w="2871" w:type="dxa"/>
          </w:tcPr>
          <w:p w14:paraId="7A19ACBD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Pharmaceutical Benefits Scheme item number</w:t>
            </w:r>
          </w:p>
        </w:tc>
        <w:tc>
          <w:tcPr>
            <w:tcW w:w="3349" w:type="dxa"/>
          </w:tcPr>
          <w:p w14:paraId="4604C858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item_code</w:t>
            </w:r>
            <w:proofErr w:type="spellEnd"/>
          </w:p>
        </w:tc>
        <w:tc>
          <w:tcPr>
            <w:tcW w:w="2796" w:type="dxa"/>
          </w:tcPr>
          <w:p w14:paraId="4086B135" w14:textId="4A909EFE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categorical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item code</w:t>
            </w:r>
          </w:p>
        </w:tc>
      </w:tr>
      <w:tr w:rsidR="0077191B" w:rsidRPr="008639F1" w14:paraId="2B227E77" w14:textId="77777777" w:rsidTr="00574BBB">
        <w:tc>
          <w:tcPr>
            <w:tcW w:w="2871" w:type="dxa"/>
          </w:tcPr>
          <w:p w14:paraId="3319AC4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Amount the Federal Government, through the PBS, paid for the dispensing</w:t>
            </w:r>
          </w:p>
        </w:tc>
        <w:tc>
          <w:tcPr>
            <w:tcW w:w="3349" w:type="dxa"/>
          </w:tcPr>
          <w:p w14:paraId="7AF2EB05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benefit_amounta</w:t>
            </w:r>
            <w:proofErr w:type="spellEnd"/>
          </w:p>
        </w:tc>
        <w:tc>
          <w:tcPr>
            <w:tcW w:w="2796" w:type="dxa"/>
          </w:tcPr>
          <w:p w14:paraId="542F06B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numerical </w:t>
            </w:r>
          </w:p>
        </w:tc>
      </w:tr>
      <w:tr w:rsidR="0077191B" w:rsidRPr="008639F1" w14:paraId="275D8251" w14:textId="77777777" w:rsidTr="00574BBB">
        <w:tc>
          <w:tcPr>
            <w:tcW w:w="2871" w:type="dxa"/>
          </w:tcPr>
          <w:p w14:paraId="655A7418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Discounted amount the Federal Government, through the PBS, paid for the dispensing</w:t>
            </w:r>
          </w:p>
        </w:tc>
        <w:tc>
          <w:tcPr>
            <w:tcW w:w="3349" w:type="dxa"/>
          </w:tcPr>
          <w:p w14:paraId="5A24A6E4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benefit_amounta_d</w:t>
            </w:r>
            <w:proofErr w:type="spellEnd"/>
          </w:p>
        </w:tc>
        <w:tc>
          <w:tcPr>
            <w:tcW w:w="2796" w:type="dxa"/>
          </w:tcPr>
          <w:p w14:paraId="4B23616D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numerical </w:t>
            </w:r>
          </w:p>
        </w:tc>
      </w:tr>
      <w:tr w:rsidR="0077191B" w:rsidRPr="008639F1" w14:paraId="2FB08DE2" w14:textId="77777777" w:rsidTr="00574BBB">
        <w:tc>
          <w:tcPr>
            <w:tcW w:w="2871" w:type="dxa"/>
          </w:tcPr>
          <w:p w14:paraId="495D3099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Amount the individual, through </w:t>
            </w:r>
            <w:proofErr w:type="gram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out of pocket</w:t>
            </w:r>
            <w:proofErr w:type="gramEnd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 fees, paid for the dispensing</w:t>
            </w:r>
          </w:p>
        </w:tc>
        <w:tc>
          <w:tcPr>
            <w:tcW w:w="3349" w:type="dxa"/>
          </w:tcPr>
          <w:p w14:paraId="171E28E3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patient_contribution_amounta</w:t>
            </w:r>
            <w:proofErr w:type="spellEnd"/>
          </w:p>
        </w:tc>
        <w:tc>
          <w:tcPr>
            <w:tcW w:w="2796" w:type="dxa"/>
          </w:tcPr>
          <w:p w14:paraId="7B1354F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numerical </w:t>
            </w:r>
          </w:p>
        </w:tc>
      </w:tr>
      <w:tr w:rsidR="0077191B" w:rsidRPr="008639F1" w14:paraId="137CE409" w14:textId="77777777" w:rsidTr="00574BBB">
        <w:tc>
          <w:tcPr>
            <w:tcW w:w="2871" w:type="dxa"/>
          </w:tcPr>
          <w:p w14:paraId="233FE973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Discounted amount the individual, through </w:t>
            </w:r>
            <w:proofErr w:type="gram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out of pocket</w:t>
            </w:r>
            <w:proofErr w:type="gramEnd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 fees, paid for the dispensing</w:t>
            </w:r>
          </w:p>
        </w:tc>
        <w:tc>
          <w:tcPr>
            <w:tcW w:w="3349" w:type="dxa"/>
          </w:tcPr>
          <w:p w14:paraId="65EBAC27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patient_contribution_amounta_d</w:t>
            </w:r>
            <w:proofErr w:type="spellEnd"/>
          </w:p>
        </w:tc>
        <w:tc>
          <w:tcPr>
            <w:tcW w:w="2796" w:type="dxa"/>
          </w:tcPr>
          <w:p w14:paraId="1D384A08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 xml:space="preserve">numerical </w:t>
            </w:r>
          </w:p>
        </w:tc>
      </w:tr>
      <w:tr w:rsidR="0077191B" w:rsidRPr="008639F1" w14:paraId="38E9C3DE" w14:textId="77777777" w:rsidTr="00574BBB">
        <w:tc>
          <w:tcPr>
            <w:tcW w:w="2871" w:type="dxa"/>
          </w:tcPr>
          <w:p w14:paraId="3944D98E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Year of dispensing, simulated</w:t>
            </w:r>
          </w:p>
        </w:tc>
        <w:tc>
          <w:tcPr>
            <w:tcW w:w="3349" w:type="dxa"/>
          </w:tcPr>
          <w:p w14:paraId="215ADD7A" w14:textId="7777777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service_year_sim</w:t>
            </w:r>
            <w:proofErr w:type="spellEnd"/>
          </w:p>
        </w:tc>
        <w:tc>
          <w:tcPr>
            <w:tcW w:w="2796" w:type="dxa"/>
          </w:tcPr>
          <w:p w14:paraId="35EF5056" w14:textId="3BDA8D17" w:rsidR="0077191B" w:rsidRPr="008639F1" w:rsidRDefault="0077191B" w:rsidP="008639F1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categorical</w:t>
            </w:r>
            <w:r w:rsidR="00FC605A">
              <w:rPr>
                <w:color w:val="000000" w:themeColor="text1"/>
                <w:sz w:val="24"/>
                <w:szCs w:val="24"/>
                <w:lang w:val="en-GB"/>
              </w:rPr>
              <w:t>–</w:t>
            </w:r>
            <w:r w:rsidRPr="008639F1">
              <w:rPr>
                <w:color w:val="000000" w:themeColor="text1"/>
                <w:sz w:val="24"/>
                <w:szCs w:val="24"/>
                <w:lang w:val="en-GB"/>
              </w:rPr>
              <w:t>2023, 2024, 2025, 2026, 2027</w:t>
            </w:r>
          </w:p>
        </w:tc>
      </w:tr>
    </w:tbl>
    <w:p w14:paraId="7B0BE034" w14:textId="41874605" w:rsidR="0077191B" w:rsidRPr="00D811BC" w:rsidRDefault="0077191B" w:rsidP="00980429">
      <w:pPr>
        <w:pStyle w:val="Body"/>
        <w:jc w:val="both"/>
        <w:rPr>
          <w:rFonts w:cs="Times New Roman"/>
          <w:sz w:val="18"/>
          <w:szCs w:val="18"/>
          <w:lang w:val="en-GB"/>
        </w:rPr>
      </w:pPr>
      <w:r w:rsidRPr="00D811BC">
        <w:rPr>
          <w:rFonts w:cs="Times New Roman"/>
          <w:color w:val="000000" w:themeColor="text1"/>
          <w:sz w:val="18"/>
          <w:szCs w:val="18"/>
          <w:lang w:val="en-GB"/>
        </w:rPr>
        <w:t xml:space="preserve">Socioeconomic status was based on </w:t>
      </w:r>
      <w:r w:rsidR="00933F98">
        <w:rPr>
          <w:rFonts w:cs="Times New Roman"/>
          <w:color w:val="000000" w:themeColor="text1"/>
          <w:sz w:val="18"/>
          <w:szCs w:val="18"/>
          <w:lang w:val="en-GB"/>
        </w:rPr>
        <w:t xml:space="preserve">the </w:t>
      </w:r>
      <w:r w:rsidRPr="00D811BC">
        <w:rPr>
          <w:rFonts w:cs="Times New Roman"/>
          <w:color w:val="000000" w:themeColor="text1"/>
          <w:sz w:val="18"/>
          <w:szCs w:val="18"/>
          <w:lang w:val="en-GB"/>
        </w:rPr>
        <w:t xml:space="preserve">postcode </w:t>
      </w:r>
      <w:r w:rsidRPr="00D811BC">
        <w:rPr>
          <w:rFonts w:cs="Times New Roman"/>
          <w:sz w:val="18"/>
          <w:szCs w:val="18"/>
          <w:lang w:val="en-GB"/>
        </w:rPr>
        <w:t>of women’s residence at the time of birth</w:t>
      </w:r>
      <w:r w:rsidRPr="00D811BC">
        <w:rPr>
          <w:rFonts w:cs="Times New Roman"/>
          <w:color w:val="000000" w:themeColor="text1"/>
          <w:sz w:val="18"/>
          <w:szCs w:val="18"/>
          <w:lang w:val="en-GB"/>
        </w:rPr>
        <w:t xml:space="preserve">, mapped to the Australian Bureau of Statistics’ (ABS) Index of Relative Socio-Economic Disadvantage (IRSD) </w:t>
      </w:r>
      <w:r w:rsidRPr="00D811BC">
        <w:rPr>
          <w:rFonts w:cs="Times New Roman"/>
          <w:color w:val="000000" w:themeColor="text1"/>
          <w:sz w:val="18"/>
          <w:szCs w:val="18"/>
          <w:lang w:val="en-GB"/>
        </w:rPr>
        <w:fldChar w:fldCharType="begin"/>
      </w:r>
      <w:r w:rsidR="003F4E8B">
        <w:rPr>
          <w:rFonts w:cs="Times New Roman"/>
          <w:color w:val="000000" w:themeColor="text1"/>
          <w:sz w:val="18"/>
          <w:szCs w:val="18"/>
          <w:lang w:val="en-GB"/>
        </w:rPr>
        <w:instrText xml:space="preserve"> ADDIN EN.CITE &lt;EndNote&gt;&lt;Cite&gt;&lt;RecNum&gt;22&lt;/RecNum&gt;&lt;DisplayText&gt;&lt;style face="superscript"&gt;1&lt;/style&gt;&lt;/DisplayText&gt;&lt;record&gt;&lt;rec-number&gt;22&lt;/rec-number&gt;&lt;foreign-keys&gt;&lt;key app="EN" db-id="va5dtarv2twwwuep0dcxwspd5w0waxwtdvtv" timestamp="1673413509"&gt;22&lt;/key&gt;&lt;/foreign-keys&gt;&lt;ref-type name="Government Document"&gt;46&lt;/ref-type&gt;&lt;contributors&gt;&lt;/contributors&gt;&lt;titles&gt;&lt;title&gt;Census of Population and Housing: Socio-Economic Indexes for Areas (SEIFA), Australia, 2016&lt;/title&gt;&lt;/titles&gt;&lt;dates&gt;&lt;/dates&gt;&lt;publisher&gt;Australian Bureau of Statistics&lt;/publisher&gt;&lt;urls&gt;&lt;/urls&gt;&lt;/record&gt;&lt;/Cite&gt;&lt;/EndNote&gt;</w:instrText>
      </w:r>
      <w:r w:rsidRPr="00D811BC">
        <w:rPr>
          <w:rFonts w:cs="Times New Roman"/>
          <w:color w:val="000000" w:themeColor="text1"/>
          <w:sz w:val="18"/>
          <w:szCs w:val="18"/>
          <w:lang w:val="en-GB"/>
        </w:rPr>
        <w:fldChar w:fldCharType="separate"/>
      </w:r>
      <w:r w:rsidR="003F4E8B" w:rsidRPr="003F4E8B">
        <w:rPr>
          <w:rFonts w:cs="Times New Roman"/>
          <w:noProof/>
          <w:color w:val="000000" w:themeColor="text1"/>
          <w:sz w:val="18"/>
          <w:szCs w:val="18"/>
          <w:vertAlign w:val="superscript"/>
          <w:lang w:val="en-GB"/>
        </w:rPr>
        <w:t>1</w:t>
      </w:r>
      <w:r w:rsidRPr="00D811BC">
        <w:rPr>
          <w:rFonts w:cs="Times New Roman"/>
          <w:color w:val="000000" w:themeColor="text1"/>
          <w:sz w:val="18"/>
          <w:szCs w:val="18"/>
          <w:lang w:val="en-GB"/>
        </w:rPr>
        <w:fldChar w:fldCharType="end"/>
      </w:r>
      <w:r w:rsidRPr="00D811BC">
        <w:rPr>
          <w:rFonts w:cs="Times New Roman"/>
          <w:color w:val="000000" w:themeColor="text1"/>
          <w:sz w:val="18"/>
          <w:szCs w:val="18"/>
          <w:lang w:val="en-GB"/>
        </w:rPr>
        <w:t>. IRSD scores were categori</w:t>
      </w:r>
      <w:r w:rsidR="00475E90">
        <w:rPr>
          <w:rFonts w:cs="Times New Roman"/>
          <w:color w:val="000000" w:themeColor="text1"/>
          <w:sz w:val="18"/>
          <w:szCs w:val="18"/>
          <w:lang w:val="en-GB"/>
        </w:rPr>
        <w:t>s</w:t>
      </w:r>
      <w:r w:rsidRPr="00D811BC">
        <w:rPr>
          <w:rFonts w:cs="Times New Roman"/>
          <w:color w:val="000000" w:themeColor="text1"/>
          <w:sz w:val="18"/>
          <w:szCs w:val="18"/>
          <w:lang w:val="en-GB"/>
        </w:rPr>
        <w:t>ed into deciles ranging from most disadvantaged (1</w:t>
      </w:r>
      <w:r w:rsidRPr="00D811BC">
        <w:rPr>
          <w:rFonts w:cs="Times New Roman"/>
          <w:color w:val="000000" w:themeColor="text1"/>
          <w:sz w:val="18"/>
          <w:szCs w:val="18"/>
          <w:vertAlign w:val="superscript"/>
          <w:lang w:val="en-GB"/>
        </w:rPr>
        <w:t>st</w:t>
      </w:r>
      <w:r w:rsidRPr="00D811BC">
        <w:rPr>
          <w:rFonts w:cs="Times New Roman"/>
          <w:color w:val="000000" w:themeColor="text1"/>
          <w:sz w:val="18"/>
          <w:szCs w:val="18"/>
          <w:lang w:val="en-GB"/>
        </w:rPr>
        <w:t xml:space="preserve"> decile) to least disadvantaged (10</w:t>
      </w:r>
      <w:r w:rsidRPr="00D811BC">
        <w:rPr>
          <w:rFonts w:cs="Times New Roman"/>
          <w:color w:val="000000" w:themeColor="text1"/>
          <w:sz w:val="18"/>
          <w:szCs w:val="18"/>
          <w:vertAlign w:val="superscript"/>
          <w:lang w:val="en-GB"/>
        </w:rPr>
        <w:t>th</w:t>
      </w:r>
      <w:r w:rsidRPr="00D811BC">
        <w:rPr>
          <w:rFonts w:cs="Times New Roman"/>
          <w:color w:val="000000" w:themeColor="text1"/>
          <w:sz w:val="18"/>
          <w:szCs w:val="18"/>
          <w:lang w:val="en-GB"/>
        </w:rPr>
        <w:t xml:space="preserve"> decile). </w:t>
      </w:r>
      <w:r w:rsidRPr="00D811BC">
        <w:rPr>
          <w:rFonts w:cs="Times New Roman"/>
          <w:sz w:val="18"/>
          <w:szCs w:val="18"/>
          <w:lang w:val="en-GB"/>
        </w:rPr>
        <w:t xml:space="preserve">The ABS Accessibility/Remoteness Index of Australia (ARIA+) was used to assess the remoteness of mothers’ postcode of residence at the time of birth </w:t>
      </w:r>
      <w:r w:rsidRPr="00D811BC">
        <w:rPr>
          <w:rFonts w:cs="Times New Roman"/>
          <w:sz w:val="18"/>
          <w:szCs w:val="18"/>
          <w:lang w:val="en-GB"/>
        </w:rPr>
        <w:fldChar w:fldCharType="begin"/>
      </w:r>
      <w:r w:rsidR="003F4E8B">
        <w:rPr>
          <w:rFonts w:cs="Times New Roman"/>
          <w:sz w:val="18"/>
          <w:szCs w:val="18"/>
          <w:lang w:val="en-GB"/>
        </w:rPr>
        <w:instrText xml:space="preserve"> ADDIN EN.CITE &lt;EndNote&gt;&lt;Cite&gt;&lt;Author&gt;Queensland Government&lt;/Author&gt;&lt;Year&gt;2018&lt;/Year&gt;&lt;RecNum&gt;3624&lt;/RecNum&gt;&lt;DisplayText&gt;&lt;style face="superscript"&gt;2&lt;/style&gt;&lt;/DisplayText&gt;&lt;record&gt;&lt;rec-number&gt;3624&lt;/rec-number&gt;&lt;foreign-keys&gt;&lt;key app="EN" db-id="awwxaa0fcteddmetvve5025ztp99txe9ress" timestamp="1540179981"&gt;3624&lt;/key&gt;&lt;/foreign-keys&gt;&lt;ref-type name="Web Page"&gt;12&lt;/ref-type&gt;&lt;contributors&gt;&lt;authors&gt;&lt;author&gt;Queensland Government,&lt;/author&gt;&lt;/authors&gt;&lt;/contributors&gt;&lt;titles&gt;&lt;title&gt;Accessibility/Remoteness Index of Australia&lt;/title&gt;&lt;/titles&gt;&lt;volume&gt;2018&lt;/volume&gt;&lt;number&gt;28 September&lt;/number&gt;&lt;dates&gt;&lt;year&gt;2018&lt;/year&gt;&lt;/dates&gt;&lt;pub-location&gt;Brisbane, Australia&lt;/pub-location&gt;&lt;publisher&gt;Queensland Government Statistician&amp;apos;s Office&lt;/publisher&gt;&lt;urls&gt;&lt;related-urls&gt;&lt;url&gt;http://www.qgso.qld.gov.au/about-statistics/statistical-standards/national/aria.php&lt;/url&gt;&lt;/related-urls&gt;&lt;/urls&gt;&lt;/record&gt;&lt;/Cite&gt;&lt;/EndNote&gt;</w:instrText>
      </w:r>
      <w:r w:rsidRPr="00D811BC">
        <w:rPr>
          <w:rFonts w:cs="Times New Roman"/>
          <w:sz w:val="18"/>
          <w:szCs w:val="18"/>
          <w:lang w:val="en-GB"/>
        </w:rPr>
        <w:fldChar w:fldCharType="separate"/>
      </w:r>
      <w:r w:rsidR="003F4E8B" w:rsidRPr="003F4E8B">
        <w:rPr>
          <w:rFonts w:cs="Times New Roman"/>
          <w:noProof/>
          <w:sz w:val="18"/>
          <w:szCs w:val="18"/>
          <w:vertAlign w:val="superscript"/>
          <w:lang w:val="en-GB"/>
        </w:rPr>
        <w:t>2</w:t>
      </w:r>
      <w:r w:rsidRPr="00D811BC">
        <w:rPr>
          <w:rFonts w:cs="Times New Roman"/>
          <w:sz w:val="18"/>
          <w:szCs w:val="18"/>
          <w:lang w:val="en-GB"/>
        </w:rPr>
        <w:fldChar w:fldCharType="end"/>
      </w:r>
      <w:r w:rsidRPr="00D811BC">
        <w:rPr>
          <w:rFonts w:cs="Times New Roman"/>
          <w:sz w:val="18"/>
          <w:szCs w:val="18"/>
          <w:lang w:val="en-GB"/>
        </w:rPr>
        <w:t xml:space="preserve">. The index scores </w:t>
      </w:r>
      <w:r w:rsidRPr="00D811BC">
        <w:rPr>
          <w:rFonts w:cs="Times New Roman"/>
          <w:color w:val="000000" w:themeColor="text1"/>
          <w:sz w:val="18"/>
          <w:szCs w:val="18"/>
          <w:lang w:val="en-GB"/>
        </w:rPr>
        <w:t>were categori</w:t>
      </w:r>
      <w:r w:rsidR="00475E90">
        <w:rPr>
          <w:rFonts w:cs="Times New Roman"/>
          <w:color w:val="000000" w:themeColor="text1"/>
          <w:sz w:val="18"/>
          <w:szCs w:val="18"/>
          <w:lang w:val="en-GB"/>
        </w:rPr>
        <w:t>s</w:t>
      </w:r>
      <w:r w:rsidRPr="00D811BC">
        <w:rPr>
          <w:rFonts w:cs="Times New Roman"/>
          <w:color w:val="000000" w:themeColor="text1"/>
          <w:sz w:val="18"/>
          <w:szCs w:val="18"/>
          <w:lang w:val="en-GB"/>
        </w:rPr>
        <w:t xml:space="preserve">ed </w:t>
      </w:r>
      <w:r w:rsidRPr="00D811BC">
        <w:rPr>
          <w:rFonts w:cs="Times New Roman"/>
          <w:sz w:val="18"/>
          <w:szCs w:val="18"/>
          <w:lang w:val="en-GB"/>
        </w:rPr>
        <w:t>into the following ordinal categories: Major Cities; Inner Regional; Outer Regional; Remote; and Very Remote.</w:t>
      </w:r>
    </w:p>
    <w:p w14:paraId="11A532D0" w14:textId="3377D475" w:rsidR="0077191B" w:rsidRPr="00D811BC" w:rsidRDefault="0077191B" w:rsidP="00980429">
      <w:pPr>
        <w:pStyle w:val="Body"/>
        <w:jc w:val="both"/>
        <w:rPr>
          <w:rFonts w:cs="Times New Roman"/>
          <w:i/>
          <w:sz w:val="18"/>
          <w:szCs w:val="18"/>
          <w:lang w:val="en-GB"/>
        </w:rPr>
      </w:pPr>
      <w:r w:rsidRPr="00D811BC">
        <w:rPr>
          <w:rFonts w:cs="Times New Roman"/>
          <w:color w:val="000000" w:themeColor="text1"/>
          <w:sz w:val="18"/>
          <w:szCs w:val="18"/>
          <w:lang w:val="en-GB"/>
        </w:rPr>
        <w:t xml:space="preserve">NICU admission was identified based on the ward type of admission, with those admitted to a ‘Neonatal Service Level 6’, based on the Queensland Clinical Services Capabilities Framework classification system, deemed to be a NICU admission </w:t>
      </w:r>
      <w:r w:rsidRPr="00D811BC">
        <w:rPr>
          <w:rFonts w:cs="Times New Roman"/>
          <w:color w:val="000000" w:themeColor="text1"/>
          <w:sz w:val="18"/>
          <w:szCs w:val="18"/>
          <w:lang w:val="en-GB"/>
        </w:rPr>
        <w:fldChar w:fldCharType="begin"/>
      </w:r>
      <w:r w:rsidR="003F4E8B">
        <w:rPr>
          <w:rFonts w:cs="Times New Roman"/>
          <w:color w:val="000000" w:themeColor="text1"/>
          <w:sz w:val="18"/>
          <w:szCs w:val="18"/>
          <w:lang w:val="en-GB"/>
        </w:rPr>
        <w:instrText xml:space="preserve"> ADDIN EN.CITE &lt;EndNote&gt;&lt;Cite&gt;&lt;Author&gt;Queensland Health&lt;/Author&gt;&lt;Year&gt;2018&lt;/Year&gt;&lt;RecNum&gt;1216&lt;/RecNum&gt;&lt;DisplayText&gt;&lt;style face="superscript"&gt;3&lt;/style&gt;&lt;/DisplayText&gt;&lt;record&gt;&lt;rec-number&gt;1216&lt;/rec-number&gt;&lt;foreign-keys&gt;&lt;key app="EN" db-id="vr009a52yspffrerfwpvr2rhfd5arr0serp2" timestamp="1659661199"&gt;1216&lt;/key&gt;&lt;/foreign-keys&gt;&lt;ref-type name="Generic"&gt;13&lt;/ref-type&gt;&lt;contributors&gt;&lt;authors&gt;&lt;author&gt;Queensland Health,&lt;/author&gt;&lt;/authors&gt;&lt;/contributors&gt;&lt;titles&gt;&lt;title&gt;Clinical Services Capabilities Framework&lt;/title&gt;&lt;/titles&gt;&lt;dates&gt;&lt;year&gt;2018&lt;/year&gt;&lt;/dates&gt;&lt;pub-location&gt;Brisbane&lt;/pub-location&gt;&lt;publisher&gt;Queensland Government&lt;/publisher&gt;&lt;urls&gt;&lt;/urls&gt;&lt;/record&gt;&lt;/Cite&gt;&lt;/EndNote&gt;</w:instrText>
      </w:r>
      <w:r w:rsidRPr="00D811BC">
        <w:rPr>
          <w:rFonts w:cs="Times New Roman"/>
          <w:color w:val="000000" w:themeColor="text1"/>
          <w:sz w:val="18"/>
          <w:szCs w:val="18"/>
          <w:lang w:val="en-GB"/>
        </w:rPr>
        <w:fldChar w:fldCharType="separate"/>
      </w:r>
      <w:r w:rsidR="003F4E8B" w:rsidRPr="003F4E8B">
        <w:rPr>
          <w:rFonts w:cs="Times New Roman"/>
          <w:noProof/>
          <w:color w:val="000000" w:themeColor="text1"/>
          <w:sz w:val="18"/>
          <w:szCs w:val="18"/>
          <w:vertAlign w:val="superscript"/>
          <w:lang w:val="en-GB"/>
        </w:rPr>
        <w:t>3</w:t>
      </w:r>
      <w:r w:rsidRPr="00D811BC">
        <w:rPr>
          <w:rFonts w:cs="Times New Roman"/>
          <w:color w:val="000000" w:themeColor="text1"/>
          <w:sz w:val="18"/>
          <w:szCs w:val="18"/>
          <w:lang w:val="en-GB"/>
        </w:rPr>
        <w:fldChar w:fldCharType="end"/>
      </w:r>
      <w:r w:rsidRPr="00D811BC">
        <w:rPr>
          <w:rFonts w:cs="Times New Roman"/>
          <w:color w:val="000000" w:themeColor="text1"/>
          <w:sz w:val="18"/>
          <w:szCs w:val="18"/>
          <w:lang w:val="en-GB"/>
        </w:rPr>
        <w:t>.</w:t>
      </w:r>
    </w:p>
    <w:p w14:paraId="099B1C13" w14:textId="77777777" w:rsidR="0077191B" w:rsidRPr="008639F1" w:rsidRDefault="0077191B" w:rsidP="00980429">
      <w:pPr>
        <w:rPr>
          <w:b/>
          <w:bCs/>
          <w:lang w:val="en-GB"/>
        </w:rPr>
      </w:pPr>
      <w:r w:rsidRPr="008639F1">
        <w:rPr>
          <w:b/>
          <w:bCs/>
          <w:lang w:val="en-GB"/>
        </w:rPr>
        <w:br w:type="page"/>
      </w:r>
    </w:p>
    <w:p w14:paraId="1E90B575" w14:textId="72831272" w:rsidR="0077191B" w:rsidRPr="008639F1" w:rsidRDefault="0077191B" w:rsidP="008639F1">
      <w:pPr>
        <w:spacing w:before="120" w:after="120"/>
        <w:rPr>
          <w:lang w:val="en-GB"/>
        </w:rPr>
      </w:pPr>
      <w:r w:rsidRPr="008639F1">
        <w:rPr>
          <w:b/>
          <w:bCs/>
          <w:lang w:val="en-GB"/>
        </w:rPr>
        <w:lastRenderedPageBreak/>
        <w:t xml:space="preserve">Appendix </w:t>
      </w:r>
      <w:r w:rsidR="00721F3C">
        <w:rPr>
          <w:b/>
          <w:bCs/>
          <w:lang w:val="en-GB"/>
        </w:rPr>
        <w:t>2</w:t>
      </w:r>
      <w:r w:rsidRPr="008639F1">
        <w:rPr>
          <w:b/>
          <w:bCs/>
          <w:lang w:val="en-GB"/>
        </w:rPr>
        <w:t xml:space="preserve">: Conditions or factors that were identified at </w:t>
      </w:r>
      <w:r w:rsidR="00933F98">
        <w:rPr>
          <w:b/>
          <w:bCs/>
          <w:lang w:val="en-GB"/>
        </w:rPr>
        <w:t xml:space="preserve">the </w:t>
      </w:r>
      <w:r w:rsidRPr="008639F1">
        <w:rPr>
          <w:b/>
          <w:bCs/>
          <w:lang w:val="en-GB"/>
        </w:rPr>
        <w:t>onset of antenatal care or during antenatal care that resulted in pregnancy being deemed ‘High risk’ and requiring midwife referral, as defined by Australia</w:t>
      </w:r>
      <w:r w:rsidR="00933F98">
        <w:rPr>
          <w:b/>
          <w:bCs/>
          <w:lang w:val="en-GB"/>
        </w:rPr>
        <w:t>n</w:t>
      </w:r>
      <w:r w:rsidRPr="008639F1">
        <w:rPr>
          <w:b/>
          <w:bCs/>
          <w:lang w:val="en-GB"/>
        </w:rPr>
        <w:t xml:space="preserve"> College of Midwives Class C category, mapped to ICD-10-AM Codes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1728"/>
        <w:gridCol w:w="1784"/>
        <w:gridCol w:w="3512"/>
      </w:tblGrid>
      <w:tr w:rsidR="0077191B" w:rsidRPr="008639F1" w14:paraId="20C90D80" w14:textId="77777777" w:rsidTr="00574BBB">
        <w:trPr>
          <w:trHeight w:val="320"/>
        </w:trPr>
        <w:tc>
          <w:tcPr>
            <w:tcW w:w="1102" w:type="pct"/>
            <w:shd w:val="clear" w:color="auto" w:fill="BFBFBF" w:themeFill="background1" w:themeFillShade="BF"/>
            <w:noWrap/>
            <w:vAlign w:val="bottom"/>
            <w:hideMark/>
          </w:tcPr>
          <w:p w14:paraId="308E17F5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  <w:gridSpan w:val="2"/>
            <w:shd w:val="clear" w:color="auto" w:fill="BFBFBF" w:themeFill="background1" w:themeFillShade="BF"/>
            <w:noWrap/>
            <w:vAlign w:val="bottom"/>
            <w:hideMark/>
          </w:tcPr>
          <w:p w14:paraId="5639CC4C" w14:textId="77777777" w:rsidR="0077191B" w:rsidRPr="008639F1" w:rsidRDefault="0077191B" w:rsidP="008639F1">
            <w:pPr>
              <w:rPr>
                <w:b/>
                <w:bCs/>
                <w:color w:val="000000"/>
                <w:lang w:val="en-GB" w:eastAsia="en-GB"/>
              </w:rPr>
            </w:pPr>
            <w:r w:rsidRPr="008639F1">
              <w:rPr>
                <w:b/>
                <w:bCs/>
                <w:color w:val="000000"/>
                <w:lang w:val="en-GB" w:eastAsia="en-GB"/>
              </w:rPr>
              <w:t>ICD-10-AM Code</w:t>
            </w:r>
          </w:p>
        </w:tc>
        <w:tc>
          <w:tcPr>
            <w:tcW w:w="1949" w:type="pct"/>
            <w:vMerge w:val="restart"/>
            <w:shd w:val="clear" w:color="auto" w:fill="BFBFBF" w:themeFill="background1" w:themeFillShade="BF"/>
          </w:tcPr>
          <w:p w14:paraId="025F6597" w14:textId="77777777" w:rsidR="0077191B" w:rsidRPr="008639F1" w:rsidRDefault="0077191B" w:rsidP="008639F1">
            <w:pPr>
              <w:rPr>
                <w:b/>
                <w:bCs/>
                <w:color w:val="000000"/>
                <w:lang w:val="en-GB" w:eastAsia="en-GB"/>
              </w:rPr>
            </w:pPr>
            <w:r w:rsidRPr="008639F1">
              <w:rPr>
                <w:b/>
                <w:bCs/>
                <w:color w:val="000000"/>
                <w:lang w:val="en-GB"/>
              </w:rPr>
              <w:t>ICD-10-AM Description</w:t>
            </w:r>
          </w:p>
        </w:tc>
      </w:tr>
      <w:tr w:rsidR="0077191B" w:rsidRPr="008639F1" w14:paraId="5434FBBF" w14:textId="77777777" w:rsidTr="00574BBB">
        <w:trPr>
          <w:trHeight w:val="812"/>
        </w:trPr>
        <w:tc>
          <w:tcPr>
            <w:tcW w:w="1102" w:type="pct"/>
            <w:noWrap/>
            <w:vAlign w:val="bottom"/>
            <w:hideMark/>
          </w:tcPr>
          <w:p w14:paraId="5C17B175" w14:textId="77777777" w:rsidR="0077191B" w:rsidRPr="008639F1" w:rsidRDefault="0077191B" w:rsidP="008639F1">
            <w:pPr>
              <w:rPr>
                <w:b/>
                <w:bCs/>
                <w:color w:val="000000"/>
                <w:lang w:val="en-GB" w:eastAsia="en-GB"/>
              </w:rPr>
            </w:pPr>
            <w:r w:rsidRPr="008639F1">
              <w:rPr>
                <w:b/>
                <w:bCs/>
                <w:color w:val="000000"/>
                <w:lang w:val="en-GB" w:eastAsia="en-GB"/>
              </w:rPr>
              <w:t>INDICATIONS AT THE COMMENCEMENT OF CARE</w:t>
            </w:r>
          </w:p>
        </w:tc>
        <w:tc>
          <w:tcPr>
            <w:tcW w:w="959" w:type="pct"/>
            <w:vAlign w:val="bottom"/>
            <w:hideMark/>
          </w:tcPr>
          <w:p w14:paraId="13FFAAB3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 xml:space="preserve">Previous Medical Condition </w:t>
            </w:r>
          </w:p>
        </w:tc>
        <w:tc>
          <w:tcPr>
            <w:tcW w:w="990" w:type="pct"/>
            <w:vAlign w:val="bottom"/>
            <w:hideMark/>
          </w:tcPr>
          <w:p w14:paraId="52445CA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New Conditions developed during antenatal period</w:t>
            </w:r>
          </w:p>
        </w:tc>
        <w:tc>
          <w:tcPr>
            <w:tcW w:w="1949" w:type="pct"/>
            <w:vMerge/>
          </w:tcPr>
          <w:p w14:paraId="23A38BC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22E1B547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</w:tcPr>
          <w:p w14:paraId="0FAAB4AB" w14:textId="77777777" w:rsidR="0077191B" w:rsidRPr="008639F1" w:rsidRDefault="0077191B" w:rsidP="008639F1">
            <w:pPr>
              <w:rPr>
                <w:b/>
                <w:bCs/>
                <w:color w:val="000000"/>
                <w:lang w:val="en-GB" w:eastAsia="en-GB"/>
              </w:rPr>
            </w:pPr>
            <w:r w:rsidRPr="008639F1">
              <w:rPr>
                <w:b/>
                <w:bCs/>
                <w:color w:val="000000"/>
                <w:lang w:val="en-GB" w:eastAsia="en-GB"/>
              </w:rPr>
              <w:t>BMI&gt;35</w:t>
            </w:r>
          </w:p>
        </w:tc>
      </w:tr>
      <w:tr w:rsidR="0077191B" w:rsidRPr="008639F1" w14:paraId="7B39D664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47F41E43" w14:textId="77777777" w:rsidR="0077191B" w:rsidRPr="008639F1" w:rsidRDefault="0077191B" w:rsidP="008639F1">
            <w:pPr>
              <w:rPr>
                <w:b/>
                <w:bCs/>
                <w:lang w:val="en-GB" w:eastAsia="en-GB"/>
              </w:rPr>
            </w:pPr>
            <w:r w:rsidRPr="008639F1">
              <w:rPr>
                <w:b/>
                <w:bCs/>
                <w:color w:val="000000"/>
                <w:lang w:val="en-GB" w:eastAsia="en-GB"/>
              </w:rPr>
              <w:t>Medical Conditions</w:t>
            </w:r>
          </w:p>
        </w:tc>
      </w:tr>
      <w:tr w:rsidR="0077191B" w:rsidRPr="008639F1" w14:paraId="359FAD3F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74E2A34D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Anaesthetic considerations</w:t>
            </w:r>
          </w:p>
        </w:tc>
      </w:tr>
      <w:tr w:rsidR="0077191B" w:rsidRPr="008639F1" w14:paraId="5A1429EB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49C60F7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Malignant hyperthermia</w:t>
            </w:r>
          </w:p>
        </w:tc>
        <w:tc>
          <w:tcPr>
            <w:tcW w:w="959" w:type="pct"/>
            <w:noWrap/>
            <w:vAlign w:val="bottom"/>
            <w:hideMark/>
          </w:tcPr>
          <w:p w14:paraId="4E4D4B2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Z88.4</w:t>
            </w:r>
          </w:p>
        </w:tc>
        <w:tc>
          <w:tcPr>
            <w:tcW w:w="990" w:type="pct"/>
            <w:noWrap/>
            <w:vAlign w:val="bottom"/>
            <w:hideMark/>
          </w:tcPr>
          <w:p w14:paraId="06493D7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42C6A77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45C08E23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2990F7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Difficult or unsuccessful epidural</w:t>
            </w:r>
          </w:p>
        </w:tc>
        <w:tc>
          <w:tcPr>
            <w:tcW w:w="959" w:type="pct"/>
            <w:noWrap/>
            <w:vAlign w:val="bottom"/>
            <w:hideMark/>
          </w:tcPr>
          <w:p w14:paraId="54F2FBB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Not available</w:t>
            </w:r>
          </w:p>
        </w:tc>
        <w:tc>
          <w:tcPr>
            <w:tcW w:w="990" w:type="pct"/>
            <w:noWrap/>
            <w:vAlign w:val="bottom"/>
            <w:hideMark/>
          </w:tcPr>
          <w:p w14:paraId="08AF206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417BCEF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6519ACEB" w14:textId="77777777" w:rsidTr="00574BBB">
        <w:trPr>
          <w:trHeight w:val="320"/>
        </w:trPr>
        <w:tc>
          <w:tcPr>
            <w:tcW w:w="3051" w:type="pct"/>
            <w:gridSpan w:val="3"/>
            <w:noWrap/>
            <w:vAlign w:val="bottom"/>
            <w:hideMark/>
          </w:tcPr>
          <w:p w14:paraId="0719A07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Autoimmune conditions</w:t>
            </w:r>
          </w:p>
        </w:tc>
        <w:tc>
          <w:tcPr>
            <w:tcW w:w="1949" w:type="pct"/>
          </w:tcPr>
          <w:p w14:paraId="7D2DE791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48072AE1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250BAE5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 xml:space="preserve">Periarteritis nodosa  </w:t>
            </w:r>
          </w:p>
        </w:tc>
        <w:tc>
          <w:tcPr>
            <w:tcW w:w="959" w:type="pct"/>
            <w:vMerge w:val="restart"/>
            <w:noWrap/>
            <w:vAlign w:val="bottom"/>
            <w:hideMark/>
          </w:tcPr>
          <w:p w14:paraId="4C2BA92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M00-M25, M30-M36</w:t>
            </w:r>
          </w:p>
        </w:tc>
        <w:tc>
          <w:tcPr>
            <w:tcW w:w="990" w:type="pct"/>
            <w:noWrap/>
            <w:vAlign w:val="bottom"/>
            <w:hideMark/>
          </w:tcPr>
          <w:p w14:paraId="42041DF2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32FDA747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09EB622E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604DCA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Scleroderma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139176C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4E86FCD9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2B9EE607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39592978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262224B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 xml:space="preserve">Rheumatoid arthritis 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06E6C46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5E08F03E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17F5520B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6021908A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2C98A04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proofErr w:type="spellStart"/>
            <w:r w:rsidRPr="008639F1">
              <w:rPr>
                <w:color w:val="000000"/>
                <w:lang w:val="en-GB" w:eastAsia="en-GB"/>
              </w:rPr>
              <w:t>Sjӧrgen’s</w:t>
            </w:r>
            <w:proofErr w:type="spellEnd"/>
            <w:r w:rsidRPr="008639F1">
              <w:rPr>
                <w:color w:val="000000"/>
                <w:lang w:val="en-GB" w:eastAsia="en-GB"/>
              </w:rPr>
              <w:t xml:space="preserve"> syndrome 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7649D321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09358530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65434100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5134FB41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02B2DB6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Connective tissue autoimmune disease active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2298772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4E20FB5A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62577BCB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6E84AE6A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7897C4A7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Other autoimmune disease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716024E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10751494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76A33712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4781F625" w14:textId="77777777" w:rsidTr="00574BBB">
        <w:trPr>
          <w:trHeight w:val="173"/>
        </w:trPr>
        <w:tc>
          <w:tcPr>
            <w:tcW w:w="5000" w:type="pct"/>
            <w:gridSpan w:val="4"/>
            <w:noWrap/>
            <w:vAlign w:val="bottom"/>
            <w:hideMark/>
          </w:tcPr>
          <w:p w14:paraId="73240287" w14:textId="77777777" w:rsidR="0077191B" w:rsidRPr="008639F1" w:rsidRDefault="0077191B" w:rsidP="008639F1">
            <w:pPr>
              <w:rPr>
                <w:i/>
                <w:iCs/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Cardiovascular disease</w:t>
            </w:r>
          </w:p>
        </w:tc>
      </w:tr>
      <w:tr w:rsidR="0077191B" w:rsidRPr="008639F1" w14:paraId="1C043E94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FCCC21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Arrhythmia/palpations; murmurs: recurrent, persistent</w:t>
            </w:r>
          </w:p>
        </w:tc>
        <w:tc>
          <w:tcPr>
            <w:tcW w:w="959" w:type="pct"/>
            <w:vMerge w:val="restart"/>
            <w:noWrap/>
            <w:vAlign w:val="bottom"/>
            <w:hideMark/>
          </w:tcPr>
          <w:p w14:paraId="4D3E74E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I00-I99, Z95</w:t>
            </w:r>
          </w:p>
        </w:tc>
        <w:tc>
          <w:tcPr>
            <w:tcW w:w="990" w:type="pct"/>
            <w:noWrap/>
            <w:vAlign w:val="bottom"/>
            <w:hideMark/>
          </w:tcPr>
          <w:p w14:paraId="70176A27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  <w:vMerge w:val="restart"/>
          </w:tcPr>
          <w:p w14:paraId="4D5048C3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color w:val="000000"/>
                <w:lang w:val="en-GB"/>
              </w:rPr>
              <w:t>Acute rheumatic fever; Chronic rheumatic heart diseases; Hypertensive diseases; Ischaemic heart diseases; Pulmonary heart disease and diseases of pulmonary circulation; Other forms of heart disease; Cerebrovascular diseases; Diseases of arteries, arterioles and capillaries; Diseases of veins, lymphatic vessels and lymph nodes, not elsewhere classified; Other and unspecified disorders of the circulatory system</w:t>
            </w:r>
          </w:p>
        </w:tc>
      </w:tr>
      <w:tr w:rsidR="0077191B" w:rsidRPr="008639F1" w14:paraId="2D67A73A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69E1702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Cardiac valve disease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089897C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61049B8A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  <w:vMerge/>
          </w:tcPr>
          <w:p w14:paraId="08CFF7F2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0DD09A87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7C872B4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Cardiac valve replacement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6893CFA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0993295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  <w:vMerge/>
          </w:tcPr>
          <w:p w14:paraId="6DA5D45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079E6B4F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16C4DD13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Cardiomyopathy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1961E5F1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5BBEFF54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  <w:vMerge/>
          </w:tcPr>
          <w:p w14:paraId="49561CDF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66872FBF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6387766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Congenital cardiac disease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5ED77E21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0C0E90DB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  <w:vMerge/>
          </w:tcPr>
          <w:p w14:paraId="25D7E55F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6456DEB9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6B3FA21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Hypertension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033AB8F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7ED7407C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  <w:vMerge/>
          </w:tcPr>
          <w:p w14:paraId="22D1C3F2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429DDB14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73AB47C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Ischaemic heart disease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0CEE998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3885AFD5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  <w:vMerge/>
          </w:tcPr>
          <w:p w14:paraId="7BB750A6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24F12D7C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3CEA61F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Rheumatic heart disease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06BCF017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19534E0B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  <w:vMerge/>
          </w:tcPr>
          <w:p w14:paraId="2BE5AB81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2E64B2E1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36ABBA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lastRenderedPageBreak/>
              <w:t>Pulmonary hypertension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40AE963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04C5A8EE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  <w:vMerge/>
          </w:tcPr>
          <w:p w14:paraId="2DEE69FC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070164E6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682F1C6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Other cardiac disease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7261A43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26E68590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  <w:vMerge/>
          </w:tcPr>
          <w:p w14:paraId="749EB136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1E5029A6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5B887DD5" w14:textId="77777777" w:rsidR="0077191B" w:rsidRPr="008639F1" w:rsidRDefault="0077191B" w:rsidP="008639F1">
            <w:pPr>
              <w:rPr>
                <w:color w:val="FF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Endocrine</w:t>
            </w:r>
          </w:p>
        </w:tc>
      </w:tr>
      <w:tr w:rsidR="0077191B" w:rsidRPr="008639F1" w14:paraId="3139ED8F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045A93E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Addison’s disease, Cushing’s disease or other endocrine requiring treatment</w:t>
            </w:r>
          </w:p>
        </w:tc>
        <w:tc>
          <w:tcPr>
            <w:tcW w:w="959" w:type="pct"/>
            <w:vMerge w:val="restart"/>
            <w:noWrap/>
            <w:vAlign w:val="bottom"/>
            <w:hideMark/>
          </w:tcPr>
          <w:p w14:paraId="21E8F38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E00-E07, E10-E14, E20-E35</w:t>
            </w:r>
          </w:p>
        </w:tc>
        <w:tc>
          <w:tcPr>
            <w:tcW w:w="990" w:type="pct"/>
            <w:vMerge w:val="restart"/>
            <w:noWrap/>
            <w:vAlign w:val="bottom"/>
            <w:hideMark/>
          </w:tcPr>
          <w:p w14:paraId="00D2C654" w14:textId="77777777" w:rsidR="0077191B" w:rsidRPr="008639F1" w:rsidRDefault="0077191B" w:rsidP="008639F1">
            <w:pPr>
              <w:rPr>
                <w:lang w:val="en-GB"/>
              </w:rPr>
            </w:pPr>
            <w:r w:rsidRPr="008639F1">
              <w:rPr>
                <w:color w:val="000000" w:themeColor="text1"/>
                <w:lang w:val="en-GB" w:eastAsia="en-GB"/>
              </w:rPr>
              <w:t>E00-E07, E10-E14, E20-E35</w:t>
            </w:r>
          </w:p>
        </w:tc>
        <w:tc>
          <w:tcPr>
            <w:tcW w:w="1949" w:type="pct"/>
          </w:tcPr>
          <w:p w14:paraId="310F40E9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02DBC583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165B4DC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Pre-existing Type I and Type II diabetes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47C447D7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/>
            <w:noWrap/>
            <w:vAlign w:val="bottom"/>
            <w:hideMark/>
          </w:tcPr>
          <w:p w14:paraId="5004D231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6400842E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4E36E94D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4434DC2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Newly diagnosed Type I and II diabetes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3AEF7CE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/>
            <w:noWrap/>
            <w:vAlign w:val="bottom"/>
            <w:hideMark/>
          </w:tcPr>
          <w:p w14:paraId="10983AA9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3B0F1F77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237EB39E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2BA11D5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Hypothyroidism–unstable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5EEF81C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/>
            <w:noWrap/>
            <w:vAlign w:val="bottom"/>
            <w:hideMark/>
          </w:tcPr>
          <w:p w14:paraId="25535E3B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0A52BF39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55FB8EE1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4EBD79EE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Gastro-intestinal and hepatobiliary</w:t>
            </w:r>
          </w:p>
        </w:tc>
      </w:tr>
      <w:tr w:rsidR="0077191B" w:rsidRPr="008639F1" w14:paraId="16A11259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2EA52B6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Inflammatory Bowel Disease including ulcerative colitis and Crohn’s disease</w:t>
            </w:r>
          </w:p>
        </w:tc>
        <w:tc>
          <w:tcPr>
            <w:tcW w:w="959" w:type="pct"/>
            <w:noWrap/>
            <w:vAlign w:val="bottom"/>
            <w:hideMark/>
          </w:tcPr>
          <w:p w14:paraId="117EC3D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K50-K52</w:t>
            </w:r>
          </w:p>
        </w:tc>
        <w:tc>
          <w:tcPr>
            <w:tcW w:w="990" w:type="pct"/>
            <w:noWrap/>
            <w:vAlign w:val="bottom"/>
            <w:hideMark/>
          </w:tcPr>
          <w:p w14:paraId="472BFC8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7D829BD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/>
              </w:rPr>
              <w:t>Noninfective enteritis and colitis</w:t>
            </w:r>
          </w:p>
        </w:tc>
      </w:tr>
      <w:tr w:rsidR="0077191B" w:rsidRPr="008639F1" w14:paraId="7F6B240E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3C499D4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Cholestasis</w:t>
            </w:r>
          </w:p>
        </w:tc>
        <w:tc>
          <w:tcPr>
            <w:tcW w:w="959" w:type="pct"/>
            <w:noWrap/>
            <w:vAlign w:val="bottom"/>
            <w:hideMark/>
          </w:tcPr>
          <w:p w14:paraId="6F226D93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K71</w:t>
            </w:r>
          </w:p>
        </w:tc>
        <w:tc>
          <w:tcPr>
            <w:tcW w:w="990" w:type="pct"/>
            <w:noWrap/>
            <w:vAlign w:val="bottom"/>
            <w:hideMark/>
          </w:tcPr>
          <w:p w14:paraId="16D28BA1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2643504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/>
              </w:rPr>
              <w:t>Toxic liver disease</w:t>
            </w:r>
          </w:p>
        </w:tc>
      </w:tr>
      <w:tr w:rsidR="0077191B" w:rsidRPr="008639F1" w14:paraId="3E831D02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4C5327B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Gastric bypass surgery</w:t>
            </w:r>
          </w:p>
        </w:tc>
        <w:tc>
          <w:tcPr>
            <w:tcW w:w="959" w:type="pct"/>
            <w:noWrap/>
            <w:vAlign w:val="bottom"/>
            <w:hideMark/>
          </w:tcPr>
          <w:p w14:paraId="2D288B33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Not available</w:t>
            </w:r>
          </w:p>
        </w:tc>
        <w:tc>
          <w:tcPr>
            <w:tcW w:w="990" w:type="pct"/>
            <w:noWrap/>
            <w:vAlign w:val="bottom"/>
            <w:hideMark/>
          </w:tcPr>
          <w:p w14:paraId="077101F1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156428E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74212C6C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46FCBAC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Unexplained weight loss prior to pregnancy</w:t>
            </w:r>
          </w:p>
        </w:tc>
        <w:tc>
          <w:tcPr>
            <w:tcW w:w="959" w:type="pct"/>
            <w:noWrap/>
            <w:vAlign w:val="bottom"/>
            <w:hideMark/>
          </w:tcPr>
          <w:p w14:paraId="68974BF2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Not available</w:t>
            </w:r>
          </w:p>
        </w:tc>
        <w:tc>
          <w:tcPr>
            <w:tcW w:w="990" w:type="pct"/>
            <w:noWrap/>
            <w:vAlign w:val="bottom"/>
            <w:hideMark/>
          </w:tcPr>
          <w:p w14:paraId="0F497E53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117FEFDA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49A39493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37B22E3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Haematological</w:t>
            </w:r>
          </w:p>
        </w:tc>
      </w:tr>
      <w:tr w:rsidR="0077191B" w:rsidRPr="008639F1" w14:paraId="7AB40BE5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2387A5C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Haemolytic anaemia</w:t>
            </w:r>
          </w:p>
        </w:tc>
        <w:tc>
          <w:tcPr>
            <w:tcW w:w="959" w:type="pct"/>
            <w:vMerge w:val="restart"/>
            <w:noWrap/>
            <w:vAlign w:val="bottom"/>
            <w:hideMark/>
          </w:tcPr>
          <w:p w14:paraId="25EF2C4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D50-D89</w:t>
            </w:r>
          </w:p>
        </w:tc>
        <w:tc>
          <w:tcPr>
            <w:tcW w:w="990" w:type="pct"/>
            <w:noWrap/>
            <w:vAlign w:val="bottom"/>
            <w:hideMark/>
          </w:tcPr>
          <w:p w14:paraId="6382F5C9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321C173B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65EFBB7A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68394BB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Other anaemia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791BCC7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3A7F77D3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4724B2E4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400EEE51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38F831A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Von Willebrand’s Disease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2496AB71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433BCF9D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68989166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5092B419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17D9615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Other coagulation disorders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0978C84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79A86565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4C46BB77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48DA5A29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27140431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Sickle cell conditions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45F18ED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5F027D90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7D97EFE0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52796E06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7BC1C56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Thalassaemia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53BF4A4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6C91464E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1C43073D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46ADB3B0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177EC53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Other haemoglobinopathies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7561353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2D441F9B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297D4ADC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455251A0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10D331A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Rhesus antibodies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11243E1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366EC635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52B6AE87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388B3E1C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02124623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lastRenderedPageBreak/>
              <w:t>Other antibodies detected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12196C7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74637443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26702D6C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4E984181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0DA82A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Thrombocytopenia &lt;150 (x109/L)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69D3094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60179CA4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04E13418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2BE7AAAF" w14:textId="77777777" w:rsidTr="00574BBB">
        <w:trPr>
          <w:trHeight w:val="680"/>
        </w:trPr>
        <w:tc>
          <w:tcPr>
            <w:tcW w:w="1102" w:type="pct"/>
            <w:vAlign w:val="bottom"/>
            <w:hideMark/>
          </w:tcPr>
          <w:p w14:paraId="4215C1F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Acute or current Deep Vein Thrombosis or Pulmonary</w:t>
            </w:r>
            <w:r w:rsidRPr="008639F1">
              <w:rPr>
                <w:color w:val="000000"/>
                <w:lang w:val="en-GB" w:eastAsia="en-GB"/>
              </w:rPr>
              <w:br/>
              <w:t>Embolism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57BEDAE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4FDF9B6A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505A1BC1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381A3FA8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718BC0C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Thrombo-embolic process–family history or underlying pathology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197098B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0FA09F3F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2009EEC8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07496C7F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6208D111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Infectious diseases</w:t>
            </w:r>
          </w:p>
        </w:tc>
      </w:tr>
      <w:tr w:rsidR="0077191B" w:rsidRPr="008639F1" w14:paraId="0DBD9BE7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26D3E62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Hepatitis B with positive serology (HBsAg+)</w:t>
            </w:r>
          </w:p>
        </w:tc>
        <w:tc>
          <w:tcPr>
            <w:tcW w:w="959" w:type="pct"/>
            <w:noWrap/>
            <w:vAlign w:val="bottom"/>
            <w:hideMark/>
          </w:tcPr>
          <w:p w14:paraId="2A3151D7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B16</w:t>
            </w:r>
          </w:p>
        </w:tc>
        <w:tc>
          <w:tcPr>
            <w:tcW w:w="990" w:type="pct"/>
            <w:noWrap/>
            <w:vAlign w:val="bottom"/>
            <w:hideMark/>
          </w:tcPr>
          <w:p w14:paraId="411D7F9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23B5BA6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2A155991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3E129827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Cytomegalovirus</w:t>
            </w:r>
          </w:p>
        </w:tc>
        <w:tc>
          <w:tcPr>
            <w:tcW w:w="959" w:type="pct"/>
            <w:noWrap/>
            <w:vAlign w:val="bottom"/>
            <w:hideMark/>
          </w:tcPr>
          <w:p w14:paraId="6A63E29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B25</w:t>
            </w:r>
          </w:p>
        </w:tc>
        <w:tc>
          <w:tcPr>
            <w:tcW w:w="990" w:type="pct"/>
            <w:noWrap/>
            <w:vAlign w:val="bottom"/>
            <w:hideMark/>
          </w:tcPr>
          <w:p w14:paraId="14F88D3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1E4DCF4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5117C1B2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1019DECE" w14:textId="6516B690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Syphilis</w:t>
            </w:r>
            <w:r w:rsidR="00FC605A">
              <w:rPr>
                <w:color w:val="000000"/>
                <w:lang w:val="en-GB" w:eastAsia="en-GB"/>
              </w:rPr>
              <w:t>–</w:t>
            </w:r>
            <w:r w:rsidRPr="008639F1">
              <w:rPr>
                <w:color w:val="000000"/>
                <w:lang w:val="en-GB" w:eastAsia="en-GB"/>
              </w:rPr>
              <w:t>positive serology and not yet treated</w:t>
            </w:r>
          </w:p>
        </w:tc>
        <w:tc>
          <w:tcPr>
            <w:tcW w:w="959" w:type="pct"/>
            <w:noWrap/>
            <w:vAlign w:val="bottom"/>
            <w:hideMark/>
          </w:tcPr>
          <w:p w14:paraId="4B85311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A51</w:t>
            </w:r>
          </w:p>
        </w:tc>
        <w:tc>
          <w:tcPr>
            <w:tcW w:w="990" w:type="pct"/>
            <w:noWrap/>
            <w:vAlign w:val="bottom"/>
            <w:hideMark/>
          </w:tcPr>
          <w:p w14:paraId="4FBA332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35491E2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75508224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176EB497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HIV infection</w:t>
            </w:r>
          </w:p>
        </w:tc>
        <w:tc>
          <w:tcPr>
            <w:tcW w:w="959" w:type="pct"/>
            <w:noWrap/>
            <w:vAlign w:val="bottom"/>
            <w:hideMark/>
          </w:tcPr>
          <w:p w14:paraId="0D12C00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B20-B24</w:t>
            </w:r>
          </w:p>
        </w:tc>
        <w:tc>
          <w:tcPr>
            <w:tcW w:w="990" w:type="pct"/>
            <w:noWrap/>
            <w:vAlign w:val="bottom"/>
            <w:hideMark/>
          </w:tcPr>
          <w:p w14:paraId="235E793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7A5DA35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/>
              </w:rPr>
              <w:t>Human immunodeficiency virus [HIV] disease</w:t>
            </w:r>
          </w:p>
        </w:tc>
      </w:tr>
      <w:tr w:rsidR="0077191B" w:rsidRPr="008639F1" w14:paraId="2A3306A2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2C9DA62D" w14:textId="004F4384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Toxoplasmosis</w:t>
            </w:r>
            <w:r w:rsidR="00FC605A">
              <w:rPr>
                <w:color w:val="000000"/>
                <w:lang w:val="en-GB" w:eastAsia="en-GB"/>
              </w:rPr>
              <w:t>–</w:t>
            </w:r>
            <w:r w:rsidRPr="008639F1">
              <w:rPr>
                <w:color w:val="000000"/>
                <w:lang w:val="en-GB" w:eastAsia="en-GB"/>
              </w:rPr>
              <w:t>acute infection in first trimester</w:t>
            </w:r>
          </w:p>
        </w:tc>
        <w:tc>
          <w:tcPr>
            <w:tcW w:w="959" w:type="pct"/>
            <w:noWrap/>
            <w:vAlign w:val="bottom"/>
            <w:hideMark/>
          </w:tcPr>
          <w:p w14:paraId="36FCD302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B58</w:t>
            </w:r>
          </w:p>
        </w:tc>
        <w:tc>
          <w:tcPr>
            <w:tcW w:w="990" w:type="pct"/>
            <w:noWrap/>
            <w:vAlign w:val="bottom"/>
            <w:hideMark/>
          </w:tcPr>
          <w:p w14:paraId="1C37B23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1FBCD48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628CB4AA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02922D6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Rubella</w:t>
            </w:r>
          </w:p>
        </w:tc>
        <w:tc>
          <w:tcPr>
            <w:tcW w:w="959" w:type="pct"/>
            <w:noWrap/>
            <w:vAlign w:val="bottom"/>
            <w:hideMark/>
          </w:tcPr>
          <w:p w14:paraId="3CE5676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B06</w:t>
            </w:r>
          </w:p>
        </w:tc>
        <w:tc>
          <w:tcPr>
            <w:tcW w:w="990" w:type="pct"/>
            <w:noWrap/>
            <w:vAlign w:val="bottom"/>
            <w:hideMark/>
          </w:tcPr>
          <w:p w14:paraId="47BC5B6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200B0A0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064EA571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4AFBBCD7" w14:textId="082F1404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Varicella/zoster virus</w:t>
            </w:r>
            <w:r w:rsidR="00FC605A">
              <w:rPr>
                <w:color w:val="000000"/>
                <w:lang w:val="en-GB" w:eastAsia="en-GB"/>
              </w:rPr>
              <w:t>–</w:t>
            </w:r>
            <w:r w:rsidRPr="008639F1">
              <w:rPr>
                <w:color w:val="000000"/>
                <w:lang w:val="en-GB" w:eastAsia="en-GB"/>
              </w:rPr>
              <w:t>current infection</w:t>
            </w:r>
          </w:p>
        </w:tc>
        <w:tc>
          <w:tcPr>
            <w:tcW w:w="959" w:type="pct"/>
            <w:noWrap/>
            <w:vAlign w:val="bottom"/>
            <w:hideMark/>
          </w:tcPr>
          <w:p w14:paraId="3688713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B01</w:t>
            </w:r>
          </w:p>
        </w:tc>
        <w:tc>
          <w:tcPr>
            <w:tcW w:w="990" w:type="pct"/>
            <w:noWrap/>
            <w:vAlign w:val="bottom"/>
            <w:hideMark/>
          </w:tcPr>
          <w:p w14:paraId="2B6B9D5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5A8047C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3576BBAA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122D951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Tuberculosis–active</w:t>
            </w:r>
          </w:p>
        </w:tc>
        <w:tc>
          <w:tcPr>
            <w:tcW w:w="959" w:type="pct"/>
            <w:noWrap/>
            <w:vAlign w:val="bottom"/>
            <w:hideMark/>
          </w:tcPr>
          <w:p w14:paraId="79BDD0F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A15-A19</w:t>
            </w:r>
          </w:p>
        </w:tc>
        <w:tc>
          <w:tcPr>
            <w:tcW w:w="990" w:type="pct"/>
            <w:noWrap/>
            <w:vAlign w:val="bottom"/>
            <w:hideMark/>
          </w:tcPr>
          <w:p w14:paraId="0207BC9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7DDA297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/>
              </w:rPr>
              <w:t>Tuberculosis</w:t>
            </w:r>
          </w:p>
        </w:tc>
      </w:tr>
      <w:tr w:rsidR="0077191B" w:rsidRPr="008639F1" w14:paraId="064DBA7E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270A40F3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Hepatitis A/B/C/D/E</w:t>
            </w:r>
          </w:p>
        </w:tc>
        <w:tc>
          <w:tcPr>
            <w:tcW w:w="959" w:type="pct"/>
            <w:noWrap/>
            <w:vAlign w:val="bottom"/>
            <w:hideMark/>
          </w:tcPr>
          <w:p w14:paraId="4F6A7C1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B15-B19</w:t>
            </w:r>
          </w:p>
        </w:tc>
        <w:tc>
          <w:tcPr>
            <w:tcW w:w="990" w:type="pct"/>
            <w:noWrap/>
            <w:vAlign w:val="bottom"/>
            <w:hideMark/>
          </w:tcPr>
          <w:p w14:paraId="4327B26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64F42C2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/>
              </w:rPr>
              <w:t>Viral hepatitis</w:t>
            </w:r>
          </w:p>
        </w:tc>
      </w:tr>
      <w:tr w:rsidR="0077191B" w:rsidRPr="008639F1" w14:paraId="0F6188D1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6EF838B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Identified public health concerns e.g., Influenza H1N1, SARS-CoV-2 COVID-19</w:t>
            </w:r>
          </w:p>
        </w:tc>
        <w:tc>
          <w:tcPr>
            <w:tcW w:w="959" w:type="pct"/>
            <w:noWrap/>
            <w:vAlign w:val="bottom"/>
            <w:hideMark/>
          </w:tcPr>
          <w:p w14:paraId="43A455C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Not available</w:t>
            </w:r>
          </w:p>
        </w:tc>
        <w:tc>
          <w:tcPr>
            <w:tcW w:w="990" w:type="pct"/>
            <w:noWrap/>
            <w:vAlign w:val="bottom"/>
            <w:hideMark/>
          </w:tcPr>
          <w:p w14:paraId="127BFEBA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39E7DEF7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12B698DB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2BCA80A9" w14:textId="0512F499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Malignancy</w:t>
            </w:r>
            <w:r w:rsidR="00FC605A">
              <w:rPr>
                <w:i/>
                <w:iCs/>
                <w:color w:val="000000"/>
                <w:lang w:val="en-GB" w:eastAsia="en-GB"/>
              </w:rPr>
              <w:t>–</w:t>
            </w:r>
            <w:r w:rsidRPr="008639F1">
              <w:rPr>
                <w:i/>
                <w:iCs/>
                <w:color w:val="000000"/>
                <w:lang w:val="en-GB" w:eastAsia="en-GB"/>
              </w:rPr>
              <w:t>history or current</w:t>
            </w:r>
          </w:p>
        </w:tc>
      </w:tr>
      <w:tr w:rsidR="0077191B" w:rsidRPr="008639F1" w14:paraId="6945C74C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0212CBA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All</w:t>
            </w:r>
          </w:p>
        </w:tc>
        <w:tc>
          <w:tcPr>
            <w:tcW w:w="959" w:type="pct"/>
            <w:noWrap/>
            <w:vAlign w:val="bottom"/>
            <w:hideMark/>
          </w:tcPr>
          <w:p w14:paraId="261B5AB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C00-C97</w:t>
            </w:r>
          </w:p>
        </w:tc>
        <w:tc>
          <w:tcPr>
            <w:tcW w:w="990" w:type="pct"/>
            <w:noWrap/>
            <w:vAlign w:val="bottom"/>
            <w:hideMark/>
          </w:tcPr>
          <w:p w14:paraId="027446A0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41C62352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color w:val="000000"/>
                <w:lang w:val="en-GB"/>
              </w:rPr>
              <w:t>Malignant Neoplasms</w:t>
            </w:r>
          </w:p>
        </w:tc>
      </w:tr>
      <w:tr w:rsidR="0077191B" w:rsidRPr="008639F1" w14:paraId="33B0D2CA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34FB9C88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Neurological</w:t>
            </w:r>
          </w:p>
        </w:tc>
      </w:tr>
      <w:tr w:rsidR="0077191B" w:rsidRPr="008639F1" w14:paraId="18B8F4E0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219370D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AV malformations</w:t>
            </w:r>
          </w:p>
        </w:tc>
        <w:tc>
          <w:tcPr>
            <w:tcW w:w="959" w:type="pct"/>
            <w:noWrap/>
            <w:vAlign w:val="bottom"/>
            <w:hideMark/>
          </w:tcPr>
          <w:p w14:paraId="305DB43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Q27, Q28</w:t>
            </w:r>
          </w:p>
        </w:tc>
        <w:tc>
          <w:tcPr>
            <w:tcW w:w="990" w:type="pct"/>
            <w:noWrap/>
            <w:vAlign w:val="bottom"/>
            <w:hideMark/>
          </w:tcPr>
          <w:p w14:paraId="15D6707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5EA5C66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04590601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0A96E33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 xml:space="preserve">Epilepsy with medication or </w:t>
            </w:r>
            <w:r w:rsidRPr="008639F1">
              <w:rPr>
                <w:color w:val="000000"/>
                <w:lang w:val="en-GB" w:eastAsia="en-GB"/>
              </w:rPr>
              <w:lastRenderedPageBreak/>
              <w:t>seizure in the past 12 months</w:t>
            </w:r>
          </w:p>
        </w:tc>
        <w:tc>
          <w:tcPr>
            <w:tcW w:w="959" w:type="pct"/>
            <w:noWrap/>
            <w:vAlign w:val="bottom"/>
            <w:hideMark/>
          </w:tcPr>
          <w:p w14:paraId="59982E91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lastRenderedPageBreak/>
              <w:t>G40</w:t>
            </w:r>
          </w:p>
        </w:tc>
        <w:tc>
          <w:tcPr>
            <w:tcW w:w="990" w:type="pct"/>
            <w:noWrap/>
            <w:vAlign w:val="bottom"/>
            <w:hideMark/>
          </w:tcPr>
          <w:p w14:paraId="3E3F4C3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1D5C98A7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/>
              </w:rPr>
              <w:t>Epilepsy</w:t>
            </w:r>
          </w:p>
        </w:tc>
      </w:tr>
      <w:tr w:rsidR="0077191B" w:rsidRPr="008639F1" w14:paraId="218B6F57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664804D7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Muscular dystrophy or myotonic dystrophy</w:t>
            </w:r>
          </w:p>
        </w:tc>
        <w:tc>
          <w:tcPr>
            <w:tcW w:w="959" w:type="pct"/>
            <w:noWrap/>
            <w:vAlign w:val="bottom"/>
            <w:hideMark/>
          </w:tcPr>
          <w:p w14:paraId="73EE99F3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G71</w:t>
            </w:r>
          </w:p>
        </w:tc>
        <w:tc>
          <w:tcPr>
            <w:tcW w:w="990" w:type="pct"/>
            <w:noWrap/>
            <w:vAlign w:val="bottom"/>
            <w:hideMark/>
          </w:tcPr>
          <w:p w14:paraId="2394E40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21FDD2C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5B2B9DCB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7D3B10A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Myasthenia gravis</w:t>
            </w:r>
          </w:p>
        </w:tc>
        <w:tc>
          <w:tcPr>
            <w:tcW w:w="959" w:type="pct"/>
            <w:noWrap/>
            <w:vAlign w:val="bottom"/>
            <w:hideMark/>
          </w:tcPr>
          <w:p w14:paraId="5DFBC64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G70</w:t>
            </w:r>
          </w:p>
        </w:tc>
        <w:tc>
          <w:tcPr>
            <w:tcW w:w="990" w:type="pct"/>
            <w:noWrap/>
            <w:vAlign w:val="bottom"/>
            <w:hideMark/>
          </w:tcPr>
          <w:p w14:paraId="1EF1FD7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449675A2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72070ABB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33515BB3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Spinal cord lesion (paraplegia or quadriplegia)</w:t>
            </w:r>
          </w:p>
        </w:tc>
        <w:tc>
          <w:tcPr>
            <w:tcW w:w="959" w:type="pct"/>
            <w:noWrap/>
            <w:vAlign w:val="bottom"/>
            <w:hideMark/>
          </w:tcPr>
          <w:p w14:paraId="5337AB8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G95</w:t>
            </w:r>
          </w:p>
        </w:tc>
        <w:tc>
          <w:tcPr>
            <w:tcW w:w="990" w:type="pct"/>
            <w:noWrap/>
            <w:vAlign w:val="bottom"/>
            <w:hideMark/>
          </w:tcPr>
          <w:p w14:paraId="19BC618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6AF5C803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40F9DB51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13339A81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Subarachnoid haemorrhage, aneurysms</w:t>
            </w:r>
          </w:p>
        </w:tc>
        <w:tc>
          <w:tcPr>
            <w:tcW w:w="959" w:type="pct"/>
            <w:noWrap/>
            <w:vAlign w:val="bottom"/>
            <w:hideMark/>
          </w:tcPr>
          <w:p w14:paraId="3DBAF00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I60, I71, I72</w:t>
            </w:r>
          </w:p>
        </w:tc>
        <w:tc>
          <w:tcPr>
            <w:tcW w:w="990" w:type="pct"/>
            <w:noWrap/>
            <w:vAlign w:val="bottom"/>
            <w:hideMark/>
          </w:tcPr>
          <w:p w14:paraId="4795FF2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6069414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0A4F8A76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4C5F97C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Organ transplants</w:t>
            </w:r>
          </w:p>
        </w:tc>
      </w:tr>
      <w:tr w:rsidR="0077191B" w:rsidRPr="008639F1" w14:paraId="5CEE92AC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287F956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All</w:t>
            </w:r>
          </w:p>
        </w:tc>
        <w:tc>
          <w:tcPr>
            <w:tcW w:w="959" w:type="pct"/>
            <w:noWrap/>
            <w:vAlign w:val="bottom"/>
            <w:hideMark/>
          </w:tcPr>
          <w:p w14:paraId="4194582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Z94</w:t>
            </w:r>
          </w:p>
        </w:tc>
        <w:tc>
          <w:tcPr>
            <w:tcW w:w="990" w:type="pct"/>
            <w:noWrap/>
            <w:vAlign w:val="bottom"/>
            <w:hideMark/>
          </w:tcPr>
          <w:p w14:paraId="7306BD09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648EFF8C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3C01980E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477DB124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History of or pre-existing psychological or perinatal mental health concerns</w:t>
            </w:r>
          </w:p>
        </w:tc>
      </w:tr>
      <w:tr w:rsidR="0077191B" w:rsidRPr="008639F1" w14:paraId="22FB6869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24333318" w14:textId="2BB5EC95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EPDS</w:t>
            </w:r>
            <w:r w:rsidR="00FC605A">
              <w:rPr>
                <w:color w:val="000000"/>
                <w:lang w:val="en-GB" w:eastAsia="en-GB"/>
              </w:rPr>
              <w:t>–</w:t>
            </w:r>
            <w:r w:rsidRPr="008639F1">
              <w:rPr>
                <w:color w:val="000000"/>
                <w:lang w:val="en-GB" w:eastAsia="en-GB"/>
              </w:rPr>
              <w:t>positive response to self-harm question (Q10)</w:t>
            </w:r>
          </w:p>
        </w:tc>
        <w:tc>
          <w:tcPr>
            <w:tcW w:w="959" w:type="pct"/>
            <w:noWrap/>
            <w:vAlign w:val="bottom"/>
            <w:hideMark/>
          </w:tcPr>
          <w:p w14:paraId="5B3BE9A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X60-X84</w:t>
            </w:r>
          </w:p>
        </w:tc>
        <w:tc>
          <w:tcPr>
            <w:tcW w:w="990" w:type="pct"/>
            <w:noWrap/>
            <w:vAlign w:val="bottom"/>
            <w:hideMark/>
          </w:tcPr>
          <w:p w14:paraId="2480500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698B605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58A99A3A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21E13B3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Renal function disorders</w:t>
            </w:r>
          </w:p>
        </w:tc>
      </w:tr>
      <w:tr w:rsidR="0077191B" w:rsidRPr="008639F1" w14:paraId="2581AE30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7D8E767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Renal function disorder with or without dialysis</w:t>
            </w:r>
          </w:p>
        </w:tc>
        <w:tc>
          <w:tcPr>
            <w:tcW w:w="959" w:type="pct"/>
            <w:vMerge w:val="restart"/>
            <w:noWrap/>
            <w:vAlign w:val="bottom"/>
            <w:hideMark/>
          </w:tcPr>
          <w:p w14:paraId="5D63937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N00-N08, N25-N29</w:t>
            </w:r>
          </w:p>
        </w:tc>
        <w:tc>
          <w:tcPr>
            <w:tcW w:w="990" w:type="pct"/>
            <w:noWrap/>
            <w:vAlign w:val="bottom"/>
            <w:hideMark/>
          </w:tcPr>
          <w:p w14:paraId="501C1238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5FF3C2B6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67114352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7B043AC1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Glomerulonephritis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6C4EFDB7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2D683C35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12DA984B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6EB34C0F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1C5084F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Previous kidney surgery (potential to impair kidney function during pregnancy)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5809F25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10A1C733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2963A4BA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2E266749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6F79C924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Respiratory disease</w:t>
            </w:r>
          </w:p>
        </w:tc>
      </w:tr>
      <w:tr w:rsidR="0077191B" w:rsidRPr="008639F1" w14:paraId="088F9CC7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1255231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Asthma poorly controlled</w:t>
            </w:r>
          </w:p>
        </w:tc>
        <w:tc>
          <w:tcPr>
            <w:tcW w:w="959" w:type="pct"/>
            <w:noWrap/>
            <w:vAlign w:val="bottom"/>
            <w:hideMark/>
          </w:tcPr>
          <w:p w14:paraId="672F7BA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J45</w:t>
            </w:r>
          </w:p>
        </w:tc>
        <w:tc>
          <w:tcPr>
            <w:tcW w:w="990" w:type="pct"/>
            <w:noWrap/>
            <w:vAlign w:val="bottom"/>
            <w:hideMark/>
          </w:tcPr>
          <w:p w14:paraId="23A770C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699EB4E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/>
              </w:rPr>
              <w:t>Asthma</w:t>
            </w:r>
          </w:p>
        </w:tc>
      </w:tr>
      <w:tr w:rsidR="0077191B" w:rsidRPr="008639F1" w14:paraId="57DD1E99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087E2602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H1N1</w:t>
            </w:r>
          </w:p>
        </w:tc>
        <w:tc>
          <w:tcPr>
            <w:tcW w:w="959" w:type="pct"/>
            <w:noWrap/>
            <w:vAlign w:val="bottom"/>
            <w:hideMark/>
          </w:tcPr>
          <w:p w14:paraId="6A84D88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Not available</w:t>
            </w:r>
          </w:p>
        </w:tc>
        <w:tc>
          <w:tcPr>
            <w:tcW w:w="990" w:type="pct"/>
            <w:noWrap/>
            <w:vAlign w:val="bottom"/>
            <w:hideMark/>
          </w:tcPr>
          <w:p w14:paraId="057420B8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5317EC9D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17B4333B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8EBAC12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Severe lung function disorder</w:t>
            </w:r>
          </w:p>
        </w:tc>
        <w:tc>
          <w:tcPr>
            <w:tcW w:w="959" w:type="pct"/>
            <w:noWrap/>
            <w:vAlign w:val="bottom"/>
            <w:hideMark/>
          </w:tcPr>
          <w:p w14:paraId="64351C3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R06</w:t>
            </w:r>
          </w:p>
        </w:tc>
        <w:tc>
          <w:tcPr>
            <w:tcW w:w="990" w:type="pct"/>
            <w:noWrap/>
            <w:vAlign w:val="bottom"/>
            <w:hideMark/>
          </w:tcPr>
          <w:p w14:paraId="648900A3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76EA5B0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19FA9939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771E1DB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Sarcoidosis</w:t>
            </w:r>
          </w:p>
        </w:tc>
        <w:tc>
          <w:tcPr>
            <w:tcW w:w="959" w:type="pct"/>
            <w:noWrap/>
            <w:vAlign w:val="bottom"/>
            <w:hideMark/>
          </w:tcPr>
          <w:p w14:paraId="596814E2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D86</w:t>
            </w:r>
          </w:p>
        </w:tc>
        <w:tc>
          <w:tcPr>
            <w:tcW w:w="990" w:type="pct"/>
            <w:noWrap/>
            <w:vAlign w:val="bottom"/>
            <w:hideMark/>
          </w:tcPr>
          <w:p w14:paraId="08F5FC8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5FE61D3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68DA9E8F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3DD4F0E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Cystic fibrosis</w:t>
            </w:r>
          </w:p>
        </w:tc>
        <w:tc>
          <w:tcPr>
            <w:tcW w:w="959" w:type="pct"/>
            <w:noWrap/>
            <w:vAlign w:val="bottom"/>
            <w:hideMark/>
          </w:tcPr>
          <w:p w14:paraId="2D2BB06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E84</w:t>
            </w:r>
          </w:p>
        </w:tc>
        <w:tc>
          <w:tcPr>
            <w:tcW w:w="990" w:type="pct"/>
            <w:noWrap/>
            <w:vAlign w:val="bottom"/>
            <w:hideMark/>
          </w:tcPr>
          <w:p w14:paraId="001B466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3167740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2DF2BC53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2601CBC3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Skeletal problems</w:t>
            </w:r>
          </w:p>
        </w:tc>
      </w:tr>
      <w:tr w:rsidR="0077191B" w:rsidRPr="008639F1" w14:paraId="518F5EC1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42F96B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Osteogenesis imperfecta</w:t>
            </w:r>
          </w:p>
        </w:tc>
        <w:tc>
          <w:tcPr>
            <w:tcW w:w="959" w:type="pct"/>
            <w:noWrap/>
            <w:vAlign w:val="bottom"/>
            <w:hideMark/>
          </w:tcPr>
          <w:p w14:paraId="40B6C1A7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Q78</w:t>
            </w:r>
          </w:p>
        </w:tc>
        <w:tc>
          <w:tcPr>
            <w:tcW w:w="990" w:type="pct"/>
            <w:noWrap/>
            <w:vAlign w:val="bottom"/>
            <w:hideMark/>
          </w:tcPr>
          <w:p w14:paraId="3E2FFA3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519EBB97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6F695E73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0432F63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Scheuermann’s disease</w:t>
            </w:r>
          </w:p>
        </w:tc>
        <w:tc>
          <w:tcPr>
            <w:tcW w:w="959" w:type="pct"/>
            <w:noWrap/>
            <w:vAlign w:val="bottom"/>
            <w:hideMark/>
          </w:tcPr>
          <w:p w14:paraId="321C8F9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M42</w:t>
            </w:r>
          </w:p>
        </w:tc>
        <w:tc>
          <w:tcPr>
            <w:tcW w:w="990" w:type="pct"/>
            <w:noWrap/>
            <w:vAlign w:val="bottom"/>
            <w:hideMark/>
          </w:tcPr>
          <w:p w14:paraId="0CBD9E7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6175632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197D2827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3859641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Scoliosis with rods</w:t>
            </w:r>
          </w:p>
        </w:tc>
        <w:tc>
          <w:tcPr>
            <w:tcW w:w="959" w:type="pct"/>
            <w:noWrap/>
            <w:vAlign w:val="bottom"/>
            <w:hideMark/>
          </w:tcPr>
          <w:p w14:paraId="5861284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M41</w:t>
            </w:r>
          </w:p>
        </w:tc>
        <w:tc>
          <w:tcPr>
            <w:tcW w:w="990" w:type="pct"/>
            <w:noWrap/>
            <w:vAlign w:val="bottom"/>
            <w:hideMark/>
          </w:tcPr>
          <w:p w14:paraId="22543EC2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14F86D13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5D63574A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717A271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Spondylolisthesis</w:t>
            </w:r>
          </w:p>
        </w:tc>
        <w:tc>
          <w:tcPr>
            <w:tcW w:w="959" w:type="pct"/>
            <w:noWrap/>
            <w:vAlign w:val="bottom"/>
            <w:hideMark/>
          </w:tcPr>
          <w:p w14:paraId="763BD0F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M43</w:t>
            </w:r>
          </w:p>
        </w:tc>
        <w:tc>
          <w:tcPr>
            <w:tcW w:w="990" w:type="pct"/>
            <w:noWrap/>
            <w:vAlign w:val="bottom"/>
            <w:hideMark/>
          </w:tcPr>
          <w:p w14:paraId="6FCD55F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3368FA9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1413E59D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47188E32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lastRenderedPageBreak/>
              <w:t>System, connective tissue diseases or other systemic and rare disorders</w:t>
            </w:r>
          </w:p>
        </w:tc>
      </w:tr>
      <w:tr w:rsidR="0077191B" w:rsidRPr="008639F1" w14:paraId="6F88C268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A5C7C8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Marfan’s syndrome</w:t>
            </w:r>
          </w:p>
        </w:tc>
        <w:tc>
          <w:tcPr>
            <w:tcW w:w="959" w:type="pct"/>
            <w:noWrap/>
            <w:vAlign w:val="bottom"/>
            <w:hideMark/>
          </w:tcPr>
          <w:p w14:paraId="2921D4E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Q87</w:t>
            </w:r>
          </w:p>
        </w:tc>
        <w:tc>
          <w:tcPr>
            <w:tcW w:w="990" w:type="pct"/>
            <w:noWrap/>
            <w:vAlign w:val="bottom"/>
            <w:hideMark/>
          </w:tcPr>
          <w:p w14:paraId="11F192E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7B9DCB2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56718586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6C97050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Raynaud’s disease</w:t>
            </w:r>
          </w:p>
        </w:tc>
        <w:tc>
          <w:tcPr>
            <w:tcW w:w="959" w:type="pct"/>
            <w:noWrap/>
            <w:vAlign w:val="bottom"/>
            <w:hideMark/>
          </w:tcPr>
          <w:p w14:paraId="78A95B2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I73</w:t>
            </w:r>
          </w:p>
        </w:tc>
        <w:tc>
          <w:tcPr>
            <w:tcW w:w="990" w:type="pct"/>
            <w:noWrap/>
            <w:vAlign w:val="bottom"/>
            <w:hideMark/>
          </w:tcPr>
          <w:p w14:paraId="141BA1A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0314F7C2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0DDDA671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C1C3A6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Other systematic or rare disorders</w:t>
            </w:r>
          </w:p>
        </w:tc>
        <w:tc>
          <w:tcPr>
            <w:tcW w:w="959" w:type="pct"/>
            <w:noWrap/>
            <w:vAlign w:val="bottom"/>
            <w:hideMark/>
          </w:tcPr>
          <w:p w14:paraId="41FA42C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Not available</w:t>
            </w:r>
          </w:p>
        </w:tc>
        <w:tc>
          <w:tcPr>
            <w:tcW w:w="990" w:type="pct"/>
            <w:noWrap/>
            <w:vAlign w:val="bottom"/>
            <w:hideMark/>
          </w:tcPr>
          <w:p w14:paraId="38E0F50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29250FD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1A1C943A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0B46EFC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Genetic conditions</w:t>
            </w:r>
          </w:p>
        </w:tc>
        <w:tc>
          <w:tcPr>
            <w:tcW w:w="959" w:type="pct"/>
            <w:noWrap/>
            <w:vAlign w:val="bottom"/>
            <w:hideMark/>
          </w:tcPr>
          <w:p w14:paraId="3B697E02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Not available</w:t>
            </w:r>
          </w:p>
        </w:tc>
        <w:tc>
          <w:tcPr>
            <w:tcW w:w="990" w:type="pct"/>
            <w:noWrap/>
            <w:vAlign w:val="bottom"/>
            <w:hideMark/>
          </w:tcPr>
          <w:p w14:paraId="5913EEF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6CC3443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248493C2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556F28FF" w14:textId="77777777" w:rsidR="0077191B" w:rsidRPr="008639F1" w:rsidRDefault="0077191B" w:rsidP="008639F1">
            <w:pPr>
              <w:rPr>
                <w:b/>
                <w:bCs/>
                <w:lang w:val="en-GB" w:eastAsia="en-GB"/>
              </w:rPr>
            </w:pPr>
            <w:r w:rsidRPr="008639F1">
              <w:rPr>
                <w:b/>
                <w:bCs/>
                <w:color w:val="000000"/>
                <w:lang w:val="en-GB" w:eastAsia="en-GB"/>
              </w:rPr>
              <w:t>Pre-existing gynaecological disorders</w:t>
            </w:r>
          </w:p>
        </w:tc>
      </w:tr>
      <w:tr w:rsidR="0077191B" w:rsidRPr="008639F1" w14:paraId="6834478D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0D253A25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 xml:space="preserve">Cervical abnormalities Abnormal PAP smear results </w:t>
            </w:r>
          </w:p>
        </w:tc>
      </w:tr>
      <w:tr w:rsidR="0077191B" w:rsidRPr="008639F1" w14:paraId="1202C743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38A9C93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Cervical amputation</w:t>
            </w:r>
          </w:p>
        </w:tc>
        <w:tc>
          <w:tcPr>
            <w:tcW w:w="959" w:type="pct"/>
            <w:noWrap/>
            <w:vAlign w:val="bottom"/>
            <w:hideMark/>
          </w:tcPr>
          <w:p w14:paraId="6498E00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Z90.7</w:t>
            </w:r>
          </w:p>
        </w:tc>
        <w:tc>
          <w:tcPr>
            <w:tcW w:w="990" w:type="pct"/>
            <w:noWrap/>
            <w:vAlign w:val="bottom"/>
            <w:hideMark/>
          </w:tcPr>
          <w:p w14:paraId="57D83ED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1DEFC26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7D0BE64B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0FA30BE4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Uterine abnormalities</w:t>
            </w:r>
          </w:p>
        </w:tc>
      </w:tr>
      <w:tr w:rsidR="0077191B" w:rsidRPr="008639F1" w14:paraId="00D07AFE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4C8EBB7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Myomectomy or hysterotomy</w:t>
            </w:r>
          </w:p>
        </w:tc>
        <w:tc>
          <w:tcPr>
            <w:tcW w:w="959" w:type="pct"/>
            <w:noWrap/>
            <w:vAlign w:val="bottom"/>
            <w:hideMark/>
          </w:tcPr>
          <w:p w14:paraId="1ABB880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Z90.7</w:t>
            </w:r>
          </w:p>
        </w:tc>
        <w:tc>
          <w:tcPr>
            <w:tcW w:w="990" w:type="pct"/>
            <w:noWrap/>
            <w:vAlign w:val="bottom"/>
            <w:hideMark/>
          </w:tcPr>
          <w:p w14:paraId="275D167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393351A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5A091BD6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90B176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Bicornuate/</w:t>
            </w:r>
            <w:proofErr w:type="spellStart"/>
            <w:r w:rsidRPr="008639F1">
              <w:rPr>
                <w:color w:val="000000"/>
                <w:lang w:val="en-GB" w:eastAsia="en-GB"/>
              </w:rPr>
              <w:t>unicornuate</w:t>
            </w:r>
            <w:proofErr w:type="spellEnd"/>
            <w:r w:rsidRPr="008639F1">
              <w:rPr>
                <w:color w:val="000000"/>
                <w:lang w:val="en-GB" w:eastAsia="en-GB"/>
              </w:rPr>
              <w:t xml:space="preserve"> uterus</w:t>
            </w:r>
          </w:p>
        </w:tc>
        <w:tc>
          <w:tcPr>
            <w:tcW w:w="959" w:type="pct"/>
            <w:noWrap/>
            <w:vAlign w:val="bottom"/>
            <w:hideMark/>
          </w:tcPr>
          <w:p w14:paraId="198D759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Q51</w:t>
            </w:r>
          </w:p>
        </w:tc>
        <w:tc>
          <w:tcPr>
            <w:tcW w:w="990" w:type="pct"/>
            <w:noWrap/>
            <w:vAlign w:val="bottom"/>
            <w:hideMark/>
          </w:tcPr>
          <w:p w14:paraId="62E485A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73E9590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2DF3DF1F" w14:textId="77777777" w:rsidTr="00574BBB">
        <w:trPr>
          <w:trHeight w:val="680"/>
        </w:trPr>
        <w:tc>
          <w:tcPr>
            <w:tcW w:w="1102" w:type="pct"/>
            <w:vAlign w:val="bottom"/>
            <w:hideMark/>
          </w:tcPr>
          <w:p w14:paraId="2A7DC6B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proofErr w:type="gramStart"/>
            <w:r w:rsidRPr="008639F1">
              <w:rPr>
                <w:color w:val="000000"/>
                <w:lang w:val="en-GB" w:eastAsia="en-GB"/>
              </w:rPr>
              <w:t>Other</w:t>
            </w:r>
            <w:proofErr w:type="gramEnd"/>
            <w:r w:rsidRPr="008639F1">
              <w:rPr>
                <w:color w:val="000000"/>
                <w:lang w:val="en-GB" w:eastAsia="en-GB"/>
              </w:rPr>
              <w:t xml:space="preserve"> congenital reproductive tract anomaly</w:t>
            </w:r>
            <w:r w:rsidRPr="008639F1">
              <w:rPr>
                <w:color w:val="000000"/>
                <w:lang w:val="en-GB" w:eastAsia="en-GB"/>
              </w:rPr>
              <w:br/>
              <w:t>e.g., vaginal septum</w:t>
            </w:r>
          </w:p>
        </w:tc>
        <w:tc>
          <w:tcPr>
            <w:tcW w:w="959" w:type="pct"/>
            <w:noWrap/>
            <w:vAlign w:val="bottom"/>
            <w:hideMark/>
          </w:tcPr>
          <w:p w14:paraId="363D62D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Q52, Q50</w:t>
            </w:r>
          </w:p>
        </w:tc>
        <w:tc>
          <w:tcPr>
            <w:tcW w:w="990" w:type="pct"/>
            <w:noWrap/>
            <w:vAlign w:val="bottom"/>
            <w:hideMark/>
          </w:tcPr>
          <w:p w14:paraId="6C060F2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3F80095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083DE9D2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7FC373C9" w14:textId="77777777" w:rsidR="0077191B" w:rsidRPr="008639F1" w:rsidRDefault="0077191B" w:rsidP="008639F1">
            <w:pPr>
              <w:rPr>
                <w:b/>
                <w:bCs/>
                <w:lang w:val="en-GB" w:eastAsia="en-GB"/>
              </w:rPr>
            </w:pPr>
            <w:r w:rsidRPr="008639F1">
              <w:rPr>
                <w:b/>
                <w:bCs/>
                <w:color w:val="000000"/>
                <w:lang w:val="en-GB" w:eastAsia="en-GB"/>
              </w:rPr>
              <w:t>Previous maternity history</w:t>
            </w:r>
          </w:p>
        </w:tc>
      </w:tr>
      <w:tr w:rsidR="0077191B" w:rsidRPr="008639F1" w14:paraId="10241F41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4A3FE43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Active blood incompatibility</w:t>
            </w:r>
          </w:p>
        </w:tc>
      </w:tr>
      <w:tr w:rsidR="0077191B" w:rsidRPr="008639F1" w14:paraId="6C94D38B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4CFB65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Anti-red cell antibodies (Rh, Kell, Duffy, Kidd)</w:t>
            </w:r>
          </w:p>
        </w:tc>
        <w:tc>
          <w:tcPr>
            <w:tcW w:w="959" w:type="pct"/>
            <w:vMerge w:val="restart"/>
            <w:noWrap/>
            <w:vAlign w:val="bottom"/>
            <w:hideMark/>
          </w:tcPr>
          <w:p w14:paraId="3F92E42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R71</w:t>
            </w:r>
          </w:p>
        </w:tc>
        <w:tc>
          <w:tcPr>
            <w:tcW w:w="990" w:type="pct"/>
            <w:noWrap/>
            <w:vAlign w:val="bottom"/>
            <w:hideMark/>
          </w:tcPr>
          <w:p w14:paraId="014756A8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28D41E22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468D2D69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248474F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Anti-platelet antibodies (neonatal alloimmune thrombocytopenia- NAIT)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08890F51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0D1D3E24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35E5A8E5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65B5805A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3113F547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Autoimmune thrombocytopenia</w:t>
            </w:r>
          </w:p>
        </w:tc>
      </w:tr>
      <w:tr w:rsidR="0077191B" w:rsidRPr="008639F1" w14:paraId="04AD2BD5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7F09FB8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All</w:t>
            </w:r>
          </w:p>
        </w:tc>
        <w:tc>
          <w:tcPr>
            <w:tcW w:w="959" w:type="pct"/>
            <w:noWrap/>
            <w:vAlign w:val="bottom"/>
            <w:hideMark/>
          </w:tcPr>
          <w:p w14:paraId="3D04178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D69</w:t>
            </w:r>
          </w:p>
        </w:tc>
        <w:tc>
          <w:tcPr>
            <w:tcW w:w="990" w:type="pct"/>
            <w:noWrap/>
            <w:vAlign w:val="bottom"/>
            <w:hideMark/>
          </w:tcPr>
          <w:p w14:paraId="6108796D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1D273872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355017ED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0277499F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Cervical weakness</w:t>
            </w:r>
          </w:p>
        </w:tc>
      </w:tr>
      <w:tr w:rsidR="0077191B" w:rsidRPr="008639F1" w14:paraId="62BF0921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CB2BDA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History of cervical cerclage</w:t>
            </w:r>
          </w:p>
        </w:tc>
        <w:tc>
          <w:tcPr>
            <w:tcW w:w="959" w:type="pct"/>
            <w:noWrap/>
            <w:vAlign w:val="bottom"/>
            <w:hideMark/>
          </w:tcPr>
          <w:p w14:paraId="5022CFB7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O34.3</w:t>
            </w:r>
          </w:p>
        </w:tc>
        <w:tc>
          <w:tcPr>
            <w:tcW w:w="990" w:type="pct"/>
            <w:noWrap/>
            <w:vAlign w:val="bottom"/>
            <w:hideMark/>
          </w:tcPr>
          <w:p w14:paraId="628778B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022F118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60F7B4B1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55CE2895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Endocrine</w:t>
            </w:r>
          </w:p>
        </w:tc>
      </w:tr>
      <w:tr w:rsidR="0077191B" w:rsidRPr="008639F1" w14:paraId="64171A30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19DBDEF7" w14:textId="642CC71A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Gestational diabetes</w:t>
            </w:r>
            <w:r w:rsidR="00FC605A">
              <w:rPr>
                <w:color w:val="000000"/>
                <w:lang w:val="en-GB" w:eastAsia="en-GB"/>
              </w:rPr>
              <w:t>–</w:t>
            </w:r>
            <w:r w:rsidRPr="008639F1">
              <w:rPr>
                <w:color w:val="000000"/>
                <w:lang w:val="en-GB" w:eastAsia="en-GB"/>
              </w:rPr>
              <w:t>uncontrolled +/- medication</w:t>
            </w:r>
          </w:p>
        </w:tc>
        <w:tc>
          <w:tcPr>
            <w:tcW w:w="959" w:type="pct"/>
            <w:noWrap/>
            <w:vAlign w:val="bottom"/>
            <w:hideMark/>
          </w:tcPr>
          <w:p w14:paraId="23057C7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O24</w:t>
            </w:r>
          </w:p>
        </w:tc>
        <w:tc>
          <w:tcPr>
            <w:tcW w:w="990" w:type="pct"/>
            <w:noWrap/>
            <w:vAlign w:val="bottom"/>
            <w:hideMark/>
          </w:tcPr>
          <w:p w14:paraId="2484360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7F1858E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776206ED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65548AE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Rhesus isoimmunisation</w:t>
            </w:r>
          </w:p>
        </w:tc>
      </w:tr>
      <w:tr w:rsidR="0077191B" w:rsidRPr="008639F1" w14:paraId="64CCE07E" w14:textId="77777777" w:rsidTr="00574BBB">
        <w:trPr>
          <w:trHeight w:val="320"/>
        </w:trPr>
        <w:tc>
          <w:tcPr>
            <w:tcW w:w="1102" w:type="pct"/>
            <w:noWrap/>
            <w:vAlign w:val="bottom"/>
          </w:tcPr>
          <w:p w14:paraId="06B09CB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All</w:t>
            </w:r>
          </w:p>
        </w:tc>
        <w:tc>
          <w:tcPr>
            <w:tcW w:w="959" w:type="pct"/>
            <w:noWrap/>
            <w:vAlign w:val="bottom"/>
          </w:tcPr>
          <w:p w14:paraId="40792AF7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O36</w:t>
            </w:r>
          </w:p>
        </w:tc>
        <w:tc>
          <w:tcPr>
            <w:tcW w:w="990" w:type="pct"/>
            <w:noWrap/>
            <w:vAlign w:val="bottom"/>
          </w:tcPr>
          <w:p w14:paraId="037223B2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4CD00E9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33021830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22CD249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lastRenderedPageBreak/>
              <w:t>Hypertension</w:t>
            </w:r>
          </w:p>
        </w:tc>
      </w:tr>
      <w:tr w:rsidR="0077191B" w:rsidRPr="008639F1" w14:paraId="5E983CFB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7266C70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Chronic hypertension</w:t>
            </w:r>
          </w:p>
        </w:tc>
        <w:tc>
          <w:tcPr>
            <w:tcW w:w="959" w:type="pct"/>
            <w:vMerge w:val="restart"/>
            <w:noWrap/>
            <w:vAlign w:val="bottom"/>
            <w:hideMark/>
          </w:tcPr>
          <w:p w14:paraId="6BEE05F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O10-O16</w:t>
            </w:r>
          </w:p>
        </w:tc>
        <w:tc>
          <w:tcPr>
            <w:tcW w:w="990" w:type="pct"/>
            <w:noWrap/>
            <w:vAlign w:val="bottom"/>
            <w:hideMark/>
          </w:tcPr>
          <w:p w14:paraId="2568F928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472B2E33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32906624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11685CF3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Severe eclampsia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6BC2A21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24D1B8C2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1CA9A0F4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03BBBB42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68AB411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Eclampsia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0CEC797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66FD15A9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1634D428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2F1F384F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40B735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HELPP syndrome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5654E2C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118D47D6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74099828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6ECA022F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5BBFF94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Obstetric cholestasis</w:t>
            </w:r>
          </w:p>
        </w:tc>
      </w:tr>
      <w:tr w:rsidR="0077191B" w:rsidRPr="008639F1" w14:paraId="7EF92E6A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6C2C187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All</w:t>
            </w:r>
          </w:p>
        </w:tc>
        <w:tc>
          <w:tcPr>
            <w:tcW w:w="959" w:type="pct"/>
            <w:noWrap/>
            <w:vAlign w:val="bottom"/>
            <w:hideMark/>
          </w:tcPr>
          <w:p w14:paraId="08874D02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O26.6</w:t>
            </w:r>
          </w:p>
        </w:tc>
        <w:tc>
          <w:tcPr>
            <w:tcW w:w="990" w:type="pct"/>
            <w:noWrap/>
            <w:vAlign w:val="bottom"/>
            <w:hideMark/>
          </w:tcPr>
          <w:p w14:paraId="49A20DF5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68FE4DBD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355DB770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387681C8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Placenta</w:t>
            </w:r>
          </w:p>
        </w:tc>
      </w:tr>
      <w:tr w:rsidR="0077191B" w:rsidRPr="008639F1" w14:paraId="13A265AA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67531F1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 xml:space="preserve">Accreta, increta, </w:t>
            </w:r>
            <w:proofErr w:type="spellStart"/>
            <w:r w:rsidRPr="008639F1">
              <w:rPr>
                <w:color w:val="000000"/>
                <w:lang w:val="en-GB" w:eastAsia="en-GB"/>
              </w:rPr>
              <w:t>percreta</w:t>
            </w:r>
            <w:proofErr w:type="spellEnd"/>
          </w:p>
        </w:tc>
        <w:tc>
          <w:tcPr>
            <w:tcW w:w="959" w:type="pct"/>
            <w:noWrap/>
            <w:vAlign w:val="bottom"/>
            <w:hideMark/>
          </w:tcPr>
          <w:p w14:paraId="7ADCF2F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O43</w:t>
            </w:r>
          </w:p>
        </w:tc>
        <w:tc>
          <w:tcPr>
            <w:tcW w:w="990" w:type="pct"/>
            <w:noWrap/>
            <w:vAlign w:val="bottom"/>
            <w:hideMark/>
          </w:tcPr>
          <w:p w14:paraId="0963169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3965DB7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6550AD93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822EC0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Manual removal</w:t>
            </w:r>
          </w:p>
        </w:tc>
        <w:tc>
          <w:tcPr>
            <w:tcW w:w="959" w:type="pct"/>
            <w:noWrap/>
            <w:vAlign w:val="bottom"/>
            <w:hideMark/>
          </w:tcPr>
          <w:p w14:paraId="4EC55DA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O72</w:t>
            </w:r>
          </w:p>
        </w:tc>
        <w:tc>
          <w:tcPr>
            <w:tcW w:w="990" w:type="pct"/>
            <w:noWrap/>
            <w:vAlign w:val="bottom"/>
            <w:hideMark/>
          </w:tcPr>
          <w:p w14:paraId="04A771D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26C8181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57E19886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631FD956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Preterm labour/birth</w:t>
            </w:r>
          </w:p>
        </w:tc>
      </w:tr>
      <w:tr w:rsidR="0077191B" w:rsidRPr="008639F1" w14:paraId="52181866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04A5362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Urinary incontinence</w:t>
            </w:r>
          </w:p>
        </w:tc>
        <w:tc>
          <w:tcPr>
            <w:tcW w:w="959" w:type="pct"/>
            <w:noWrap/>
            <w:vAlign w:val="bottom"/>
            <w:hideMark/>
          </w:tcPr>
          <w:p w14:paraId="511C52F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O60</w:t>
            </w:r>
          </w:p>
        </w:tc>
        <w:tc>
          <w:tcPr>
            <w:tcW w:w="990" w:type="pct"/>
            <w:noWrap/>
            <w:vAlign w:val="bottom"/>
            <w:hideMark/>
          </w:tcPr>
          <w:p w14:paraId="46A76F73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206B5E9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4A49BB84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016CE995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Termination of pregnancy</w:t>
            </w:r>
          </w:p>
        </w:tc>
      </w:tr>
      <w:tr w:rsidR="0077191B" w:rsidRPr="008639F1" w14:paraId="2AC685FB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09AB8E4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Termination of pregnancy for genetic/congenital reasons</w:t>
            </w:r>
          </w:p>
        </w:tc>
        <w:tc>
          <w:tcPr>
            <w:tcW w:w="959" w:type="pct"/>
            <w:noWrap/>
            <w:vAlign w:val="bottom"/>
            <w:hideMark/>
          </w:tcPr>
          <w:p w14:paraId="157CDD4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O04</w:t>
            </w:r>
          </w:p>
        </w:tc>
        <w:tc>
          <w:tcPr>
            <w:tcW w:w="990" w:type="pct"/>
            <w:noWrap/>
            <w:vAlign w:val="bottom"/>
            <w:hideMark/>
          </w:tcPr>
          <w:p w14:paraId="7241D73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62E949F1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5B52FD65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1D0EC973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Trophoblastic disease</w:t>
            </w:r>
          </w:p>
        </w:tc>
      </w:tr>
      <w:tr w:rsidR="0077191B" w:rsidRPr="008639F1" w14:paraId="5A71B3C4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19CFE383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Hydatidiform or vesicular mole</w:t>
            </w:r>
          </w:p>
        </w:tc>
        <w:tc>
          <w:tcPr>
            <w:tcW w:w="959" w:type="pct"/>
            <w:noWrap/>
            <w:vAlign w:val="bottom"/>
            <w:hideMark/>
          </w:tcPr>
          <w:p w14:paraId="5757C792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O01</w:t>
            </w:r>
          </w:p>
        </w:tc>
        <w:tc>
          <w:tcPr>
            <w:tcW w:w="990" w:type="pct"/>
            <w:noWrap/>
            <w:vAlign w:val="bottom"/>
            <w:hideMark/>
          </w:tcPr>
          <w:p w14:paraId="5D90019B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789A81C7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4016AE5B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570A457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Previous caesarean section</w:t>
            </w:r>
          </w:p>
        </w:tc>
      </w:tr>
      <w:tr w:rsidR="0077191B" w:rsidRPr="008639F1" w14:paraId="27694471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412BBCA3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All</w:t>
            </w:r>
          </w:p>
        </w:tc>
        <w:tc>
          <w:tcPr>
            <w:tcW w:w="959" w:type="pct"/>
            <w:noWrap/>
            <w:vAlign w:val="bottom"/>
            <w:hideMark/>
          </w:tcPr>
          <w:p w14:paraId="45F0A26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O82</w:t>
            </w:r>
          </w:p>
        </w:tc>
        <w:tc>
          <w:tcPr>
            <w:tcW w:w="990" w:type="pct"/>
            <w:noWrap/>
            <w:vAlign w:val="bottom"/>
            <w:hideMark/>
          </w:tcPr>
          <w:p w14:paraId="3B93973F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281E2474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4479F4C9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0C7375C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Maternal collapse</w:t>
            </w:r>
          </w:p>
        </w:tc>
      </w:tr>
      <w:tr w:rsidR="0077191B" w:rsidRPr="008639F1" w14:paraId="1E542BD7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15B0A44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All</w:t>
            </w:r>
          </w:p>
        </w:tc>
        <w:tc>
          <w:tcPr>
            <w:tcW w:w="959" w:type="pct"/>
            <w:noWrap/>
            <w:vAlign w:val="bottom"/>
            <w:hideMark/>
          </w:tcPr>
          <w:p w14:paraId="349B08C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Not available</w:t>
            </w:r>
          </w:p>
        </w:tc>
        <w:tc>
          <w:tcPr>
            <w:tcW w:w="990" w:type="pct"/>
            <w:noWrap/>
            <w:vAlign w:val="bottom"/>
            <w:hideMark/>
          </w:tcPr>
          <w:p w14:paraId="3AAD14C9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1D032FF9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30D76906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1E229C6B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Perineal or other laceration</w:t>
            </w:r>
          </w:p>
        </w:tc>
      </w:tr>
      <w:tr w:rsidR="0077191B" w:rsidRPr="008639F1" w14:paraId="567F458E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2E4CED7" w14:textId="1D101362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proofErr w:type="gramStart"/>
            <w:r w:rsidRPr="008639F1">
              <w:rPr>
                <w:color w:val="000000"/>
                <w:lang w:val="en-GB" w:eastAsia="en-GB"/>
              </w:rPr>
              <w:t>Third or fourth degree</w:t>
            </w:r>
            <w:proofErr w:type="gramEnd"/>
            <w:r w:rsidRPr="008639F1">
              <w:rPr>
                <w:color w:val="000000"/>
                <w:lang w:val="en-GB" w:eastAsia="en-GB"/>
              </w:rPr>
              <w:t xml:space="preserve"> tear</w:t>
            </w:r>
            <w:r w:rsidR="00FC605A">
              <w:rPr>
                <w:color w:val="000000"/>
                <w:lang w:val="en-GB" w:eastAsia="en-GB"/>
              </w:rPr>
              <w:t>–</w:t>
            </w:r>
            <w:r w:rsidRPr="008639F1">
              <w:rPr>
                <w:color w:val="000000"/>
                <w:lang w:val="en-GB" w:eastAsia="en-GB"/>
              </w:rPr>
              <w:t xml:space="preserve">persistent pelvic floor or </w:t>
            </w:r>
            <w:proofErr w:type="gramStart"/>
            <w:r w:rsidRPr="008639F1">
              <w:rPr>
                <w:color w:val="000000"/>
                <w:lang w:val="en-GB" w:eastAsia="en-GB"/>
              </w:rPr>
              <w:t>other</w:t>
            </w:r>
            <w:proofErr w:type="gramEnd"/>
            <w:r w:rsidRPr="008639F1">
              <w:rPr>
                <w:color w:val="000000"/>
                <w:lang w:val="en-GB" w:eastAsia="en-GB"/>
              </w:rPr>
              <w:t xml:space="preserve"> dysfunction</w:t>
            </w:r>
          </w:p>
        </w:tc>
        <w:tc>
          <w:tcPr>
            <w:tcW w:w="959" w:type="pct"/>
            <w:noWrap/>
            <w:vAlign w:val="bottom"/>
            <w:hideMark/>
          </w:tcPr>
          <w:p w14:paraId="2EDFE8C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O70.2, O70.3</w:t>
            </w:r>
          </w:p>
        </w:tc>
        <w:tc>
          <w:tcPr>
            <w:tcW w:w="990" w:type="pct"/>
            <w:noWrap/>
            <w:vAlign w:val="bottom"/>
            <w:hideMark/>
          </w:tcPr>
          <w:p w14:paraId="5EF19F2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7673E0A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58508AC3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6B9C4A6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Cervical laceration</w:t>
            </w:r>
          </w:p>
        </w:tc>
        <w:tc>
          <w:tcPr>
            <w:tcW w:w="959" w:type="pct"/>
            <w:noWrap/>
            <w:vAlign w:val="bottom"/>
            <w:hideMark/>
          </w:tcPr>
          <w:p w14:paraId="65DF27E2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O70.9</w:t>
            </w:r>
          </w:p>
        </w:tc>
        <w:tc>
          <w:tcPr>
            <w:tcW w:w="990" w:type="pct"/>
            <w:noWrap/>
            <w:vAlign w:val="bottom"/>
            <w:hideMark/>
          </w:tcPr>
          <w:p w14:paraId="3D09FA7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42DAA09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0B824409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24E851FA" w14:textId="617D3162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Episiotomy</w:t>
            </w:r>
            <w:r w:rsidR="00FC605A">
              <w:rPr>
                <w:color w:val="000000"/>
                <w:lang w:val="en-GB" w:eastAsia="en-GB"/>
              </w:rPr>
              <w:t>–</w:t>
            </w:r>
            <w:r w:rsidRPr="008639F1">
              <w:rPr>
                <w:color w:val="000000"/>
                <w:lang w:val="en-GB" w:eastAsia="en-GB"/>
              </w:rPr>
              <w:t>midline, bilateral, with extension</w:t>
            </w:r>
          </w:p>
        </w:tc>
        <w:tc>
          <w:tcPr>
            <w:tcW w:w="959" w:type="pct"/>
            <w:noWrap/>
            <w:vAlign w:val="bottom"/>
            <w:hideMark/>
          </w:tcPr>
          <w:p w14:paraId="7F9DB65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O70</w:t>
            </w:r>
          </w:p>
        </w:tc>
        <w:tc>
          <w:tcPr>
            <w:tcW w:w="990" w:type="pct"/>
            <w:noWrap/>
            <w:vAlign w:val="bottom"/>
            <w:hideMark/>
          </w:tcPr>
          <w:p w14:paraId="60681AB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14D6B24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746509A1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1F78B283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Postpartum haemorrhage</w:t>
            </w:r>
          </w:p>
        </w:tc>
      </w:tr>
      <w:tr w:rsidR="0077191B" w:rsidRPr="008639F1" w14:paraId="5C59BDC1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632F4E9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Major 1000-2000mL +/- treatment +/- HDU admission</w:t>
            </w:r>
          </w:p>
        </w:tc>
        <w:tc>
          <w:tcPr>
            <w:tcW w:w="959" w:type="pct"/>
            <w:vMerge w:val="restart"/>
            <w:noWrap/>
            <w:vAlign w:val="bottom"/>
            <w:hideMark/>
          </w:tcPr>
          <w:p w14:paraId="28E7B0E2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O72</w:t>
            </w:r>
          </w:p>
        </w:tc>
        <w:tc>
          <w:tcPr>
            <w:tcW w:w="990" w:type="pct"/>
            <w:noWrap/>
            <w:vAlign w:val="bottom"/>
            <w:hideMark/>
          </w:tcPr>
          <w:p w14:paraId="5B798B64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60E56B7E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40ECD76B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79D16E0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 xml:space="preserve">Severe &gt;2000mL +/- HDU admission +/- </w:t>
            </w:r>
            <w:r w:rsidRPr="008639F1">
              <w:rPr>
                <w:color w:val="000000"/>
                <w:lang w:val="en-GB" w:eastAsia="en-GB"/>
              </w:rPr>
              <w:lastRenderedPageBreak/>
              <w:t>massive transfusion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7277D9D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7AEDD7C3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117B4403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7CCAD64F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591103C7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Pelvic floor dysfunction</w:t>
            </w:r>
          </w:p>
        </w:tc>
      </w:tr>
      <w:tr w:rsidR="0077191B" w:rsidRPr="008639F1" w14:paraId="75BE7B87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0C8C9FE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Dyspareunia</w:t>
            </w:r>
          </w:p>
        </w:tc>
        <w:tc>
          <w:tcPr>
            <w:tcW w:w="959" w:type="pct"/>
            <w:noWrap/>
            <w:vAlign w:val="bottom"/>
            <w:hideMark/>
          </w:tcPr>
          <w:p w14:paraId="09DFC09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N94.1</w:t>
            </w:r>
          </w:p>
        </w:tc>
        <w:tc>
          <w:tcPr>
            <w:tcW w:w="990" w:type="pct"/>
            <w:noWrap/>
            <w:vAlign w:val="bottom"/>
            <w:hideMark/>
          </w:tcPr>
          <w:p w14:paraId="67EBCF2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5C77A9E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63DBEB8E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2795DE1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Faecal incontinence</w:t>
            </w:r>
          </w:p>
        </w:tc>
        <w:tc>
          <w:tcPr>
            <w:tcW w:w="959" w:type="pct"/>
            <w:noWrap/>
            <w:vAlign w:val="bottom"/>
            <w:hideMark/>
          </w:tcPr>
          <w:p w14:paraId="3B76999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R15</w:t>
            </w:r>
          </w:p>
        </w:tc>
        <w:tc>
          <w:tcPr>
            <w:tcW w:w="990" w:type="pct"/>
            <w:noWrap/>
            <w:vAlign w:val="bottom"/>
            <w:hideMark/>
          </w:tcPr>
          <w:p w14:paraId="4FEED8E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1904AFE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33A19E38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06E895D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Urinary incontinence</w:t>
            </w:r>
          </w:p>
        </w:tc>
        <w:tc>
          <w:tcPr>
            <w:tcW w:w="959" w:type="pct"/>
            <w:noWrap/>
            <w:vAlign w:val="bottom"/>
            <w:hideMark/>
          </w:tcPr>
          <w:p w14:paraId="23C9C24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N98</w:t>
            </w:r>
          </w:p>
        </w:tc>
        <w:tc>
          <w:tcPr>
            <w:tcW w:w="990" w:type="pct"/>
            <w:noWrap/>
            <w:vAlign w:val="bottom"/>
            <w:hideMark/>
          </w:tcPr>
          <w:p w14:paraId="0E2F283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42257FB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56AFCF10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5A3FA528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Neonatal</w:t>
            </w:r>
          </w:p>
        </w:tc>
      </w:tr>
      <w:tr w:rsidR="0077191B" w:rsidRPr="008639F1" w14:paraId="31E919D9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31A7895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Neonate with other infection requiring admission</w:t>
            </w:r>
          </w:p>
        </w:tc>
        <w:tc>
          <w:tcPr>
            <w:tcW w:w="959" w:type="pct"/>
            <w:noWrap/>
            <w:vAlign w:val="bottom"/>
            <w:hideMark/>
          </w:tcPr>
          <w:p w14:paraId="034D3B2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Not available</w:t>
            </w:r>
          </w:p>
        </w:tc>
        <w:tc>
          <w:tcPr>
            <w:tcW w:w="990" w:type="pct"/>
            <w:noWrap/>
            <w:vAlign w:val="bottom"/>
            <w:hideMark/>
          </w:tcPr>
          <w:p w14:paraId="44E331D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5AFCDE4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362AB89F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691668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Stillbirth or neonatal loss</w:t>
            </w:r>
          </w:p>
        </w:tc>
        <w:tc>
          <w:tcPr>
            <w:tcW w:w="959" w:type="pct"/>
            <w:noWrap/>
            <w:vAlign w:val="bottom"/>
            <w:hideMark/>
          </w:tcPr>
          <w:p w14:paraId="231855C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Z35.2, P95</w:t>
            </w:r>
          </w:p>
        </w:tc>
        <w:tc>
          <w:tcPr>
            <w:tcW w:w="990" w:type="pct"/>
            <w:noWrap/>
            <w:vAlign w:val="bottom"/>
            <w:hideMark/>
          </w:tcPr>
          <w:p w14:paraId="779FF80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1949" w:type="pct"/>
          </w:tcPr>
          <w:p w14:paraId="4EFC0A7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417622E7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1FF97E7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History of psychological or mental health</w:t>
            </w:r>
          </w:p>
        </w:tc>
      </w:tr>
      <w:tr w:rsidR="0077191B" w:rsidRPr="008639F1" w14:paraId="6A536681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6C25D92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Postnatal depression</w:t>
            </w:r>
          </w:p>
        </w:tc>
        <w:tc>
          <w:tcPr>
            <w:tcW w:w="959" w:type="pct"/>
            <w:vMerge w:val="restart"/>
            <w:noWrap/>
            <w:vAlign w:val="bottom"/>
            <w:hideMark/>
          </w:tcPr>
          <w:p w14:paraId="0309645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F53</w:t>
            </w:r>
          </w:p>
        </w:tc>
        <w:tc>
          <w:tcPr>
            <w:tcW w:w="990" w:type="pct"/>
            <w:noWrap/>
            <w:vAlign w:val="bottom"/>
            <w:hideMark/>
          </w:tcPr>
          <w:p w14:paraId="1A5B6B73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4035C856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73A8ECAA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1C9045D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Puerperal psychosis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65D4474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1BBF90DE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1F2543DB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12124A92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328C3A3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Other significant perinatal mental illness</w:t>
            </w:r>
          </w:p>
        </w:tc>
        <w:tc>
          <w:tcPr>
            <w:tcW w:w="959" w:type="pct"/>
            <w:vMerge/>
            <w:noWrap/>
            <w:vAlign w:val="bottom"/>
            <w:hideMark/>
          </w:tcPr>
          <w:p w14:paraId="48A2C8A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27F91CCB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1AD254F7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7FC8F612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62C3776A" w14:textId="77777777" w:rsidR="0077191B" w:rsidRPr="008639F1" w:rsidRDefault="0077191B" w:rsidP="008639F1">
            <w:pPr>
              <w:rPr>
                <w:b/>
                <w:bCs/>
                <w:lang w:val="en-GB" w:eastAsia="en-GB"/>
              </w:rPr>
            </w:pPr>
            <w:r w:rsidRPr="008639F1">
              <w:rPr>
                <w:b/>
                <w:bCs/>
                <w:color w:val="000000"/>
                <w:lang w:val="en-GB" w:eastAsia="en-GB"/>
              </w:rPr>
              <w:t>Clinical indications developed or identified during the antepartum period</w:t>
            </w:r>
          </w:p>
        </w:tc>
      </w:tr>
      <w:tr w:rsidR="0077191B" w:rsidRPr="008639F1" w14:paraId="7EF56EAF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5B950533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Cardiac</w:t>
            </w:r>
          </w:p>
        </w:tc>
      </w:tr>
      <w:tr w:rsidR="0077191B" w:rsidRPr="008639F1" w14:paraId="139CB5EC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28A424C4" w14:textId="15F2106D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Palpitations</w:t>
            </w:r>
            <w:r w:rsidR="00FC605A">
              <w:rPr>
                <w:color w:val="000000"/>
                <w:lang w:val="en-GB" w:eastAsia="en-GB"/>
              </w:rPr>
              <w:t>–</w:t>
            </w:r>
            <w:r w:rsidRPr="008639F1">
              <w:rPr>
                <w:color w:val="000000"/>
                <w:lang w:val="en-GB" w:eastAsia="en-GB"/>
              </w:rPr>
              <w:t>prolonged, symptomatic or associated with significant symptoms</w:t>
            </w:r>
          </w:p>
        </w:tc>
        <w:tc>
          <w:tcPr>
            <w:tcW w:w="959" w:type="pct"/>
            <w:noWrap/>
            <w:vAlign w:val="bottom"/>
            <w:hideMark/>
          </w:tcPr>
          <w:p w14:paraId="3C2329F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2C0E2D32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R00</w:t>
            </w:r>
          </w:p>
        </w:tc>
        <w:tc>
          <w:tcPr>
            <w:tcW w:w="1949" w:type="pct"/>
          </w:tcPr>
          <w:p w14:paraId="36E894A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1D3E66F7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7DFBE8F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New onset cardiac conditions</w:t>
            </w:r>
          </w:p>
        </w:tc>
        <w:tc>
          <w:tcPr>
            <w:tcW w:w="959" w:type="pct"/>
            <w:noWrap/>
            <w:vAlign w:val="bottom"/>
            <w:hideMark/>
          </w:tcPr>
          <w:p w14:paraId="44260BF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02A6360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I00-I99</w:t>
            </w:r>
          </w:p>
        </w:tc>
        <w:tc>
          <w:tcPr>
            <w:tcW w:w="1949" w:type="pct"/>
          </w:tcPr>
          <w:p w14:paraId="3D73C44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7E5B16C4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7E00C38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Cervical weakness</w:t>
            </w:r>
          </w:p>
        </w:tc>
      </w:tr>
      <w:tr w:rsidR="0077191B" w:rsidRPr="008639F1" w14:paraId="3A2E274D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07856AE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Cervical shortening with risk factors for preterm birth</w:t>
            </w:r>
          </w:p>
        </w:tc>
        <w:tc>
          <w:tcPr>
            <w:tcW w:w="959" w:type="pct"/>
            <w:noWrap/>
            <w:vAlign w:val="bottom"/>
            <w:hideMark/>
          </w:tcPr>
          <w:p w14:paraId="2462994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 w:val="restart"/>
            <w:noWrap/>
            <w:vAlign w:val="bottom"/>
            <w:hideMark/>
          </w:tcPr>
          <w:p w14:paraId="759DFFB8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Not available</w:t>
            </w:r>
          </w:p>
        </w:tc>
        <w:tc>
          <w:tcPr>
            <w:tcW w:w="1949" w:type="pct"/>
          </w:tcPr>
          <w:p w14:paraId="49681D05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5A799EBC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17A690B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Preterm cervical dilation</w:t>
            </w:r>
          </w:p>
        </w:tc>
        <w:tc>
          <w:tcPr>
            <w:tcW w:w="959" w:type="pct"/>
            <w:noWrap/>
            <w:vAlign w:val="bottom"/>
            <w:hideMark/>
          </w:tcPr>
          <w:p w14:paraId="6C09700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/>
            <w:noWrap/>
            <w:vAlign w:val="bottom"/>
            <w:hideMark/>
          </w:tcPr>
          <w:p w14:paraId="411A9574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33E45ABC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4636BE6B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06CB743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Cervix cytology abnormalities</w:t>
            </w:r>
          </w:p>
        </w:tc>
      </w:tr>
      <w:tr w:rsidR="0077191B" w:rsidRPr="008639F1" w14:paraId="1C7D1859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3D33F78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Evidence of invasive disease</w:t>
            </w:r>
          </w:p>
        </w:tc>
        <w:tc>
          <w:tcPr>
            <w:tcW w:w="959" w:type="pct"/>
            <w:noWrap/>
            <w:vAlign w:val="bottom"/>
            <w:hideMark/>
          </w:tcPr>
          <w:p w14:paraId="0DAC863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2EA48820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Not available</w:t>
            </w:r>
          </w:p>
        </w:tc>
        <w:tc>
          <w:tcPr>
            <w:tcW w:w="1949" w:type="pct"/>
          </w:tcPr>
          <w:p w14:paraId="7906FF4D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73962078" w14:textId="77777777" w:rsidTr="00574BBB">
        <w:trPr>
          <w:trHeight w:val="341"/>
        </w:trPr>
        <w:tc>
          <w:tcPr>
            <w:tcW w:w="5000" w:type="pct"/>
            <w:gridSpan w:val="4"/>
            <w:vAlign w:val="bottom"/>
            <w:hideMark/>
          </w:tcPr>
          <w:p w14:paraId="061BCD0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 xml:space="preserve">Clinical discrepancies with </w:t>
            </w:r>
            <w:proofErr w:type="spellStart"/>
            <w:r w:rsidRPr="008639F1">
              <w:rPr>
                <w:i/>
                <w:iCs/>
                <w:color w:val="000000"/>
                <w:lang w:val="en-GB" w:eastAsia="en-GB"/>
              </w:rPr>
              <w:t>symphysio</w:t>
            </w:r>
            <w:proofErr w:type="spellEnd"/>
            <w:r w:rsidRPr="008639F1">
              <w:rPr>
                <w:i/>
                <w:iCs/>
                <w:color w:val="000000"/>
                <w:lang w:val="en-GB" w:eastAsia="en-GB"/>
              </w:rPr>
              <w:t xml:space="preserve">-fundal height (SFH), </w:t>
            </w:r>
            <w:proofErr w:type="spellStart"/>
            <w:r w:rsidRPr="008639F1">
              <w:rPr>
                <w:i/>
                <w:iCs/>
                <w:color w:val="000000"/>
                <w:lang w:val="en-GB" w:eastAsia="en-GB"/>
              </w:rPr>
              <w:t>fetal</w:t>
            </w:r>
            <w:proofErr w:type="spellEnd"/>
            <w:r w:rsidRPr="008639F1">
              <w:rPr>
                <w:i/>
                <w:iCs/>
                <w:color w:val="000000"/>
                <w:lang w:val="en-GB" w:eastAsia="en-GB"/>
              </w:rPr>
              <w:t xml:space="preserve"> growth and/or amniotic fluid</w:t>
            </w:r>
          </w:p>
        </w:tc>
      </w:tr>
      <w:tr w:rsidR="0077191B" w:rsidRPr="008639F1" w14:paraId="18010CD6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6168970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Macrosomia (&gt;4000g or 90th centile)</w:t>
            </w:r>
          </w:p>
        </w:tc>
        <w:tc>
          <w:tcPr>
            <w:tcW w:w="959" w:type="pct"/>
            <w:noWrap/>
            <w:vAlign w:val="bottom"/>
            <w:hideMark/>
          </w:tcPr>
          <w:p w14:paraId="0475BB23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 w:val="restart"/>
            <w:noWrap/>
            <w:vAlign w:val="bottom"/>
            <w:hideMark/>
          </w:tcPr>
          <w:p w14:paraId="3398E2EA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P05, P07</w:t>
            </w:r>
          </w:p>
        </w:tc>
        <w:tc>
          <w:tcPr>
            <w:tcW w:w="1949" w:type="pct"/>
          </w:tcPr>
          <w:p w14:paraId="0B460380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72E14EA7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7B561E3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proofErr w:type="spellStart"/>
            <w:r w:rsidRPr="008639F1">
              <w:rPr>
                <w:color w:val="000000"/>
                <w:lang w:val="en-GB" w:eastAsia="en-GB"/>
              </w:rPr>
              <w:lastRenderedPageBreak/>
              <w:t>Fetal</w:t>
            </w:r>
            <w:proofErr w:type="spellEnd"/>
            <w:r w:rsidRPr="008639F1">
              <w:rPr>
                <w:color w:val="000000"/>
                <w:lang w:val="en-GB" w:eastAsia="en-GB"/>
              </w:rPr>
              <w:t xml:space="preserve"> growth restriction (FGR)</w:t>
            </w:r>
          </w:p>
        </w:tc>
        <w:tc>
          <w:tcPr>
            <w:tcW w:w="959" w:type="pct"/>
            <w:noWrap/>
            <w:vAlign w:val="bottom"/>
            <w:hideMark/>
          </w:tcPr>
          <w:p w14:paraId="31D23831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/>
            <w:noWrap/>
            <w:vAlign w:val="bottom"/>
            <w:hideMark/>
          </w:tcPr>
          <w:p w14:paraId="68C26E37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060B1996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3FF5DA01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48936197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FGR with concerning features e.g., oligohydramnios, abnormal umbilical doppler)</w:t>
            </w:r>
          </w:p>
        </w:tc>
        <w:tc>
          <w:tcPr>
            <w:tcW w:w="959" w:type="pct"/>
            <w:noWrap/>
            <w:vAlign w:val="bottom"/>
            <w:hideMark/>
          </w:tcPr>
          <w:p w14:paraId="5913C08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/>
            <w:noWrap/>
            <w:vAlign w:val="bottom"/>
            <w:hideMark/>
          </w:tcPr>
          <w:p w14:paraId="65CE2A13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313100BB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3C236784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5B92A8F" w14:textId="27DE5C66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Polyhydramnios (severe)</w:t>
            </w:r>
            <w:r w:rsidR="00FC605A">
              <w:rPr>
                <w:color w:val="000000"/>
                <w:lang w:val="en-GB" w:eastAsia="en-GB"/>
              </w:rPr>
              <w:t>–</w:t>
            </w:r>
            <w:r w:rsidRPr="008639F1">
              <w:rPr>
                <w:color w:val="000000"/>
                <w:lang w:val="en-GB" w:eastAsia="en-GB"/>
              </w:rPr>
              <w:t>defined as &gt;34cm AFI or &gt;15 DVP</w:t>
            </w:r>
          </w:p>
        </w:tc>
        <w:tc>
          <w:tcPr>
            <w:tcW w:w="959" w:type="pct"/>
            <w:noWrap/>
            <w:vAlign w:val="bottom"/>
            <w:hideMark/>
          </w:tcPr>
          <w:p w14:paraId="3BA293C1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670B2AD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O40</w:t>
            </w:r>
          </w:p>
        </w:tc>
        <w:tc>
          <w:tcPr>
            <w:tcW w:w="1949" w:type="pct"/>
          </w:tcPr>
          <w:p w14:paraId="3277E1E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19033F94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3546F6B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Oligohydramnios</w:t>
            </w:r>
          </w:p>
        </w:tc>
        <w:tc>
          <w:tcPr>
            <w:tcW w:w="959" w:type="pct"/>
            <w:noWrap/>
            <w:vAlign w:val="bottom"/>
            <w:hideMark/>
          </w:tcPr>
          <w:p w14:paraId="7E729F91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0E60718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O41</w:t>
            </w:r>
          </w:p>
        </w:tc>
        <w:tc>
          <w:tcPr>
            <w:tcW w:w="1949" w:type="pct"/>
          </w:tcPr>
          <w:p w14:paraId="24EFA7C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2EB5CA82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2CAAC78A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Ectopic pregnancy</w:t>
            </w:r>
          </w:p>
        </w:tc>
      </w:tr>
      <w:tr w:rsidR="0077191B" w:rsidRPr="008639F1" w14:paraId="4BB99919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0F269AB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All</w:t>
            </w:r>
          </w:p>
        </w:tc>
        <w:tc>
          <w:tcPr>
            <w:tcW w:w="959" w:type="pct"/>
            <w:noWrap/>
            <w:vAlign w:val="bottom"/>
            <w:hideMark/>
          </w:tcPr>
          <w:p w14:paraId="570B49B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67187B8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O00</w:t>
            </w:r>
          </w:p>
        </w:tc>
        <w:tc>
          <w:tcPr>
            <w:tcW w:w="1949" w:type="pct"/>
          </w:tcPr>
          <w:p w14:paraId="3148AA4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0689FE86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2A33211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Endocrine</w:t>
            </w:r>
          </w:p>
        </w:tc>
      </w:tr>
      <w:tr w:rsidR="0077191B" w:rsidRPr="008639F1" w14:paraId="032853C6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76F61BDD" w14:textId="3BA29F21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Gestational diabetes</w:t>
            </w:r>
            <w:r w:rsidR="00FC605A">
              <w:rPr>
                <w:color w:val="000000"/>
                <w:lang w:val="en-GB" w:eastAsia="en-GB"/>
              </w:rPr>
              <w:t>–</w:t>
            </w:r>
            <w:r w:rsidRPr="008639F1">
              <w:rPr>
                <w:color w:val="000000"/>
                <w:lang w:val="en-GB" w:eastAsia="en-GB"/>
              </w:rPr>
              <w:t>uncontrolled and/or requiring medication</w:t>
            </w:r>
          </w:p>
        </w:tc>
        <w:tc>
          <w:tcPr>
            <w:tcW w:w="959" w:type="pct"/>
            <w:noWrap/>
            <w:vAlign w:val="bottom"/>
            <w:hideMark/>
          </w:tcPr>
          <w:p w14:paraId="5A97EE8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 w:val="restart"/>
            <w:noWrap/>
            <w:vAlign w:val="bottom"/>
            <w:hideMark/>
          </w:tcPr>
          <w:p w14:paraId="11A6E459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O24, O10-O14</w:t>
            </w:r>
          </w:p>
        </w:tc>
        <w:tc>
          <w:tcPr>
            <w:tcW w:w="1949" w:type="pct"/>
          </w:tcPr>
          <w:p w14:paraId="4A92F75C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2A05B283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3D22941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New diagnosis in pregnancy</w:t>
            </w:r>
          </w:p>
        </w:tc>
        <w:tc>
          <w:tcPr>
            <w:tcW w:w="959" w:type="pct"/>
            <w:noWrap/>
            <w:vAlign w:val="bottom"/>
            <w:hideMark/>
          </w:tcPr>
          <w:p w14:paraId="72991DC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/>
            <w:noWrap/>
            <w:vAlign w:val="bottom"/>
            <w:hideMark/>
          </w:tcPr>
          <w:p w14:paraId="7718A585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0792E91D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45B9050B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379E0F2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proofErr w:type="spellStart"/>
            <w:r w:rsidRPr="008639F1">
              <w:rPr>
                <w:i/>
                <w:iCs/>
                <w:color w:val="000000"/>
                <w:lang w:val="en-GB" w:eastAsia="en-GB"/>
              </w:rPr>
              <w:t>Fetal</w:t>
            </w:r>
            <w:proofErr w:type="spellEnd"/>
            <w:r w:rsidRPr="008639F1">
              <w:rPr>
                <w:i/>
                <w:iCs/>
                <w:color w:val="000000"/>
                <w:lang w:val="en-GB" w:eastAsia="en-GB"/>
              </w:rPr>
              <w:t xml:space="preserve"> anomaly</w:t>
            </w:r>
          </w:p>
        </w:tc>
      </w:tr>
      <w:tr w:rsidR="0077191B" w:rsidRPr="008639F1" w14:paraId="67C1221D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66034CB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All</w:t>
            </w:r>
          </w:p>
        </w:tc>
        <w:tc>
          <w:tcPr>
            <w:tcW w:w="959" w:type="pct"/>
            <w:noWrap/>
            <w:vAlign w:val="bottom"/>
            <w:hideMark/>
          </w:tcPr>
          <w:p w14:paraId="27A2DA87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2DA642EA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O68</w:t>
            </w:r>
          </w:p>
        </w:tc>
        <w:tc>
          <w:tcPr>
            <w:tcW w:w="1949" w:type="pct"/>
          </w:tcPr>
          <w:p w14:paraId="5E61C4A0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698C84A6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77469344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Gastro-intestinal and hepatobiliary</w:t>
            </w:r>
          </w:p>
        </w:tc>
      </w:tr>
      <w:tr w:rsidR="0077191B" w:rsidRPr="008639F1" w14:paraId="4D19CBD5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4EC9B23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Obstetric cholestasis</w:t>
            </w:r>
          </w:p>
        </w:tc>
        <w:tc>
          <w:tcPr>
            <w:tcW w:w="959" w:type="pct"/>
            <w:noWrap/>
            <w:vAlign w:val="bottom"/>
            <w:hideMark/>
          </w:tcPr>
          <w:p w14:paraId="2AC5CC22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0134EF0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O26.6</w:t>
            </w:r>
          </w:p>
        </w:tc>
        <w:tc>
          <w:tcPr>
            <w:tcW w:w="1949" w:type="pct"/>
          </w:tcPr>
          <w:p w14:paraId="66C2754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40D32DDF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71AD81A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Appendicitis</w:t>
            </w:r>
          </w:p>
        </w:tc>
        <w:tc>
          <w:tcPr>
            <w:tcW w:w="959" w:type="pct"/>
            <w:noWrap/>
            <w:vAlign w:val="bottom"/>
            <w:hideMark/>
          </w:tcPr>
          <w:p w14:paraId="28546E6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4A1CA48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K25</w:t>
            </w:r>
          </w:p>
        </w:tc>
        <w:tc>
          <w:tcPr>
            <w:tcW w:w="1949" w:type="pct"/>
          </w:tcPr>
          <w:p w14:paraId="47E1E9C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3988EC77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00939A0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Haematological</w:t>
            </w:r>
          </w:p>
        </w:tc>
      </w:tr>
      <w:tr w:rsidR="0077191B" w:rsidRPr="008639F1" w14:paraId="583A39AE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4E4569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Anaemia</w:t>
            </w:r>
          </w:p>
        </w:tc>
        <w:tc>
          <w:tcPr>
            <w:tcW w:w="959" w:type="pct"/>
            <w:noWrap/>
            <w:vAlign w:val="bottom"/>
            <w:hideMark/>
          </w:tcPr>
          <w:p w14:paraId="56DBB1F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 w:val="restart"/>
            <w:noWrap/>
            <w:vAlign w:val="bottom"/>
            <w:hideMark/>
          </w:tcPr>
          <w:p w14:paraId="4547C812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D50-D89</w:t>
            </w:r>
          </w:p>
        </w:tc>
        <w:tc>
          <w:tcPr>
            <w:tcW w:w="1949" w:type="pct"/>
          </w:tcPr>
          <w:p w14:paraId="6DD324DE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03406D1E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4CC3AAB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Severe anaemia</w:t>
            </w:r>
          </w:p>
        </w:tc>
        <w:tc>
          <w:tcPr>
            <w:tcW w:w="959" w:type="pct"/>
            <w:noWrap/>
            <w:vAlign w:val="bottom"/>
            <w:hideMark/>
          </w:tcPr>
          <w:p w14:paraId="097A0F6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/>
            <w:noWrap/>
            <w:vAlign w:val="bottom"/>
            <w:hideMark/>
          </w:tcPr>
          <w:p w14:paraId="2AAD5D66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57E4E560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3537B07A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9A6D83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Blood group incompatibility</w:t>
            </w:r>
          </w:p>
        </w:tc>
        <w:tc>
          <w:tcPr>
            <w:tcW w:w="959" w:type="pct"/>
            <w:noWrap/>
            <w:vAlign w:val="bottom"/>
            <w:hideMark/>
          </w:tcPr>
          <w:p w14:paraId="70C07D6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/>
            <w:noWrap/>
            <w:vAlign w:val="bottom"/>
            <w:hideMark/>
          </w:tcPr>
          <w:p w14:paraId="2398ED8F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3CDE3F85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15235765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347A060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Coagulation disorders</w:t>
            </w:r>
          </w:p>
        </w:tc>
        <w:tc>
          <w:tcPr>
            <w:tcW w:w="959" w:type="pct"/>
            <w:noWrap/>
            <w:vAlign w:val="bottom"/>
            <w:hideMark/>
          </w:tcPr>
          <w:p w14:paraId="4845D58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/>
            <w:noWrap/>
            <w:vAlign w:val="bottom"/>
            <w:hideMark/>
          </w:tcPr>
          <w:p w14:paraId="3A1D11C7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083FDD8E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1EED25C2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07DC8A1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Pulmonary embolism</w:t>
            </w:r>
          </w:p>
        </w:tc>
        <w:tc>
          <w:tcPr>
            <w:tcW w:w="959" w:type="pct"/>
            <w:noWrap/>
            <w:vAlign w:val="bottom"/>
            <w:hideMark/>
          </w:tcPr>
          <w:p w14:paraId="32AB853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/>
            <w:noWrap/>
            <w:vAlign w:val="bottom"/>
            <w:hideMark/>
          </w:tcPr>
          <w:p w14:paraId="7922E439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4A9A5CF6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255B5BE4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0ACE358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Thrombosis or thrombophilia</w:t>
            </w:r>
          </w:p>
        </w:tc>
        <w:tc>
          <w:tcPr>
            <w:tcW w:w="959" w:type="pct"/>
            <w:noWrap/>
            <w:vAlign w:val="bottom"/>
            <w:hideMark/>
          </w:tcPr>
          <w:p w14:paraId="23E862C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/>
            <w:noWrap/>
            <w:vAlign w:val="bottom"/>
            <w:hideMark/>
          </w:tcPr>
          <w:p w14:paraId="2521FA88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2394FA84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239BDCC9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3CE10DA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Thrombocytopenia</w:t>
            </w:r>
          </w:p>
        </w:tc>
        <w:tc>
          <w:tcPr>
            <w:tcW w:w="959" w:type="pct"/>
            <w:noWrap/>
            <w:vAlign w:val="bottom"/>
            <w:hideMark/>
          </w:tcPr>
          <w:p w14:paraId="20D6632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/>
            <w:noWrap/>
            <w:vAlign w:val="bottom"/>
            <w:hideMark/>
          </w:tcPr>
          <w:p w14:paraId="5BA625E2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100825B9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0323D798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2D71D5C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Hypertension</w:t>
            </w:r>
          </w:p>
        </w:tc>
      </w:tr>
      <w:tr w:rsidR="0077191B" w:rsidRPr="008639F1" w14:paraId="77573F1E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11128597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Pre-eclampsia</w:t>
            </w:r>
          </w:p>
        </w:tc>
        <w:tc>
          <w:tcPr>
            <w:tcW w:w="959" w:type="pct"/>
            <w:noWrap/>
            <w:vAlign w:val="bottom"/>
            <w:hideMark/>
          </w:tcPr>
          <w:p w14:paraId="0E9B9B2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 w:val="restart"/>
            <w:noWrap/>
            <w:vAlign w:val="bottom"/>
            <w:hideMark/>
          </w:tcPr>
          <w:p w14:paraId="029BA825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O10-O16</w:t>
            </w:r>
          </w:p>
        </w:tc>
        <w:tc>
          <w:tcPr>
            <w:tcW w:w="1949" w:type="pct"/>
          </w:tcPr>
          <w:p w14:paraId="288E54C8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3F9B5841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691D572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Eclampsia</w:t>
            </w:r>
          </w:p>
        </w:tc>
        <w:tc>
          <w:tcPr>
            <w:tcW w:w="959" w:type="pct"/>
            <w:noWrap/>
            <w:vAlign w:val="bottom"/>
            <w:hideMark/>
          </w:tcPr>
          <w:p w14:paraId="25A5A413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/>
            <w:noWrap/>
            <w:vAlign w:val="bottom"/>
            <w:hideMark/>
          </w:tcPr>
          <w:p w14:paraId="5E94411F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78932264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2D56F3C3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45958E1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lastRenderedPageBreak/>
              <w:t>Any type with proteinuria (&gt;2+ or &gt;0.3g/24hrs)</w:t>
            </w:r>
          </w:p>
        </w:tc>
        <w:tc>
          <w:tcPr>
            <w:tcW w:w="959" w:type="pct"/>
            <w:noWrap/>
            <w:vAlign w:val="bottom"/>
            <w:hideMark/>
          </w:tcPr>
          <w:p w14:paraId="1579692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/>
            <w:noWrap/>
            <w:vAlign w:val="bottom"/>
            <w:hideMark/>
          </w:tcPr>
          <w:p w14:paraId="6DC360EB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7B6A0536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0B7AB722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7BD23F27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HELLP syndrome</w:t>
            </w:r>
          </w:p>
        </w:tc>
        <w:tc>
          <w:tcPr>
            <w:tcW w:w="959" w:type="pct"/>
            <w:noWrap/>
            <w:vAlign w:val="bottom"/>
            <w:hideMark/>
          </w:tcPr>
          <w:p w14:paraId="4BCDA7A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/>
            <w:noWrap/>
            <w:vAlign w:val="bottom"/>
            <w:hideMark/>
          </w:tcPr>
          <w:p w14:paraId="2BA5FF33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1A3C0439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38EF7390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7DD03E35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Infectious disease</w:t>
            </w:r>
          </w:p>
        </w:tc>
      </w:tr>
      <w:tr w:rsidR="0077191B" w:rsidRPr="008639F1" w14:paraId="2728B88F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5311BF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Cytomegalovirus</w:t>
            </w:r>
          </w:p>
        </w:tc>
        <w:tc>
          <w:tcPr>
            <w:tcW w:w="959" w:type="pct"/>
            <w:noWrap/>
            <w:vAlign w:val="bottom"/>
            <w:hideMark/>
          </w:tcPr>
          <w:p w14:paraId="580B164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3C63183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B25</w:t>
            </w:r>
          </w:p>
        </w:tc>
        <w:tc>
          <w:tcPr>
            <w:tcW w:w="1949" w:type="pct"/>
          </w:tcPr>
          <w:p w14:paraId="40A5793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432510FB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603CFD8B" w14:textId="148CF295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Herpes Simplex Virus Type 1 (HSV1)</w:t>
            </w:r>
            <w:r w:rsidR="00FC605A">
              <w:rPr>
                <w:color w:val="000000"/>
                <w:lang w:val="en-GB" w:eastAsia="en-GB"/>
              </w:rPr>
              <w:t>–</w:t>
            </w:r>
            <w:r w:rsidRPr="008639F1">
              <w:rPr>
                <w:color w:val="000000"/>
                <w:lang w:val="en-GB" w:eastAsia="en-GB"/>
              </w:rPr>
              <w:t>active lesions in late pregnancy</w:t>
            </w:r>
          </w:p>
        </w:tc>
        <w:tc>
          <w:tcPr>
            <w:tcW w:w="959" w:type="pct"/>
            <w:noWrap/>
            <w:vAlign w:val="bottom"/>
            <w:hideMark/>
          </w:tcPr>
          <w:p w14:paraId="1ED7B52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544D9C71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B00</w:t>
            </w:r>
          </w:p>
        </w:tc>
        <w:tc>
          <w:tcPr>
            <w:tcW w:w="1949" w:type="pct"/>
          </w:tcPr>
          <w:p w14:paraId="40777DE2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24B2CD62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00094AC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HIV infection</w:t>
            </w:r>
          </w:p>
        </w:tc>
        <w:tc>
          <w:tcPr>
            <w:tcW w:w="959" w:type="pct"/>
            <w:noWrap/>
            <w:vAlign w:val="bottom"/>
            <w:hideMark/>
          </w:tcPr>
          <w:p w14:paraId="7F863C62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5BC76D1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B20-B24</w:t>
            </w:r>
          </w:p>
        </w:tc>
        <w:tc>
          <w:tcPr>
            <w:tcW w:w="1949" w:type="pct"/>
          </w:tcPr>
          <w:p w14:paraId="0CB20692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5956DEA4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7A7DE0D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Listeriosis</w:t>
            </w:r>
          </w:p>
        </w:tc>
        <w:tc>
          <w:tcPr>
            <w:tcW w:w="959" w:type="pct"/>
            <w:noWrap/>
            <w:vAlign w:val="bottom"/>
            <w:hideMark/>
          </w:tcPr>
          <w:p w14:paraId="4A28B4A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16A7959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A32</w:t>
            </w:r>
          </w:p>
        </w:tc>
        <w:tc>
          <w:tcPr>
            <w:tcW w:w="1949" w:type="pct"/>
          </w:tcPr>
          <w:p w14:paraId="362234F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155712A2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74A81D8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Rubella</w:t>
            </w:r>
          </w:p>
        </w:tc>
        <w:tc>
          <w:tcPr>
            <w:tcW w:w="959" w:type="pct"/>
            <w:noWrap/>
            <w:vAlign w:val="bottom"/>
            <w:hideMark/>
          </w:tcPr>
          <w:p w14:paraId="7081D01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3F18A233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B06</w:t>
            </w:r>
          </w:p>
        </w:tc>
        <w:tc>
          <w:tcPr>
            <w:tcW w:w="1949" w:type="pct"/>
          </w:tcPr>
          <w:p w14:paraId="2F136003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6C795A1E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48728587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Neurological</w:t>
            </w:r>
          </w:p>
        </w:tc>
      </w:tr>
      <w:tr w:rsidR="0077191B" w:rsidRPr="008639F1" w14:paraId="2EC28720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0683151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Stroke</w:t>
            </w:r>
          </w:p>
        </w:tc>
        <w:tc>
          <w:tcPr>
            <w:tcW w:w="959" w:type="pct"/>
            <w:noWrap/>
            <w:vAlign w:val="bottom"/>
            <w:hideMark/>
          </w:tcPr>
          <w:p w14:paraId="6DCC748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57A0790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I64</w:t>
            </w:r>
          </w:p>
        </w:tc>
        <w:tc>
          <w:tcPr>
            <w:tcW w:w="1949" w:type="pct"/>
          </w:tcPr>
          <w:p w14:paraId="4250BF2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3032EA5E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77C69A6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Cerebral venous thrombosis</w:t>
            </w:r>
          </w:p>
        </w:tc>
        <w:tc>
          <w:tcPr>
            <w:tcW w:w="959" w:type="pct"/>
            <w:noWrap/>
            <w:vAlign w:val="bottom"/>
            <w:hideMark/>
          </w:tcPr>
          <w:p w14:paraId="191F7CE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68085973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O22.5</w:t>
            </w:r>
          </w:p>
        </w:tc>
        <w:tc>
          <w:tcPr>
            <w:tcW w:w="1949" w:type="pct"/>
          </w:tcPr>
          <w:p w14:paraId="235C8A5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61D95302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2C55E0A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New onset of seizures</w:t>
            </w:r>
          </w:p>
        </w:tc>
        <w:tc>
          <w:tcPr>
            <w:tcW w:w="959" w:type="pct"/>
            <w:noWrap/>
            <w:vAlign w:val="bottom"/>
            <w:hideMark/>
          </w:tcPr>
          <w:p w14:paraId="7599467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1430C8C7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Not available</w:t>
            </w:r>
          </w:p>
        </w:tc>
        <w:tc>
          <w:tcPr>
            <w:tcW w:w="1949" w:type="pct"/>
          </w:tcPr>
          <w:p w14:paraId="2E933EB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198CD647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695268D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Placental/cord indications</w:t>
            </w:r>
          </w:p>
        </w:tc>
      </w:tr>
      <w:tr w:rsidR="0077191B" w:rsidRPr="008639F1" w14:paraId="2DB8A3A1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4B0510E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Placental abruption</w:t>
            </w:r>
          </w:p>
        </w:tc>
        <w:tc>
          <w:tcPr>
            <w:tcW w:w="959" w:type="pct"/>
            <w:noWrap/>
            <w:vAlign w:val="bottom"/>
            <w:hideMark/>
          </w:tcPr>
          <w:p w14:paraId="1C67113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 w:val="restart"/>
            <w:noWrap/>
            <w:vAlign w:val="bottom"/>
            <w:hideMark/>
          </w:tcPr>
          <w:p w14:paraId="390D3364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O43</w:t>
            </w:r>
          </w:p>
        </w:tc>
        <w:tc>
          <w:tcPr>
            <w:tcW w:w="1949" w:type="pct"/>
          </w:tcPr>
          <w:p w14:paraId="4A796230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6F255BCA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1F6A295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 xml:space="preserve">Placenta accreta, increta or </w:t>
            </w:r>
            <w:proofErr w:type="spellStart"/>
            <w:r w:rsidRPr="008639F1">
              <w:rPr>
                <w:color w:val="000000"/>
                <w:lang w:val="en-GB" w:eastAsia="en-GB"/>
              </w:rPr>
              <w:t>percreta</w:t>
            </w:r>
            <w:proofErr w:type="spellEnd"/>
          </w:p>
        </w:tc>
        <w:tc>
          <w:tcPr>
            <w:tcW w:w="959" w:type="pct"/>
            <w:noWrap/>
            <w:vAlign w:val="bottom"/>
            <w:hideMark/>
          </w:tcPr>
          <w:p w14:paraId="46BFA30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/>
            <w:noWrap/>
            <w:vAlign w:val="bottom"/>
            <w:hideMark/>
          </w:tcPr>
          <w:p w14:paraId="40DE0987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21204C8C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6A4C2419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073F58C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Placenta praevia</w:t>
            </w:r>
          </w:p>
        </w:tc>
        <w:tc>
          <w:tcPr>
            <w:tcW w:w="959" w:type="pct"/>
            <w:noWrap/>
            <w:vAlign w:val="bottom"/>
            <w:hideMark/>
          </w:tcPr>
          <w:p w14:paraId="243DC90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/>
            <w:noWrap/>
            <w:vAlign w:val="bottom"/>
            <w:hideMark/>
          </w:tcPr>
          <w:p w14:paraId="7154BE64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5B1907C6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040D9540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0611C5E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Vasa praevia</w:t>
            </w:r>
          </w:p>
        </w:tc>
        <w:tc>
          <w:tcPr>
            <w:tcW w:w="959" w:type="pct"/>
            <w:noWrap/>
            <w:vAlign w:val="bottom"/>
            <w:hideMark/>
          </w:tcPr>
          <w:p w14:paraId="72E0E057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vMerge/>
            <w:noWrap/>
            <w:vAlign w:val="bottom"/>
            <w:hideMark/>
          </w:tcPr>
          <w:p w14:paraId="380B4BC3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  <w:tc>
          <w:tcPr>
            <w:tcW w:w="1949" w:type="pct"/>
          </w:tcPr>
          <w:p w14:paraId="24664FBC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20A69EBB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18236356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Psychological or perinatal mental health concerns (diagnosis in pregnancy)</w:t>
            </w:r>
          </w:p>
        </w:tc>
      </w:tr>
      <w:tr w:rsidR="0077191B" w:rsidRPr="008639F1" w14:paraId="255D9C1D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33242029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EPDS &gt;12 OR positive response to Q10 self-harm during pregnancy (intention to self-harm)</w:t>
            </w:r>
          </w:p>
        </w:tc>
        <w:tc>
          <w:tcPr>
            <w:tcW w:w="959" w:type="pct"/>
            <w:noWrap/>
            <w:vAlign w:val="bottom"/>
            <w:hideMark/>
          </w:tcPr>
          <w:p w14:paraId="0BF28F87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7378DE3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X60-X84</w:t>
            </w:r>
          </w:p>
        </w:tc>
        <w:tc>
          <w:tcPr>
            <w:tcW w:w="1949" w:type="pct"/>
          </w:tcPr>
          <w:p w14:paraId="7EF202AD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4FE1D711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133AC25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Acute and unstable mental health concern</w:t>
            </w:r>
          </w:p>
        </w:tc>
        <w:tc>
          <w:tcPr>
            <w:tcW w:w="959" w:type="pct"/>
            <w:noWrap/>
            <w:vAlign w:val="bottom"/>
            <w:hideMark/>
          </w:tcPr>
          <w:p w14:paraId="503ECAE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13FB532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F00-F99</w:t>
            </w:r>
          </w:p>
        </w:tc>
        <w:tc>
          <w:tcPr>
            <w:tcW w:w="1949" w:type="pct"/>
          </w:tcPr>
          <w:p w14:paraId="2BB167A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58E92FD2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260494D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Other significant perinatal mental illness</w:t>
            </w:r>
          </w:p>
        </w:tc>
        <w:tc>
          <w:tcPr>
            <w:tcW w:w="959" w:type="pct"/>
            <w:noWrap/>
            <w:vAlign w:val="bottom"/>
            <w:hideMark/>
          </w:tcPr>
          <w:p w14:paraId="18D005D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7F7D6A09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lang w:val="en-GB" w:eastAsia="en-GB"/>
              </w:rPr>
              <w:t>Not available</w:t>
            </w:r>
          </w:p>
        </w:tc>
        <w:tc>
          <w:tcPr>
            <w:tcW w:w="1949" w:type="pct"/>
          </w:tcPr>
          <w:p w14:paraId="0959E66A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18EC3476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04DC77CA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Renal function disorders</w:t>
            </w:r>
          </w:p>
        </w:tc>
      </w:tr>
      <w:tr w:rsidR="0077191B" w:rsidRPr="008639F1" w14:paraId="44D79EEE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38A54F8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Pyelonephritis</w:t>
            </w:r>
          </w:p>
        </w:tc>
        <w:tc>
          <w:tcPr>
            <w:tcW w:w="959" w:type="pct"/>
            <w:noWrap/>
            <w:vAlign w:val="bottom"/>
            <w:hideMark/>
          </w:tcPr>
          <w:p w14:paraId="38E9FFB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0404A08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N10-N16</w:t>
            </w:r>
          </w:p>
        </w:tc>
        <w:tc>
          <w:tcPr>
            <w:tcW w:w="1949" w:type="pct"/>
          </w:tcPr>
          <w:p w14:paraId="408EE442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4BCEB9D6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1EF8D9F8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Respiratory disease</w:t>
            </w:r>
          </w:p>
        </w:tc>
      </w:tr>
      <w:tr w:rsidR="0077191B" w:rsidRPr="008639F1" w14:paraId="36D5D818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4BC302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Asthma poorly controlled</w:t>
            </w:r>
          </w:p>
        </w:tc>
        <w:tc>
          <w:tcPr>
            <w:tcW w:w="959" w:type="pct"/>
            <w:noWrap/>
            <w:vAlign w:val="bottom"/>
            <w:hideMark/>
          </w:tcPr>
          <w:p w14:paraId="5290AAE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12F92C2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J45</w:t>
            </w:r>
          </w:p>
        </w:tc>
        <w:tc>
          <w:tcPr>
            <w:tcW w:w="1949" w:type="pct"/>
          </w:tcPr>
          <w:p w14:paraId="7C1E70A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6DB38FA1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44CFE79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Influenza (A or B)</w:t>
            </w:r>
          </w:p>
        </w:tc>
        <w:tc>
          <w:tcPr>
            <w:tcW w:w="959" w:type="pct"/>
            <w:noWrap/>
            <w:vAlign w:val="bottom"/>
            <w:hideMark/>
          </w:tcPr>
          <w:p w14:paraId="76F346CB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6DEFBE8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J09-J18</w:t>
            </w:r>
          </w:p>
        </w:tc>
        <w:tc>
          <w:tcPr>
            <w:tcW w:w="1949" w:type="pct"/>
          </w:tcPr>
          <w:p w14:paraId="216D005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3A70D48C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1C99F4E6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lastRenderedPageBreak/>
              <w:t>H1N1</w:t>
            </w:r>
          </w:p>
        </w:tc>
        <w:tc>
          <w:tcPr>
            <w:tcW w:w="959" w:type="pct"/>
            <w:noWrap/>
            <w:vAlign w:val="bottom"/>
            <w:hideMark/>
          </w:tcPr>
          <w:p w14:paraId="5954D420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265AAEC9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lang w:val="en-GB" w:eastAsia="en-GB"/>
              </w:rPr>
              <w:t>Not available</w:t>
            </w:r>
          </w:p>
        </w:tc>
        <w:tc>
          <w:tcPr>
            <w:tcW w:w="1949" w:type="pct"/>
          </w:tcPr>
          <w:p w14:paraId="7FF022B7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1584C2B6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1596C153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Pneumonia</w:t>
            </w:r>
          </w:p>
        </w:tc>
        <w:tc>
          <w:tcPr>
            <w:tcW w:w="959" w:type="pct"/>
            <w:noWrap/>
            <w:vAlign w:val="bottom"/>
            <w:hideMark/>
          </w:tcPr>
          <w:p w14:paraId="5383450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6DFCCA87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lang w:val="en-GB" w:eastAsia="en-GB"/>
              </w:rPr>
              <w:t>Not available</w:t>
            </w:r>
          </w:p>
        </w:tc>
        <w:tc>
          <w:tcPr>
            <w:tcW w:w="1949" w:type="pct"/>
          </w:tcPr>
          <w:p w14:paraId="15F28FD6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468037C0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212E7BE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Severe lung function disorder</w:t>
            </w:r>
          </w:p>
        </w:tc>
        <w:tc>
          <w:tcPr>
            <w:tcW w:w="959" w:type="pct"/>
            <w:noWrap/>
            <w:vAlign w:val="bottom"/>
            <w:hideMark/>
          </w:tcPr>
          <w:p w14:paraId="0F54718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3594711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R06</w:t>
            </w:r>
          </w:p>
        </w:tc>
        <w:tc>
          <w:tcPr>
            <w:tcW w:w="1949" w:type="pct"/>
          </w:tcPr>
          <w:p w14:paraId="1AC3041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0444AEAB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3FE79B57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Sarcoidosis</w:t>
            </w:r>
          </w:p>
        </w:tc>
        <w:tc>
          <w:tcPr>
            <w:tcW w:w="959" w:type="pct"/>
            <w:noWrap/>
            <w:vAlign w:val="bottom"/>
            <w:hideMark/>
          </w:tcPr>
          <w:p w14:paraId="333F233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18378B58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D86</w:t>
            </w:r>
          </w:p>
        </w:tc>
        <w:tc>
          <w:tcPr>
            <w:tcW w:w="1949" w:type="pct"/>
          </w:tcPr>
          <w:p w14:paraId="25E95A9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  <w:tr w:rsidR="0077191B" w:rsidRPr="008639F1" w14:paraId="0151753D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9ED93D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COVID-19</w:t>
            </w:r>
          </w:p>
        </w:tc>
        <w:tc>
          <w:tcPr>
            <w:tcW w:w="959" w:type="pct"/>
            <w:noWrap/>
            <w:vAlign w:val="bottom"/>
            <w:hideMark/>
          </w:tcPr>
          <w:p w14:paraId="0A4E528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79C13605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lang w:val="en-GB" w:eastAsia="en-GB"/>
              </w:rPr>
              <w:t>Not available</w:t>
            </w:r>
          </w:p>
        </w:tc>
        <w:tc>
          <w:tcPr>
            <w:tcW w:w="1949" w:type="pct"/>
          </w:tcPr>
          <w:p w14:paraId="04425F5F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28B0073E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2D0B61B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Sepsis</w:t>
            </w:r>
          </w:p>
        </w:tc>
      </w:tr>
      <w:tr w:rsidR="0077191B" w:rsidRPr="008639F1" w14:paraId="60E385ED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04129421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All</w:t>
            </w:r>
          </w:p>
        </w:tc>
        <w:tc>
          <w:tcPr>
            <w:tcW w:w="959" w:type="pct"/>
            <w:noWrap/>
            <w:vAlign w:val="bottom"/>
            <w:hideMark/>
          </w:tcPr>
          <w:p w14:paraId="57C97377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665F8AA3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A41</w:t>
            </w:r>
          </w:p>
        </w:tc>
        <w:tc>
          <w:tcPr>
            <w:tcW w:w="1949" w:type="pct"/>
          </w:tcPr>
          <w:p w14:paraId="7A566EBF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75220848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1395CE8F" w14:textId="77777777" w:rsidR="0077191B" w:rsidRPr="008639F1" w:rsidRDefault="0077191B" w:rsidP="008639F1">
            <w:pPr>
              <w:rPr>
                <w:i/>
                <w:iCs/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Surgery during pregnancy</w:t>
            </w:r>
          </w:p>
        </w:tc>
      </w:tr>
      <w:tr w:rsidR="0077191B" w:rsidRPr="008639F1" w14:paraId="3DC52F11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35A4A52C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Major surgery</w:t>
            </w:r>
          </w:p>
        </w:tc>
        <w:tc>
          <w:tcPr>
            <w:tcW w:w="959" w:type="pct"/>
            <w:noWrap/>
            <w:vAlign w:val="bottom"/>
            <w:hideMark/>
          </w:tcPr>
          <w:p w14:paraId="08615BEF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1A10963A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lang w:val="en-GB" w:eastAsia="en-GB"/>
              </w:rPr>
              <w:t>Not available</w:t>
            </w:r>
          </w:p>
        </w:tc>
        <w:tc>
          <w:tcPr>
            <w:tcW w:w="1949" w:type="pct"/>
          </w:tcPr>
          <w:p w14:paraId="095FDD9B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5DC15AF3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50AB7C03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Trophoblastic disease</w:t>
            </w:r>
          </w:p>
        </w:tc>
      </w:tr>
      <w:tr w:rsidR="0077191B" w:rsidRPr="008639F1" w14:paraId="29371FD1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DCB10A4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Hydatidiform or vesicular mole</w:t>
            </w:r>
          </w:p>
        </w:tc>
        <w:tc>
          <w:tcPr>
            <w:tcW w:w="959" w:type="pct"/>
            <w:noWrap/>
            <w:vAlign w:val="bottom"/>
            <w:hideMark/>
          </w:tcPr>
          <w:p w14:paraId="524A40C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05A45DBA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O01</w:t>
            </w:r>
          </w:p>
        </w:tc>
        <w:tc>
          <w:tcPr>
            <w:tcW w:w="1949" w:type="pct"/>
          </w:tcPr>
          <w:p w14:paraId="0DAC61F8" w14:textId="77777777" w:rsidR="0077191B" w:rsidRPr="008639F1" w:rsidRDefault="0077191B" w:rsidP="008639F1">
            <w:pPr>
              <w:rPr>
                <w:lang w:val="en-GB" w:eastAsia="en-GB"/>
              </w:rPr>
            </w:pPr>
          </w:p>
        </w:tc>
      </w:tr>
      <w:tr w:rsidR="0077191B" w:rsidRPr="008639F1" w14:paraId="34E527DB" w14:textId="77777777" w:rsidTr="00574BBB">
        <w:trPr>
          <w:trHeight w:val="320"/>
        </w:trPr>
        <w:tc>
          <w:tcPr>
            <w:tcW w:w="5000" w:type="pct"/>
            <w:gridSpan w:val="4"/>
            <w:noWrap/>
            <w:vAlign w:val="bottom"/>
            <w:hideMark/>
          </w:tcPr>
          <w:p w14:paraId="42CC5BA9" w14:textId="77777777" w:rsidR="0077191B" w:rsidRPr="008639F1" w:rsidRDefault="0077191B" w:rsidP="008639F1">
            <w:pPr>
              <w:rPr>
                <w:lang w:val="en-GB" w:eastAsia="en-GB"/>
              </w:rPr>
            </w:pPr>
            <w:r w:rsidRPr="008639F1">
              <w:rPr>
                <w:i/>
                <w:iCs/>
                <w:color w:val="000000"/>
                <w:lang w:val="en-GB" w:eastAsia="en-GB"/>
              </w:rPr>
              <w:t>Vaginal blood loss</w:t>
            </w:r>
          </w:p>
        </w:tc>
      </w:tr>
      <w:tr w:rsidR="0077191B" w:rsidRPr="008639F1" w14:paraId="6DF1B1FF" w14:textId="77777777" w:rsidTr="00574BBB">
        <w:trPr>
          <w:trHeight w:val="320"/>
        </w:trPr>
        <w:tc>
          <w:tcPr>
            <w:tcW w:w="1102" w:type="pct"/>
            <w:noWrap/>
            <w:vAlign w:val="bottom"/>
            <w:hideMark/>
          </w:tcPr>
          <w:p w14:paraId="5636BEA5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Antepartum haemorrhage</w:t>
            </w:r>
          </w:p>
        </w:tc>
        <w:tc>
          <w:tcPr>
            <w:tcW w:w="959" w:type="pct"/>
            <w:noWrap/>
            <w:vAlign w:val="bottom"/>
            <w:hideMark/>
          </w:tcPr>
          <w:p w14:paraId="0D3CA1BA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  <w:tc>
          <w:tcPr>
            <w:tcW w:w="990" w:type="pct"/>
            <w:noWrap/>
            <w:vAlign w:val="bottom"/>
            <w:hideMark/>
          </w:tcPr>
          <w:p w14:paraId="6A15119E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  <w:r w:rsidRPr="008639F1">
              <w:rPr>
                <w:color w:val="000000"/>
                <w:lang w:val="en-GB" w:eastAsia="en-GB"/>
              </w:rPr>
              <w:t>O46</w:t>
            </w:r>
          </w:p>
        </w:tc>
        <w:tc>
          <w:tcPr>
            <w:tcW w:w="1949" w:type="pct"/>
          </w:tcPr>
          <w:p w14:paraId="4551CB51" w14:textId="77777777" w:rsidR="0077191B" w:rsidRPr="008639F1" w:rsidRDefault="0077191B" w:rsidP="008639F1">
            <w:pPr>
              <w:rPr>
                <w:color w:val="000000"/>
                <w:lang w:val="en-GB" w:eastAsia="en-GB"/>
              </w:rPr>
            </w:pPr>
          </w:p>
        </w:tc>
      </w:tr>
    </w:tbl>
    <w:p w14:paraId="6C468017" w14:textId="77777777" w:rsidR="0077191B" w:rsidRPr="008639F1" w:rsidRDefault="0077191B" w:rsidP="008639F1">
      <w:pPr>
        <w:rPr>
          <w:b/>
          <w:bCs/>
          <w:lang w:val="en-GB"/>
        </w:rPr>
      </w:pPr>
      <w:r w:rsidRPr="008639F1">
        <w:rPr>
          <w:b/>
          <w:bCs/>
          <w:lang w:val="en-GB"/>
        </w:rPr>
        <w:br w:type="page"/>
      </w:r>
    </w:p>
    <w:p w14:paraId="67ACE751" w14:textId="613CC26D" w:rsidR="0077191B" w:rsidRPr="008639F1" w:rsidRDefault="0077191B" w:rsidP="008639F1">
      <w:pPr>
        <w:spacing w:before="120" w:after="120"/>
        <w:rPr>
          <w:b/>
          <w:bCs/>
          <w:lang w:val="en-GB"/>
        </w:rPr>
      </w:pPr>
      <w:r w:rsidRPr="008639F1">
        <w:rPr>
          <w:b/>
          <w:bCs/>
          <w:lang w:val="en-GB"/>
        </w:rPr>
        <w:lastRenderedPageBreak/>
        <w:t xml:space="preserve">Appendix </w:t>
      </w:r>
      <w:r w:rsidR="00721F3C">
        <w:rPr>
          <w:b/>
          <w:bCs/>
          <w:lang w:val="en-GB"/>
        </w:rPr>
        <w:t>3</w:t>
      </w:r>
      <w:r w:rsidRPr="008639F1">
        <w:rPr>
          <w:b/>
          <w:bCs/>
          <w:lang w:val="en-GB"/>
        </w:rPr>
        <w:t xml:space="preserve">: Non-severe morbidity, as defined by </w:t>
      </w:r>
      <w:r w:rsidR="00933F98">
        <w:rPr>
          <w:b/>
          <w:bCs/>
          <w:lang w:val="en-GB"/>
        </w:rPr>
        <w:t xml:space="preserve">the </w:t>
      </w:r>
      <w:r w:rsidRPr="008639F1">
        <w:rPr>
          <w:b/>
          <w:bCs/>
          <w:lang w:val="en-GB"/>
        </w:rPr>
        <w:t>World Health Organisation’s Maternal Morbidity classification, mapped to ICD-10-AM Codes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2267"/>
        <w:gridCol w:w="4199"/>
      </w:tblGrid>
      <w:tr w:rsidR="0077191B" w:rsidRPr="008639F1" w14:paraId="7C8BFD4B" w14:textId="77777777" w:rsidTr="00574BBB">
        <w:trPr>
          <w:trHeight w:val="320"/>
        </w:trPr>
        <w:tc>
          <w:tcPr>
            <w:tcW w:w="1412" w:type="pct"/>
            <w:shd w:val="clear" w:color="auto" w:fill="D9D9D9" w:themeFill="background1" w:themeFillShade="D9"/>
            <w:noWrap/>
            <w:hideMark/>
          </w:tcPr>
          <w:p w14:paraId="6F32FD18" w14:textId="77777777" w:rsidR="0077191B" w:rsidRPr="008639F1" w:rsidRDefault="0077191B" w:rsidP="008639F1">
            <w:pPr>
              <w:spacing w:before="120" w:after="120"/>
              <w:rPr>
                <w:b/>
                <w:bCs/>
                <w:color w:val="000000"/>
                <w:lang w:val="en-GB"/>
              </w:rPr>
            </w:pPr>
            <w:r w:rsidRPr="008639F1">
              <w:rPr>
                <w:b/>
                <w:bCs/>
                <w:color w:val="000000"/>
                <w:lang w:val="en-GB"/>
              </w:rPr>
              <w:t>WHO Description</w:t>
            </w:r>
          </w:p>
        </w:tc>
        <w:tc>
          <w:tcPr>
            <w:tcW w:w="1258" w:type="pct"/>
            <w:vMerge w:val="restart"/>
            <w:shd w:val="clear" w:color="auto" w:fill="D9D9D9" w:themeFill="background1" w:themeFillShade="D9"/>
            <w:noWrap/>
            <w:hideMark/>
          </w:tcPr>
          <w:p w14:paraId="1224666D" w14:textId="77777777" w:rsidR="0077191B" w:rsidRPr="008639F1" w:rsidRDefault="0077191B" w:rsidP="008639F1">
            <w:pPr>
              <w:spacing w:before="120" w:after="120"/>
              <w:rPr>
                <w:b/>
                <w:bCs/>
                <w:color w:val="000000"/>
                <w:lang w:val="en-GB"/>
              </w:rPr>
            </w:pPr>
            <w:r w:rsidRPr="008639F1">
              <w:rPr>
                <w:b/>
                <w:bCs/>
                <w:color w:val="000000"/>
                <w:lang w:val="en-GB"/>
              </w:rPr>
              <w:t>ICD-10-AM Code</w:t>
            </w:r>
          </w:p>
        </w:tc>
        <w:tc>
          <w:tcPr>
            <w:tcW w:w="2330" w:type="pct"/>
            <w:vMerge w:val="restart"/>
            <w:shd w:val="clear" w:color="auto" w:fill="D9D9D9" w:themeFill="background1" w:themeFillShade="D9"/>
            <w:noWrap/>
            <w:hideMark/>
          </w:tcPr>
          <w:p w14:paraId="197A1BDF" w14:textId="77777777" w:rsidR="0077191B" w:rsidRPr="008639F1" w:rsidRDefault="0077191B" w:rsidP="008639F1">
            <w:pPr>
              <w:spacing w:before="120" w:after="120"/>
              <w:rPr>
                <w:b/>
                <w:bCs/>
                <w:color w:val="000000"/>
                <w:lang w:val="en-GB"/>
              </w:rPr>
            </w:pPr>
            <w:r w:rsidRPr="008639F1">
              <w:rPr>
                <w:b/>
                <w:bCs/>
                <w:color w:val="000000"/>
                <w:lang w:val="en-GB"/>
              </w:rPr>
              <w:t>ICD-10-AM Description</w:t>
            </w:r>
          </w:p>
        </w:tc>
      </w:tr>
      <w:tr w:rsidR="0077191B" w:rsidRPr="008639F1" w14:paraId="26166980" w14:textId="77777777" w:rsidTr="00574BBB">
        <w:trPr>
          <w:trHeight w:val="320"/>
        </w:trPr>
        <w:tc>
          <w:tcPr>
            <w:tcW w:w="1412" w:type="pct"/>
            <w:shd w:val="clear" w:color="auto" w:fill="D9D9D9" w:themeFill="background1" w:themeFillShade="D9"/>
            <w:noWrap/>
            <w:hideMark/>
          </w:tcPr>
          <w:p w14:paraId="21812ACC" w14:textId="77777777" w:rsidR="0077191B" w:rsidRPr="008639F1" w:rsidRDefault="0077191B" w:rsidP="008639F1">
            <w:pPr>
              <w:spacing w:before="120" w:after="120"/>
              <w:rPr>
                <w:b/>
                <w:bCs/>
                <w:color w:val="000000"/>
                <w:lang w:val="en-GB"/>
              </w:rPr>
            </w:pPr>
            <w:r w:rsidRPr="008639F1">
              <w:rPr>
                <w:b/>
                <w:bCs/>
                <w:color w:val="000000"/>
                <w:lang w:val="en-GB"/>
              </w:rPr>
              <w:t>Variable</w:t>
            </w:r>
          </w:p>
        </w:tc>
        <w:tc>
          <w:tcPr>
            <w:tcW w:w="1258" w:type="pct"/>
            <w:vMerge/>
            <w:shd w:val="clear" w:color="auto" w:fill="D9D9D9" w:themeFill="background1" w:themeFillShade="D9"/>
            <w:noWrap/>
            <w:hideMark/>
          </w:tcPr>
          <w:p w14:paraId="73539405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  <w:tc>
          <w:tcPr>
            <w:tcW w:w="2330" w:type="pct"/>
            <w:vMerge/>
            <w:shd w:val="clear" w:color="auto" w:fill="D9D9D9" w:themeFill="background1" w:themeFillShade="D9"/>
            <w:noWrap/>
            <w:hideMark/>
          </w:tcPr>
          <w:p w14:paraId="686281B2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</w:tr>
      <w:tr w:rsidR="0077191B" w:rsidRPr="008639F1" w14:paraId="7D1F0169" w14:textId="77777777" w:rsidTr="00574BBB">
        <w:trPr>
          <w:trHeight w:val="81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DA1330" w14:textId="77777777" w:rsidR="0077191B" w:rsidRPr="008639F1" w:rsidRDefault="0077191B" w:rsidP="008639F1">
            <w:pPr>
              <w:spacing w:before="120" w:after="120"/>
              <w:rPr>
                <w:i/>
                <w:iCs/>
                <w:color w:val="000000"/>
                <w:lang w:val="en-GB"/>
              </w:rPr>
            </w:pPr>
            <w:r w:rsidRPr="008639F1">
              <w:rPr>
                <w:i/>
                <w:iCs/>
                <w:color w:val="000000"/>
                <w:lang w:val="en-GB"/>
              </w:rPr>
              <w:t>Delivery/Termination</w:t>
            </w:r>
          </w:p>
        </w:tc>
      </w:tr>
      <w:tr w:rsidR="0077191B" w:rsidRPr="008639F1" w14:paraId="095C9C34" w14:textId="77777777" w:rsidTr="00574BBB">
        <w:trPr>
          <w:trHeight w:val="320"/>
        </w:trPr>
        <w:tc>
          <w:tcPr>
            <w:tcW w:w="1412" w:type="pct"/>
            <w:noWrap/>
          </w:tcPr>
          <w:p w14:paraId="29860558" w14:textId="77777777" w:rsidR="0077191B" w:rsidRPr="008639F1" w:rsidRDefault="0077191B" w:rsidP="008639F1">
            <w:pPr>
              <w:spacing w:before="120" w:after="120"/>
              <w:rPr>
                <w:b/>
                <w:bCs/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Obstructed labour</w:t>
            </w:r>
          </w:p>
        </w:tc>
        <w:tc>
          <w:tcPr>
            <w:tcW w:w="1258" w:type="pct"/>
            <w:noWrap/>
          </w:tcPr>
          <w:p w14:paraId="1587BF89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O64-O66</w:t>
            </w:r>
          </w:p>
        </w:tc>
        <w:tc>
          <w:tcPr>
            <w:tcW w:w="2330" w:type="pct"/>
            <w:noWrap/>
          </w:tcPr>
          <w:p w14:paraId="13CBB7F3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 xml:space="preserve">Obstructed labour due to malposition and malpresentation of </w:t>
            </w:r>
            <w:proofErr w:type="spellStart"/>
            <w:r w:rsidRPr="008639F1">
              <w:rPr>
                <w:color w:val="000000"/>
                <w:lang w:val="en-GB"/>
              </w:rPr>
              <w:t>fetus</w:t>
            </w:r>
            <w:proofErr w:type="spellEnd"/>
            <w:r w:rsidRPr="008639F1">
              <w:rPr>
                <w:color w:val="000000"/>
                <w:lang w:val="en-GB"/>
              </w:rPr>
              <w:t>; Obstructed labour due to maternal pelvic abnormality; Other obstructed labour)</w:t>
            </w:r>
          </w:p>
        </w:tc>
      </w:tr>
      <w:tr w:rsidR="0077191B" w:rsidRPr="008639F1" w14:paraId="19F50062" w14:textId="77777777" w:rsidTr="00574BBB">
        <w:trPr>
          <w:trHeight w:val="320"/>
        </w:trPr>
        <w:tc>
          <w:tcPr>
            <w:tcW w:w="5000" w:type="pct"/>
            <w:gridSpan w:val="3"/>
            <w:noWrap/>
            <w:hideMark/>
          </w:tcPr>
          <w:p w14:paraId="40E12FD6" w14:textId="77777777" w:rsidR="0077191B" w:rsidRPr="008639F1" w:rsidRDefault="0077191B" w:rsidP="008639F1">
            <w:pPr>
              <w:spacing w:before="120" w:after="120"/>
              <w:rPr>
                <w:lang w:val="en-GB"/>
              </w:rPr>
            </w:pPr>
            <w:r w:rsidRPr="008639F1">
              <w:rPr>
                <w:i/>
                <w:iCs/>
                <w:color w:val="000000"/>
                <w:lang w:val="en-GB"/>
              </w:rPr>
              <w:t>Obstetric haemorrhage</w:t>
            </w:r>
          </w:p>
        </w:tc>
      </w:tr>
      <w:tr w:rsidR="0077191B" w:rsidRPr="008639F1" w14:paraId="17FA4A33" w14:textId="77777777" w:rsidTr="00574BBB">
        <w:trPr>
          <w:trHeight w:val="320"/>
        </w:trPr>
        <w:tc>
          <w:tcPr>
            <w:tcW w:w="1412" w:type="pct"/>
            <w:noWrap/>
          </w:tcPr>
          <w:p w14:paraId="671C68B2" w14:textId="77777777" w:rsidR="0077191B" w:rsidRPr="008639F1" w:rsidRDefault="0077191B" w:rsidP="008639F1">
            <w:pPr>
              <w:spacing w:before="120" w:after="120"/>
              <w:rPr>
                <w:b/>
                <w:bCs/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Postpartum Haemorrhage</w:t>
            </w:r>
          </w:p>
        </w:tc>
        <w:tc>
          <w:tcPr>
            <w:tcW w:w="1258" w:type="pct"/>
            <w:noWrap/>
          </w:tcPr>
          <w:p w14:paraId="47E95E3D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O67, O72</w:t>
            </w:r>
          </w:p>
        </w:tc>
        <w:tc>
          <w:tcPr>
            <w:tcW w:w="2330" w:type="pct"/>
            <w:noWrap/>
          </w:tcPr>
          <w:p w14:paraId="5ED12160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 xml:space="preserve">Labour and delivery complicated by intrapartum haemorrhage, not elsewhere classified; </w:t>
            </w:r>
            <w:r w:rsidRPr="008639F1">
              <w:rPr>
                <w:color w:val="000000"/>
                <w:lang w:val="en-GB"/>
              </w:rPr>
              <w:br/>
              <w:t>Postpartum haemorrhage</w:t>
            </w:r>
          </w:p>
        </w:tc>
      </w:tr>
      <w:tr w:rsidR="0077191B" w:rsidRPr="008639F1" w14:paraId="4CF3F881" w14:textId="77777777" w:rsidTr="00574BBB">
        <w:trPr>
          <w:trHeight w:val="320"/>
        </w:trPr>
        <w:tc>
          <w:tcPr>
            <w:tcW w:w="5000" w:type="pct"/>
            <w:gridSpan w:val="3"/>
            <w:noWrap/>
            <w:hideMark/>
          </w:tcPr>
          <w:p w14:paraId="77FD56B3" w14:textId="77777777" w:rsidR="0077191B" w:rsidRPr="008639F1" w:rsidRDefault="0077191B" w:rsidP="008639F1">
            <w:pPr>
              <w:spacing w:before="120" w:after="120"/>
              <w:rPr>
                <w:lang w:val="en-GB"/>
              </w:rPr>
            </w:pPr>
            <w:r w:rsidRPr="008639F1">
              <w:rPr>
                <w:i/>
                <w:iCs/>
                <w:color w:val="000000"/>
                <w:lang w:val="en-GB"/>
              </w:rPr>
              <w:t>Pregnancy, birth related infection</w:t>
            </w:r>
          </w:p>
        </w:tc>
      </w:tr>
      <w:tr w:rsidR="0077191B" w:rsidRPr="008639F1" w14:paraId="6B5BCD4C" w14:textId="77777777" w:rsidTr="00574BBB">
        <w:trPr>
          <w:trHeight w:val="320"/>
        </w:trPr>
        <w:tc>
          <w:tcPr>
            <w:tcW w:w="1412" w:type="pct"/>
            <w:noWrap/>
          </w:tcPr>
          <w:p w14:paraId="469140DC" w14:textId="77777777" w:rsidR="0077191B" w:rsidRPr="008639F1" w:rsidRDefault="0077191B" w:rsidP="008639F1">
            <w:pPr>
              <w:spacing w:before="120" w:after="120"/>
              <w:rPr>
                <w:b/>
                <w:bCs/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Mastitis/Breast Abscess</w:t>
            </w:r>
          </w:p>
        </w:tc>
        <w:tc>
          <w:tcPr>
            <w:tcW w:w="1258" w:type="pct"/>
            <w:vMerge w:val="restart"/>
            <w:noWrap/>
          </w:tcPr>
          <w:p w14:paraId="4D720326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O85, O86, O91</w:t>
            </w:r>
          </w:p>
        </w:tc>
        <w:tc>
          <w:tcPr>
            <w:tcW w:w="2330" w:type="pct"/>
            <w:vMerge w:val="restart"/>
            <w:noWrap/>
          </w:tcPr>
          <w:p w14:paraId="29EFB0BB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Puerperal sepsis; other puerperal infections; Infections of breast associated with baby birth</w:t>
            </w:r>
          </w:p>
        </w:tc>
      </w:tr>
      <w:tr w:rsidR="0077191B" w:rsidRPr="008639F1" w14:paraId="362C4010" w14:textId="77777777" w:rsidTr="00574BBB">
        <w:trPr>
          <w:trHeight w:val="320"/>
        </w:trPr>
        <w:tc>
          <w:tcPr>
            <w:tcW w:w="1412" w:type="pct"/>
            <w:noWrap/>
          </w:tcPr>
          <w:p w14:paraId="3BDFD4DF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Chorioamnionitis</w:t>
            </w:r>
          </w:p>
        </w:tc>
        <w:tc>
          <w:tcPr>
            <w:tcW w:w="1258" w:type="pct"/>
            <w:vMerge/>
            <w:noWrap/>
          </w:tcPr>
          <w:p w14:paraId="14F63705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  <w:tc>
          <w:tcPr>
            <w:tcW w:w="2330" w:type="pct"/>
            <w:vMerge/>
            <w:noWrap/>
          </w:tcPr>
          <w:p w14:paraId="44A983A6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</w:tr>
      <w:tr w:rsidR="0077191B" w:rsidRPr="008639F1" w14:paraId="7708A0C5" w14:textId="77777777" w:rsidTr="00574BBB">
        <w:trPr>
          <w:trHeight w:val="320"/>
        </w:trPr>
        <w:tc>
          <w:tcPr>
            <w:tcW w:w="1412" w:type="pct"/>
            <w:noWrap/>
          </w:tcPr>
          <w:p w14:paraId="5AA26799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Puerperal Sepsis</w:t>
            </w:r>
          </w:p>
        </w:tc>
        <w:tc>
          <w:tcPr>
            <w:tcW w:w="1258" w:type="pct"/>
            <w:vMerge/>
            <w:noWrap/>
          </w:tcPr>
          <w:p w14:paraId="236D44DB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  <w:tc>
          <w:tcPr>
            <w:tcW w:w="2330" w:type="pct"/>
            <w:vMerge/>
            <w:noWrap/>
          </w:tcPr>
          <w:p w14:paraId="31F74B18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</w:tr>
      <w:tr w:rsidR="0077191B" w:rsidRPr="008639F1" w14:paraId="62815AC9" w14:textId="77777777" w:rsidTr="00574BBB">
        <w:trPr>
          <w:trHeight w:val="320"/>
        </w:trPr>
        <w:tc>
          <w:tcPr>
            <w:tcW w:w="1412" w:type="pct"/>
            <w:noWrap/>
          </w:tcPr>
          <w:p w14:paraId="210CA998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UTI/Pyelonephritis</w:t>
            </w:r>
          </w:p>
        </w:tc>
        <w:tc>
          <w:tcPr>
            <w:tcW w:w="1258" w:type="pct"/>
            <w:vMerge/>
            <w:noWrap/>
          </w:tcPr>
          <w:p w14:paraId="7DD2E1A4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  <w:tc>
          <w:tcPr>
            <w:tcW w:w="2330" w:type="pct"/>
            <w:vMerge/>
            <w:noWrap/>
          </w:tcPr>
          <w:p w14:paraId="1E273DFA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</w:tr>
      <w:tr w:rsidR="0077191B" w:rsidRPr="008639F1" w14:paraId="5AC104A5" w14:textId="77777777" w:rsidTr="00574BBB">
        <w:trPr>
          <w:trHeight w:val="320"/>
        </w:trPr>
        <w:tc>
          <w:tcPr>
            <w:tcW w:w="1412" w:type="pct"/>
            <w:noWrap/>
          </w:tcPr>
          <w:p w14:paraId="1784CF5A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Tetanus</w:t>
            </w:r>
          </w:p>
        </w:tc>
        <w:tc>
          <w:tcPr>
            <w:tcW w:w="1258" w:type="pct"/>
            <w:vMerge/>
            <w:noWrap/>
          </w:tcPr>
          <w:p w14:paraId="5D136C9C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  <w:tc>
          <w:tcPr>
            <w:tcW w:w="2330" w:type="pct"/>
            <w:vMerge/>
            <w:noWrap/>
          </w:tcPr>
          <w:p w14:paraId="4D3A905C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</w:tr>
      <w:tr w:rsidR="0077191B" w:rsidRPr="008639F1" w14:paraId="48B8FA1D" w14:textId="77777777" w:rsidTr="00574BBB">
        <w:trPr>
          <w:trHeight w:val="320"/>
        </w:trPr>
        <w:tc>
          <w:tcPr>
            <w:tcW w:w="5000" w:type="pct"/>
            <w:gridSpan w:val="3"/>
            <w:noWrap/>
            <w:hideMark/>
          </w:tcPr>
          <w:p w14:paraId="39DC0502" w14:textId="77777777" w:rsidR="0077191B" w:rsidRPr="008639F1" w:rsidRDefault="0077191B" w:rsidP="008639F1">
            <w:pPr>
              <w:spacing w:before="120" w:after="120"/>
              <w:rPr>
                <w:lang w:val="en-GB"/>
              </w:rPr>
            </w:pPr>
            <w:r w:rsidRPr="008639F1">
              <w:rPr>
                <w:i/>
                <w:iCs/>
                <w:color w:val="000000"/>
                <w:lang w:val="en-GB"/>
              </w:rPr>
              <w:t>Other obstetric complications</w:t>
            </w:r>
          </w:p>
        </w:tc>
      </w:tr>
      <w:tr w:rsidR="0077191B" w:rsidRPr="008639F1" w14:paraId="2D5E0B01" w14:textId="77777777" w:rsidTr="00574BBB">
        <w:trPr>
          <w:trHeight w:val="32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6002F2" w14:textId="77777777" w:rsidR="0077191B" w:rsidRPr="008639F1" w:rsidRDefault="0077191B" w:rsidP="008639F1">
            <w:pPr>
              <w:spacing w:before="120" w:after="120"/>
              <w:rPr>
                <w:i/>
                <w:iCs/>
                <w:color w:val="000000"/>
                <w:lang w:val="en-GB"/>
              </w:rPr>
            </w:pPr>
            <w:r w:rsidRPr="008639F1">
              <w:rPr>
                <w:i/>
                <w:iCs/>
                <w:color w:val="000000"/>
                <w:lang w:val="en-GB"/>
              </w:rPr>
              <w:t>Thrombotic</w:t>
            </w:r>
          </w:p>
        </w:tc>
      </w:tr>
      <w:tr w:rsidR="0077191B" w:rsidRPr="008639F1" w14:paraId="156BDADD" w14:textId="77777777" w:rsidTr="00574BBB">
        <w:trPr>
          <w:trHeight w:val="320"/>
        </w:trPr>
        <w:tc>
          <w:tcPr>
            <w:tcW w:w="1412" w:type="pct"/>
            <w:noWrap/>
          </w:tcPr>
          <w:p w14:paraId="0BD90068" w14:textId="77777777" w:rsidR="0077191B" w:rsidRPr="008639F1" w:rsidRDefault="0077191B" w:rsidP="008639F1">
            <w:pPr>
              <w:spacing w:before="120" w:after="120"/>
              <w:rPr>
                <w:b/>
                <w:bCs/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Deep Vein Thrombosis</w:t>
            </w:r>
          </w:p>
        </w:tc>
        <w:tc>
          <w:tcPr>
            <w:tcW w:w="1258" w:type="pct"/>
            <w:vMerge w:val="restart"/>
            <w:noWrap/>
          </w:tcPr>
          <w:p w14:paraId="1EF13D7F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O87, O88</w:t>
            </w:r>
          </w:p>
        </w:tc>
        <w:tc>
          <w:tcPr>
            <w:tcW w:w="2330" w:type="pct"/>
            <w:vMerge w:val="restart"/>
            <w:noWrap/>
          </w:tcPr>
          <w:p w14:paraId="27D0EEF4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Venous complications and haemorrhoids in the puerperium; Obstetric embolism</w:t>
            </w:r>
          </w:p>
        </w:tc>
      </w:tr>
      <w:tr w:rsidR="0077191B" w:rsidRPr="008639F1" w14:paraId="6878F770" w14:textId="77777777" w:rsidTr="00574BBB">
        <w:trPr>
          <w:trHeight w:val="320"/>
        </w:trPr>
        <w:tc>
          <w:tcPr>
            <w:tcW w:w="1412" w:type="pct"/>
            <w:noWrap/>
          </w:tcPr>
          <w:p w14:paraId="65B80A0E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Septic Ovaria/Pelvic Vain</w:t>
            </w:r>
          </w:p>
        </w:tc>
        <w:tc>
          <w:tcPr>
            <w:tcW w:w="1258" w:type="pct"/>
            <w:vMerge/>
            <w:noWrap/>
          </w:tcPr>
          <w:p w14:paraId="606696A6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  <w:tc>
          <w:tcPr>
            <w:tcW w:w="2330" w:type="pct"/>
            <w:vMerge/>
            <w:noWrap/>
          </w:tcPr>
          <w:p w14:paraId="5AAE36CB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</w:tr>
      <w:tr w:rsidR="0077191B" w:rsidRPr="008639F1" w14:paraId="38D66705" w14:textId="77777777" w:rsidTr="00574BBB">
        <w:trPr>
          <w:trHeight w:val="320"/>
        </w:trPr>
        <w:tc>
          <w:tcPr>
            <w:tcW w:w="1412" w:type="pct"/>
            <w:noWrap/>
          </w:tcPr>
          <w:p w14:paraId="03B980E6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Thrombophlebitis</w:t>
            </w:r>
          </w:p>
        </w:tc>
        <w:tc>
          <w:tcPr>
            <w:tcW w:w="1258" w:type="pct"/>
            <w:vMerge/>
            <w:noWrap/>
          </w:tcPr>
          <w:p w14:paraId="7E9298AB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  <w:tc>
          <w:tcPr>
            <w:tcW w:w="2330" w:type="pct"/>
            <w:vMerge/>
            <w:noWrap/>
          </w:tcPr>
          <w:p w14:paraId="58F7E343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</w:tr>
      <w:tr w:rsidR="0077191B" w:rsidRPr="008639F1" w14:paraId="343A74B8" w14:textId="77777777" w:rsidTr="00574BBB">
        <w:trPr>
          <w:trHeight w:val="320"/>
        </w:trPr>
        <w:tc>
          <w:tcPr>
            <w:tcW w:w="5000" w:type="pct"/>
            <w:gridSpan w:val="3"/>
            <w:noWrap/>
          </w:tcPr>
          <w:p w14:paraId="143AF0F4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i/>
                <w:iCs/>
                <w:color w:val="000000"/>
                <w:lang w:val="en-GB"/>
              </w:rPr>
              <w:t>Cardiovascular</w:t>
            </w:r>
          </w:p>
        </w:tc>
      </w:tr>
      <w:tr w:rsidR="0077191B" w:rsidRPr="008639F1" w14:paraId="608BE824" w14:textId="77777777" w:rsidTr="00574BBB">
        <w:trPr>
          <w:trHeight w:val="320"/>
        </w:trPr>
        <w:tc>
          <w:tcPr>
            <w:tcW w:w="1412" w:type="pct"/>
            <w:noWrap/>
          </w:tcPr>
          <w:p w14:paraId="419C7389" w14:textId="77777777" w:rsidR="0077191B" w:rsidRPr="008639F1" w:rsidRDefault="0077191B" w:rsidP="008639F1">
            <w:pPr>
              <w:spacing w:before="120" w:after="120"/>
              <w:rPr>
                <w:b/>
                <w:bCs/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Peripartum Cardiomyopathy</w:t>
            </w:r>
          </w:p>
        </w:tc>
        <w:tc>
          <w:tcPr>
            <w:tcW w:w="1258" w:type="pct"/>
            <w:vMerge w:val="restart"/>
            <w:noWrap/>
          </w:tcPr>
          <w:p w14:paraId="2A092D8E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O89</w:t>
            </w:r>
          </w:p>
        </w:tc>
        <w:tc>
          <w:tcPr>
            <w:tcW w:w="2330" w:type="pct"/>
            <w:vMerge w:val="restart"/>
            <w:noWrap/>
          </w:tcPr>
          <w:p w14:paraId="3D2571CF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Complications of anaesthesia during the puerperium</w:t>
            </w:r>
          </w:p>
        </w:tc>
      </w:tr>
      <w:tr w:rsidR="0077191B" w:rsidRPr="008639F1" w14:paraId="5C1F298B" w14:textId="77777777" w:rsidTr="00574BBB">
        <w:trPr>
          <w:trHeight w:val="320"/>
        </w:trPr>
        <w:tc>
          <w:tcPr>
            <w:tcW w:w="1412" w:type="pct"/>
            <w:noWrap/>
          </w:tcPr>
          <w:p w14:paraId="72559407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Mirror Syndrome</w:t>
            </w:r>
          </w:p>
        </w:tc>
        <w:tc>
          <w:tcPr>
            <w:tcW w:w="1258" w:type="pct"/>
            <w:vMerge/>
            <w:noWrap/>
          </w:tcPr>
          <w:p w14:paraId="581CC069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  <w:tc>
          <w:tcPr>
            <w:tcW w:w="2330" w:type="pct"/>
            <w:vMerge/>
            <w:noWrap/>
          </w:tcPr>
          <w:p w14:paraId="620E5D53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</w:tr>
      <w:tr w:rsidR="0077191B" w:rsidRPr="008639F1" w14:paraId="658C7D64" w14:textId="77777777" w:rsidTr="00574BBB">
        <w:trPr>
          <w:trHeight w:val="320"/>
        </w:trPr>
        <w:tc>
          <w:tcPr>
            <w:tcW w:w="5000" w:type="pct"/>
            <w:gridSpan w:val="3"/>
            <w:noWrap/>
            <w:hideMark/>
          </w:tcPr>
          <w:p w14:paraId="3289A505" w14:textId="77777777" w:rsidR="0077191B" w:rsidRPr="008639F1" w:rsidRDefault="0077191B" w:rsidP="008639F1">
            <w:pPr>
              <w:spacing w:before="120" w:after="120"/>
              <w:rPr>
                <w:lang w:val="en-GB"/>
              </w:rPr>
            </w:pPr>
            <w:r w:rsidRPr="008639F1">
              <w:rPr>
                <w:i/>
                <w:iCs/>
                <w:color w:val="000000"/>
                <w:lang w:val="en-GB"/>
              </w:rPr>
              <w:t>Endocrine</w:t>
            </w:r>
          </w:p>
        </w:tc>
      </w:tr>
      <w:tr w:rsidR="0077191B" w:rsidRPr="008639F1" w14:paraId="67A6318A" w14:textId="77777777" w:rsidTr="00574BBB">
        <w:trPr>
          <w:trHeight w:val="320"/>
        </w:trPr>
        <w:tc>
          <w:tcPr>
            <w:tcW w:w="1412" w:type="pct"/>
            <w:noWrap/>
          </w:tcPr>
          <w:p w14:paraId="59B35798" w14:textId="77777777" w:rsidR="0077191B" w:rsidRPr="008639F1" w:rsidRDefault="0077191B" w:rsidP="008639F1">
            <w:pPr>
              <w:spacing w:before="120" w:after="120"/>
              <w:rPr>
                <w:b/>
                <w:bCs/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lastRenderedPageBreak/>
              <w:t>Other</w:t>
            </w:r>
          </w:p>
        </w:tc>
        <w:tc>
          <w:tcPr>
            <w:tcW w:w="1258" w:type="pct"/>
            <w:noWrap/>
          </w:tcPr>
          <w:p w14:paraId="50343C22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O90</w:t>
            </w:r>
          </w:p>
        </w:tc>
        <w:tc>
          <w:tcPr>
            <w:tcW w:w="2330" w:type="pct"/>
            <w:noWrap/>
          </w:tcPr>
          <w:p w14:paraId="7EF3BCFD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Complications of the puerperium, not elsewhere classified</w:t>
            </w:r>
          </w:p>
        </w:tc>
      </w:tr>
      <w:tr w:rsidR="0077191B" w:rsidRPr="008639F1" w14:paraId="17243751" w14:textId="77777777" w:rsidTr="00574BBB">
        <w:trPr>
          <w:trHeight w:val="320"/>
        </w:trPr>
        <w:tc>
          <w:tcPr>
            <w:tcW w:w="5000" w:type="pct"/>
            <w:gridSpan w:val="3"/>
            <w:noWrap/>
            <w:hideMark/>
          </w:tcPr>
          <w:p w14:paraId="6DC77018" w14:textId="77777777" w:rsidR="0077191B" w:rsidRPr="008639F1" w:rsidRDefault="0077191B" w:rsidP="008639F1">
            <w:pPr>
              <w:spacing w:before="120" w:after="120"/>
              <w:rPr>
                <w:lang w:val="en-GB"/>
              </w:rPr>
            </w:pPr>
            <w:r w:rsidRPr="008639F1">
              <w:rPr>
                <w:i/>
                <w:iCs/>
                <w:color w:val="000000"/>
                <w:lang w:val="en-GB"/>
              </w:rPr>
              <w:t>Unanticipated Complications</w:t>
            </w:r>
          </w:p>
        </w:tc>
      </w:tr>
      <w:tr w:rsidR="0077191B" w:rsidRPr="008639F1" w14:paraId="3C2517A8" w14:textId="77777777" w:rsidTr="00574BBB">
        <w:trPr>
          <w:trHeight w:val="320"/>
        </w:trPr>
        <w:tc>
          <w:tcPr>
            <w:tcW w:w="1412" w:type="pct"/>
            <w:noWrap/>
          </w:tcPr>
          <w:p w14:paraId="636AD5CC" w14:textId="77777777" w:rsidR="0077191B" w:rsidRPr="008639F1" w:rsidRDefault="0077191B" w:rsidP="008639F1">
            <w:pPr>
              <w:spacing w:before="120" w:after="120"/>
              <w:rPr>
                <w:b/>
                <w:bCs/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 xml:space="preserve">Cerebral </w:t>
            </w:r>
            <w:proofErr w:type="spellStart"/>
            <w:r w:rsidRPr="008639F1">
              <w:rPr>
                <w:color w:val="000000"/>
                <w:lang w:val="en-GB"/>
              </w:rPr>
              <w:t>Anoda</w:t>
            </w:r>
            <w:proofErr w:type="spellEnd"/>
          </w:p>
        </w:tc>
        <w:tc>
          <w:tcPr>
            <w:tcW w:w="1258" w:type="pct"/>
            <w:noWrap/>
          </w:tcPr>
          <w:p w14:paraId="1498D5DE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O74</w:t>
            </w:r>
          </w:p>
        </w:tc>
        <w:tc>
          <w:tcPr>
            <w:tcW w:w="2330" w:type="pct"/>
            <w:noWrap/>
          </w:tcPr>
          <w:p w14:paraId="4651688F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Complications of anaesthesia during labour and delivery</w:t>
            </w:r>
          </w:p>
        </w:tc>
      </w:tr>
      <w:tr w:rsidR="0077191B" w:rsidRPr="008639F1" w14:paraId="602D82FE" w14:textId="77777777" w:rsidTr="00574BBB">
        <w:trPr>
          <w:trHeight w:val="320"/>
        </w:trPr>
        <w:tc>
          <w:tcPr>
            <w:tcW w:w="5000" w:type="pct"/>
            <w:gridSpan w:val="3"/>
            <w:noWrap/>
            <w:hideMark/>
          </w:tcPr>
          <w:p w14:paraId="76095C79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i/>
                <w:iCs/>
                <w:color w:val="000000"/>
                <w:lang w:val="en-GB"/>
              </w:rPr>
              <w:t>Complications of Management</w:t>
            </w:r>
          </w:p>
        </w:tc>
      </w:tr>
      <w:tr w:rsidR="0077191B" w:rsidRPr="008639F1" w14:paraId="4FBA8331" w14:textId="77777777" w:rsidTr="00574BBB">
        <w:trPr>
          <w:trHeight w:val="320"/>
        </w:trPr>
        <w:tc>
          <w:tcPr>
            <w:tcW w:w="1412" w:type="pct"/>
            <w:noWrap/>
          </w:tcPr>
          <w:p w14:paraId="4D073FD6" w14:textId="77777777" w:rsidR="0077191B" w:rsidRPr="008639F1" w:rsidRDefault="0077191B" w:rsidP="008639F1">
            <w:pPr>
              <w:spacing w:before="120" w:after="120"/>
              <w:rPr>
                <w:b/>
                <w:bCs/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Perineal Tear (3rd or 4th degree)</w:t>
            </w:r>
          </w:p>
        </w:tc>
        <w:tc>
          <w:tcPr>
            <w:tcW w:w="1258" w:type="pct"/>
            <w:vMerge w:val="restart"/>
            <w:noWrap/>
          </w:tcPr>
          <w:p w14:paraId="2A28CE5C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O71, O70.2, O70.3</w:t>
            </w:r>
          </w:p>
        </w:tc>
        <w:tc>
          <w:tcPr>
            <w:tcW w:w="2330" w:type="pct"/>
            <w:vMerge w:val="restart"/>
            <w:noWrap/>
          </w:tcPr>
          <w:p w14:paraId="7A815C2F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 xml:space="preserve">Rupture of uterus before onset of labour; Rupture of uterus during labour; Postpartum inversion of uterus; Obstetric laceration of cervix; Obstetric high vaginal laceration; Other obstetric injury to pelvic organs; Obstetric damage to pelvic joints and ligaments; </w:t>
            </w:r>
            <w:r w:rsidRPr="008639F1">
              <w:rPr>
                <w:color w:val="000000"/>
                <w:lang w:val="en-GB"/>
              </w:rPr>
              <w:br/>
              <w:t>Obstetric haematoma of pelvis; Other specified obstetric trauma; Obstetric trauma, unspecified; Third degree perineal laceration during delivery; Fourth degree perineal laceration during delivery</w:t>
            </w:r>
          </w:p>
        </w:tc>
      </w:tr>
      <w:tr w:rsidR="0077191B" w:rsidRPr="008639F1" w14:paraId="0FD30469" w14:textId="77777777" w:rsidTr="00574BBB">
        <w:trPr>
          <w:trHeight w:val="320"/>
        </w:trPr>
        <w:tc>
          <w:tcPr>
            <w:tcW w:w="1412" w:type="pct"/>
            <w:noWrap/>
          </w:tcPr>
          <w:p w14:paraId="4147BBE7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Episiotomy infection</w:t>
            </w:r>
          </w:p>
        </w:tc>
        <w:tc>
          <w:tcPr>
            <w:tcW w:w="1258" w:type="pct"/>
            <w:vMerge/>
            <w:noWrap/>
          </w:tcPr>
          <w:p w14:paraId="7800633B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  <w:tc>
          <w:tcPr>
            <w:tcW w:w="2330" w:type="pct"/>
            <w:vMerge/>
            <w:noWrap/>
          </w:tcPr>
          <w:p w14:paraId="41EBD83A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</w:tr>
      <w:tr w:rsidR="0077191B" w:rsidRPr="008639F1" w14:paraId="1FF6414D" w14:textId="77777777" w:rsidTr="00574BBB">
        <w:trPr>
          <w:trHeight w:val="320"/>
        </w:trPr>
        <w:tc>
          <w:tcPr>
            <w:tcW w:w="1412" w:type="pct"/>
            <w:noWrap/>
          </w:tcPr>
          <w:p w14:paraId="2D5CF3BB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Vaginal wall/perineal laceration</w:t>
            </w:r>
          </w:p>
        </w:tc>
        <w:tc>
          <w:tcPr>
            <w:tcW w:w="1258" w:type="pct"/>
            <w:vMerge/>
            <w:noWrap/>
          </w:tcPr>
          <w:p w14:paraId="61FF20A0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  <w:tc>
          <w:tcPr>
            <w:tcW w:w="2330" w:type="pct"/>
            <w:vMerge/>
            <w:noWrap/>
          </w:tcPr>
          <w:p w14:paraId="13939636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</w:tr>
      <w:tr w:rsidR="0077191B" w:rsidRPr="008639F1" w14:paraId="0D7724EB" w14:textId="77777777" w:rsidTr="00574BBB">
        <w:trPr>
          <w:trHeight w:val="320"/>
        </w:trPr>
        <w:tc>
          <w:tcPr>
            <w:tcW w:w="1412" w:type="pct"/>
            <w:noWrap/>
          </w:tcPr>
          <w:p w14:paraId="4533FCD7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Urethral tear/damage</w:t>
            </w:r>
          </w:p>
        </w:tc>
        <w:tc>
          <w:tcPr>
            <w:tcW w:w="1258" w:type="pct"/>
            <w:vMerge/>
            <w:noWrap/>
          </w:tcPr>
          <w:p w14:paraId="7677A416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  <w:tc>
          <w:tcPr>
            <w:tcW w:w="2330" w:type="pct"/>
            <w:vMerge/>
            <w:noWrap/>
          </w:tcPr>
          <w:p w14:paraId="66DED3FB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</w:tr>
      <w:tr w:rsidR="0077191B" w:rsidRPr="008639F1" w14:paraId="4135A18B" w14:textId="77777777" w:rsidTr="00574BBB">
        <w:trPr>
          <w:trHeight w:val="320"/>
        </w:trPr>
        <w:tc>
          <w:tcPr>
            <w:tcW w:w="1412" w:type="pct"/>
            <w:noWrap/>
          </w:tcPr>
          <w:p w14:paraId="2ED011F4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Vulval Haematoma</w:t>
            </w:r>
          </w:p>
        </w:tc>
        <w:tc>
          <w:tcPr>
            <w:tcW w:w="1258" w:type="pct"/>
            <w:vMerge/>
            <w:noWrap/>
          </w:tcPr>
          <w:p w14:paraId="7F4D9B86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  <w:tc>
          <w:tcPr>
            <w:tcW w:w="2330" w:type="pct"/>
            <w:vMerge/>
            <w:noWrap/>
          </w:tcPr>
          <w:p w14:paraId="5F54545F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</w:tr>
      <w:tr w:rsidR="0077191B" w:rsidRPr="008639F1" w14:paraId="52C24B99" w14:textId="77777777" w:rsidTr="00574BBB">
        <w:trPr>
          <w:trHeight w:val="320"/>
        </w:trPr>
        <w:tc>
          <w:tcPr>
            <w:tcW w:w="1412" w:type="pct"/>
            <w:noWrap/>
          </w:tcPr>
          <w:p w14:paraId="418333F4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Uterine perforation</w:t>
            </w:r>
          </w:p>
        </w:tc>
        <w:tc>
          <w:tcPr>
            <w:tcW w:w="1258" w:type="pct"/>
            <w:vMerge/>
            <w:noWrap/>
          </w:tcPr>
          <w:p w14:paraId="616CE50A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  <w:tc>
          <w:tcPr>
            <w:tcW w:w="2330" w:type="pct"/>
            <w:vMerge/>
            <w:noWrap/>
          </w:tcPr>
          <w:p w14:paraId="299BA2D3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</w:tr>
      <w:tr w:rsidR="0077191B" w:rsidRPr="008639F1" w14:paraId="5D1D0A9E" w14:textId="77777777" w:rsidTr="00574BBB">
        <w:trPr>
          <w:trHeight w:val="320"/>
        </w:trPr>
        <w:tc>
          <w:tcPr>
            <w:tcW w:w="1412" w:type="pct"/>
            <w:noWrap/>
          </w:tcPr>
          <w:p w14:paraId="02DB0959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Postpartum inversion of uterus</w:t>
            </w:r>
          </w:p>
        </w:tc>
        <w:tc>
          <w:tcPr>
            <w:tcW w:w="1258" w:type="pct"/>
            <w:vMerge/>
            <w:noWrap/>
          </w:tcPr>
          <w:p w14:paraId="280249DD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  <w:tc>
          <w:tcPr>
            <w:tcW w:w="2330" w:type="pct"/>
            <w:vMerge/>
            <w:noWrap/>
          </w:tcPr>
          <w:p w14:paraId="7AD87568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</w:tr>
      <w:tr w:rsidR="0077191B" w:rsidRPr="008639F1" w14:paraId="1128A68D" w14:textId="77777777" w:rsidTr="00574BBB">
        <w:trPr>
          <w:trHeight w:val="320"/>
        </w:trPr>
        <w:tc>
          <w:tcPr>
            <w:tcW w:w="1412" w:type="pct"/>
            <w:noWrap/>
          </w:tcPr>
          <w:p w14:paraId="3E2D488F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Post-operative ileus/bowel obstruction</w:t>
            </w:r>
          </w:p>
        </w:tc>
        <w:tc>
          <w:tcPr>
            <w:tcW w:w="1258" w:type="pct"/>
            <w:vMerge/>
            <w:noWrap/>
          </w:tcPr>
          <w:p w14:paraId="6A4564C6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  <w:tc>
          <w:tcPr>
            <w:tcW w:w="2330" w:type="pct"/>
            <w:vMerge/>
            <w:noWrap/>
          </w:tcPr>
          <w:p w14:paraId="0337DD12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</w:tr>
      <w:tr w:rsidR="0077191B" w:rsidRPr="008639F1" w14:paraId="14E7B8B4" w14:textId="77777777" w:rsidTr="00574BBB">
        <w:trPr>
          <w:trHeight w:val="320"/>
        </w:trPr>
        <w:tc>
          <w:tcPr>
            <w:tcW w:w="1412" w:type="pct"/>
            <w:noWrap/>
          </w:tcPr>
          <w:p w14:paraId="5F8A2CBD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Ovarian hyperstimulation syndrome</w:t>
            </w:r>
          </w:p>
        </w:tc>
        <w:tc>
          <w:tcPr>
            <w:tcW w:w="1258" w:type="pct"/>
            <w:vMerge/>
            <w:noWrap/>
          </w:tcPr>
          <w:p w14:paraId="52E3445F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  <w:tc>
          <w:tcPr>
            <w:tcW w:w="2330" w:type="pct"/>
            <w:vMerge/>
            <w:noWrap/>
          </w:tcPr>
          <w:p w14:paraId="73C2D80F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</w:tr>
    </w:tbl>
    <w:p w14:paraId="18A5919B" w14:textId="77777777" w:rsidR="0077191B" w:rsidRPr="008639F1" w:rsidRDefault="0077191B" w:rsidP="008639F1">
      <w:pPr>
        <w:rPr>
          <w:b/>
          <w:bCs/>
          <w:lang w:val="en-GB"/>
        </w:rPr>
      </w:pPr>
      <w:r w:rsidRPr="008639F1">
        <w:rPr>
          <w:b/>
          <w:bCs/>
          <w:lang w:val="en-GB"/>
        </w:rPr>
        <w:br w:type="page"/>
      </w:r>
    </w:p>
    <w:p w14:paraId="22CFB456" w14:textId="57BAC538" w:rsidR="0077191B" w:rsidRPr="008639F1" w:rsidRDefault="0077191B" w:rsidP="008639F1">
      <w:pPr>
        <w:spacing w:before="120" w:after="120"/>
        <w:jc w:val="both"/>
        <w:rPr>
          <w:lang w:val="en-GB"/>
        </w:rPr>
      </w:pPr>
      <w:r w:rsidRPr="008639F1">
        <w:rPr>
          <w:b/>
          <w:bCs/>
          <w:lang w:val="en-GB"/>
        </w:rPr>
        <w:lastRenderedPageBreak/>
        <w:t xml:space="preserve">Appendix </w:t>
      </w:r>
      <w:r w:rsidR="00721F3C">
        <w:rPr>
          <w:b/>
          <w:bCs/>
          <w:lang w:val="en-GB"/>
        </w:rPr>
        <w:t>4</w:t>
      </w:r>
      <w:r w:rsidRPr="008639F1">
        <w:rPr>
          <w:b/>
          <w:bCs/>
          <w:lang w:val="en-GB"/>
        </w:rPr>
        <w:t xml:space="preserve">: Severe morbidity, as defined by </w:t>
      </w:r>
      <w:r w:rsidR="00933F98">
        <w:rPr>
          <w:b/>
          <w:bCs/>
          <w:lang w:val="en-GB"/>
        </w:rPr>
        <w:t xml:space="preserve">the </w:t>
      </w:r>
      <w:r w:rsidRPr="008639F1">
        <w:rPr>
          <w:b/>
          <w:bCs/>
          <w:lang w:val="en-GB"/>
        </w:rPr>
        <w:t>World Health Organi</w:t>
      </w:r>
      <w:r w:rsidR="00475E90">
        <w:rPr>
          <w:b/>
          <w:bCs/>
          <w:lang w:val="en-GB"/>
        </w:rPr>
        <w:t>s</w:t>
      </w:r>
      <w:r w:rsidRPr="008639F1">
        <w:rPr>
          <w:b/>
          <w:bCs/>
          <w:lang w:val="en-GB"/>
        </w:rPr>
        <w:t>ation’s Maternal Morbidity classification, mapped to ICD-10-AM Codes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3119"/>
        <w:gridCol w:w="1276"/>
        <w:gridCol w:w="2072"/>
      </w:tblGrid>
      <w:tr w:rsidR="0077191B" w:rsidRPr="008639F1" w14:paraId="3B0EFC2F" w14:textId="77777777" w:rsidTr="00574BBB">
        <w:trPr>
          <w:trHeight w:val="320"/>
        </w:trPr>
        <w:tc>
          <w:tcPr>
            <w:tcW w:w="1411" w:type="pct"/>
            <w:shd w:val="clear" w:color="auto" w:fill="D9D9D9" w:themeFill="background1" w:themeFillShade="D9"/>
            <w:noWrap/>
            <w:hideMark/>
          </w:tcPr>
          <w:p w14:paraId="15461698" w14:textId="77777777" w:rsidR="0077191B" w:rsidRPr="008639F1" w:rsidRDefault="0077191B" w:rsidP="008639F1">
            <w:pPr>
              <w:spacing w:before="120" w:after="120"/>
              <w:rPr>
                <w:b/>
                <w:bCs/>
                <w:color w:val="000000"/>
                <w:lang w:val="en-GB"/>
              </w:rPr>
            </w:pPr>
            <w:r w:rsidRPr="008639F1">
              <w:rPr>
                <w:b/>
                <w:bCs/>
                <w:color w:val="000000"/>
                <w:lang w:val="en-GB"/>
              </w:rPr>
              <w:t>WHO Description</w:t>
            </w:r>
          </w:p>
        </w:tc>
        <w:tc>
          <w:tcPr>
            <w:tcW w:w="1731" w:type="pct"/>
            <w:vMerge w:val="restart"/>
            <w:shd w:val="clear" w:color="auto" w:fill="D9D9D9" w:themeFill="background1" w:themeFillShade="D9"/>
            <w:noWrap/>
            <w:hideMark/>
          </w:tcPr>
          <w:p w14:paraId="3CDD8668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708" w:type="pct"/>
            <w:vMerge w:val="restart"/>
            <w:shd w:val="clear" w:color="auto" w:fill="D9D9D9" w:themeFill="background1" w:themeFillShade="D9"/>
            <w:noWrap/>
            <w:hideMark/>
          </w:tcPr>
          <w:p w14:paraId="197A1EAC" w14:textId="77777777" w:rsidR="0077191B" w:rsidRPr="008639F1" w:rsidRDefault="0077191B" w:rsidP="008639F1">
            <w:pPr>
              <w:spacing w:before="120" w:after="120"/>
              <w:rPr>
                <w:b/>
                <w:bCs/>
                <w:color w:val="000000"/>
                <w:lang w:val="en-GB"/>
              </w:rPr>
            </w:pPr>
            <w:r w:rsidRPr="008639F1">
              <w:rPr>
                <w:b/>
                <w:bCs/>
                <w:color w:val="000000"/>
                <w:lang w:val="en-GB"/>
              </w:rPr>
              <w:t>ICD-10-AM Code</w:t>
            </w:r>
          </w:p>
        </w:tc>
        <w:tc>
          <w:tcPr>
            <w:tcW w:w="1150" w:type="pct"/>
            <w:vMerge w:val="restart"/>
            <w:shd w:val="clear" w:color="auto" w:fill="D9D9D9" w:themeFill="background1" w:themeFillShade="D9"/>
            <w:noWrap/>
            <w:hideMark/>
          </w:tcPr>
          <w:p w14:paraId="7CF76C9F" w14:textId="77777777" w:rsidR="0077191B" w:rsidRPr="008639F1" w:rsidRDefault="0077191B" w:rsidP="008639F1">
            <w:pPr>
              <w:spacing w:before="120" w:after="120"/>
              <w:rPr>
                <w:b/>
                <w:bCs/>
                <w:color w:val="000000"/>
                <w:lang w:val="en-GB"/>
              </w:rPr>
            </w:pPr>
            <w:r w:rsidRPr="008639F1">
              <w:rPr>
                <w:b/>
                <w:bCs/>
                <w:color w:val="000000"/>
                <w:lang w:val="en-GB"/>
              </w:rPr>
              <w:t>ICD-10-AM Description</w:t>
            </w:r>
          </w:p>
        </w:tc>
      </w:tr>
      <w:tr w:rsidR="0077191B" w:rsidRPr="008639F1" w14:paraId="0814F8BF" w14:textId="77777777" w:rsidTr="00574BBB">
        <w:trPr>
          <w:trHeight w:val="320"/>
        </w:trPr>
        <w:tc>
          <w:tcPr>
            <w:tcW w:w="1411" w:type="pct"/>
            <w:shd w:val="clear" w:color="auto" w:fill="D9D9D9" w:themeFill="background1" w:themeFillShade="D9"/>
            <w:noWrap/>
            <w:hideMark/>
          </w:tcPr>
          <w:p w14:paraId="48ED6A9E" w14:textId="77777777" w:rsidR="0077191B" w:rsidRPr="008639F1" w:rsidRDefault="0077191B" w:rsidP="008639F1">
            <w:pPr>
              <w:spacing w:before="120" w:after="120"/>
              <w:rPr>
                <w:b/>
                <w:bCs/>
                <w:color w:val="000000"/>
                <w:lang w:val="en-GB"/>
              </w:rPr>
            </w:pPr>
            <w:r w:rsidRPr="008639F1">
              <w:rPr>
                <w:b/>
                <w:bCs/>
                <w:color w:val="000000"/>
                <w:lang w:val="en-GB"/>
              </w:rPr>
              <w:t>Variable</w:t>
            </w:r>
          </w:p>
        </w:tc>
        <w:tc>
          <w:tcPr>
            <w:tcW w:w="1731" w:type="pct"/>
            <w:vMerge/>
            <w:shd w:val="clear" w:color="auto" w:fill="D9D9D9" w:themeFill="background1" w:themeFillShade="D9"/>
            <w:noWrap/>
            <w:hideMark/>
          </w:tcPr>
          <w:p w14:paraId="57201D8B" w14:textId="77777777" w:rsidR="0077191B" w:rsidRPr="008639F1" w:rsidRDefault="0077191B" w:rsidP="008639F1">
            <w:pPr>
              <w:spacing w:before="120" w:after="120"/>
              <w:rPr>
                <w:b/>
                <w:bCs/>
                <w:color w:val="000000"/>
                <w:lang w:val="en-GB"/>
              </w:rPr>
            </w:pPr>
          </w:p>
        </w:tc>
        <w:tc>
          <w:tcPr>
            <w:tcW w:w="708" w:type="pct"/>
            <w:vMerge/>
            <w:shd w:val="clear" w:color="auto" w:fill="D9D9D9" w:themeFill="background1" w:themeFillShade="D9"/>
            <w:noWrap/>
            <w:hideMark/>
          </w:tcPr>
          <w:p w14:paraId="061A37CA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  <w:tc>
          <w:tcPr>
            <w:tcW w:w="1150" w:type="pct"/>
            <w:vMerge/>
            <w:shd w:val="clear" w:color="auto" w:fill="D9D9D9" w:themeFill="background1" w:themeFillShade="D9"/>
            <w:noWrap/>
            <w:hideMark/>
          </w:tcPr>
          <w:p w14:paraId="36DAEF24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</w:p>
        </w:tc>
      </w:tr>
      <w:tr w:rsidR="0077191B" w:rsidRPr="008639F1" w14:paraId="24884F00" w14:textId="77777777" w:rsidTr="00574BBB">
        <w:trPr>
          <w:trHeight w:val="1020"/>
        </w:trPr>
        <w:tc>
          <w:tcPr>
            <w:tcW w:w="1411" w:type="pct"/>
            <w:noWrap/>
            <w:hideMark/>
          </w:tcPr>
          <w:p w14:paraId="27976180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Severe post-partum haemorrhage</w:t>
            </w:r>
          </w:p>
        </w:tc>
        <w:tc>
          <w:tcPr>
            <w:tcW w:w="1731" w:type="pct"/>
            <w:hideMark/>
          </w:tcPr>
          <w:p w14:paraId="7584221F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Genital bleeding after delivery, with at least one of the following: perceived abnormal bleeding (1000 ml or more) or any bleeding with hypotension or blood transfusion</w:t>
            </w:r>
          </w:p>
        </w:tc>
        <w:tc>
          <w:tcPr>
            <w:tcW w:w="708" w:type="pct"/>
            <w:noWrap/>
            <w:hideMark/>
          </w:tcPr>
          <w:p w14:paraId="691DE90F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O72</w:t>
            </w:r>
          </w:p>
        </w:tc>
        <w:tc>
          <w:tcPr>
            <w:tcW w:w="1150" w:type="pct"/>
            <w:noWrap/>
            <w:hideMark/>
          </w:tcPr>
          <w:p w14:paraId="3B82D092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Postpartum haemorrhage</w:t>
            </w:r>
          </w:p>
        </w:tc>
      </w:tr>
      <w:tr w:rsidR="0077191B" w:rsidRPr="008639F1" w14:paraId="5A6CE329" w14:textId="77777777" w:rsidTr="00574BBB">
        <w:trPr>
          <w:trHeight w:val="700"/>
        </w:trPr>
        <w:tc>
          <w:tcPr>
            <w:tcW w:w="1411" w:type="pct"/>
            <w:noWrap/>
            <w:hideMark/>
          </w:tcPr>
          <w:p w14:paraId="1C4B844D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Severe pre-eclampsia</w:t>
            </w:r>
          </w:p>
        </w:tc>
        <w:tc>
          <w:tcPr>
            <w:tcW w:w="1731" w:type="pct"/>
            <w:hideMark/>
          </w:tcPr>
          <w:p w14:paraId="181F3486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Persistent systolic blood pressure of 160 mmHg or more or a diastolic blood pressure of 110 mmHg; proteinuria of 5 g or more in 24 hours; oliguria of</w:t>
            </w:r>
          </w:p>
        </w:tc>
        <w:tc>
          <w:tcPr>
            <w:tcW w:w="708" w:type="pct"/>
            <w:noWrap/>
            <w:hideMark/>
          </w:tcPr>
          <w:p w14:paraId="002EB527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O14.1</w:t>
            </w:r>
          </w:p>
        </w:tc>
        <w:tc>
          <w:tcPr>
            <w:tcW w:w="1150" w:type="pct"/>
            <w:noWrap/>
            <w:hideMark/>
          </w:tcPr>
          <w:p w14:paraId="1AE83CB0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Severe pre-eclampsia</w:t>
            </w:r>
          </w:p>
        </w:tc>
      </w:tr>
      <w:tr w:rsidR="0077191B" w:rsidRPr="008639F1" w14:paraId="68DF3A4E" w14:textId="77777777" w:rsidTr="00574BBB">
        <w:trPr>
          <w:trHeight w:val="700"/>
        </w:trPr>
        <w:tc>
          <w:tcPr>
            <w:tcW w:w="1411" w:type="pct"/>
            <w:noWrap/>
            <w:hideMark/>
          </w:tcPr>
          <w:p w14:paraId="1E537F1A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Eclampsia</w:t>
            </w:r>
          </w:p>
        </w:tc>
        <w:tc>
          <w:tcPr>
            <w:tcW w:w="1731" w:type="pct"/>
            <w:hideMark/>
          </w:tcPr>
          <w:p w14:paraId="043FCECF" w14:textId="2BED6665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Generali</w:t>
            </w:r>
            <w:r w:rsidR="00475E90">
              <w:rPr>
                <w:color w:val="000000"/>
                <w:lang w:val="en-GB"/>
              </w:rPr>
              <w:t>s</w:t>
            </w:r>
            <w:r w:rsidRPr="008639F1">
              <w:rPr>
                <w:color w:val="000000"/>
                <w:lang w:val="en-GB"/>
              </w:rPr>
              <w:t>ed fits in a patient without previous history of epilepsy. Includes coma in pre-eclampsia.</w:t>
            </w:r>
          </w:p>
        </w:tc>
        <w:tc>
          <w:tcPr>
            <w:tcW w:w="708" w:type="pct"/>
            <w:hideMark/>
          </w:tcPr>
          <w:p w14:paraId="1EED7DD2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O15, O14.2</w:t>
            </w:r>
          </w:p>
        </w:tc>
        <w:tc>
          <w:tcPr>
            <w:tcW w:w="1150" w:type="pct"/>
            <w:noWrap/>
            <w:hideMark/>
          </w:tcPr>
          <w:p w14:paraId="1800919F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Eclampsia; HELLP syndrome</w:t>
            </w:r>
          </w:p>
        </w:tc>
      </w:tr>
      <w:tr w:rsidR="0077191B" w:rsidRPr="008639F1" w14:paraId="452D48E6" w14:textId="77777777" w:rsidTr="00574BBB">
        <w:trPr>
          <w:trHeight w:val="1360"/>
        </w:trPr>
        <w:tc>
          <w:tcPr>
            <w:tcW w:w="1411" w:type="pct"/>
            <w:noWrap/>
            <w:hideMark/>
          </w:tcPr>
          <w:p w14:paraId="56CCAF5B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Severe sepsis</w:t>
            </w:r>
          </w:p>
        </w:tc>
        <w:tc>
          <w:tcPr>
            <w:tcW w:w="1731" w:type="pct"/>
            <w:hideMark/>
          </w:tcPr>
          <w:p w14:paraId="05701AEA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Presence of fever (body temperature &gt;38°C), a confirmed or suspected infection (e.g. chorioamnionitis, septic abortion, endometritis, pneumonia), and at least one of the following: heart rate &gt;90, respiratory rate &gt;20, leukopenia (white blood cells 12 000).</w:t>
            </w:r>
          </w:p>
        </w:tc>
        <w:tc>
          <w:tcPr>
            <w:tcW w:w="708" w:type="pct"/>
            <w:noWrap/>
            <w:hideMark/>
          </w:tcPr>
          <w:p w14:paraId="38C54937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R65.1, O85</w:t>
            </w:r>
          </w:p>
        </w:tc>
        <w:tc>
          <w:tcPr>
            <w:tcW w:w="1150" w:type="pct"/>
            <w:noWrap/>
            <w:hideMark/>
          </w:tcPr>
          <w:p w14:paraId="0396A464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 xml:space="preserve">Systemic Inflammatory Response Syndrome of infectious origin with organ failure–severe sepsis; </w:t>
            </w:r>
            <w:r w:rsidRPr="008639F1">
              <w:rPr>
                <w:color w:val="000000"/>
                <w:lang w:val="en-GB"/>
              </w:rPr>
              <w:br/>
              <w:t>Puerperal sepsis</w:t>
            </w:r>
          </w:p>
        </w:tc>
      </w:tr>
      <w:tr w:rsidR="0077191B" w:rsidRPr="008639F1" w14:paraId="33861231" w14:textId="77777777" w:rsidTr="00574BBB">
        <w:trPr>
          <w:trHeight w:val="340"/>
        </w:trPr>
        <w:tc>
          <w:tcPr>
            <w:tcW w:w="1411" w:type="pct"/>
            <w:noWrap/>
            <w:hideMark/>
          </w:tcPr>
          <w:p w14:paraId="75527EB6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 xml:space="preserve">Ruptured uterus </w:t>
            </w:r>
          </w:p>
        </w:tc>
        <w:tc>
          <w:tcPr>
            <w:tcW w:w="1731" w:type="pct"/>
            <w:hideMark/>
          </w:tcPr>
          <w:p w14:paraId="78D4002E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Rupture of uterus during labour confirmed by laparotomy.</w:t>
            </w:r>
          </w:p>
        </w:tc>
        <w:tc>
          <w:tcPr>
            <w:tcW w:w="708" w:type="pct"/>
            <w:noWrap/>
            <w:hideMark/>
          </w:tcPr>
          <w:p w14:paraId="7817CC7C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O71.0, O71.1</w:t>
            </w:r>
          </w:p>
        </w:tc>
        <w:tc>
          <w:tcPr>
            <w:tcW w:w="1150" w:type="pct"/>
            <w:noWrap/>
            <w:hideMark/>
          </w:tcPr>
          <w:p w14:paraId="440CA0EA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Rupture of uterus before onset of labour; Rupture of uterus during labour</w:t>
            </w:r>
          </w:p>
        </w:tc>
      </w:tr>
      <w:tr w:rsidR="0077191B" w:rsidRPr="008639F1" w14:paraId="4BF0CF8A" w14:textId="77777777" w:rsidTr="00574BBB">
        <w:trPr>
          <w:trHeight w:val="340"/>
        </w:trPr>
        <w:tc>
          <w:tcPr>
            <w:tcW w:w="5000" w:type="pct"/>
            <w:gridSpan w:val="4"/>
            <w:noWrap/>
            <w:hideMark/>
          </w:tcPr>
          <w:p w14:paraId="3974ABD5" w14:textId="77777777" w:rsidR="0077191B" w:rsidRPr="008639F1" w:rsidRDefault="0077191B" w:rsidP="008639F1">
            <w:pPr>
              <w:spacing w:before="120" w:after="120"/>
              <w:rPr>
                <w:lang w:val="en-GB"/>
              </w:rPr>
            </w:pPr>
            <w:r w:rsidRPr="008639F1">
              <w:rPr>
                <w:color w:val="000000"/>
                <w:lang w:val="en-GB"/>
              </w:rPr>
              <w:t>Life-threatening conditions (near-miss criteria)</w:t>
            </w:r>
          </w:p>
        </w:tc>
      </w:tr>
      <w:tr w:rsidR="0077191B" w:rsidRPr="008639F1" w14:paraId="490EA490" w14:textId="77777777" w:rsidTr="00574BBB">
        <w:trPr>
          <w:trHeight w:val="1040"/>
        </w:trPr>
        <w:tc>
          <w:tcPr>
            <w:tcW w:w="1411" w:type="pct"/>
            <w:noWrap/>
            <w:hideMark/>
          </w:tcPr>
          <w:p w14:paraId="7056ADB5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Cardiovascular</w:t>
            </w:r>
          </w:p>
        </w:tc>
        <w:tc>
          <w:tcPr>
            <w:tcW w:w="1731" w:type="pct"/>
            <w:hideMark/>
          </w:tcPr>
          <w:p w14:paraId="4852EB05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 xml:space="preserve">Shock, cardiac arrest (absence of pulse/ </w:t>
            </w:r>
            <w:proofErr w:type="gramStart"/>
            <w:r w:rsidRPr="008639F1">
              <w:rPr>
                <w:color w:val="000000"/>
                <w:lang w:val="en-GB"/>
              </w:rPr>
              <w:t>heart beat</w:t>
            </w:r>
            <w:proofErr w:type="gramEnd"/>
            <w:r w:rsidRPr="008639F1">
              <w:rPr>
                <w:color w:val="000000"/>
                <w:lang w:val="en-GB"/>
              </w:rPr>
              <w:t xml:space="preserve"> and loss of consciousness), use of continuous vasoactive </w:t>
            </w:r>
            <w:r w:rsidRPr="008639F1">
              <w:rPr>
                <w:color w:val="000000"/>
                <w:lang w:val="en-GB"/>
              </w:rPr>
              <w:lastRenderedPageBreak/>
              <w:t>drugs, cardiopulmonary resuscitation, severe hypoperfusion (lactate &gt;5 mmol/L or &gt;45 mg/dL), severe acidosis (pH&lt;7.1)</w:t>
            </w:r>
          </w:p>
        </w:tc>
        <w:tc>
          <w:tcPr>
            <w:tcW w:w="708" w:type="pct"/>
            <w:hideMark/>
          </w:tcPr>
          <w:p w14:paraId="300EF8CE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lastRenderedPageBreak/>
              <w:t xml:space="preserve">R57, I46, O74.2, O75.1, O75.4, </w:t>
            </w:r>
            <w:r w:rsidRPr="008639F1">
              <w:rPr>
                <w:color w:val="000000"/>
                <w:lang w:val="en-GB"/>
              </w:rPr>
              <w:lastRenderedPageBreak/>
              <w:t>I21, I71, I60-69, I50</w:t>
            </w:r>
          </w:p>
        </w:tc>
        <w:tc>
          <w:tcPr>
            <w:tcW w:w="1150" w:type="pct"/>
            <w:noWrap/>
            <w:hideMark/>
          </w:tcPr>
          <w:p w14:paraId="496BD672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lastRenderedPageBreak/>
              <w:t xml:space="preserve">Shock not elsewhere classified; Cardiac arrest; Cardiac </w:t>
            </w:r>
            <w:r w:rsidRPr="008639F1">
              <w:rPr>
                <w:color w:val="000000"/>
                <w:lang w:val="en-GB"/>
              </w:rPr>
              <w:lastRenderedPageBreak/>
              <w:t>complications of anaesthesia during labour and delivery; Shock during or following labour and delivery; Other complications of obstetric surgery and procedures; Acute myocardial infarction; Aortic aneurysm and dissection; Cerebrovascular diseases; Congestive heart failure</w:t>
            </w:r>
          </w:p>
        </w:tc>
      </w:tr>
      <w:tr w:rsidR="0077191B" w:rsidRPr="008639F1" w14:paraId="3C05C509" w14:textId="77777777" w:rsidTr="00574BBB">
        <w:trPr>
          <w:trHeight w:val="1360"/>
        </w:trPr>
        <w:tc>
          <w:tcPr>
            <w:tcW w:w="1411" w:type="pct"/>
            <w:noWrap/>
            <w:hideMark/>
          </w:tcPr>
          <w:p w14:paraId="51CBF749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lastRenderedPageBreak/>
              <w:t>Respiratory</w:t>
            </w:r>
          </w:p>
        </w:tc>
        <w:tc>
          <w:tcPr>
            <w:tcW w:w="1731" w:type="pct"/>
            <w:hideMark/>
          </w:tcPr>
          <w:p w14:paraId="18DA9698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Acute cyanosis, gasping, severe tachypnoea (respiratory rate &gt;40 breaths per minute), severe bradypnea (respiratory rate &lt;6 breaths per minute), intubation and ventilation not related to anaesthesia, severe hypoxemia (O2 saturation &lt;90% for ≥60 min or PAO2/FiO2 &lt;200</w:t>
            </w:r>
          </w:p>
        </w:tc>
        <w:tc>
          <w:tcPr>
            <w:tcW w:w="708" w:type="pct"/>
            <w:noWrap/>
            <w:hideMark/>
          </w:tcPr>
          <w:p w14:paraId="14D00E5A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J96, J80, J95, J81</w:t>
            </w:r>
          </w:p>
        </w:tc>
        <w:tc>
          <w:tcPr>
            <w:tcW w:w="1150" w:type="pct"/>
            <w:noWrap/>
            <w:hideMark/>
          </w:tcPr>
          <w:p w14:paraId="0CC350F7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 xml:space="preserve">Respiratory failure, not elsewhere classified; Adult respiratory distress syndrome; Tracheostomy malfunction; </w:t>
            </w:r>
            <w:r w:rsidRPr="008639F1">
              <w:rPr>
                <w:color w:val="000000"/>
                <w:lang w:val="en-GB"/>
              </w:rPr>
              <w:br/>
              <w:t>Pulmonary oedema</w:t>
            </w:r>
          </w:p>
        </w:tc>
      </w:tr>
      <w:tr w:rsidR="0077191B" w:rsidRPr="008639F1" w14:paraId="5470B8C9" w14:textId="77777777" w:rsidTr="00574BBB">
        <w:trPr>
          <w:trHeight w:val="680"/>
        </w:trPr>
        <w:tc>
          <w:tcPr>
            <w:tcW w:w="1411" w:type="pct"/>
            <w:noWrap/>
            <w:hideMark/>
          </w:tcPr>
          <w:p w14:paraId="4464B1AD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Renal</w:t>
            </w:r>
          </w:p>
        </w:tc>
        <w:tc>
          <w:tcPr>
            <w:tcW w:w="1731" w:type="pct"/>
            <w:hideMark/>
          </w:tcPr>
          <w:p w14:paraId="660117A8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 xml:space="preserve">Oliguria non-responsive to fluids or diuretics, dialysis for acute renal failure, severe acute azotaemia (creatinine ≥300 </w:t>
            </w:r>
            <w:proofErr w:type="spellStart"/>
            <w:r w:rsidRPr="008639F1">
              <w:rPr>
                <w:color w:val="000000"/>
                <w:lang w:val="en-GB"/>
              </w:rPr>
              <w:t>μmol</w:t>
            </w:r>
            <w:proofErr w:type="spellEnd"/>
            <w:r w:rsidRPr="008639F1">
              <w:rPr>
                <w:color w:val="000000"/>
                <w:lang w:val="en-GB"/>
              </w:rPr>
              <w:t>/ mL or ≥3.5 mg/dL)</w:t>
            </w:r>
          </w:p>
        </w:tc>
        <w:tc>
          <w:tcPr>
            <w:tcW w:w="708" w:type="pct"/>
            <w:noWrap/>
            <w:hideMark/>
          </w:tcPr>
          <w:p w14:paraId="52F571C1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O90.4, N17, N19</w:t>
            </w:r>
          </w:p>
        </w:tc>
        <w:tc>
          <w:tcPr>
            <w:tcW w:w="1150" w:type="pct"/>
            <w:noWrap/>
            <w:hideMark/>
          </w:tcPr>
          <w:p w14:paraId="2D19DE45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Postpartum acute renal failure; Acute renal failure; Unspecified kidney failure</w:t>
            </w:r>
          </w:p>
        </w:tc>
      </w:tr>
      <w:tr w:rsidR="0077191B" w:rsidRPr="008639F1" w14:paraId="30C03979" w14:textId="77777777" w:rsidTr="00574BBB">
        <w:trPr>
          <w:trHeight w:val="680"/>
        </w:trPr>
        <w:tc>
          <w:tcPr>
            <w:tcW w:w="1411" w:type="pct"/>
            <w:noWrap/>
            <w:hideMark/>
          </w:tcPr>
          <w:p w14:paraId="036DC7F2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Coagulation/</w:t>
            </w:r>
            <w:proofErr w:type="spellStart"/>
            <w:r w:rsidRPr="008639F1">
              <w:rPr>
                <w:color w:val="000000"/>
                <w:lang w:val="en-GB"/>
              </w:rPr>
              <w:t>hemotogical</w:t>
            </w:r>
            <w:proofErr w:type="spellEnd"/>
          </w:p>
        </w:tc>
        <w:tc>
          <w:tcPr>
            <w:tcW w:w="1731" w:type="pct"/>
            <w:hideMark/>
          </w:tcPr>
          <w:p w14:paraId="259C48FC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Failure to form clots, massive transfusion of blood or red cells (≥5 units), severe acute thrombocytopenia (</w:t>
            </w:r>
          </w:p>
        </w:tc>
        <w:tc>
          <w:tcPr>
            <w:tcW w:w="708" w:type="pct"/>
            <w:noWrap/>
            <w:hideMark/>
          </w:tcPr>
          <w:p w14:paraId="77A8BC9E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O87, O67.0, O88, D65</w:t>
            </w:r>
          </w:p>
        </w:tc>
        <w:tc>
          <w:tcPr>
            <w:tcW w:w="1150" w:type="pct"/>
            <w:noWrap/>
            <w:hideMark/>
          </w:tcPr>
          <w:p w14:paraId="1F58E7C5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 xml:space="preserve">Venous complications and haemorrhoids in the puerperium, Intrapartum haemorrhage with coagulation defect; Obstetric embolism; Disseminated intravascular </w:t>
            </w:r>
            <w:r w:rsidRPr="008639F1">
              <w:rPr>
                <w:color w:val="000000"/>
                <w:lang w:val="en-GB"/>
              </w:rPr>
              <w:lastRenderedPageBreak/>
              <w:t>coagulation [</w:t>
            </w:r>
            <w:proofErr w:type="spellStart"/>
            <w:r w:rsidRPr="008639F1">
              <w:rPr>
                <w:color w:val="000000"/>
                <w:lang w:val="en-GB"/>
              </w:rPr>
              <w:t>defibrination</w:t>
            </w:r>
            <w:proofErr w:type="spellEnd"/>
            <w:r w:rsidRPr="008639F1">
              <w:rPr>
                <w:color w:val="000000"/>
                <w:lang w:val="en-GB"/>
              </w:rPr>
              <w:t xml:space="preserve"> syndrome]</w:t>
            </w:r>
          </w:p>
        </w:tc>
      </w:tr>
      <w:tr w:rsidR="0077191B" w:rsidRPr="008639F1" w14:paraId="466E266E" w14:textId="77777777" w:rsidTr="00574BBB">
        <w:trPr>
          <w:trHeight w:val="680"/>
        </w:trPr>
        <w:tc>
          <w:tcPr>
            <w:tcW w:w="1411" w:type="pct"/>
            <w:noWrap/>
            <w:hideMark/>
          </w:tcPr>
          <w:p w14:paraId="5969A6AE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lastRenderedPageBreak/>
              <w:t>Hepatic</w:t>
            </w:r>
          </w:p>
        </w:tc>
        <w:tc>
          <w:tcPr>
            <w:tcW w:w="1731" w:type="pct"/>
            <w:hideMark/>
          </w:tcPr>
          <w:p w14:paraId="452C453D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 xml:space="preserve">Jaundice in the presence of pre-eclampsia, severe acute hyperbilirubinemia (bilirubin &gt;100 </w:t>
            </w:r>
            <w:proofErr w:type="spellStart"/>
            <w:r w:rsidRPr="008639F1">
              <w:rPr>
                <w:color w:val="000000"/>
                <w:lang w:val="en-GB"/>
              </w:rPr>
              <w:t>μmol</w:t>
            </w:r>
            <w:proofErr w:type="spellEnd"/>
            <w:r w:rsidRPr="008639F1">
              <w:rPr>
                <w:color w:val="000000"/>
                <w:lang w:val="en-GB"/>
              </w:rPr>
              <w:t>/L or &gt;6.0 mg/dL)</w:t>
            </w:r>
          </w:p>
        </w:tc>
        <w:tc>
          <w:tcPr>
            <w:tcW w:w="708" w:type="pct"/>
            <w:noWrap/>
            <w:hideMark/>
          </w:tcPr>
          <w:p w14:paraId="4E6921CE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K71, K72</w:t>
            </w:r>
          </w:p>
        </w:tc>
        <w:tc>
          <w:tcPr>
            <w:tcW w:w="1150" w:type="pct"/>
            <w:noWrap/>
            <w:hideMark/>
          </w:tcPr>
          <w:p w14:paraId="3242C436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 xml:space="preserve">Toxic liver </w:t>
            </w:r>
            <w:proofErr w:type="gramStart"/>
            <w:r w:rsidRPr="008639F1">
              <w:rPr>
                <w:color w:val="000000"/>
                <w:lang w:val="en-GB"/>
              </w:rPr>
              <w:t>disease;</w:t>
            </w:r>
            <w:proofErr w:type="gramEnd"/>
            <w:r w:rsidRPr="008639F1">
              <w:rPr>
                <w:color w:val="000000"/>
                <w:lang w:val="en-GB"/>
              </w:rPr>
              <w:t xml:space="preserve"> Hepatic failure, not elsewhere classified</w:t>
            </w:r>
          </w:p>
        </w:tc>
      </w:tr>
      <w:tr w:rsidR="0077191B" w:rsidRPr="008639F1" w14:paraId="4C8DF41B" w14:textId="77777777" w:rsidTr="00574BBB">
        <w:trPr>
          <w:trHeight w:val="680"/>
        </w:trPr>
        <w:tc>
          <w:tcPr>
            <w:tcW w:w="1411" w:type="pct"/>
            <w:noWrap/>
            <w:hideMark/>
          </w:tcPr>
          <w:p w14:paraId="0AC52980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Neurologic</w:t>
            </w:r>
          </w:p>
        </w:tc>
        <w:tc>
          <w:tcPr>
            <w:tcW w:w="1731" w:type="pct"/>
            <w:hideMark/>
          </w:tcPr>
          <w:p w14:paraId="48D5B751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Prolonged unconsciousness (lasting ≥12 h)/coma (including metabolic coma), stroke, uncontrollable fits/status epilepticus, total paralysis</w:t>
            </w:r>
          </w:p>
        </w:tc>
        <w:tc>
          <w:tcPr>
            <w:tcW w:w="708" w:type="pct"/>
            <w:noWrap/>
            <w:hideMark/>
          </w:tcPr>
          <w:p w14:paraId="49E67185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F53, F23, O99.3, G40</w:t>
            </w:r>
          </w:p>
        </w:tc>
        <w:tc>
          <w:tcPr>
            <w:tcW w:w="1150" w:type="pct"/>
            <w:noWrap/>
            <w:hideMark/>
          </w:tcPr>
          <w:p w14:paraId="289DE604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Puerperal psychosis; Brief psychotic disorder; Mental disorders and diseases of the nervous system complicating pregnancy, baby birth and the puerperium; epilepsy</w:t>
            </w:r>
          </w:p>
        </w:tc>
      </w:tr>
      <w:tr w:rsidR="0077191B" w:rsidRPr="008639F1" w14:paraId="19B8A5CC" w14:textId="77777777" w:rsidTr="00574BBB">
        <w:trPr>
          <w:trHeight w:val="340"/>
        </w:trPr>
        <w:tc>
          <w:tcPr>
            <w:tcW w:w="1411" w:type="pct"/>
            <w:noWrap/>
            <w:hideMark/>
          </w:tcPr>
          <w:p w14:paraId="7CDA82AD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Uterine dysfunction</w:t>
            </w:r>
          </w:p>
        </w:tc>
        <w:tc>
          <w:tcPr>
            <w:tcW w:w="1731" w:type="pct"/>
            <w:hideMark/>
          </w:tcPr>
          <w:p w14:paraId="65D42300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Uterine haemorrhage or infection leading to hysterectomy</w:t>
            </w:r>
          </w:p>
        </w:tc>
        <w:tc>
          <w:tcPr>
            <w:tcW w:w="708" w:type="pct"/>
            <w:noWrap/>
            <w:hideMark/>
          </w:tcPr>
          <w:p w14:paraId="164FB675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O71.5, O67.9</w:t>
            </w:r>
          </w:p>
        </w:tc>
        <w:tc>
          <w:tcPr>
            <w:tcW w:w="1150" w:type="pct"/>
            <w:noWrap/>
            <w:hideMark/>
          </w:tcPr>
          <w:p w14:paraId="0B1758DC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Other obstetric injury to pelvic organs</w:t>
            </w:r>
          </w:p>
        </w:tc>
      </w:tr>
      <w:tr w:rsidR="0077191B" w:rsidRPr="008639F1" w14:paraId="08566277" w14:textId="77777777" w:rsidTr="00574BBB">
        <w:trPr>
          <w:trHeight w:val="340"/>
        </w:trPr>
        <w:tc>
          <w:tcPr>
            <w:tcW w:w="5000" w:type="pct"/>
            <w:gridSpan w:val="4"/>
            <w:noWrap/>
          </w:tcPr>
          <w:p w14:paraId="5BBD4D96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Critical interventions or intensive care unit use</w:t>
            </w:r>
          </w:p>
        </w:tc>
      </w:tr>
      <w:tr w:rsidR="0077191B" w:rsidRPr="008639F1" w14:paraId="47667F84" w14:textId="77777777" w:rsidTr="00574BBB">
        <w:trPr>
          <w:trHeight w:val="340"/>
        </w:trPr>
        <w:tc>
          <w:tcPr>
            <w:tcW w:w="1411" w:type="pct"/>
            <w:noWrap/>
          </w:tcPr>
          <w:p w14:paraId="750C2314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Intensive care unit admission</w:t>
            </w:r>
          </w:p>
        </w:tc>
        <w:tc>
          <w:tcPr>
            <w:tcW w:w="3589" w:type="pct"/>
            <w:gridSpan w:val="3"/>
          </w:tcPr>
          <w:p w14:paraId="6DAAAAC7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Defined based on standard ward code in birth-related inpatient admissions.</w:t>
            </w:r>
          </w:p>
        </w:tc>
      </w:tr>
      <w:tr w:rsidR="0077191B" w:rsidRPr="008639F1" w14:paraId="0AAD0B33" w14:textId="77777777" w:rsidTr="00574BBB">
        <w:trPr>
          <w:trHeight w:val="340"/>
        </w:trPr>
        <w:tc>
          <w:tcPr>
            <w:tcW w:w="1411" w:type="pct"/>
            <w:noWrap/>
          </w:tcPr>
          <w:p w14:paraId="4236C218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Intervention radiology</w:t>
            </w:r>
          </w:p>
        </w:tc>
        <w:tc>
          <w:tcPr>
            <w:tcW w:w="3589" w:type="pct"/>
            <w:gridSpan w:val="3"/>
          </w:tcPr>
          <w:p w14:paraId="49C0F613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lang w:val="en-GB" w:eastAsia="en-GB"/>
              </w:rPr>
              <w:t>Not available</w:t>
            </w:r>
          </w:p>
        </w:tc>
      </w:tr>
      <w:tr w:rsidR="0077191B" w:rsidRPr="008639F1" w14:paraId="012DD04F" w14:textId="77777777" w:rsidTr="00574BBB">
        <w:trPr>
          <w:trHeight w:val="340"/>
        </w:trPr>
        <w:tc>
          <w:tcPr>
            <w:tcW w:w="1411" w:type="pct"/>
            <w:noWrap/>
          </w:tcPr>
          <w:p w14:paraId="2B936444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Laparotomy excluding caesarean section</w:t>
            </w:r>
          </w:p>
        </w:tc>
        <w:tc>
          <w:tcPr>
            <w:tcW w:w="3589" w:type="pct"/>
            <w:gridSpan w:val="3"/>
          </w:tcPr>
          <w:p w14:paraId="507A5C25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lang w:val="en-GB" w:eastAsia="en-GB"/>
              </w:rPr>
              <w:t>Not available</w:t>
            </w:r>
          </w:p>
        </w:tc>
      </w:tr>
      <w:tr w:rsidR="0077191B" w:rsidRPr="008639F1" w14:paraId="5B0A8AD5" w14:textId="77777777" w:rsidTr="00574BBB">
        <w:trPr>
          <w:trHeight w:val="340"/>
        </w:trPr>
        <w:tc>
          <w:tcPr>
            <w:tcW w:w="1411" w:type="pct"/>
            <w:noWrap/>
          </w:tcPr>
          <w:p w14:paraId="559D2A82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color w:val="000000"/>
                <w:lang w:val="en-GB"/>
              </w:rPr>
              <w:t>Use of blood products</w:t>
            </w:r>
          </w:p>
        </w:tc>
        <w:tc>
          <w:tcPr>
            <w:tcW w:w="3589" w:type="pct"/>
            <w:gridSpan w:val="3"/>
          </w:tcPr>
          <w:p w14:paraId="0974A5D5" w14:textId="77777777" w:rsidR="0077191B" w:rsidRPr="008639F1" w:rsidRDefault="0077191B" w:rsidP="008639F1">
            <w:pPr>
              <w:spacing w:before="120" w:after="120"/>
              <w:rPr>
                <w:color w:val="000000"/>
                <w:lang w:val="en-GB"/>
              </w:rPr>
            </w:pPr>
            <w:r w:rsidRPr="008639F1">
              <w:rPr>
                <w:lang w:val="en-GB" w:eastAsia="en-GB"/>
              </w:rPr>
              <w:t>Not available</w:t>
            </w:r>
          </w:p>
        </w:tc>
      </w:tr>
    </w:tbl>
    <w:p w14:paraId="3E7CFEE5" w14:textId="77777777" w:rsidR="0077191B" w:rsidRPr="008639F1" w:rsidRDefault="0077191B" w:rsidP="008639F1">
      <w:pPr>
        <w:rPr>
          <w:lang w:val="en-GB"/>
        </w:rPr>
      </w:pPr>
      <w:r w:rsidRPr="008639F1">
        <w:rPr>
          <w:lang w:val="en-GB"/>
        </w:rPr>
        <w:br w:type="page"/>
      </w:r>
    </w:p>
    <w:p w14:paraId="4D65A183" w14:textId="662C6B96" w:rsidR="00393C40" w:rsidRPr="008639F1" w:rsidRDefault="00393C40" w:rsidP="008639F1">
      <w:pPr>
        <w:spacing w:before="100" w:beforeAutospacing="1" w:after="100" w:afterAutospacing="1"/>
        <w:jc w:val="both"/>
        <w:rPr>
          <w:b/>
          <w:bCs/>
          <w:color w:val="000000" w:themeColor="text1"/>
        </w:rPr>
      </w:pPr>
      <w:r w:rsidRPr="008639F1">
        <w:rPr>
          <w:b/>
          <w:bCs/>
          <w:color w:val="000000" w:themeColor="text1"/>
        </w:rPr>
        <w:lastRenderedPageBreak/>
        <w:t>References</w:t>
      </w:r>
    </w:p>
    <w:p w14:paraId="260CD365" w14:textId="77777777" w:rsidR="004D3663" w:rsidRPr="004D3663" w:rsidRDefault="00393C40" w:rsidP="004D3663">
      <w:pPr>
        <w:pStyle w:val="EndNoteBibliography"/>
        <w:rPr>
          <w:noProof/>
        </w:rPr>
      </w:pPr>
      <w:r w:rsidRPr="008639F1">
        <w:rPr>
          <w:lang w:val="en-US"/>
        </w:rPr>
        <w:fldChar w:fldCharType="begin"/>
      </w:r>
      <w:r w:rsidRPr="008639F1">
        <w:rPr>
          <w:lang w:val="en-US"/>
        </w:rPr>
        <w:instrText xml:space="preserve"> ADDIN EN.REFLIST </w:instrText>
      </w:r>
      <w:r w:rsidRPr="008639F1">
        <w:rPr>
          <w:lang w:val="en-US"/>
        </w:rPr>
        <w:fldChar w:fldCharType="separate"/>
      </w:r>
      <w:r w:rsidR="004D3663" w:rsidRPr="004D3663">
        <w:rPr>
          <w:noProof/>
        </w:rPr>
        <w:t>1.</w:t>
      </w:r>
      <w:r w:rsidR="004D3663" w:rsidRPr="004D3663">
        <w:rPr>
          <w:noProof/>
        </w:rPr>
        <w:tab/>
        <w:t xml:space="preserve">Census of Population and Housing: Socio-Economic Indexes for Areas (SEIFA), Australia, 2016 (Australian Bureau of Statistics) </w:t>
      </w:r>
    </w:p>
    <w:p w14:paraId="587D6A49" w14:textId="3ED3D773" w:rsidR="004D3663" w:rsidRPr="004D3663" w:rsidRDefault="004D3663" w:rsidP="004D3663">
      <w:pPr>
        <w:pStyle w:val="EndNoteBibliography"/>
        <w:rPr>
          <w:noProof/>
        </w:rPr>
      </w:pPr>
      <w:r w:rsidRPr="004D3663">
        <w:rPr>
          <w:noProof/>
        </w:rPr>
        <w:t>2.</w:t>
      </w:r>
      <w:r w:rsidRPr="004D3663">
        <w:rPr>
          <w:noProof/>
        </w:rPr>
        <w:tab/>
        <w:t xml:space="preserve">Queensland Government. Accessibility/Remoteness Index of Australia. Queensland Government Statistician's Office. Accessed 28 September, 2018. </w:t>
      </w:r>
      <w:hyperlink r:id="rId7" w:history="1">
        <w:r w:rsidRPr="004D3663">
          <w:rPr>
            <w:rStyle w:val="Hyperlink"/>
            <w:noProof/>
          </w:rPr>
          <w:t>http://www.qgso.qld.gov.au/about-statistics/statistical-standards/national/aria.php</w:t>
        </w:r>
      </w:hyperlink>
    </w:p>
    <w:p w14:paraId="240D64BB" w14:textId="77777777" w:rsidR="004D3663" w:rsidRPr="004D3663" w:rsidRDefault="004D3663" w:rsidP="004D3663">
      <w:pPr>
        <w:pStyle w:val="EndNoteBibliography"/>
        <w:rPr>
          <w:noProof/>
        </w:rPr>
      </w:pPr>
      <w:r w:rsidRPr="004D3663">
        <w:rPr>
          <w:noProof/>
        </w:rPr>
        <w:t>3.</w:t>
      </w:r>
      <w:r w:rsidRPr="004D3663">
        <w:rPr>
          <w:noProof/>
        </w:rPr>
        <w:tab/>
        <w:t>Queensland Health. Clinical Services Capabilities Framework. Brisbane: Queensland Government; 2018.</w:t>
      </w:r>
    </w:p>
    <w:p w14:paraId="560AE2BD" w14:textId="5E6356FF" w:rsidR="00E947C4" w:rsidRPr="008639F1" w:rsidRDefault="00393C40" w:rsidP="008639F1">
      <w:pPr>
        <w:rPr>
          <w:lang w:val="en-US"/>
        </w:rPr>
      </w:pPr>
      <w:r w:rsidRPr="008639F1">
        <w:rPr>
          <w:lang w:val="en-US"/>
        </w:rPr>
        <w:fldChar w:fldCharType="end"/>
      </w:r>
    </w:p>
    <w:sectPr w:rsidR="00E947C4" w:rsidRPr="008639F1" w:rsidSect="005218DB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E8D5F" w14:textId="77777777" w:rsidR="00D3196A" w:rsidRDefault="00D3196A" w:rsidP="003D429E">
      <w:r>
        <w:separator/>
      </w:r>
    </w:p>
  </w:endnote>
  <w:endnote w:type="continuationSeparator" w:id="0">
    <w:p w14:paraId="3ACAC735" w14:textId="77777777" w:rsidR="00D3196A" w:rsidRDefault="00D3196A" w:rsidP="003D4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40717067"/>
      <w:docPartObj>
        <w:docPartGallery w:val="Page Numbers (Bottom of Page)"/>
        <w:docPartUnique/>
      </w:docPartObj>
    </w:sdtPr>
    <w:sdtContent>
      <w:p w14:paraId="30E0AA96" w14:textId="45A576B6" w:rsidR="003D429E" w:rsidRDefault="003D429E" w:rsidP="00D52E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3D6F38" w14:textId="77777777" w:rsidR="003D429E" w:rsidRDefault="003D429E" w:rsidP="003D42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61904947"/>
      <w:docPartObj>
        <w:docPartGallery w:val="Page Numbers (Bottom of Page)"/>
        <w:docPartUnique/>
      </w:docPartObj>
    </w:sdtPr>
    <w:sdtContent>
      <w:p w14:paraId="32F5DABA" w14:textId="18B9851D" w:rsidR="003D429E" w:rsidRDefault="003D429E" w:rsidP="00D52E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50459CD" w14:textId="77777777" w:rsidR="003D429E" w:rsidRDefault="003D429E" w:rsidP="003D429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A9E20" w14:textId="77777777" w:rsidR="00D3196A" w:rsidRDefault="00D3196A" w:rsidP="003D429E">
      <w:r>
        <w:separator/>
      </w:r>
    </w:p>
  </w:footnote>
  <w:footnote w:type="continuationSeparator" w:id="0">
    <w:p w14:paraId="072D9137" w14:textId="77777777" w:rsidR="00D3196A" w:rsidRDefault="00D3196A" w:rsidP="003D4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28C1"/>
    <w:multiLevelType w:val="hybridMultilevel"/>
    <w:tmpl w:val="4F02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15B2E"/>
    <w:multiLevelType w:val="hybridMultilevel"/>
    <w:tmpl w:val="718C689A"/>
    <w:lvl w:ilvl="0" w:tplc="CF28DAE8">
      <w:start w:val="1"/>
      <w:numFmt w:val="bullet"/>
      <w:lvlText w:val=""/>
      <w:lvlJc w:val="left"/>
      <w:pPr>
        <w:ind w:left="1406" w:hanging="112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712707"/>
    <w:multiLevelType w:val="hybridMultilevel"/>
    <w:tmpl w:val="49C0D4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10490"/>
    <w:multiLevelType w:val="hybridMultilevel"/>
    <w:tmpl w:val="C750E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53A8B"/>
    <w:multiLevelType w:val="hybridMultilevel"/>
    <w:tmpl w:val="58E48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25F1B"/>
    <w:multiLevelType w:val="hybridMultilevel"/>
    <w:tmpl w:val="44BAE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3363F"/>
    <w:multiLevelType w:val="hybridMultilevel"/>
    <w:tmpl w:val="AB1AA3B2"/>
    <w:lvl w:ilvl="0" w:tplc="9670E2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A7903"/>
    <w:multiLevelType w:val="hybridMultilevel"/>
    <w:tmpl w:val="8A78C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C511D"/>
    <w:multiLevelType w:val="hybridMultilevel"/>
    <w:tmpl w:val="8CCA9ED4"/>
    <w:lvl w:ilvl="0" w:tplc="973679D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80F72"/>
    <w:multiLevelType w:val="hybridMultilevel"/>
    <w:tmpl w:val="764601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F221C"/>
    <w:multiLevelType w:val="hybridMultilevel"/>
    <w:tmpl w:val="80106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16FD4"/>
    <w:multiLevelType w:val="hybridMultilevel"/>
    <w:tmpl w:val="C986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7543D"/>
    <w:multiLevelType w:val="hybridMultilevel"/>
    <w:tmpl w:val="E5A47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92B25"/>
    <w:multiLevelType w:val="hybridMultilevel"/>
    <w:tmpl w:val="32A8C202"/>
    <w:lvl w:ilvl="0" w:tplc="524A7C12">
      <w:start w:val="4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82849"/>
    <w:multiLevelType w:val="hybridMultilevel"/>
    <w:tmpl w:val="F6744F76"/>
    <w:lvl w:ilvl="0" w:tplc="5984A0C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82748"/>
    <w:multiLevelType w:val="hybridMultilevel"/>
    <w:tmpl w:val="846E0D74"/>
    <w:lvl w:ilvl="0" w:tplc="207EF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808555">
    <w:abstractNumId w:val="14"/>
  </w:num>
  <w:num w:numId="2" w16cid:durableId="2093427813">
    <w:abstractNumId w:val="8"/>
  </w:num>
  <w:num w:numId="3" w16cid:durableId="645932832">
    <w:abstractNumId w:val="1"/>
  </w:num>
  <w:num w:numId="4" w16cid:durableId="1839802853">
    <w:abstractNumId w:val="11"/>
  </w:num>
  <w:num w:numId="5" w16cid:durableId="1139612570">
    <w:abstractNumId w:val="0"/>
  </w:num>
  <w:num w:numId="6" w16cid:durableId="161162338">
    <w:abstractNumId w:val="13"/>
  </w:num>
  <w:num w:numId="7" w16cid:durableId="1305935966">
    <w:abstractNumId w:val="15"/>
  </w:num>
  <w:num w:numId="8" w16cid:durableId="1084914002">
    <w:abstractNumId w:val="4"/>
  </w:num>
  <w:num w:numId="9" w16cid:durableId="1165364379">
    <w:abstractNumId w:val="6"/>
  </w:num>
  <w:num w:numId="10" w16cid:durableId="1598757764">
    <w:abstractNumId w:val="7"/>
  </w:num>
  <w:num w:numId="11" w16cid:durableId="2057586626">
    <w:abstractNumId w:val="2"/>
  </w:num>
  <w:num w:numId="12" w16cid:durableId="860241279">
    <w:abstractNumId w:val="3"/>
  </w:num>
  <w:num w:numId="13" w16cid:durableId="1121462665">
    <w:abstractNumId w:val="5"/>
  </w:num>
  <w:num w:numId="14" w16cid:durableId="335765286">
    <w:abstractNumId w:val="12"/>
  </w:num>
  <w:num w:numId="15" w16cid:durableId="1596743868">
    <w:abstractNumId w:val="9"/>
  </w:num>
  <w:num w:numId="16" w16cid:durableId="20495301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AMA 11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393C40"/>
    <w:rsid w:val="000379F0"/>
    <w:rsid w:val="0006305C"/>
    <w:rsid w:val="00081267"/>
    <w:rsid w:val="00087F7E"/>
    <w:rsid w:val="000C1A61"/>
    <w:rsid w:val="001966A7"/>
    <w:rsid w:val="001B15D0"/>
    <w:rsid w:val="001B379A"/>
    <w:rsid w:val="001B7949"/>
    <w:rsid w:val="001C0725"/>
    <w:rsid w:val="00216C30"/>
    <w:rsid w:val="0022333D"/>
    <w:rsid w:val="002237D9"/>
    <w:rsid w:val="00225529"/>
    <w:rsid w:val="00273CCD"/>
    <w:rsid w:val="00293DF1"/>
    <w:rsid w:val="0029716E"/>
    <w:rsid w:val="002B38F6"/>
    <w:rsid w:val="003273BE"/>
    <w:rsid w:val="00330FC1"/>
    <w:rsid w:val="00332028"/>
    <w:rsid w:val="00361B51"/>
    <w:rsid w:val="00366533"/>
    <w:rsid w:val="00393C40"/>
    <w:rsid w:val="003A697A"/>
    <w:rsid w:val="003D429E"/>
    <w:rsid w:val="003F4E8B"/>
    <w:rsid w:val="0041165E"/>
    <w:rsid w:val="00454100"/>
    <w:rsid w:val="00460528"/>
    <w:rsid w:val="00475E90"/>
    <w:rsid w:val="004A5C7F"/>
    <w:rsid w:val="004D3663"/>
    <w:rsid w:val="004F4A23"/>
    <w:rsid w:val="00513257"/>
    <w:rsid w:val="005218DB"/>
    <w:rsid w:val="00545C87"/>
    <w:rsid w:val="005535CB"/>
    <w:rsid w:val="00554F8C"/>
    <w:rsid w:val="00561C40"/>
    <w:rsid w:val="005C1A54"/>
    <w:rsid w:val="00626481"/>
    <w:rsid w:val="00653CAB"/>
    <w:rsid w:val="00654A1A"/>
    <w:rsid w:val="00660796"/>
    <w:rsid w:val="00667862"/>
    <w:rsid w:val="006B784F"/>
    <w:rsid w:val="006C429E"/>
    <w:rsid w:val="006D0947"/>
    <w:rsid w:val="00721F3C"/>
    <w:rsid w:val="00751318"/>
    <w:rsid w:val="0077191B"/>
    <w:rsid w:val="00782864"/>
    <w:rsid w:val="007A5E32"/>
    <w:rsid w:val="007A5FF1"/>
    <w:rsid w:val="008220FD"/>
    <w:rsid w:val="0085342B"/>
    <w:rsid w:val="008639F1"/>
    <w:rsid w:val="008A32D8"/>
    <w:rsid w:val="008F0F24"/>
    <w:rsid w:val="0091272E"/>
    <w:rsid w:val="00913A81"/>
    <w:rsid w:val="00926B64"/>
    <w:rsid w:val="00933F98"/>
    <w:rsid w:val="00954801"/>
    <w:rsid w:val="00967D75"/>
    <w:rsid w:val="0097254F"/>
    <w:rsid w:val="00980429"/>
    <w:rsid w:val="009D7F8A"/>
    <w:rsid w:val="00A05EDC"/>
    <w:rsid w:val="00A26FA7"/>
    <w:rsid w:val="00A33417"/>
    <w:rsid w:val="00A34CBD"/>
    <w:rsid w:val="00A5443F"/>
    <w:rsid w:val="00A55C1F"/>
    <w:rsid w:val="00A60390"/>
    <w:rsid w:val="00A64B81"/>
    <w:rsid w:val="00A73F3D"/>
    <w:rsid w:val="00A82A21"/>
    <w:rsid w:val="00A91666"/>
    <w:rsid w:val="00AC5D73"/>
    <w:rsid w:val="00B70A88"/>
    <w:rsid w:val="00B866BB"/>
    <w:rsid w:val="00B96C85"/>
    <w:rsid w:val="00BC24F6"/>
    <w:rsid w:val="00BD6DCB"/>
    <w:rsid w:val="00BF09D1"/>
    <w:rsid w:val="00C32057"/>
    <w:rsid w:val="00C37380"/>
    <w:rsid w:val="00C5068D"/>
    <w:rsid w:val="00C50A7A"/>
    <w:rsid w:val="00C71004"/>
    <w:rsid w:val="00CA3321"/>
    <w:rsid w:val="00CB18A3"/>
    <w:rsid w:val="00CB524E"/>
    <w:rsid w:val="00CD196A"/>
    <w:rsid w:val="00CF1A92"/>
    <w:rsid w:val="00D07DBB"/>
    <w:rsid w:val="00D3196A"/>
    <w:rsid w:val="00D37115"/>
    <w:rsid w:val="00D40AE0"/>
    <w:rsid w:val="00D41F3B"/>
    <w:rsid w:val="00D4703C"/>
    <w:rsid w:val="00D51080"/>
    <w:rsid w:val="00D766ED"/>
    <w:rsid w:val="00D811BC"/>
    <w:rsid w:val="00D96BB1"/>
    <w:rsid w:val="00DB37C0"/>
    <w:rsid w:val="00E06D7E"/>
    <w:rsid w:val="00E1629A"/>
    <w:rsid w:val="00E41C06"/>
    <w:rsid w:val="00E47885"/>
    <w:rsid w:val="00E53F66"/>
    <w:rsid w:val="00E74291"/>
    <w:rsid w:val="00E86A67"/>
    <w:rsid w:val="00E92D1D"/>
    <w:rsid w:val="00E930F7"/>
    <w:rsid w:val="00E947C4"/>
    <w:rsid w:val="00EA7C13"/>
    <w:rsid w:val="00EB0BF2"/>
    <w:rsid w:val="00EB12AE"/>
    <w:rsid w:val="00EE2754"/>
    <w:rsid w:val="00F03959"/>
    <w:rsid w:val="00F35F2F"/>
    <w:rsid w:val="00F5468D"/>
    <w:rsid w:val="00F909E1"/>
    <w:rsid w:val="00FB27E0"/>
    <w:rsid w:val="00FC605A"/>
    <w:rsid w:val="00FC6E69"/>
    <w:rsid w:val="00FE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82DEA"/>
  <w15:chartTrackingRefBased/>
  <w15:docId w15:val="{4917DED9-A86C-2345-B36E-C7CC9E9F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C40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91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91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91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91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91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91B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91B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91B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91B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393C40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393C40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ndNoteBibliography">
    <w:name w:val="EndNote Bibliography"/>
    <w:basedOn w:val="Normal"/>
    <w:link w:val="EndNoteBibliographyChar"/>
    <w:rsid w:val="00393C40"/>
  </w:style>
  <w:style w:type="character" w:customStyle="1" w:styleId="EndNoteBibliographyChar">
    <w:name w:val="EndNote Bibliography Char"/>
    <w:basedOn w:val="DefaultParagraphFont"/>
    <w:link w:val="EndNoteBibliography"/>
    <w:rsid w:val="00393C40"/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93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C4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D42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29E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3D429E"/>
  </w:style>
  <w:style w:type="paragraph" w:customStyle="1" w:styleId="Body">
    <w:name w:val="Body"/>
    <w:link w:val="BodyChar"/>
    <w:rsid w:val="00B96C8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kern w:val="0"/>
      <w:u w:color="000000"/>
      <w:bdr w:val="nil"/>
      <w:lang w:val="en-US" w:eastAsia="en-US"/>
      <w14:ligatures w14:val="none"/>
    </w:rPr>
  </w:style>
  <w:style w:type="character" w:customStyle="1" w:styleId="BodyChar">
    <w:name w:val="Body Char"/>
    <w:link w:val="Body"/>
    <w:rsid w:val="00B96C85"/>
    <w:rPr>
      <w:rFonts w:ascii="Times New Roman" w:eastAsia="Arial Unicode MS" w:hAnsi="Times New Roman" w:cs="Arial Unicode MS"/>
      <w:color w:val="000000"/>
      <w:kern w:val="0"/>
      <w:u w:color="000000"/>
      <w:bdr w:val="nil"/>
      <w:lang w:val="en-US" w:eastAsia="en-US"/>
      <w14:ligatures w14:val="none"/>
    </w:rPr>
  </w:style>
  <w:style w:type="table" w:styleId="TableGrid">
    <w:name w:val="Table Grid"/>
    <w:aliases w:val="Summary box"/>
    <w:basedOn w:val="TableNormal"/>
    <w:uiPriority w:val="39"/>
    <w:unhideWhenUsed/>
    <w:rsid w:val="00B96C85"/>
    <w:rPr>
      <w:rFonts w:eastAsia="SimSun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96C85"/>
    <w:pPr>
      <w:spacing w:after="200"/>
    </w:pPr>
    <w:rPr>
      <w:rFonts w:asciiTheme="minorHAnsi" w:eastAsia="SimSun" w:hAnsiTheme="minorHAnsi" w:cstheme="minorBidi"/>
      <w:i/>
      <w:iCs/>
      <w:color w:val="44546A" w:themeColor="text2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7191B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91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7191B"/>
    <w:rPr>
      <w:rFonts w:eastAsiaTheme="majorEastAsia" w:cstheme="majorBidi"/>
      <w:color w:val="2F5496" w:themeColor="accent1" w:themeShade="BF"/>
      <w:kern w:val="0"/>
      <w:sz w:val="28"/>
      <w:szCs w:val="28"/>
      <w:lang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91B"/>
    <w:rPr>
      <w:rFonts w:eastAsiaTheme="majorEastAsia" w:cstheme="majorBidi"/>
      <w:i/>
      <w:iCs/>
      <w:color w:val="2F5496" w:themeColor="accent1" w:themeShade="BF"/>
      <w:kern w:val="0"/>
      <w:sz w:val="22"/>
      <w:szCs w:val="22"/>
      <w:lang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91B"/>
    <w:rPr>
      <w:rFonts w:eastAsiaTheme="majorEastAsia" w:cstheme="majorBidi"/>
      <w:color w:val="2F5496" w:themeColor="accent1" w:themeShade="BF"/>
      <w:kern w:val="0"/>
      <w:sz w:val="22"/>
      <w:szCs w:val="22"/>
      <w:lang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91B"/>
    <w:rPr>
      <w:rFonts w:eastAsiaTheme="majorEastAsia" w:cstheme="majorBidi"/>
      <w:i/>
      <w:iCs/>
      <w:color w:val="595959" w:themeColor="text1" w:themeTint="A6"/>
      <w:kern w:val="0"/>
      <w:sz w:val="22"/>
      <w:szCs w:val="22"/>
      <w:lang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91B"/>
    <w:rPr>
      <w:rFonts w:eastAsiaTheme="majorEastAsia" w:cstheme="majorBidi"/>
      <w:color w:val="595959" w:themeColor="text1" w:themeTint="A6"/>
      <w:kern w:val="0"/>
      <w:sz w:val="22"/>
      <w:szCs w:val="22"/>
      <w:lang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91B"/>
    <w:rPr>
      <w:rFonts w:eastAsiaTheme="majorEastAsia" w:cstheme="majorBidi"/>
      <w:i/>
      <w:iCs/>
      <w:color w:val="272727" w:themeColor="text1" w:themeTint="D8"/>
      <w:kern w:val="0"/>
      <w:sz w:val="22"/>
      <w:szCs w:val="22"/>
      <w:lang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91B"/>
    <w:rPr>
      <w:rFonts w:eastAsiaTheme="majorEastAsia" w:cstheme="majorBidi"/>
      <w:color w:val="272727" w:themeColor="text1" w:themeTint="D8"/>
      <w:kern w:val="0"/>
      <w:sz w:val="22"/>
      <w:szCs w:val="22"/>
      <w:lang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719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77191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91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7191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7191B"/>
    <w:pPr>
      <w:spacing w:before="160" w:after="160" w:line="259" w:lineRule="auto"/>
      <w:jc w:val="center"/>
    </w:pPr>
    <w:rPr>
      <w:rFonts w:asciiTheme="minorHAnsi" w:eastAsia="SimSun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77191B"/>
    <w:rPr>
      <w:rFonts w:eastAsia="SimSun"/>
      <w:i/>
      <w:iCs/>
      <w:color w:val="404040" w:themeColor="text1" w:themeTint="BF"/>
      <w:kern w:val="0"/>
      <w:sz w:val="22"/>
      <w:szCs w:val="22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77191B"/>
    <w:pPr>
      <w:spacing w:after="160" w:line="259" w:lineRule="auto"/>
      <w:ind w:left="720"/>
      <w:contextualSpacing/>
    </w:pPr>
    <w:rPr>
      <w:rFonts w:asciiTheme="minorHAnsi" w:eastAsia="SimSun" w:hAnsiTheme="minorHAnsi" w:cstheme="minorBidi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7719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="SimSun" w:hAnsiTheme="minorHAnsi" w:cstheme="min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91B"/>
    <w:rPr>
      <w:rFonts w:eastAsia="SimSun"/>
      <w:i/>
      <w:iCs/>
      <w:color w:val="2F5496" w:themeColor="accent1" w:themeShade="BF"/>
      <w:kern w:val="0"/>
      <w:sz w:val="22"/>
      <w:szCs w:val="22"/>
      <w:lang w:eastAsia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7191B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unhideWhenUsed/>
    <w:rsid w:val="007719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191B"/>
    <w:pPr>
      <w:spacing w:after="160"/>
    </w:pPr>
    <w:rPr>
      <w:rFonts w:asciiTheme="minorHAnsi" w:eastAsia="SimSun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191B"/>
    <w:rPr>
      <w:rFonts w:eastAsia="SimSun"/>
      <w:kern w:val="0"/>
      <w:sz w:val="20"/>
      <w:szCs w:val="20"/>
      <w:lang w:eastAsia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9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91B"/>
    <w:rPr>
      <w:rFonts w:eastAsia="SimSun"/>
      <w:b/>
      <w:bCs/>
      <w:kern w:val="0"/>
      <w:sz w:val="20"/>
      <w:szCs w:val="20"/>
      <w:lang w:eastAsia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191B"/>
    <w:pPr>
      <w:spacing w:before="100" w:beforeAutospacing="1" w:after="100" w:afterAutospacing="1"/>
    </w:pPr>
    <w:rPr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7191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7191B"/>
    <w:rPr>
      <w:rFonts w:eastAsia="SimSun"/>
      <w:kern w:val="0"/>
      <w:sz w:val="22"/>
      <w:szCs w:val="22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7191B"/>
    <w:pPr>
      <w:tabs>
        <w:tab w:val="center" w:pos="4513"/>
        <w:tab w:val="right" w:pos="9026"/>
      </w:tabs>
    </w:pPr>
    <w:rPr>
      <w:rFonts w:asciiTheme="minorHAnsi" w:eastAsia="SimSun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191B"/>
    <w:rPr>
      <w:rFonts w:eastAsia="SimSun"/>
      <w:kern w:val="0"/>
      <w:sz w:val="22"/>
      <w:szCs w:val="22"/>
      <w:lang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7191B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771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qgso.qld.gov.au/about-statistics/statistical-standards/national/aria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23</Pages>
  <Words>4330</Words>
  <Characters>24681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Hu</dc:creator>
  <cp:keywords/>
  <dc:description/>
  <cp:lastModifiedBy>Yanan Hu</cp:lastModifiedBy>
  <cp:revision>53</cp:revision>
  <dcterms:created xsi:type="dcterms:W3CDTF">2023-04-17T23:12:00Z</dcterms:created>
  <dcterms:modified xsi:type="dcterms:W3CDTF">2025-09-26T02:52:00Z</dcterms:modified>
</cp:coreProperties>
</file>