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5B5" w:rsidRPr="00C365B5" w:rsidRDefault="00C365B5" w:rsidP="00C365B5">
      <w:pPr>
        <w:rPr>
          <w:rFonts w:ascii="Times New Roman" w:eastAsia="Times New Roman" w:hAnsi="Times New Roman" w:cs="Times New Roman"/>
          <w:sz w:val="24"/>
          <w:szCs w:val="24"/>
        </w:rPr>
      </w:pPr>
      <w:r>
        <w:t>How to retrigger from GUI in BBW?</w:t>
      </w:r>
      <w:r>
        <w:br/>
      </w:r>
      <w:r>
        <w:br/>
      </w:r>
      <w:r>
        <w:br/>
      </w:r>
      <w:r w:rsidRPr="00C365B5">
        <w:rPr>
          <w:rFonts w:ascii="Arial" w:eastAsia="Times New Roman" w:hAnsi="Arial" w:cs="Arial"/>
          <w:color w:val="000000"/>
          <w:sz w:val="24"/>
          <w:szCs w:val="24"/>
        </w:rPr>
        <w:t xml:space="preserve">1. you can press ctrl </w:t>
      </w:r>
      <w:r w:rsidR="00375412">
        <w:rPr>
          <w:rFonts w:ascii="Arial" w:eastAsia="Times New Roman" w:hAnsi="Arial" w:cs="Arial"/>
          <w:color w:val="000000"/>
          <w:sz w:val="24"/>
          <w:szCs w:val="24"/>
        </w:rPr>
        <w:t>+shift</w:t>
      </w:r>
      <w:bookmarkStart w:id="0" w:name="_GoBack"/>
      <w:bookmarkEnd w:id="0"/>
      <w:r w:rsidRPr="00C365B5">
        <w:rPr>
          <w:rFonts w:ascii="Arial" w:eastAsia="Times New Roman" w:hAnsi="Arial" w:cs="Arial"/>
          <w:color w:val="000000"/>
          <w:sz w:val="24"/>
          <w:szCs w:val="24"/>
        </w:rPr>
        <w:t>+ y to yank a case</w:t>
      </w:r>
      <w:r w:rsidRPr="00C365B5">
        <w:rPr>
          <w:rFonts w:ascii="Arial" w:eastAsia="Times New Roman" w:hAnsi="Arial" w:cs="Arial"/>
          <w:color w:val="000000"/>
          <w:sz w:val="24"/>
          <w:szCs w:val="24"/>
        </w:rPr>
        <w:br/>
        <w:t xml:space="preserve">2. Go to </w:t>
      </w:r>
      <w:r w:rsidRPr="00C365B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BRASS</w:t>
      </w:r>
      <w:r w:rsidRPr="00C365B5">
        <w:rPr>
          <w:rFonts w:ascii="Arial" w:eastAsia="Times New Roman" w:hAnsi="Arial" w:cs="Arial"/>
          <w:color w:val="000000"/>
          <w:sz w:val="24"/>
          <w:szCs w:val="24"/>
        </w:rPr>
        <w:t xml:space="preserve"> tab, scroll down and click on SIR</w:t>
      </w:r>
      <w:r w:rsidRPr="00C365B5">
        <w:rPr>
          <w:rFonts w:ascii="Arial" w:eastAsia="Times New Roman" w:hAnsi="Arial" w:cs="Arial"/>
          <w:color w:val="000000"/>
          <w:sz w:val="24"/>
          <w:szCs w:val="24"/>
        </w:rPr>
        <w:br/>
        <w:t>3. Click yes on the subsequent tab</w:t>
      </w:r>
      <w:r w:rsidRPr="00C36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27EA" w:rsidRDefault="00C365B5">
      <w:pPr>
        <w:rPr>
          <w:b/>
        </w:rPr>
      </w:pPr>
      <w:r>
        <w:rPr>
          <w:noProof/>
        </w:rPr>
        <w:drawing>
          <wp:inline distT="0" distB="0" distL="0" distR="0">
            <wp:extent cx="6179820" cy="332891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923" cy="335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5B5" w:rsidRDefault="00C365B5">
      <w:pPr>
        <w:rPr>
          <w:b/>
        </w:rPr>
      </w:pPr>
    </w:p>
    <w:p w:rsidR="00C365B5" w:rsidRDefault="00C365B5">
      <w:pPr>
        <w:rPr>
          <w:b/>
        </w:rPr>
      </w:pPr>
      <w:r>
        <w:rPr>
          <w:noProof/>
        </w:rPr>
        <w:drawing>
          <wp:inline distT="0" distB="0" distL="0" distR="0">
            <wp:extent cx="5943600" cy="1379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5B5" w:rsidRDefault="00C365B5">
      <w:pPr>
        <w:rPr>
          <w:b/>
        </w:rPr>
      </w:pPr>
    </w:p>
    <w:p w:rsidR="00C365B5" w:rsidRDefault="00C365B5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2083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5B5" w:rsidRDefault="00C365B5">
      <w:pPr>
        <w:rPr>
          <w:b/>
        </w:rPr>
      </w:pPr>
    </w:p>
    <w:p w:rsidR="00C365B5" w:rsidRDefault="00C365B5">
      <w:pPr>
        <w:rPr>
          <w:b/>
        </w:rPr>
      </w:pPr>
    </w:p>
    <w:p w:rsidR="00C365B5" w:rsidRDefault="00C365B5">
      <w:pPr>
        <w:rPr>
          <w:b/>
        </w:rPr>
      </w:pPr>
      <w:r>
        <w:rPr>
          <w:noProof/>
        </w:rPr>
        <w:drawing>
          <wp:inline distT="0" distB="0" distL="0" distR="0">
            <wp:extent cx="5943600" cy="2134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51F" w:rsidRDefault="00CA551F">
      <w:pPr>
        <w:rPr>
          <w:b/>
        </w:rPr>
      </w:pPr>
    </w:p>
    <w:p w:rsidR="00CA551F" w:rsidRPr="00C365B5" w:rsidRDefault="00CA551F">
      <w:pPr>
        <w:rPr>
          <w:b/>
        </w:rPr>
      </w:pPr>
      <w:r>
        <w:rPr>
          <w:noProof/>
        </w:rPr>
        <w:drawing>
          <wp:inline distT="0" distB="0" distL="0" distR="0">
            <wp:extent cx="5943600" cy="1637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51F" w:rsidRPr="00C3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B5"/>
    <w:rsid w:val="00375412"/>
    <w:rsid w:val="00C365B5"/>
    <w:rsid w:val="00CA551F"/>
    <w:rsid w:val="00D5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0FF1"/>
  <w15:chartTrackingRefBased/>
  <w15:docId w15:val="{F1AD7CB6-828B-449D-B765-25A16AD6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5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7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Chennamsetty Chennamsetty</dc:creator>
  <cp:keywords/>
  <dc:description/>
  <cp:lastModifiedBy>Chennamsetty Gopinaidu</cp:lastModifiedBy>
  <cp:revision>3</cp:revision>
  <dcterms:created xsi:type="dcterms:W3CDTF">2020-01-20T14:11:00Z</dcterms:created>
  <dcterms:modified xsi:type="dcterms:W3CDTF">2020-01-21T13:53:00Z</dcterms:modified>
</cp:coreProperties>
</file>