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E24A5" w14:textId="77777777" w:rsidR="008E419A" w:rsidRDefault="008E419A" w:rsidP="008E419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1FC37140" w14:textId="6D312BBE" w:rsidR="008E419A" w:rsidRDefault="008E419A" w:rsidP="008E419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Below are the </w:t>
      </w:r>
      <w:proofErr w:type="spellStart"/>
      <w:proofErr w:type="gramStart"/>
      <w:r>
        <w:rPr>
          <w:rFonts w:ascii="Cambria" w:eastAsia="Times New Roman" w:hAnsi="Cambria" w:cs="Times New Roman"/>
          <w:color w:val="000000"/>
          <w:sz w:val="24"/>
          <w:szCs w:val="24"/>
        </w:rPr>
        <w:t>Sudo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 id &amp; password for different modules available in ASOC.</w:t>
      </w:r>
    </w:p>
    <w:p w14:paraId="4B382B14" w14:textId="77777777" w:rsidR="008E419A" w:rsidRDefault="008E419A" w:rsidP="008E419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38AEF5CC" w14:textId="250AC632" w:rsidR="008E419A" w:rsidRPr="008E419A" w:rsidRDefault="008E419A" w:rsidP="008E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t xml:space="preserve">We </w:t>
      </w:r>
      <w:proofErr w:type="gram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have to</w:t>
      </w:r>
      <w:proofErr w:type="gram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 xml:space="preserve"> know which module the table belong and based on that </w:t>
      </w:r>
      <w:r>
        <w:rPr>
          <w:rFonts w:ascii="Cambria" w:eastAsia="Times New Roman" w:hAnsi="Cambria" w:cs="Times New Roman"/>
          <w:color w:val="000000"/>
          <w:sz w:val="24"/>
          <w:szCs w:val="24"/>
        </w:rPr>
        <w:t>we</w:t>
      </w:r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 xml:space="preserve"> have to use that module </w:t>
      </w: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sudo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 xml:space="preserve"> and then the DB </w:t>
      </w:r>
    </w:p>
    <w:p w14:paraId="37E85FC6" w14:textId="77777777" w:rsidR="008E419A" w:rsidRDefault="008E419A" w:rsidP="008E419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24"/>
          <w:szCs w:val="24"/>
        </w:rPr>
        <w:br/>
      </w: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sqlplus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asoc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/ASOC1#@BP433DB</w:t>
      </w:r>
    </w:p>
    <w:p w14:paraId="3598147C" w14:textId="29623718" w:rsidR="008E419A" w:rsidRPr="008E419A" w:rsidRDefault="008E419A" w:rsidP="008E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br/>
      </w: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sqlplus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lps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/Orange#1115@BP433DB</w:t>
      </w:r>
      <w:r w:rsidRPr="008E4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4A0946" w14:textId="77777777" w:rsidR="008E419A" w:rsidRDefault="008E419A" w:rsidP="008E419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62EACECA" w14:textId="77777777" w:rsidR="008E419A" w:rsidRDefault="008E419A" w:rsidP="008E419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sqlplus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avs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/Purple#1115@BP433DB</w:t>
      </w:r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br/>
      </w:r>
    </w:p>
    <w:p w14:paraId="1A319A97" w14:textId="0CB04F9C" w:rsidR="008E419A" w:rsidRPr="008E419A" w:rsidRDefault="008E419A" w:rsidP="008E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sqlplus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eotview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/eotview1#@BP433DB</w:t>
      </w:r>
      <w:r w:rsidRPr="008E4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EF7D8C" w14:textId="77777777" w:rsidR="008E419A" w:rsidRDefault="008E419A" w:rsidP="008E419A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</w:rPr>
      </w:pPr>
    </w:p>
    <w:p w14:paraId="47B3D4D8" w14:textId="25527216" w:rsidR="008E419A" w:rsidRPr="008E419A" w:rsidRDefault="008E419A" w:rsidP="008E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sqlplus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adl</w:t>
      </w:r>
      <w:proofErr w:type="spellEnd"/>
      <w:r w:rsidRPr="008E419A">
        <w:rPr>
          <w:rFonts w:ascii="Cambria" w:eastAsia="Times New Roman" w:hAnsi="Cambria" w:cs="Times New Roman"/>
          <w:color w:val="000000"/>
          <w:sz w:val="24"/>
          <w:szCs w:val="24"/>
        </w:rPr>
        <w:t>/ADLADL1#@BP433DB</w:t>
      </w:r>
      <w:r w:rsidRPr="008E41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5699F0" w14:textId="77777777" w:rsidR="00D527EA" w:rsidRDefault="00D527EA"/>
    <w:sectPr w:rsidR="00D5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9A"/>
    <w:rsid w:val="008E419A"/>
    <w:rsid w:val="00D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8925"/>
  <w15:chartTrackingRefBased/>
  <w15:docId w15:val="{F0A776C5-3B1A-40C9-AE6C-81AE61E8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Gopinaidu</dc:creator>
  <cp:keywords/>
  <dc:description/>
  <cp:lastModifiedBy>Chennamsetty Gopinaidu</cp:lastModifiedBy>
  <cp:revision>1</cp:revision>
  <dcterms:created xsi:type="dcterms:W3CDTF">2020-01-28T15:41:00Z</dcterms:created>
  <dcterms:modified xsi:type="dcterms:W3CDTF">2020-01-28T15:47:00Z</dcterms:modified>
</cp:coreProperties>
</file>