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BD" w:rsidRDefault="00A51E57" w:rsidP="003641BD">
      <w:pPr>
        <w:jc w:val="center"/>
        <w:rPr>
          <w:rFonts w:ascii="Helvetica" w:hAnsi="Helvetica" w:cs="Helvetica"/>
          <w:b/>
          <w:color w:val="333333"/>
          <w:sz w:val="24"/>
          <w:szCs w:val="21"/>
          <w:u w:val="single"/>
          <w:lang w:val="en"/>
        </w:rPr>
      </w:pPr>
      <w:r w:rsidRPr="00A51E57">
        <w:rPr>
          <w:rFonts w:ascii="Helvetica" w:hAnsi="Helvetica" w:cs="Helvetica"/>
          <w:b/>
          <w:color w:val="333333"/>
          <w:sz w:val="24"/>
          <w:szCs w:val="21"/>
          <w:u w:val="single"/>
          <w:lang w:val="en"/>
        </w:rPr>
        <w:t>AT&amp;T USRP SAFE Tool</w:t>
      </w:r>
    </w:p>
    <w:p w:rsidR="00906D21" w:rsidRDefault="00906D21" w:rsidP="003641BD">
      <w:pPr>
        <w:jc w:val="center"/>
        <w:rPr>
          <w:rFonts w:ascii="Helvetica" w:hAnsi="Helvetica" w:cs="Helvetica"/>
          <w:b/>
          <w:color w:val="333333"/>
          <w:sz w:val="24"/>
          <w:szCs w:val="21"/>
          <w:u w:val="single"/>
          <w:lang w:val="en"/>
        </w:rPr>
      </w:pPr>
    </w:p>
    <w:p w:rsidR="00906D21" w:rsidRPr="00906D21" w:rsidRDefault="00EB0723" w:rsidP="00906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906D21" w:rsidRPr="00906D2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http://p1usr1w5.vci.att.com:9288/psotool/index.html</w:t>
        </w:r>
      </w:hyperlink>
      <w:r w:rsidR="00906D21" w:rsidRPr="00906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6D21" w:rsidRPr="00A51E57" w:rsidRDefault="00906D21" w:rsidP="003641BD">
      <w:pPr>
        <w:jc w:val="center"/>
        <w:rPr>
          <w:rFonts w:ascii="Helvetica" w:hAnsi="Helvetica" w:cs="Helvetica"/>
          <w:b/>
          <w:color w:val="333333"/>
          <w:sz w:val="24"/>
          <w:szCs w:val="21"/>
          <w:u w:val="single"/>
          <w:lang w:val="en"/>
        </w:rPr>
      </w:pPr>
    </w:p>
    <w:p w:rsidR="00A51E57" w:rsidRDefault="00A51E57" w:rsidP="003641BD">
      <w:pPr>
        <w:jc w:val="center"/>
      </w:pPr>
    </w:p>
    <w:p w:rsidR="003641BD" w:rsidRDefault="008F63F2" w:rsidP="003641BD">
      <w:pPr>
        <w:jc w:val="center"/>
      </w:pPr>
      <w:r w:rsidRPr="0061050E">
        <w:rPr>
          <w:noProof/>
        </w:rPr>
        <w:drawing>
          <wp:inline distT="0" distB="0" distL="0" distR="0" wp14:anchorId="15B9161F" wp14:editId="78925024">
            <wp:extent cx="4409746" cy="186330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829" cy="18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D" w:rsidRDefault="003641BD" w:rsidP="003641BD">
      <w:pPr>
        <w:jc w:val="center"/>
      </w:pPr>
    </w:p>
    <w:p w:rsidR="003641BD" w:rsidRPr="003641BD" w:rsidRDefault="003641BD" w:rsidP="003641BD"/>
    <w:p w:rsidR="003641BD" w:rsidRPr="003641BD" w:rsidRDefault="003641BD" w:rsidP="003641BD"/>
    <w:p w:rsidR="00780038" w:rsidRDefault="0061050E" w:rsidP="003641BD">
      <w:r>
        <w:t>USRP safe tool is used to run the updates in DB.</w:t>
      </w:r>
    </w:p>
    <w:p w:rsidR="0061050E" w:rsidRDefault="0061050E" w:rsidP="003641BD"/>
    <w:p w:rsidR="0061050E" w:rsidRDefault="00E74D9E" w:rsidP="00E74D9E">
      <w:pPr>
        <w:jc w:val="center"/>
      </w:pPr>
      <w:r w:rsidRPr="00E74D9E">
        <w:rPr>
          <w:noProof/>
        </w:rPr>
        <w:drawing>
          <wp:inline distT="0" distB="0" distL="0" distR="0" wp14:anchorId="7BC74F14" wp14:editId="17456CED">
            <wp:extent cx="5072332" cy="20945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673" cy="210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0E" w:rsidRDefault="0061050E" w:rsidP="008F63F2"/>
    <w:p w:rsidR="00E74D9E" w:rsidRDefault="00E74D9E" w:rsidP="008F63F2"/>
    <w:p w:rsidR="00E74D9E" w:rsidRDefault="00E74D9E" w:rsidP="008F63F2">
      <w:r>
        <w:t>In the first field we need to enter the ticket Number.</w:t>
      </w:r>
    </w:p>
    <w:p w:rsidR="00E74D9E" w:rsidRDefault="00E74D9E" w:rsidP="008F63F2">
      <w:r w:rsidRPr="00E74D9E">
        <w:rPr>
          <w:noProof/>
        </w:rPr>
        <w:lastRenderedPageBreak/>
        <w:drawing>
          <wp:inline distT="0" distB="0" distL="0" distR="0" wp14:anchorId="1E69488C" wp14:editId="68F3FF05">
            <wp:extent cx="5943600" cy="2449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9E" w:rsidRDefault="00E74D9E" w:rsidP="008F63F2"/>
    <w:p w:rsidR="00E74D9E" w:rsidRDefault="00E74D9E" w:rsidP="008F63F2"/>
    <w:p w:rsidR="00E74D9E" w:rsidRDefault="00E74D9E" w:rsidP="008F63F2">
      <w:r>
        <w:t>From the 2</w:t>
      </w:r>
      <w:r w:rsidRPr="00E74D9E">
        <w:rPr>
          <w:vertAlign w:val="superscript"/>
        </w:rPr>
        <w:t>nd</w:t>
      </w:r>
      <w:r>
        <w:t xml:space="preserve"> field we will select the table name </w:t>
      </w:r>
      <w:r w:rsidR="00780038">
        <w:t>from the drop down</w:t>
      </w:r>
      <w:r>
        <w:t xml:space="preserve"> that we need to update in USRP.</w:t>
      </w:r>
    </w:p>
    <w:p w:rsidR="00E74D9E" w:rsidRDefault="00E74D9E" w:rsidP="008F63F2"/>
    <w:p w:rsidR="00E74D9E" w:rsidRDefault="00E74D9E" w:rsidP="008F63F2">
      <w:r w:rsidRPr="00E74D9E">
        <w:rPr>
          <w:noProof/>
        </w:rPr>
        <w:drawing>
          <wp:inline distT="0" distB="0" distL="0" distR="0" wp14:anchorId="47FC661D" wp14:editId="71274F75">
            <wp:extent cx="592455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9E" w:rsidRDefault="00E74D9E" w:rsidP="008F63F2"/>
    <w:p w:rsidR="00E74D9E" w:rsidRDefault="00780038" w:rsidP="008F63F2">
      <w:r>
        <w:t xml:space="preserve">Here we will select the key value from the </w:t>
      </w:r>
      <w:r w:rsidR="005167A6">
        <w:t>drop down</w:t>
      </w:r>
      <w:r>
        <w:t xml:space="preserve"> where we need to update in the table .</w:t>
      </w:r>
    </w:p>
    <w:p w:rsidR="00780038" w:rsidRDefault="00780038" w:rsidP="008F63F2">
      <w:r>
        <w:t xml:space="preserve">Varchar key values need to be input using </w:t>
      </w:r>
      <w:r w:rsidR="005167A6">
        <w:t>single quotes.</w:t>
      </w:r>
    </w:p>
    <w:p w:rsidR="005167A6" w:rsidRDefault="005167A6" w:rsidP="008F63F2">
      <w:r>
        <w:t>For multiple row updates key values must be separated by comma.</w:t>
      </w:r>
    </w:p>
    <w:p w:rsidR="005167A6" w:rsidRDefault="005167A6" w:rsidP="008F63F2"/>
    <w:p w:rsidR="005167A6" w:rsidRDefault="005167A6" w:rsidP="008F63F2">
      <w:r w:rsidRPr="005167A6">
        <w:rPr>
          <w:noProof/>
        </w:rPr>
        <w:lastRenderedPageBreak/>
        <w:drawing>
          <wp:inline distT="0" distB="0" distL="0" distR="0" wp14:anchorId="1BD87201" wp14:editId="30B038FE">
            <wp:extent cx="5943600" cy="247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A6" w:rsidRDefault="005167A6" w:rsidP="008F63F2"/>
    <w:p w:rsidR="005167A6" w:rsidRDefault="008624CC" w:rsidP="008F63F2">
      <w:r>
        <w:t>Need to enter the column name that we need to be updated in USRP.</w:t>
      </w:r>
    </w:p>
    <w:p w:rsidR="008624CC" w:rsidRDefault="008624CC" w:rsidP="008F63F2">
      <w:r>
        <w:t>For multiple column updates column names and column values should be separated by Comma.</w:t>
      </w:r>
    </w:p>
    <w:p w:rsidR="008624CC" w:rsidRDefault="008624CC" w:rsidP="008F63F2"/>
    <w:p w:rsidR="008624CC" w:rsidRDefault="008624CC" w:rsidP="008F63F2"/>
    <w:p w:rsidR="008624CC" w:rsidRDefault="008624CC" w:rsidP="008624CC"/>
    <w:p w:rsidR="008624CC" w:rsidRPr="008624CC" w:rsidRDefault="008624CC" w:rsidP="008624CC">
      <w:pPr>
        <w:rPr>
          <w:rFonts w:ascii="Times New Roman" w:eastAsia="Times New Roman" w:hAnsi="Times New Roman" w:cs="Times New Roman"/>
          <w:sz w:val="24"/>
          <w:szCs w:val="24"/>
        </w:rPr>
      </w:pPr>
      <w:r>
        <w:t>*</w:t>
      </w:r>
      <w:r w:rsidRPr="008624C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if we want to </w:t>
      </w:r>
      <w:r w:rsidR="00A51E57">
        <w:rPr>
          <w:rFonts w:ascii="Arial" w:hAnsi="Arial" w:cs="Arial"/>
          <w:color w:val="000000"/>
        </w:rPr>
        <w:t>enter the new</w:t>
      </w:r>
      <w:r>
        <w:rPr>
          <w:rFonts w:ascii="Arial" w:hAnsi="Arial" w:cs="Arial"/>
          <w:color w:val="000000"/>
        </w:rPr>
        <w:t xml:space="preserve"> table in the tool need to send email to Szuwei</w:t>
      </w:r>
      <w:r w:rsidR="00EB0723">
        <w:rPr>
          <w:rFonts w:ascii="Arial" w:hAnsi="Arial" w:cs="Arial"/>
          <w:color w:val="000000"/>
        </w:rPr>
        <w:t xml:space="preserve"> chao (sz2974)</w:t>
      </w:r>
      <w:bookmarkStart w:id="0" w:name="_GoBack"/>
      <w:bookmarkEnd w:id="0"/>
    </w:p>
    <w:p w:rsidR="005167A6" w:rsidRDefault="005167A6" w:rsidP="008F63F2"/>
    <w:sectPr w:rsidR="0051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7A6" w:rsidRDefault="005167A6" w:rsidP="003641BD">
      <w:pPr>
        <w:spacing w:after="0" w:line="240" w:lineRule="auto"/>
      </w:pPr>
      <w:r>
        <w:separator/>
      </w:r>
    </w:p>
  </w:endnote>
  <w:endnote w:type="continuationSeparator" w:id="0">
    <w:p w:rsidR="005167A6" w:rsidRDefault="005167A6" w:rsidP="0036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7A6" w:rsidRDefault="005167A6" w:rsidP="003641BD">
      <w:pPr>
        <w:spacing w:after="0" w:line="240" w:lineRule="auto"/>
      </w:pPr>
      <w:r>
        <w:separator/>
      </w:r>
    </w:p>
  </w:footnote>
  <w:footnote w:type="continuationSeparator" w:id="0">
    <w:p w:rsidR="005167A6" w:rsidRDefault="005167A6" w:rsidP="00364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BD"/>
    <w:rsid w:val="00076B2C"/>
    <w:rsid w:val="003641BD"/>
    <w:rsid w:val="005167A6"/>
    <w:rsid w:val="0061050E"/>
    <w:rsid w:val="00780038"/>
    <w:rsid w:val="008624CC"/>
    <w:rsid w:val="008F63F2"/>
    <w:rsid w:val="00906D21"/>
    <w:rsid w:val="00962254"/>
    <w:rsid w:val="00A51E57"/>
    <w:rsid w:val="00E74D9E"/>
    <w:rsid w:val="00EB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43BB5F9-7233-4B78-9171-E0C87CB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1BD"/>
  </w:style>
  <w:style w:type="paragraph" w:styleId="Heading1">
    <w:name w:val="heading 1"/>
    <w:basedOn w:val="Normal"/>
    <w:next w:val="Normal"/>
    <w:link w:val="Heading1Char"/>
    <w:uiPriority w:val="9"/>
    <w:qFormat/>
    <w:rsid w:val="003641B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1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1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1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1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1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1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1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1BD"/>
  </w:style>
  <w:style w:type="paragraph" w:styleId="Footer">
    <w:name w:val="footer"/>
    <w:basedOn w:val="Normal"/>
    <w:link w:val="FooterChar"/>
    <w:uiPriority w:val="99"/>
    <w:unhideWhenUsed/>
    <w:rsid w:val="0036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1BD"/>
  </w:style>
  <w:style w:type="character" w:customStyle="1" w:styleId="Heading1Char">
    <w:name w:val="Heading 1 Char"/>
    <w:basedOn w:val="DefaultParagraphFont"/>
    <w:link w:val="Heading1"/>
    <w:uiPriority w:val="9"/>
    <w:rsid w:val="003641BD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1BD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1BD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1BD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1BD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1BD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1BD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1BD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1BD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41BD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641B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641BD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1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1BD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641BD"/>
    <w:rPr>
      <w:b/>
      <w:bCs/>
    </w:rPr>
  </w:style>
  <w:style w:type="character" w:styleId="Emphasis">
    <w:name w:val="Emphasis"/>
    <w:basedOn w:val="DefaultParagraphFont"/>
    <w:uiPriority w:val="20"/>
    <w:qFormat/>
    <w:rsid w:val="003641BD"/>
    <w:rPr>
      <w:i/>
      <w:iCs/>
    </w:rPr>
  </w:style>
  <w:style w:type="paragraph" w:styleId="NoSpacing">
    <w:name w:val="No Spacing"/>
    <w:uiPriority w:val="1"/>
    <w:qFormat/>
    <w:rsid w:val="003641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41BD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41BD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1B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1BD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41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41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41B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641BD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641B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1BD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06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1usr1w5.vci.att.com:9288/psotool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3705E-54B4-4E58-938E-13F3B7B96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PENDLI, APARNA</dc:creator>
  <cp:keywords/>
  <dc:description/>
  <cp:lastModifiedBy>PHATHAPATI, VIJAYANANDA</cp:lastModifiedBy>
  <cp:revision>4</cp:revision>
  <dcterms:created xsi:type="dcterms:W3CDTF">2018-06-26T18:42:00Z</dcterms:created>
  <dcterms:modified xsi:type="dcterms:W3CDTF">2019-10-29T15:05:00Z</dcterms:modified>
</cp:coreProperties>
</file>