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1）你知道Linux文件的类型有哪些？使用了哪些不同的字符来加以区分？</w:t>
      </w:r>
    </w:p>
    <w:p>
      <w:pPr>
        <w:rPr>
          <w:rFonts w:hint="eastAsia"/>
          <w:color w:val="auto"/>
        </w:rPr>
      </w:pPr>
      <w:r>
        <w:rPr>
          <w:rFonts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-：表示这是一个普通的文件。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d：表示是一个目录。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b：字符设备，特殊类型的文件。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c：区块设备，是特殊类型的文件。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l : 表示这是一个符号链接文件，它指向另一个文件。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p：管道。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s：这些文件关系到系统的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u w:val="none"/>
          <w:bdr w:val="none" w:color="auto" w:sz="0" w:space="0"/>
        </w:rPr>
        <w:instrText xml:space="preserve"> HYPERLINK "https://so.csdn.net/so/search?q=%E6%95%B0%E6%8D%AE%E7%BB%93%E6%9E%84&amp;spm=1001.2101.3001.7020" \t "https://blog.csdn.net/boqiangqing9840/article/details/_blank" </w:instrTex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u w:val="none"/>
          <w:bdr w:val="none" w:color="auto" w:sz="0" w:space="0"/>
        </w:rPr>
        <w:t>数据结构</w:t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u w:val="none"/>
          <w:bdr w:val="none" w:color="auto" w:sz="0" w:space="0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auto"/>
          <w:spacing w:val="0"/>
          <w:sz w:val="19"/>
          <w:szCs w:val="19"/>
          <w:shd w:val="clear" w:fill="FFFFFF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2）SUID的作用什么？</w:t>
      </w:r>
    </w:p>
    <w:p>
      <w:pPr>
        <w:rPr>
          <w:rFonts w:hint="eastAsia"/>
        </w:rPr>
      </w:pPr>
      <w:r>
        <w:rPr>
          <w:rFonts w:ascii="Times New Roman" w:hAnsi="Times New Roman" w:eastAsia="宋体" w:cs="Times New Roman"/>
          <w:i w:val="0"/>
          <w:caps w:val="0"/>
          <w:color w:val="000000"/>
          <w:spacing w:val="0"/>
          <w:sz w:val="15"/>
          <w:szCs w:val="15"/>
          <w:shd w:val="clear" w:fill="FFFFFF"/>
        </w:rPr>
        <w:t>让本来没有相应权限的用户运行这个程序时，可以访问他没有权限访问的资源</w:t>
      </w:r>
    </w:p>
    <w:p>
      <w:pPr>
        <w:rPr>
          <w:rFonts w:hint="eastAsia"/>
        </w:rPr>
      </w:pPr>
      <w:r>
        <w:rPr>
          <w:rFonts w:hint="eastAsia"/>
        </w:rPr>
        <w:t>执行下面这条命令的查看二进制程序passwd，发现所有者的权限是rws，说明什么？</w:t>
      </w:r>
    </w:p>
    <w:p>
      <w:pPr>
        <w:rPr>
          <w:rFonts w:hint="eastAsia"/>
        </w:rPr>
      </w:pPr>
      <w:r>
        <w:rPr>
          <w:rFonts w:hint="eastAsia"/>
        </w:rPr>
        <w:t>[ss@localhost bin]$ ls -l /bin/passwd</w:t>
      </w:r>
    </w:p>
    <w:p>
      <w:pPr>
        <w:rPr>
          <w:rFonts w:hint="eastAsia"/>
        </w:rPr>
      </w:pPr>
      <w:r>
        <w:rPr>
          <w:rFonts w:hint="eastAsia"/>
        </w:rPr>
        <w:t>-rwsr-xr-x. 1 root root 27832 Jun  9  2014 /bin/passwd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r代表可读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w代表可写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x代表可执行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在当前登录的用户下创建空文件  a.log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9230" cy="65151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通过echo和管道技术向a.log写入“welcome to linux class"字符串。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3515" cy="40957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拷贝文件a.log为a.bak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8595" cy="31178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创建a.log的硬链接文件a.hard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3675" cy="245110"/>
            <wp:effectExtent l="0" t="0" r="1460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创建a.log的软链接文件a.soft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134620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通过echo和管道技术向a.log追加写入“the basic linux command”字符串。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51181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查看a.log, a.bak, a.hard, a.soft文件内容是否不同？说说拷贝操作和链接操作有什么不同？</w:t>
      </w:r>
      <w:r>
        <w:drawing>
          <wp:inline distT="0" distB="0" distL="114300" distR="114300">
            <wp:extent cx="5269230" cy="547370"/>
            <wp:effectExtent l="0" t="0" r="381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401320"/>
            <wp:effectExtent l="0" t="0" r="571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626110"/>
            <wp:effectExtent l="0" t="0" r="1460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637540"/>
            <wp:effectExtent l="0" t="0" r="190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修改源文件后，拷贝文件不会同步修改，而链接文件会同步修改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查看a.log, a.bak, a.hard, a.soft文件的inode索引号和链接数。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8595" cy="711200"/>
            <wp:effectExtent l="0" t="0" r="444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11）删除a.log, 查看a.hard和a.soft文件内容。</w:t>
      </w:r>
    </w:p>
    <w:p>
      <w:pPr>
        <w:rPr>
          <w:rFonts w:hint="eastAsia"/>
        </w:rPr>
      </w:pPr>
      <w:r>
        <w:rPr>
          <w:rFonts w:hint="eastAsia"/>
        </w:rPr>
        <w:t>通过比较步骤10和步骤11， 说说硬连接和软链接的不同。</w:t>
      </w:r>
    </w:p>
    <w:p>
      <w:r>
        <w:drawing>
          <wp:inline distT="0" distB="0" distL="114300" distR="114300">
            <wp:extent cx="5272405" cy="812165"/>
            <wp:effectExtent l="0" t="0" r="63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93395"/>
            <wp:effectExtent l="0" t="0" r="381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硬链接和源文件inode一样，删除源文件后没有影响，而软连接删除源文件后也随之消失</w:t>
      </w:r>
    </w:p>
    <w:p>
      <w:pPr>
        <w:rPr>
          <w:rFonts w:hint="eastAsia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若某个文件的所有者具有文件的读/写/执行权限，其余人仅有读权限，那么用数字法（八进制）表示应该是什么?</w:t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7 4 4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某链接文件的权限用数字法（八进制）表示为755，那么相应的字符法表示是什么呢？</w:t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-rwxr-xr-x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CB0A21"/>
    <w:multiLevelType w:val="singleLevel"/>
    <w:tmpl w:val="BBCB0A21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D845634C"/>
    <w:multiLevelType w:val="singleLevel"/>
    <w:tmpl w:val="D845634C"/>
    <w:lvl w:ilvl="0" w:tentative="0">
      <w:start w:val="4"/>
      <w:numFmt w:val="decimal"/>
      <w:suff w:val="space"/>
      <w:lvlText w:val="%1)"/>
      <w:lvlJc w:val="left"/>
    </w:lvl>
  </w:abstractNum>
  <w:abstractNum w:abstractNumId="2">
    <w:nsid w:val="2679C7A5"/>
    <w:multiLevelType w:val="singleLevel"/>
    <w:tmpl w:val="2679C7A5"/>
    <w:lvl w:ilvl="0" w:tentative="0">
      <w:start w:val="9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F3179"/>
    <w:rsid w:val="582D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2022-03-20T14:30:00Z</dcterms:created>
  <dc:creator>spunotebook</dc:creator>
  <cp:lastModifiedBy>lafe</cp:lastModifiedBy>
  <dcterms:modified xsi:type="dcterms:W3CDTF">2022-03-29T12:26:53Z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  <property fmtid="{D5CDD505-2E9C-101B-9397-08002B2CF9AE}" pid="3" name="ICV">
    <vt:lpwstr>204138B895C34FDEAA450A0B70213CAB</vt:lpwstr>
  </property>
</Properties>
</file>