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F2C" w:rsidRDefault="004175EF" w:rsidP="00817C5B">
      <w:pPr>
        <w:spacing w:beforeLines="50" w:before="156" w:afterLines="50" w:after="156"/>
      </w:pPr>
      <w:r>
        <w:rPr>
          <w:rFonts w:hint="eastAsia"/>
        </w:rPr>
        <w:t>卷积神经网络在风格迁移方面的应用：</w:t>
      </w:r>
    </w:p>
    <w:p w:rsidR="004175EF" w:rsidRDefault="005A35CD" w:rsidP="00817C5B">
      <w:pPr>
        <w:pStyle w:val="a5"/>
        <w:numPr>
          <w:ilvl w:val="0"/>
          <w:numId w:val="1"/>
        </w:numPr>
        <w:spacing w:beforeLines="50" w:before="156" w:afterLines="50" w:after="156"/>
        <w:ind w:firstLineChars="0"/>
      </w:pPr>
      <w:r>
        <w:t>风格</w:t>
      </w:r>
      <w:r>
        <w:rPr>
          <w:rFonts w:hint="eastAsia"/>
        </w:rPr>
        <w:t>迁移的本质</w:t>
      </w:r>
      <w:r w:rsidR="004B7C40">
        <w:rPr>
          <w:rFonts w:hint="eastAsia"/>
        </w:rPr>
        <w:t>与原理</w:t>
      </w:r>
      <w:r>
        <w:rPr>
          <w:rFonts w:hint="eastAsia"/>
        </w:rPr>
        <w:t>：</w:t>
      </w:r>
    </w:p>
    <w:p w:rsidR="005A35CD" w:rsidRDefault="005A35CD" w:rsidP="00817C5B">
      <w:pPr>
        <w:spacing w:beforeLines="50" w:before="156" w:afterLines="50" w:after="156"/>
        <w:ind w:firstLineChars="200" w:firstLine="420"/>
        <w:rPr>
          <w:rFonts w:hint="eastAsia"/>
        </w:rPr>
      </w:pPr>
      <w:r>
        <w:rPr>
          <w:rFonts w:hint="eastAsia"/>
        </w:rPr>
        <w:t>风格迁移的本质就是将一张图片的材质、质地应用于另外一张图片上</w:t>
      </w:r>
      <w:r w:rsidR="00090AA8">
        <w:rPr>
          <w:rFonts w:hint="eastAsia"/>
        </w:rPr>
        <w:t>。</w:t>
      </w:r>
      <w:r w:rsidR="004B7C40">
        <w:rPr>
          <w:rFonts w:hint="eastAsia"/>
        </w:rPr>
        <w:t>然而</w:t>
      </w:r>
      <w:r w:rsidR="00090AA8">
        <w:rPr>
          <w:rFonts w:hint="eastAsia"/>
        </w:rPr>
        <w:t>图片</w:t>
      </w:r>
      <w:r w:rsidR="004B7C40">
        <w:rPr>
          <w:rFonts w:hint="eastAsia"/>
        </w:rPr>
        <w:t>的</w:t>
      </w:r>
      <w:r>
        <w:rPr>
          <w:rFonts w:hint="eastAsia"/>
        </w:rPr>
        <w:t>质地与材质则可以</w:t>
      </w:r>
      <w:r w:rsidR="004B7C40">
        <w:rPr>
          <w:rFonts w:hint="eastAsia"/>
        </w:rPr>
        <w:t>理解</w:t>
      </w:r>
      <w:r>
        <w:rPr>
          <w:rFonts w:hint="eastAsia"/>
        </w:rPr>
        <w:t>为</w:t>
      </w:r>
      <w:r w:rsidR="00090AA8">
        <w:rPr>
          <w:rFonts w:hint="eastAsia"/>
        </w:rPr>
        <w:t>不同的</w:t>
      </w:r>
      <w:r>
        <w:rPr>
          <w:rFonts w:hint="eastAsia"/>
        </w:rPr>
        <w:t>颜色、线条</w:t>
      </w:r>
      <w:r w:rsidR="00090AA8">
        <w:rPr>
          <w:rFonts w:hint="eastAsia"/>
        </w:rPr>
        <w:t>、纹理</w:t>
      </w:r>
      <w:r w:rsidR="004B7C40">
        <w:rPr>
          <w:rFonts w:hint="eastAsia"/>
        </w:rPr>
        <w:t>组合在一起给人</w:t>
      </w:r>
      <w:r w:rsidR="00090AA8">
        <w:rPr>
          <w:rFonts w:hint="eastAsia"/>
        </w:rPr>
        <w:t>视觉感受</w:t>
      </w:r>
      <w:r w:rsidR="004B7C40">
        <w:rPr>
          <w:rFonts w:hint="eastAsia"/>
        </w:rPr>
        <w:t>。图像风格迁移原理则是</w:t>
      </w:r>
      <w:r w:rsidR="00090AA8">
        <w:rPr>
          <w:rFonts w:hint="eastAsia"/>
        </w:rPr>
        <w:t>运用卷积神经网络</w:t>
      </w:r>
      <w:r w:rsidR="004B7C40">
        <w:rPr>
          <w:rFonts w:hint="eastAsia"/>
        </w:rPr>
        <w:t>将风格图片的质地进行捕捉，同时也对内容图片中的内容进行捕捉，然后将两者应用于一张噪声图上，通过不断的修改调整噪声图的内容，使其具有内容图片的内容，又具有风格图片的质地材质，最终将得到一张风格迁移的结果图。</w:t>
      </w:r>
    </w:p>
    <w:p w:rsidR="00090AA8" w:rsidRDefault="00090AA8" w:rsidP="00817C5B">
      <w:pPr>
        <w:pStyle w:val="a5"/>
        <w:numPr>
          <w:ilvl w:val="0"/>
          <w:numId w:val="1"/>
        </w:numPr>
        <w:spacing w:beforeLines="50" w:before="156" w:afterLines="50" w:after="156"/>
        <w:ind w:firstLineChars="0"/>
      </w:pPr>
      <w:r>
        <w:rPr>
          <w:rFonts w:hint="eastAsia"/>
        </w:rPr>
        <w:t>卷积神经网络</w:t>
      </w:r>
      <w:r w:rsidR="004B7C40">
        <w:rPr>
          <w:rFonts w:hint="eastAsia"/>
        </w:rPr>
        <w:t>：</w:t>
      </w:r>
    </w:p>
    <w:p w:rsidR="004B7C40" w:rsidRDefault="004B7C40" w:rsidP="00817C5B">
      <w:pPr>
        <w:pStyle w:val="a5"/>
        <w:spacing w:beforeLines="50" w:before="156" w:afterLines="50" w:after="156"/>
      </w:pPr>
      <w:r>
        <w:rPr>
          <w:rFonts w:hint="eastAsia"/>
        </w:rPr>
        <w:t>卷积神经网络，</w:t>
      </w:r>
      <w:r w:rsidR="00817C5B">
        <w:rPr>
          <w:rFonts w:hint="eastAsia"/>
        </w:rPr>
        <w:t>简称为CNN，</w:t>
      </w:r>
      <w:r w:rsidR="00817C5B" w:rsidRPr="00817C5B">
        <w:t>CNN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sigmoid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rsidR="00817C5B" w:rsidRDefault="00817C5B" w:rsidP="00817C5B">
      <w:pPr>
        <w:pStyle w:val="a5"/>
        <w:spacing w:beforeLines="50" w:before="156" w:afterLines="50" w:after="156"/>
      </w:pPr>
      <w:r>
        <w:rPr>
          <w:rFonts w:hint="eastAsia"/>
        </w:rPr>
        <w:t>此次风格迁移，我们并未搭建新的卷积神经网络，而是使用</w:t>
      </w:r>
      <w:r w:rsidR="003335CF">
        <w:rPr>
          <w:rFonts w:hint="eastAsia"/>
        </w:rPr>
        <w:t>google</w:t>
      </w:r>
      <w:r>
        <w:rPr>
          <w:rFonts w:hint="eastAsia"/>
        </w:rPr>
        <w:t>的卷积神经网络VGG，如</w:t>
      </w:r>
      <w:r w:rsidR="00CA51E2">
        <w:rPr>
          <w:rFonts w:hint="eastAsia"/>
        </w:rPr>
        <w:t>下图所示为VGG系列的结构图：</w:t>
      </w:r>
    </w:p>
    <w:p w:rsidR="00CA51E2" w:rsidRDefault="00CA51E2" w:rsidP="00817C5B">
      <w:pPr>
        <w:pStyle w:val="a5"/>
        <w:spacing w:beforeLines="50" w:before="156" w:afterLines="50" w:after="156"/>
      </w:pPr>
      <w:r>
        <w:rPr>
          <w:noProof/>
        </w:rPr>
        <w:drawing>
          <wp:inline distT="0" distB="0" distL="0" distR="0">
            <wp:extent cx="4527766" cy="4445000"/>
            <wp:effectExtent l="0" t="0" r="6350" b="0"/>
            <wp:docPr id="1" name="图片 1" descr="http://upload-images.jianshu.io/upload_images/1709146-203d21703e0c7ac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709146-203d21703e0c7ac9.png?imageMogr2/auto-orient/strip%7CimageView2/2/w/12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9272" cy="4446479"/>
                    </a:xfrm>
                    <a:prstGeom prst="rect">
                      <a:avLst/>
                    </a:prstGeom>
                    <a:noFill/>
                    <a:ln>
                      <a:noFill/>
                    </a:ln>
                  </pic:spPr>
                </pic:pic>
              </a:graphicData>
            </a:graphic>
          </wp:inline>
        </w:drawing>
      </w:r>
    </w:p>
    <w:p w:rsidR="00CA51E2" w:rsidRDefault="00CA51E2" w:rsidP="00CA51E2">
      <w:pPr>
        <w:pStyle w:val="a5"/>
        <w:spacing w:beforeLines="50" w:before="156" w:afterLines="50" w:after="156"/>
        <w:ind w:firstLineChars="0" w:firstLine="0"/>
        <w:rPr>
          <w:rFonts w:hint="eastAsia"/>
        </w:rPr>
      </w:pPr>
      <w:r>
        <w:rPr>
          <w:rFonts w:hint="eastAsia"/>
        </w:rPr>
        <w:lastRenderedPageBreak/>
        <w:t>其中</w:t>
      </w:r>
      <w:bookmarkStart w:id="0" w:name="_GoBack"/>
      <w:bookmarkEnd w:id="0"/>
      <w:r>
        <w:rPr>
          <w:rFonts w:hint="eastAsia"/>
        </w:rPr>
        <w:t>VGG</w:t>
      </w:r>
      <w:r>
        <w:t>16</w:t>
      </w:r>
      <w:r>
        <w:rPr>
          <w:rFonts w:hint="eastAsia"/>
        </w:rPr>
        <w:t>和VGG</w:t>
      </w:r>
      <w:r>
        <w:t>19</w:t>
      </w:r>
      <w:r>
        <w:rPr>
          <w:rFonts w:hint="eastAsia"/>
        </w:rPr>
        <w:t>在图像风格迁移方面都有较好的表现，所以本次项目我们选择使用VGG16作为卷积神经网络，使用</w:t>
      </w:r>
    </w:p>
    <w:p w:rsidR="004B7C40" w:rsidRPr="00AE364F" w:rsidRDefault="004B7C40" w:rsidP="00817C5B">
      <w:pPr>
        <w:pStyle w:val="a5"/>
        <w:numPr>
          <w:ilvl w:val="0"/>
          <w:numId w:val="1"/>
        </w:numPr>
        <w:spacing w:beforeLines="50" w:before="156" w:afterLines="50" w:after="156"/>
        <w:ind w:firstLineChars="0"/>
        <w:rPr>
          <w:rFonts w:hint="eastAsia"/>
        </w:rPr>
      </w:pPr>
      <w:r>
        <w:rPr>
          <w:rFonts w:hint="eastAsia"/>
        </w:rPr>
        <w:t>t</w:t>
      </w:r>
    </w:p>
    <w:sectPr w:rsidR="004B7C40" w:rsidRPr="00AE3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7FF7"/>
    <w:multiLevelType w:val="hybridMultilevel"/>
    <w:tmpl w:val="B33216CC"/>
    <w:lvl w:ilvl="0" w:tplc="E9C6D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50"/>
    <w:rsid w:val="00090AA8"/>
    <w:rsid w:val="000C14C4"/>
    <w:rsid w:val="003335CF"/>
    <w:rsid w:val="003C6F2C"/>
    <w:rsid w:val="004175EF"/>
    <w:rsid w:val="004B7C40"/>
    <w:rsid w:val="0051667A"/>
    <w:rsid w:val="005A35CD"/>
    <w:rsid w:val="007B1CAC"/>
    <w:rsid w:val="00817C5B"/>
    <w:rsid w:val="00956843"/>
    <w:rsid w:val="00AE364F"/>
    <w:rsid w:val="00CA51E2"/>
    <w:rsid w:val="00EF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470B"/>
  <w15:chartTrackingRefBased/>
  <w15:docId w15:val="{760255A4-720F-43C4-B311-2DD2F1A6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36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E364F"/>
    <w:rPr>
      <w:color w:val="0000FF"/>
      <w:u w:val="single"/>
    </w:rPr>
  </w:style>
  <w:style w:type="paragraph" w:styleId="a5">
    <w:name w:val="List Paragraph"/>
    <w:basedOn w:val="a"/>
    <w:uiPriority w:val="34"/>
    <w:qFormat/>
    <w:rsid w:val="005A35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4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ybx</dc:creator>
  <cp:keywords/>
  <dc:description/>
  <cp:lastModifiedBy>ybx</cp:lastModifiedBy>
  <cp:revision>2</cp:revision>
  <dcterms:created xsi:type="dcterms:W3CDTF">2017-07-06T13:01:00Z</dcterms:created>
  <dcterms:modified xsi:type="dcterms:W3CDTF">2017-07-06T15:20:00Z</dcterms:modified>
</cp:coreProperties>
</file>