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00C28E">
      <w:pPr>
        <w:pStyle w:val="2"/>
        <w:keepNext w:val="0"/>
        <w:keepLines w:val="0"/>
        <w:widowControl/>
        <w:suppressLineNumbers w:val="0"/>
      </w:pPr>
      <w:r>
        <w:t>模型架构、技术与训练测试过程</w:t>
      </w:r>
    </w:p>
    <w:p w14:paraId="75DB3919">
      <w:pPr>
        <w:pStyle w:val="3"/>
        <w:keepNext w:val="0"/>
        <w:keepLines w:val="0"/>
        <w:widowControl/>
        <w:suppressLineNumbers w:val="0"/>
      </w:pPr>
      <w:r>
        <w:t>1. 模型架构（Architecture）</w:t>
      </w:r>
    </w:p>
    <w:p w14:paraId="4E968014">
      <w:pPr>
        <w:pStyle w:val="5"/>
        <w:keepNext w:val="0"/>
        <w:keepLines w:val="0"/>
        <w:widowControl/>
        <w:suppressLineNumbers w:val="0"/>
      </w:pPr>
      <w:r>
        <w:t>本次实验使用的是多层感知机（MLP）模型，是一种经典的前馈神经网络（Feedforward Neural Network），用于预测多变量回归任务。具体架构如下：</w:t>
      </w:r>
    </w:p>
    <w:p w14:paraId="358496BF">
      <w:pPr>
        <w:pStyle w:val="4"/>
        <w:keepNext w:val="0"/>
        <w:keepLines w:val="0"/>
        <w:widowControl/>
        <w:suppressLineNumbers w:val="0"/>
      </w:pPr>
      <w:r>
        <w:t xml:space="preserve">(1) </w:t>
      </w:r>
      <w:r>
        <w:rPr>
          <w:rStyle w:val="8"/>
          <w:b/>
        </w:rPr>
        <w:t>输入层（Input Layer）</w:t>
      </w:r>
      <w:r>
        <w:t>：</w:t>
      </w:r>
    </w:p>
    <w:p w14:paraId="6B07A3B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特征数</w:t>
      </w:r>
      <w:r>
        <w:t>：模型接收 9 个输入特征：</w:t>
      </w:r>
    </w:p>
    <w:p w14:paraId="47E677A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Pressure (mT)</w:t>
      </w:r>
      <w:r>
        <w:t xml:space="preserve">, </w:t>
      </w:r>
      <w:r>
        <w:rPr>
          <w:rStyle w:val="9"/>
        </w:rPr>
        <w:t>SRF-C (W)</w:t>
      </w:r>
      <w:r>
        <w:t xml:space="preserve">, </w:t>
      </w:r>
      <w:r>
        <w:rPr>
          <w:rStyle w:val="9"/>
        </w:rPr>
        <w:t>SRF-E (W)</w:t>
      </w:r>
      <w:r>
        <w:t xml:space="preserve">, </w:t>
      </w:r>
      <w:r>
        <w:rPr>
          <w:rStyle w:val="9"/>
        </w:rPr>
        <w:t>BRF (W)</w:t>
      </w:r>
      <w:r>
        <w:t xml:space="preserve">, </w:t>
      </w:r>
      <w:r>
        <w:rPr>
          <w:rStyle w:val="9"/>
        </w:rPr>
        <w:t>SF6 (sccm)</w:t>
      </w:r>
      <w:r>
        <w:t xml:space="preserve">, </w:t>
      </w:r>
      <w:r>
        <w:rPr>
          <w:rStyle w:val="9"/>
        </w:rPr>
        <w:t>Ar (sccm)</w:t>
      </w:r>
      <w:r>
        <w:t xml:space="preserve">, </w:t>
      </w:r>
      <w:r>
        <w:rPr>
          <w:rStyle w:val="9"/>
        </w:rPr>
        <w:t>He Pressure (T)</w:t>
      </w:r>
      <w:r>
        <w:t xml:space="preserve">, </w:t>
      </w:r>
      <w:r>
        <w:rPr>
          <w:rStyle w:val="9"/>
        </w:rPr>
        <w:t>Chiller Temp (℃)</w:t>
      </w:r>
      <w:r>
        <w:t xml:space="preserve">, </w:t>
      </w:r>
      <w:r>
        <w:rPr>
          <w:rStyle w:val="9"/>
        </w:rPr>
        <w:t>Time (s)</w:t>
      </w:r>
    </w:p>
    <w:p w14:paraId="75876B6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数据标准化</w:t>
      </w:r>
      <w:r>
        <w:t>：对所有输入特征进行了标准化处理（均值为 0，方差为 1），以减少特征尺度差异对模型训练的影响。</w:t>
      </w:r>
    </w:p>
    <w:p w14:paraId="2BD1BBA4">
      <w:pPr>
        <w:pStyle w:val="4"/>
        <w:keepNext w:val="0"/>
        <w:keepLines w:val="0"/>
        <w:widowControl/>
        <w:suppressLineNumbers w:val="0"/>
      </w:pPr>
      <w:r>
        <w:t xml:space="preserve">(2) </w:t>
      </w:r>
      <w:r>
        <w:rPr>
          <w:rStyle w:val="8"/>
          <w:b/>
        </w:rPr>
        <w:t>隐藏层（Hidden Layers）</w:t>
      </w:r>
      <w:r>
        <w:t>：</w:t>
      </w:r>
    </w:p>
    <w:p w14:paraId="6DEFFAF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第一隐藏层</w:t>
      </w:r>
      <w:r>
        <w:t>：</w:t>
      </w:r>
    </w:p>
    <w:p w14:paraId="4EEF2F0F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神经元数量</w:t>
      </w:r>
      <w:r>
        <w:t>：64 个</w:t>
      </w:r>
    </w:p>
    <w:p w14:paraId="15DE848B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激活函数</w:t>
      </w:r>
      <w:r>
        <w:t>：</w:t>
      </w:r>
      <w:r>
        <w:rPr>
          <w:rStyle w:val="9"/>
        </w:rPr>
        <w:t>ReLU</w:t>
      </w:r>
      <w:r>
        <w:t>（Rectified Linear Unit），具有良好的非线性表示能力，能够有效缓解梯度消失问题。</w:t>
      </w:r>
    </w:p>
    <w:p w14:paraId="2E5614FA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正则化</w:t>
      </w:r>
      <w:r>
        <w:t xml:space="preserve">：使用 </w:t>
      </w:r>
      <w:r>
        <w:rPr>
          <w:rStyle w:val="9"/>
        </w:rPr>
        <w:t>Dropout</w:t>
      </w:r>
      <w:r>
        <w:t>（丢弃率 0.3），随机丢弃 30% 的神经元，以减少模型过拟合的风险。</w:t>
      </w:r>
    </w:p>
    <w:p w14:paraId="51D7E7A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第二隐藏层</w:t>
      </w:r>
      <w:r>
        <w:t>：</w:t>
      </w:r>
    </w:p>
    <w:p w14:paraId="2EDF27BD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神经元数量</w:t>
      </w:r>
      <w:r>
        <w:t>：64 个</w:t>
      </w:r>
    </w:p>
    <w:p w14:paraId="67764944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激活函数</w:t>
      </w:r>
      <w:r>
        <w:t>：</w:t>
      </w:r>
      <w:r>
        <w:rPr>
          <w:rStyle w:val="9"/>
        </w:rPr>
        <w:t>ReLU</w:t>
      </w:r>
      <w:r>
        <w:t>。</w:t>
      </w:r>
    </w:p>
    <w:p w14:paraId="7378D40E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正则化</w:t>
      </w:r>
      <w:r>
        <w:t xml:space="preserve">：使用 </w:t>
      </w:r>
      <w:r>
        <w:rPr>
          <w:rStyle w:val="9"/>
        </w:rPr>
        <w:t>Dropout</w:t>
      </w:r>
      <w:r>
        <w:t>（丢弃率 0.3）。</w:t>
      </w:r>
    </w:p>
    <w:p w14:paraId="629FCE49">
      <w:pPr>
        <w:pStyle w:val="4"/>
        <w:keepNext w:val="0"/>
        <w:keepLines w:val="0"/>
        <w:widowControl/>
        <w:suppressLineNumbers w:val="0"/>
      </w:pPr>
      <w:r>
        <w:t xml:space="preserve">(3) </w:t>
      </w:r>
      <w:r>
        <w:rPr>
          <w:rStyle w:val="8"/>
          <w:b/>
        </w:rPr>
        <w:t>输出层（Output Layer）</w:t>
      </w:r>
      <w:r>
        <w:t>：</w:t>
      </w:r>
    </w:p>
    <w:p w14:paraId="2832B73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输出神经元数量</w:t>
      </w:r>
      <w:r>
        <w:t>：2 个，分别对应两个目标变量：</w:t>
      </w:r>
    </w:p>
    <w:p w14:paraId="6A821583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Etching Rate (nm/min)</w:t>
      </w:r>
      <w:r>
        <w:t>：刻蚀速率预测。</w:t>
      </w:r>
    </w:p>
    <w:p w14:paraId="111E2B1B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Angle (°)</w:t>
      </w:r>
      <w:r>
        <w:t>：刻蚀角度预测。</w:t>
      </w:r>
    </w:p>
    <w:p w14:paraId="040D299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激活函数</w:t>
      </w:r>
      <w:r>
        <w:t>：无（线性激活），用于输出连续值。</w:t>
      </w:r>
    </w:p>
    <w:p w14:paraId="22473814">
      <w:pPr>
        <w:pStyle w:val="3"/>
        <w:keepNext w:val="0"/>
        <w:keepLines w:val="0"/>
        <w:widowControl/>
        <w:suppressLineNumbers w:val="0"/>
      </w:pPr>
      <w:r>
        <w:t>2. 技术细节（Technical Details）</w:t>
      </w:r>
    </w:p>
    <w:p w14:paraId="2E8B37DB">
      <w:pPr>
        <w:pStyle w:val="4"/>
        <w:keepNext w:val="0"/>
        <w:keepLines w:val="0"/>
        <w:widowControl/>
        <w:suppressLineNumbers w:val="0"/>
      </w:pPr>
      <w:r>
        <w:t xml:space="preserve">(1) </w:t>
      </w:r>
      <w:r>
        <w:rPr>
          <w:rStyle w:val="8"/>
          <w:b/>
        </w:rPr>
        <w:t>损失函数（Loss Function）</w:t>
      </w:r>
      <w:r>
        <w:t>：</w:t>
      </w:r>
    </w:p>
    <w:p w14:paraId="7D4B929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均方误差（MSE）</w:t>
      </w:r>
      <w:r>
        <w:t>：用于回归任务的损失计算。计算预测值与实际值之间的平方差，并将其平均化。</w:t>
      </w:r>
    </w:p>
    <w:p w14:paraId="103A2B7E">
      <w:pPr>
        <w:pStyle w:val="4"/>
        <w:keepNext w:val="0"/>
        <w:keepLines w:val="0"/>
        <w:widowControl/>
        <w:suppressLineNumbers w:val="0"/>
      </w:pPr>
      <w:r>
        <w:t xml:space="preserve">(2) </w:t>
      </w:r>
      <w:r>
        <w:rPr>
          <w:rStyle w:val="8"/>
          <w:b/>
        </w:rPr>
        <w:t>优化器（Optimizer）</w:t>
      </w:r>
      <w:r>
        <w:t>：</w:t>
      </w:r>
    </w:p>
    <w:p w14:paraId="4E20B37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Adam 优化器</w:t>
      </w:r>
      <w:r>
        <w:t xml:space="preserve">：一种自适应学习率优化算法，结合了 </w:t>
      </w:r>
      <w:r>
        <w:rPr>
          <w:rStyle w:val="9"/>
        </w:rPr>
        <w:t>AdaGrad</w:t>
      </w:r>
      <w:r>
        <w:t xml:space="preserve"> 和 </w:t>
      </w:r>
      <w:r>
        <w:rPr>
          <w:rStyle w:val="9"/>
        </w:rPr>
        <w:t>RMSProp</w:t>
      </w:r>
      <w:r>
        <w:t xml:space="preserve"> 的优点，能够加速模型收敛，并对学习率进行动态调整，稳定性较强。</w:t>
      </w:r>
    </w:p>
    <w:p w14:paraId="1956BEAC">
      <w:pPr>
        <w:pStyle w:val="4"/>
        <w:keepNext w:val="0"/>
        <w:keepLines w:val="0"/>
        <w:widowControl/>
        <w:suppressLineNumbers w:val="0"/>
      </w:pPr>
      <w:r>
        <w:t xml:space="preserve">(3) </w:t>
      </w:r>
      <w:r>
        <w:rPr>
          <w:rStyle w:val="8"/>
          <w:b/>
        </w:rPr>
        <w:t>评估指标（Evaluation Metrics）</w:t>
      </w:r>
      <w:r>
        <w:t>：</w:t>
      </w:r>
    </w:p>
    <w:p w14:paraId="33DD08A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平均绝对误差（MAE）</w:t>
      </w:r>
      <w:r>
        <w:t>：用于评估模型预测值与实际值的平均偏差。</w:t>
      </w:r>
    </w:p>
    <w:p w14:paraId="1E699BFC">
      <w:pPr>
        <w:pStyle w:val="4"/>
        <w:keepNext w:val="0"/>
        <w:keepLines w:val="0"/>
        <w:widowControl/>
        <w:suppressLineNumbers w:val="0"/>
      </w:pPr>
      <w:r>
        <w:t xml:space="preserve">(4) </w:t>
      </w:r>
      <w:r>
        <w:rPr>
          <w:rStyle w:val="8"/>
          <w:b/>
        </w:rPr>
        <w:t>正则化技术（Regularization Techniques）</w:t>
      </w:r>
      <w:r>
        <w:t>：</w:t>
      </w:r>
    </w:p>
    <w:p w14:paraId="352A106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Dropout</w:t>
      </w:r>
      <w:r>
        <w:t xml:space="preserve">：在每个隐藏层中使用 </w:t>
      </w:r>
      <w:r>
        <w:rPr>
          <w:rStyle w:val="9"/>
        </w:rPr>
        <w:t>Dropout</w:t>
      </w:r>
      <w:r>
        <w:t xml:space="preserve"> 层，以防止模型过拟合。在训练过程中随机丢弃一定比例的神经元（本实验中为 30%），减少对个别神经元的依赖。</w:t>
      </w:r>
    </w:p>
    <w:p w14:paraId="6A641838">
      <w:pPr>
        <w:pStyle w:val="3"/>
        <w:keepNext w:val="0"/>
        <w:keepLines w:val="0"/>
        <w:widowControl/>
        <w:suppressLineNumbers w:val="0"/>
      </w:pPr>
      <w:r>
        <w:t>3. 数据集划分与模型训练过程（Data Splitting and Model Training Process）</w:t>
      </w:r>
    </w:p>
    <w:p w14:paraId="314A377E">
      <w:pPr>
        <w:pStyle w:val="4"/>
        <w:keepNext w:val="0"/>
        <w:keepLines w:val="0"/>
        <w:widowControl/>
        <w:suppressLineNumbers w:val="0"/>
      </w:pPr>
      <w:r>
        <w:t xml:space="preserve">(1) </w:t>
      </w:r>
      <w:r>
        <w:rPr>
          <w:rStyle w:val="8"/>
          <w:b/>
        </w:rPr>
        <w:t>数据集划分（Data Splitting）</w:t>
      </w:r>
      <w:r>
        <w:t>：</w:t>
      </w:r>
    </w:p>
    <w:p w14:paraId="1EEB6C9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总数据量</w:t>
      </w:r>
      <w:r>
        <w:t>：32 条。</w:t>
      </w:r>
    </w:p>
    <w:p w14:paraId="2E2634A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测试集（Test Set）</w:t>
      </w:r>
      <w:r>
        <w:t>：手动选择前 5 条数据（16%），用于最终模型评估，完全不参与训练和验证。</w:t>
      </w:r>
    </w:p>
    <w:p w14:paraId="0870162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训练和验证集（Training and Validation Sets）</w:t>
      </w:r>
      <w:r>
        <w:t>：其余 27 条数据（84%），用于交叉验证模型训练和性能评估。</w:t>
      </w:r>
    </w:p>
    <w:p w14:paraId="2D709D2A">
      <w:pPr>
        <w:pStyle w:val="4"/>
        <w:keepNext w:val="0"/>
        <w:keepLines w:val="0"/>
        <w:widowControl/>
        <w:suppressLineNumbers w:val="0"/>
      </w:pPr>
      <w:r>
        <w:t xml:space="preserve">(2) </w:t>
      </w:r>
      <w:r>
        <w:rPr>
          <w:rStyle w:val="8"/>
          <w:b/>
        </w:rPr>
        <w:t>交叉验证（Cross-Validation）</w:t>
      </w:r>
      <w:r>
        <w:t>：</w:t>
      </w:r>
    </w:p>
    <w:p w14:paraId="3EE2D38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方法</w:t>
      </w:r>
      <w:r>
        <w:t>：使用 5 折交叉验证（K-Fold Cross-Validation）。</w:t>
      </w:r>
    </w:p>
    <w:p w14:paraId="53DEFC1A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步骤</w:t>
      </w:r>
      <w:r>
        <w:t>：将 27 条数据分成 5 份，每次使用 4 份作为训练集（80%），1 份作为验证集（20%）。</w:t>
      </w:r>
    </w:p>
    <w:p w14:paraId="4F66FE1E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重复训练</w:t>
      </w:r>
      <w:r>
        <w:t>：模型在每一折训练时，都重新训练和验证，总共训练 5 次。</w:t>
      </w:r>
    </w:p>
    <w:p w14:paraId="5D13D0C2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评估</w:t>
      </w:r>
      <w:r>
        <w:t xml:space="preserve">：每次训练后，计算验证集的 </w:t>
      </w:r>
      <w:r>
        <w:rPr>
          <w:rStyle w:val="9"/>
        </w:rPr>
        <w:t>MAE</w:t>
      </w:r>
      <w:r>
        <w:t xml:space="preserve">，并记录每一折的表现，最终计算 5 折交叉验证的平均 </w:t>
      </w:r>
      <w:r>
        <w:rPr>
          <w:rStyle w:val="9"/>
        </w:rPr>
        <w:t>MAE</w:t>
      </w:r>
      <w:r>
        <w:t>。</w:t>
      </w:r>
    </w:p>
    <w:p w14:paraId="4DE74E1E">
      <w:pPr>
        <w:pStyle w:val="4"/>
        <w:keepNext w:val="0"/>
        <w:keepLines w:val="0"/>
        <w:widowControl/>
        <w:suppressLineNumbers w:val="0"/>
      </w:pPr>
      <w:r>
        <w:t xml:space="preserve">(3) </w:t>
      </w:r>
      <w:r>
        <w:rPr>
          <w:rStyle w:val="8"/>
          <w:b/>
        </w:rPr>
        <w:t>模型训练（Model Training）</w:t>
      </w:r>
      <w:r>
        <w:t>：</w:t>
      </w:r>
    </w:p>
    <w:p w14:paraId="0569D088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训练集大小</w:t>
      </w:r>
      <w:r>
        <w:t>：每次折叠的训练集包含约 21-22 条数据。</w:t>
      </w:r>
    </w:p>
    <w:p w14:paraId="25CE26E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验证集大小</w:t>
      </w:r>
      <w:r>
        <w:t>：每次折叠的验证集包含约 5-6 条数据。</w:t>
      </w:r>
    </w:p>
    <w:p w14:paraId="0186784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训练轮次（Epochs）</w:t>
      </w:r>
      <w:r>
        <w:t>：100 轮。</w:t>
      </w:r>
    </w:p>
    <w:p w14:paraId="7F17743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批次大小（Batch Size）</w:t>
      </w:r>
      <w:r>
        <w:t>：16。</w:t>
      </w:r>
    </w:p>
    <w:p w14:paraId="485C835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训练优化</w:t>
      </w:r>
      <w:r>
        <w:t>：在每个折叠的训练过程中，模型参数被不断更新，以最小化损失函数（MSE）。</w:t>
      </w:r>
    </w:p>
    <w:p w14:paraId="4049279E">
      <w:pPr>
        <w:pStyle w:val="4"/>
        <w:keepNext w:val="0"/>
        <w:keepLines w:val="0"/>
        <w:widowControl/>
        <w:suppressLineNumbers w:val="0"/>
      </w:pPr>
      <w:r>
        <w:t xml:space="preserve">(4) </w:t>
      </w:r>
      <w:r>
        <w:rPr>
          <w:rStyle w:val="8"/>
          <w:b/>
        </w:rPr>
        <w:t>最终模型训练与保存（Final Model Training and Saving）</w:t>
      </w:r>
      <w:r>
        <w:t>：</w:t>
      </w:r>
    </w:p>
    <w:p w14:paraId="1280014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 xml:space="preserve">使用所有 27 条数据重新训练最终模型，并将其保存为 </w:t>
      </w:r>
      <w:r>
        <w:rPr>
          <w:rStyle w:val="9"/>
        </w:rPr>
        <w:t>v1.h5</w:t>
      </w:r>
      <w:r>
        <w:t xml:space="preserve"> 文件。</w:t>
      </w:r>
    </w:p>
    <w:p w14:paraId="3872779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同时保存标准化参数（均值和标准差）以便后续对新数据进行相同的标准化处理。</w:t>
      </w:r>
    </w:p>
    <w:p w14:paraId="6D8B0E50">
      <w:pPr>
        <w:pStyle w:val="3"/>
        <w:keepNext w:val="0"/>
        <w:keepLines w:val="0"/>
        <w:widowControl/>
        <w:suppressLineNumbers w:val="0"/>
      </w:pPr>
      <w:r>
        <w:t>4. 模型测试与评估（Model Testing and Evaluation）</w:t>
      </w:r>
    </w:p>
    <w:p w14:paraId="3D1F3889">
      <w:pPr>
        <w:pStyle w:val="4"/>
        <w:keepNext w:val="0"/>
        <w:keepLines w:val="0"/>
        <w:widowControl/>
        <w:suppressLineNumbers w:val="0"/>
      </w:pPr>
      <w:r>
        <w:t xml:space="preserve">(1) </w:t>
      </w:r>
      <w:r>
        <w:rPr>
          <w:rStyle w:val="8"/>
          <w:b/>
        </w:rPr>
        <w:t>测试集预测（Test Set Prediction）</w:t>
      </w:r>
      <w:r>
        <w:t>：</w:t>
      </w:r>
    </w:p>
    <w:p w14:paraId="50A0DF7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使用最终训练好的模型，对保留的 5 条测试数据进行预测。</w:t>
      </w:r>
    </w:p>
    <w:p w14:paraId="6B6ECF1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 xml:space="preserve">计算预测值与实际值的 </w:t>
      </w:r>
      <w:r>
        <w:rPr>
          <w:rStyle w:val="9"/>
        </w:rPr>
        <w:t>MAE</w:t>
      </w:r>
      <w:r>
        <w:t>，评估模型的泛化能力。</w:t>
      </w:r>
      <w:bookmarkStart w:id="0" w:name="_GoBack"/>
      <w:bookmarkEnd w:id="0"/>
    </w:p>
    <w:p w14:paraId="48364026">
      <w:pPr>
        <w:pStyle w:val="4"/>
        <w:keepNext w:val="0"/>
        <w:keepLines w:val="0"/>
        <w:widowControl/>
        <w:suppressLineNumbers w:val="0"/>
      </w:pPr>
      <w:r>
        <w:t xml:space="preserve">(2) </w:t>
      </w:r>
      <w:r>
        <w:rPr>
          <w:rStyle w:val="8"/>
          <w:b/>
        </w:rPr>
        <w:t>误差范围评估（Error Range Evaluation）</w:t>
      </w:r>
      <w:r>
        <w:t>：</w:t>
      </w:r>
    </w:p>
    <w:p w14:paraId="24DBBC7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 xml:space="preserve">对 </w:t>
      </w:r>
      <w:r>
        <w:rPr>
          <w:rStyle w:val="9"/>
        </w:rPr>
        <w:t>Etching Rate (nm/min)</w:t>
      </w:r>
      <w:r>
        <w:t xml:space="preserve"> 预测值，判断其与实际值的误差是否在 2.5% 以内。</w:t>
      </w:r>
    </w:p>
    <w:p w14:paraId="24F673AB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 xml:space="preserve">对 </w:t>
      </w:r>
      <w:r>
        <w:rPr>
          <w:rStyle w:val="9"/>
        </w:rPr>
        <w:t>Angle (°)</w:t>
      </w:r>
      <w:r>
        <w:t xml:space="preserve"> 预测值，判断其与实际值的误差是否在 ±1° 以内。</w:t>
      </w:r>
    </w:p>
    <w:p w14:paraId="70FBD785">
      <w:pPr>
        <w:pStyle w:val="4"/>
        <w:keepNext w:val="0"/>
        <w:keepLines w:val="0"/>
        <w:widowControl/>
        <w:suppressLineNumbers w:val="0"/>
      </w:pPr>
      <w:r>
        <w:t xml:space="preserve">(3) </w:t>
      </w:r>
      <w:r>
        <w:rPr>
          <w:rStyle w:val="8"/>
          <w:b/>
        </w:rPr>
        <w:t>可视化（Visualization）</w:t>
      </w:r>
      <w:r>
        <w:t>：</w:t>
      </w:r>
    </w:p>
    <w:p w14:paraId="1626CFE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 xml:space="preserve">绘制 </w:t>
      </w:r>
      <w:r>
        <w:rPr>
          <w:rStyle w:val="9"/>
        </w:rPr>
        <w:t>Etching Rate</w:t>
      </w:r>
      <w:r>
        <w:t xml:space="preserve"> 和 </w:t>
      </w:r>
      <w:r>
        <w:rPr>
          <w:rStyle w:val="9"/>
        </w:rPr>
        <w:t>Angle</w:t>
      </w:r>
      <w:r>
        <w:t xml:space="preserve"> 的实际值与预测值的散点图，展示模型的预测效果。</w:t>
      </w:r>
    </w:p>
    <w:p w14:paraId="32CEAD2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通过图表展示模型在测试集上的表现，直观了解模型预测与实际值之间的关系。</w:t>
      </w:r>
    </w:p>
    <w:p w14:paraId="63C785DE">
      <w:pPr>
        <w:pStyle w:val="3"/>
        <w:keepNext w:val="0"/>
        <w:keepLines w:val="0"/>
        <w:widowControl/>
        <w:suppressLineNumbers w:val="0"/>
      </w:pPr>
      <w:r>
        <w:t>5. 训练与测试结果总结（Training and Testing Results Summary）</w:t>
      </w:r>
    </w:p>
    <w:p w14:paraId="24369711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交叉验证平均 MAE</w:t>
      </w:r>
      <w:r>
        <w:t xml:space="preserve">：在 5 折交叉验证中，平均 </w:t>
      </w:r>
      <w:r>
        <w:rPr>
          <w:rStyle w:val="9"/>
        </w:rPr>
        <w:t>MAE</w:t>
      </w:r>
      <w:r>
        <w:t xml:space="preserve"> 为 X（需填入实际值），说明模型在训练数据上的整体表现。</w:t>
      </w:r>
    </w:p>
    <w:p w14:paraId="16BD960E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测试集 MAE</w:t>
      </w:r>
      <w:r>
        <w:t xml:space="preserve">：在测试集上的 </w:t>
      </w:r>
      <w:r>
        <w:rPr>
          <w:rStyle w:val="9"/>
        </w:rPr>
        <w:t>MAE</w:t>
      </w:r>
      <w:r>
        <w:t xml:space="preserve"> 为 Y（需填入实际值），代表模型在未见过的数据上的表现。</w:t>
      </w:r>
    </w:p>
    <w:p w14:paraId="29134A5B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预测误差范围</w:t>
      </w:r>
      <w:r>
        <w:t>：</w:t>
      </w:r>
    </w:p>
    <w:p w14:paraId="7384A052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Etching Rate (nm/min)</w:t>
      </w:r>
      <w:r>
        <w:t>：Z 条样本（需填入实际值）在 2.5% 的误差范围内。</w:t>
      </w:r>
    </w:p>
    <w:p w14:paraId="3F71A8ED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Angle (°)</w:t>
      </w:r>
      <w:r>
        <w:t>：W 条样本（需填入实际值）在 ±1° 的误差范围内。</w:t>
      </w:r>
    </w:p>
    <w:p w14:paraId="200B5638"/>
    <w:p w14:paraId="1D42AFE0"/>
    <w:p w14:paraId="7A4B3A35">
      <w:r>
        <w:drawing>
          <wp:inline distT="0" distB="0" distL="114300" distR="114300">
            <wp:extent cx="5269230" cy="2634615"/>
            <wp:effectExtent l="0" t="0" r="762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5247640"/>
            <wp:effectExtent l="0" t="0" r="508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AB2504"/>
    <w:multiLevelType w:val="multilevel"/>
    <w:tmpl w:val="8AAB25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244D80C"/>
    <w:multiLevelType w:val="multilevel"/>
    <w:tmpl w:val="9244D8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3B7168C"/>
    <w:multiLevelType w:val="multilevel"/>
    <w:tmpl w:val="93B716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9CA2697"/>
    <w:multiLevelType w:val="multilevel"/>
    <w:tmpl w:val="99CA26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4197D52"/>
    <w:multiLevelType w:val="multilevel"/>
    <w:tmpl w:val="B4197D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6A6C09D"/>
    <w:multiLevelType w:val="multilevel"/>
    <w:tmpl w:val="B6A6C0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B7EE9FD0"/>
    <w:multiLevelType w:val="multilevel"/>
    <w:tmpl w:val="B7EE9F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B8669D6C"/>
    <w:multiLevelType w:val="multilevel"/>
    <w:tmpl w:val="B8669D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BFBB37BE"/>
    <w:multiLevelType w:val="multilevel"/>
    <w:tmpl w:val="BFBB37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C400D92C"/>
    <w:multiLevelType w:val="multilevel"/>
    <w:tmpl w:val="C400D9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E7F7080B"/>
    <w:multiLevelType w:val="multilevel"/>
    <w:tmpl w:val="E7F708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AB088E6"/>
    <w:multiLevelType w:val="multilevel"/>
    <w:tmpl w:val="FAB088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0CEF368E"/>
    <w:multiLevelType w:val="multilevel"/>
    <w:tmpl w:val="0CEF36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5DC83C12"/>
    <w:multiLevelType w:val="multilevel"/>
    <w:tmpl w:val="5DC83C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67D09FFD"/>
    <w:multiLevelType w:val="multilevel"/>
    <w:tmpl w:val="67D09F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3"/>
  </w:num>
  <w:num w:numId="2">
    <w:abstractNumId w:val="12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0"/>
  </w:num>
  <w:num w:numId="8">
    <w:abstractNumId w:val="3"/>
  </w:num>
  <w:num w:numId="9">
    <w:abstractNumId w:val="7"/>
  </w:num>
  <w:num w:numId="10">
    <w:abstractNumId w:val="1"/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14"/>
  </w:num>
  <w:num w:numId="15">
    <w:abstractNumId w:val="6"/>
  </w:num>
  <w:num w:numId="16">
    <w:abstractNumId w:val="10"/>
  </w:num>
  <w:num w:numId="17">
    <w:abstractNumId w:val="11"/>
  </w:num>
  <w:num w:numId="18">
    <w:abstractNumId w:val="5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E0ZDVjZjBjZWRmMWUyODMwODcxMTkwNjVmMTYyOTQifQ=="/>
  </w:docVars>
  <w:rsids>
    <w:rsidRoot w:val="6C292138"/>
    <w:rsid w:val="63417E63"/>
    <w:rsid w:val="6C29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2024-09-26T05:00:00Z</dcterms:created>
  <dc:creator>Yang</dc:creator>
  <cp:lastModifiedBy>Yang</cp:lastModifiedBy>
  <dcterms:modified xsi:type="dcterms:W3CDTF">2024-09-26T05:01:33Z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8CDED531CCFA4CE9ADDD1708829DB670_11</vt:lpwstr>
  </property>
</Properties>
</file>