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bookmarkStart w:id="0" w:name="6022-1612349590238"/>
      <w:bookmarkEnd w:id="0"/>
      <w:r>
        <w:rPr>
          <w:b/>
          <w:sz w:val="28"/>
        </w:rPr>
        <w:t>总结20200203</w:t>
      </w:r>
    </w:p>
    <w:p>
      <w:pPr>
        <w:numPr>
          <w:ilvl w:val="0"/>
          <w:numId w:val="0"/>
        </w:numPr>
        <w:rPr>
          <w:b/>
          <w:sz w:val="28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1.进度</w:t>
      </w:r>
    </w:p>
    <w:tbl>
      <w:tblPr>
        <w:tblStyle w:val="2"/>
        <w:tblW w:w="0" w:type="auto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20"/>
        <w:gridCol w:w="2320"/>
        <w:gridCol w:w="23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restart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bookmarkStart w:id="1" w:name="8110-1612349807094"/>
            <w:bookmarkEnd w:id="1"/>
            <w:r>
              <w:rPr>
                <w:highlight w:val="white"/>
              </w:rPr>
              <w:t>信道估计：</w:t>
            </w:r>
          </w:p>
          <w:p>
            <w:pPr>
              <w:jc w:val="center"/>
            </w:pPr>
            <w:r>
              <w:rPr>
                <w:highlight w:val="white"/>
              </w:rPr>
              <w:t>ChannelEst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参考序列：</w:t>
            </w:r>
          </w:p>
          <w:p>
            <w:pPr>
              <w:jc w:val="center"/>
            </w:pPr>
            <w:r>
              <w:rPr>
                <w:highlight w:val="white"/>
              </w:rPr>
              <w:t>ch_esti_rsGen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ch_esti_prseqGen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LS估计：</w:t>
            </w:r>
          </w:p>
          <w:p>
            <w:pPr>
              <w:jc w:val="center"/>
            </w:pPr>
            <w:r>
              <w:rPr>
                <w:highlight w:val="white"/>
              </w:rPr>
              <w:t>ch_esti_ls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vMerge w:val="restart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DCT插值：</w:t>
            </w:r>
          </w:p>
          <w:p>
            <w:pPr>
              <w:jc w:val="center"/>
            </w:pPr>
            <w:r>
              <w:rPr>
                <w:highlight w:val="white"/>
              </w:rPr>
              <w:t>ch_esti_dct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dct变换：dct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dct逆变换：ch_esti_eidct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EBF1DE" w:themeFill="accent3" w:themeFillTint="32"/>
            <w:vAlign w:val="center"/>
          </w:tcPr>
          <w:p/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时域插值：</w:t>
            </w:r>
          </w:p>
          <w:p>
            <w:pPr>
              <w:jc w:val="center"/>
            </w:pPr>
            <w:r>
              <w:rPr>
                <w:highlight w:val="white"/>
              </w:rPr>
              <w:t>ch_esti_time_intp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PBCH解调：</w:t>
            </w:r>
          </w:p>
          <w:p>
            <w:pPr>
              <w:jc w:val="center"/>
            </w:pPr>
            <w:r>
              <w:rPr>
                <w:highlight w:val="white"/>
              </w:rPr>
              <w:t>PBCH_Decode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符号估计：</w:t>
            </w:r>
          </w:p>
          <w:p>
            <w:pPr>
              <w:jc w:val="center"/>
            </w:pPr>
            <w:r>
              <w:rPr>
                <w:highlight w:val="white"/>
              </w:rPr>
              <w:t>MIMO_detectRB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DCE6F2" w:themeFill="accent1" w:themeFillTint="32"/>
            <w:vAlign w:val="center"/>
          </w:tcPr>
          <w:p/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QPSK解调：</w:t>
            </w:r>
          </w:p>
          <w:p>
            <w:pPr>
              <w:jc w:val="center"/>
            </w:pPr>
            <w:r>
              <w:rPr>
                <w:highlight w:val="white"/>
              </w:rPr>
              <w:t>QPSK_demodulate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DCE6F2" w:themeFill="accent1" w:themeFillTint="32"/>
            <w:vAlign w:val="center"/>
          </w:tcPr>
          <w:p/>
        </w:tc>
        <w:tc>
          <w:tcPr>
            <w:tcW w:w="2320" w:type="dxa"/>
            <w:vMerge w:val="restart"/>
            <w:shd w:val="clear" w:color="auto" w:fill="DCE6F2" w:themeFill="accent1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BCH解码：</w:t>
            </w:r>
          </w:p>
          <w:p>
            <w:pPr>
              <w:jc w:val="center"/>
            </w:pPr>
            <w:r>
              <w:rPr>
                <w:highlight w:val="white"/>
              </w:rPr>
              <w:t>bch_decode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同步序列：</w:t>
            </w:r>
          </w:p>
          <w:p>
            <w:pPr>
              <w:jc w:val="center"/>
            </w:pPr>
            <w:r>
              <w:rPr>
                <w:highlight w:val="white"/>
              </w:rPr>
              <w:t>Sync_PRsqn_genr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vMerge w:val="continue"/>
            <w:shd w:val="clear" w:color="auto" w:fill="DCE6F2" w:themeFill="accent1" w:themeFillTint="32"/>
            <w:vAlign w:val="center"/>
          </w:tcPr>
          <w:p/>
        </w:tc>
        <w:tc>
          <w:tcPr>
            <w:tcW w:w="2320" w:type="dxa"/>
            <w:vMerge w:val="continue"/>
            <w:shd w:val="clear" w:color="auto" w:fill="DCE6F2" w:themeFill="accent1" w:themeFillTint="32"/>
            <w:vAlign w:val="center"/>
          </w:tcPr>
          <w:p/>
        </w:tc>
        <w:tc>
          <w:tcPr>
            <w:tcW w:w="2320" w:type="dxa"/>
            <w:shd w:val="clear" w:color="auto" w:fill="DCE6F2" w:themeFill="accent1" w:themeFillTint="32"/>
            <w:vAlign w:val="center"/>
          </w:tcPr>
          <w:p>
            <w:pPr>
              <w:jc w:val="center"/>
            </w:pPr>
            <w:r>
              <w:rPr>
                <w:highlight w:val="white"/>
              </w:rPr>
              <w:t>解码：</w:t>
            </w:r>
          </w:p>
          <w:p>
            <w:pPr>
              <w:jc w:val="center"/>
            </w:pPr>
            <w:r>
              <w:rPr>
                <w:highlight w:val="white"/>
              </w:rPr>
              <w:t>cc_decode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  <w:jc w:val="center"/>
        </w:trPr>
        <w:tc>
          <w:tcPr>
            <w:tcW w:w="2320" w:type="dxa"/>
            <w:shd w:val="clear" w:color="auto" w:fill="auto"/>
            <w:vAlign w:val="center"/>
          </w:tcPr>
          <w:p/>
        </w:tc>
        <w:tc>
          <w:tcPr>
            <w:tcW w:w="2320" w:type="dxa"/>
            <w:shd w:val="clear" w:color="auto" w:fill="DCE6F2" w:themeFill="accent1" w:themeFillTint="3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编写完成</w:t>
            </w:r>
          </w:p>
        </w:tc>
        <w:tc>
          <w:tcPr>
            <w:tcW w:w="2320" w:type="dxa"/>
            <w:shd w:val="clear" w:color="auto" w:fill="EBF1DE" w:themeFill="accent3" w:themeFillTint="32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highlight w:val="white"/>
              </w:rPr>
              <w:t>调试完成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</w:p>
    <w:p>
      <w:pPr>
        <w:ind w:firstLine="500" w:firstLineChars="0"/>
      </w:pPr>
      <w:r>
        <w:rPr>
          <w:rFonts w:hint="eastAsia"/>
          <w:lang w:val="en-US" w:eastAsia="zh-CN"/>
        </w:rPr>
        <w:t>（</w:t>
      </w:r>
      <w:r>
        <w:rPr>
          <w:lang w:val="en-US" w:eastAsia="zh-CN"/>
        </w:rPr>
        <w:t>1）信道估计部分编写调试完成，后续可以针对多接收天线进行改写。其中由于</w:t>
      </w:r>
      <w:r>
        <w:rPr>
          <w:rFonts w:hint="eastAsia"/>
          <w:lang w:val="en-US" w:eastAsia="zh-CN"/>
        </w:rPr>
        <w:t>数据</w:t>
      </w:r>
      <w:r>
        <w:rPr>
          <w:lang w:val="en-US" w:eastAsia="zh-CN"/>
        </w:rPr>
        <w:t>长度较短</w:t>
      </w:r>
      <w:r>
        <w:rPr>
          <w:rFonts w:hint="eastAsia"/>
          <w:lang w:val="en-US" w:eastAsia="zh-CN"/>
        </w:rPr>
        <w:t>(12</w:t>
      </w:r>
      <w:bookmarkStart w:id="77" w:name="_GoBack"/>
      <w:bookmarkEnd w:id="77"/>
      <w:r>
        <w:rPr>
          <w:rFonts w:hint="eastAsia"/>
          <w:lang w:val="en-US" w:eastAsia="zh-CN"/>
        </w:rPr>
        <w:t>)</w:t>
      </w:r>
      <w:r>
        <w:rPr>
          <w:lang w:val="en-US" w:eastAsia="zh-CN"/>
        </w:rPr>
        <w:t>，因此直接使用DCT-II正逆变换的公式进行频域插值，没有使用FFT加速。</w:t>
      </w:r>
    </w:p>
    <w:p>
      <w:pPr>
        <w:ind w:firstLine="500" w:firstLineChars="0"/>
      </w:pPr>
      <w:r>
        <w:rPr>
          <w:rFonts w:hint="eastAsia"/>
          <w:lang w:val="en-US" w:eastAsia="zh-CN"/>
        </w:rPr>
        <w:t>（</w:t>
      </w:r>
      <w:r>
        <w:rPr>
          <w:lang w:val="en-US" w:eastAsia="zh-CN"/>
        </w:rPr>
        <w:t>2）完善了矩阵结构体的控制函数。</w:t>
      </w:r>
    </w:p>
    <w:p>
      <w:pPr>
        <w:ind w:firstLine="500" w:firstLineChars="0"/>
      </w:pPr>
      <w:r>
        <w:rPr>
          <w:rFonts w:hint="eastAsia"/>
          <w:lang w:val="en-US" w:eastAsia="zh-CN"/>
        </w:rPr>
        <w:t>（</w:t>
      </w:r>
      <w:r>
        <w:rPr>
          <w:lang w:val="en-US" w:eastAsia="zh-CN"/>
        </w:rPr>
        <w:t>3）PBCH解调部分除cc_decode编写调试完成。cc_decode部分的改写通过语法检查，随后需要继续数据逻辑调试。</w:t>
      </w:r>
    </w:p>
    <w:p>
      <w:pPr>
        <w:ind w:firstLine="500" w:firstLineChars="0"/>
      </w:pPr>
      <w:r>
        <w:rPr>
          <w:rFonts w:hint="eastAsia"/>
          <w:lang w:val="en-US" w:eastAsia="zh-CN"/>
        </w:rPr>
        <w:t>（</w:t>
      </w:r>
      <w:r>
        <w:rPr>
          <w:lang w:val="en-US" w:eastAsia="zh-CN"/>
        </w:rPr>
        <w:t>4）在代码汇总后的工作是改写函数接口。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b/>
          <w:bCs/>
          <w:sz w:val="24"/>
          <w:szCs w:val="24"/>
        </w:rPr>
        <w:t>数据导入</w:t>
      </w:r>
    </w:p>
    <w:p>
      <w:pPr>
        <w:ind w:left="420"/>
      </w:pPr>
      <w:bookmarkStart w:id="2" w:name="2254-1612349945936"/>
      <w:bookmarkEnd w:id="2"/>
      <w:r>
        <w:t>MATLAB导出：</w:t>
      </w:r>
    </w:p>
    <w:p>
      <w:pPr>
        <w:ind w:left="840"/>
      </w:pPr>
      <w:bookmarkStart w:id="3" w:name="9220-1612350059985"/>
      <w:bookmarkEnd w:id="3"/>
      <w:r>
        <w:t>fid = fopen('rxSigFreq_im.txt','w');</w:t>
      </w:r>
    </w:p>
    <w:p>
      <w:pPr>
        <w:ind w:left="840"/>
      </w:pPr>
      <w:bookmarkStart w:id="4" w:name="4942-1612350041902"/>
      <w:bookmarkEnd w:id="4"/>
      <w:r>
        <w:t>fprintf(fid,'%g\n',imag(rxSigFreq.'));</w:t>
      </w:r>
    </w:p>
    <w:p>
      <w:pPr>
        <w:ind w:left="840"/>
      </w:pPr>
      <w:bookmarkStart w:id="5" w:name="4233-1612350041902"/>
      <w:bookmarkEnd w:id="5"/>
      <w:r>
        <w:t>fclose(fid);</w:t>
      </w:r>
    </w:p>
    <w:p>
      <w:pPr>
        <w:ind w:left="420"/>
      </w:pPr>
      <w:bookmarkStart w:id="6" w:name="7989-1612350087083"/>
      <w:bookmarkEnd w:id="6"/>
      <w:r>
        <w:t>txt读取：</w:t>
      </w:r>
    </w:p>
    <w:p>
      <w:pPr>
        <w:ind w:left="420" w:firstLine="420"/>
      </w:pPr>
      <w:bookmarkStart w:id="7" w:name="6152-1612350153693"/>
      <w:bookmarkEnd w:id="7"/>
      <w:r>
        <w:t>FILE* fp;</w:t>
      </w:r>
    </w:p>
    <w:p>
      <w:pPr>
        <w:ind w:left="420" w:firstLine="420"/>
      </w:pPr>
      <w:bookmarkStart w:id="8" w:name="2593-1612350156784"/>
      <w:bookmarkEnd w:id="8"/>
      <w:r>
        <w:t>if ((fp = fopen(path, "r")) == NULL){</w:t>
      </w:r>
    </w:p>
    <w:p>
      <w:pPr>
        <w:ind w:left="420" w:firstLine="840"/>
      </w:pPr>
      <w:bookmarkStart w:id="9" w:name="9918-1612350184374"/>
      <w:bookmarkEnd w:id="9"/>
      <w:r>
        <w:t>printf("文件打开失败\n");</w:t>
      </w:r>
    </w:p>
    <w:p>
      <w:pPr>
        <w:ind w:left="420" w:firstLine="840"/>
      </w:pPr>
      <w:bookmarkStart w:id="10" w:name="9090-1612350184374"/>
      <w:bookmarkEnd w:id="10"/>
      <w:r>
        <w:t>exit(0);}</w:t>
      </w:r>
    </w:p>
    <w:p>
      <w:pPr>
        <w:ind w:left="420" w:firstLine="420"/>
      </w:pPr>
      <w:bookmarkStart w:id="11" w:name="1776-1612350184374"/>
      <w:bookmarkEnd w:id="11"/>
      <w:r>
        <w:t>else{</w:t>
      </w:r>
    </w:p>
    <w:p>
      <w:pPr>
        <w:ind w:left="420" w:firstLine="420"/>
      </w:pPr>
      <w:bookmarkStart w:id="12" w:name="6163-1612350234993"/>
      <w:bookmarkEnd w:id="12"/>
      <w:r>
        <w:t>printf("文件打开成功\n");</w:t>
      </w:r>
    </w:p>
    <w:p>
      <w:pPr>
        <w:ind w:firstLine="420"/>
      </w:pPr>
      <w:bookmarkStart w:id="13" w:name="4138-1612350184374"/>
      <w:bookmarkEnd w:id="13"/>
      <w:r>
        <w:tab/>
      </w:r>
      <w:r>
        <w:t>for (i = 0; i &lt; 72 * 2; i++){</w:t>
      </w:r>
    </w:p>
    <w:p>
      <w:pPr>
        <w:ind w:firstLine="420"/>
      </w:pPr>
      <w:bookmarkStart w:id="14" w:name="8629-1612350184374"/>
      <w:bookmarkEnd w:id="14"/>
      <w:r>
        <w:tab/>
      </w:r>
      <w:r>
        <w:tab/>
      </w:r>
      <w:r>
        <w:t>for (j = 0; j &lt; 14; j++){</w:t>
      </w:r>
    </w:p>
    <w:p>
      <w:bookmarkStart w:id="15" w:name="5010-1612350184374"/>
      <w:bookmarkEnd w:id="15"/>
      <w:r>
        <w:tab/>
      </w:r>
      <w:r>
        <w:tab/>
      </w:r>
      <w:r>
        <w:tab/>
      </w:r>
      <w:r>
        <w:tab/>
      </w:r>
      <w:r>
        <w:t>if (i &lt; 72){</w:t>
      </w:r>
    </w:p>
    <w:p>
      <w:bookmarkStart w:id="16" w:name="1330-1612350184374"/>
      <w:bookmarkEnd w:id="16"/>
      <w:r>
        <w:tab/>
      </w:r>
      <w:r>
        <w:tab/>
      </w:r>
      <w:r>
        <w:tab/>
      </w:r>
      <w:r>
        <w:tab/>
      </w:r>
      <w:r>
        <w:tab/>
      </w:r>
      <w:r>
        <w:t>fscanf(fp, "%lf\n", &amp;rxSigFreq-&gt;data[rxSigFreq-&gt;size[1] * i + j].re);</w:t>
      </w:r>
    </w:p>
    <w:p>
      <w:bookmarkStart w:id="17" w:name="1425-1612350184374"/>
      <w:bookmarkEnd w:id="17"/>
      <w:r>
        <w:tab/>
      </w:r>
      <w:r>
        <w:tab/>
      </w:r>
      <w:r>
        <w:tab/>
      </w:r>
      <w:r>
        <w:tab/>
      </w:r>
      <w:r>
        <w:tab/>
      </w:r>
      <w:r>
        <w:t>//printf("%.6lf,\n", rxSigFreq-&gt;data[rxSigFreq-&gt;size[1] * i + j].re);}</w:t>
      </w:r>
    </w:p>
    <w:p>
      <w:bookmarkStart w:id="18" w:name="7534-1612350184374"/>
      <w:bookmarkEnd w:id="18"/>
      <w:r>
        <w:tab/>
      </w:r>
      <w:r>
        <w:tab/>
      </w:r>
      <w:r>
        <w:tab/>
      </w:r>
      <w:r>
        <w:tab/>
      </w:r>
      <w:r>
        <w:t>else{</w:t>
      </w:r>
    </w:p>
    <w:p>
      <w:bookmarkStart w:id="19" w:name="7220-1612350184374"/>
      <w:bookmarkEnd w:id="19"/>
      <w:r>
        <w:tab/>
      </w:r>
      <w:r>
        <w:tab/>
      </w:r>
      <w:r>
        <w:tab/>
      </w:r>
      <w:r>
        <w:tab/>
      </w:r>
      <w:r>
        <w:tab/>
      </w:r>
      <w:r>
        <w:t>fscanf(fp, "%lf\n", &amp;rxSigFreq-&gt;data[rxSigFreq-&gt;size[1] * (i - 72) + j].im);</w:t>
      </w:r>
    </w:p>
    <w:p>
      <w:bookmarkStart w:id="20" w:name="1366-1612350184374"/>
      <w:bookmarkEnd w:id="20"/>
      <w:r>
        <w:tab/>
      </w:r>
      <w:r>
        <w:tab/>
      </w:r>
      <w:r>
        <w:tab/>
      </w:r>
      <w:r>
        <w:tab/>
      </w:r>
      <w:r>
        <w:tab/>
      </w:r>
      <w:r>
        <w:t>//printf("%.6lf,\n", rxSigFreq-&gt;data[rxSigFreq-&gt;size[1] * (i - 72) + j].im);}}}}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bookmarkStart w:id="21" w:name="6152-1612349866074"/>
      <w:bookmarkEnd w:id="21"/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3.数据类型定义</w:t>
      </w:r>
    </w:p>
    <w:p>
      <w:pPr>
        <w:ind w:firstLine="420"/>
      </w:pPr>
      <w:bookmarkStart w:id="22" w:name="2121-1612350428548"/>
      <w:bookmarkEnd w:id="22"/>
      <w:r>
        <w:t>复数：typedef struct {</w:t>
      </w:r>
    </w:p>
    <w:p>
      <w:pPr>
        <w:ind w:firstLine="420"/>
      </w:pPr>
      <w:bookmarkStart w:id="23" w:name="9771-1612350434255"/>
      <w:bookmarkEnd w:id="23"/>
      <w:r>
        <w:tab/>
      </w:r>
      <w:r>
        <w:t>real_T re, im;</w:t>
      </w:r>
    </w:p>
    <w:p>
      <w:pPr>
        <w:ind w:firstLine="420"/>
      </w:pPr>
      <w:bookmarkStart w:id="24" w:name="2656-1612350434255"/>
      <w:bookmarkEnd w:id="24"/>
      <w:r>
        <w:t>} struct_creal;</w:t>
      </w:r>
    </w:p>
    <w:p>
      <w:pPr>
        <w:ind w:firstLine="420"/>
      </w:pPr>
      <w:bookmarkStart w:id="25" w:name="1059-1612350449189"/>
      <w:bookmarkEnd w:id="25"/>
      <w:r>
        <w:t>ENB：typedef struct {</w:t>
      </w:r>
    </w:p>
    <w:p>
      <w:pPr>
        <w:ind w:firstLine="420"/>
      </w:pPr>
      <w:bookmarkStart w:id="26" w:name="7330-1612350464713"/>
      <w:bookmarkEnd w:id="26"/>
      <w:r>
        <w:tab/>
      </w:r>
      <w:r>
        <w:t>int NDLRB;</w:t>
      </w:r>
    </w:p>
    <w:p>
      <w:pPr>
        <w:ind w:firstLine="420"/>
      </w:pPr>
      <w:bookmarkStart w:id="27" w:name="6447-1612350464713"/>
      <w:bookmarkEnd w:id="27"/>
      <w:r>
        <w:tab/>
      </w:r>
      <w:r>
        <w:t>char DuplexMode[20];</w:t>
      </w:r>
    </w:p>
    <w:p>
      <w:pPr>
        <w:ind w:firstLine="420"/>
      </w:pPr>
      <w:bookmarkStart w:id="28" w:name="4086-1612350464713"/>
      <w:bookmarkEnd w:id="28"/>
      <w:r>
        <w:tab/>
      </w:r>
      <w:r>
        <w:t>char CyclicPrefix[20];</w:t>
      </w:r>
    </w:p>
    <w:p>
      <w:pPr>
        <w:ind w:firstLine="420"/>
      </w:pPr>
      <w:bookmarkStart w:id="29" w:name="9353-1612350464713"/>
      <w:bookmarkEnd w:id="29"/>
      <w:r>
        <w:tab/>
      </w:r>
      <w:r>
        <w:t>int NCellID;</w:t>
      </w:r>
    </w:p>
    <w:p>
      <w:pPr>
        <w:ind w:firstLine="420"/>
      </w:pPr>
      <w:bookmarkStart w:id="30" w:name="1135-1612350464713"/>
      <w:bookmarkEnd w:id="30"/>
      <w:r>
        <w:tab/>
      </w:r>
      <w:r>
        <w:t>int NSubframe;</w:t>
      </w:r>
    </w:p>
    <w:p>
      <w:pPr>
        <w:ind w:firstLine="420"/>
      </w:pPr>
      <w:bookmarkStart w:id="31" w:name="2839-1612350464713"/>
      <w:bookmarkEnd w:id="31"/>
      <w:r>
        <w:tab/>
      </w:r>
      <w:r>
        <w:t>int TDDConfig;</w:t>
      </w:r>
    </w:p>
    <w:p>
      <w:pPr>
        <w:ind w:firstLine="420"/>
      </w:pPr>
      <w:bookmarkStart w:id="32" w:name="8061-1612350464714"/>
      <w:bookmarkEnd w:id="32"/>
      <w:r>
        <w:tab/>
      </w:r>
      <w:r>
        <w:t>int SSC;</w:t>
      </w:r>
    </w:p>
    <w:p>
      <w:pPr>
        <w:ind w:firstLine="420"/>
      </w:pPr>
      <w:bookmarkStart w:id="33" w:name="8020-1612350464714"/>
      <w:bookmarkEnd w:id="33"/>
      <w:r>
        <w:tab/>
      </w:r>
      <w:r>
        <w:t>int CellRefP;</w:t>
      </w:r>
    </w:p>
    <w:p>
      <w:pPr>
        <w:ind w:firstLine="420"/>
      </w:pPr>
      <w:bookmarkStart w:id="34" w:name="7334-1612350464714"/>
      <w:bookmarkEnd w:id="34"/>
      <w:r>
        <w:tab/>
      </w:r>
      <w:r>
        <w:t>char PHICHDuration[20];</w:t>
      </w:r>
    </w:p>
    <w:p>
      <w:pPr>
        <w:ind w:firstLine="420"/>
      </w:pPr>
      <w:bookmarkStart w:id="35" w:name="9424-1612350464714"/>
      <w:bookmarkEnd w:id="35"/>
      <w:r>
        <w:tab/>
      </w:r>
      <w:r>
        <w:t>char Ng[20];</w:t>
      </w:r>
    </w:p>
    <w:p>
      <w:pPr>
        <w:ind w:firstLine="420"/>
      </w:pPr>
      <w:bookmarkStart w:id="36" w:name="7564-1612350464714"/>
      <w:bookmarkEnd w:id="36"/>
      <w:r>
        <w:tab/>
      </w:r>
      <w:r>
        <w:t>int NFrame;</w:t>
      </w:r>
    </w:p>
    <w:p>
      <w:pPr>
        <w:ind w:firstLine="420"/>
      </w:pPr>
      <w:bookmarkStart w:id="37" w:name="5141-1612350464714"/>
      <w:bookmarkEnd w:id="37"/>
      <w:r>
        <w:tab/>
      </w:r>
      <w:r>
        <w:t>int CFI;</w:t>
      </w:r>
    </w:p>
    <w:p>
      <w:pPr>
        <w:ind w:firstLine="420"/>
      </w:pPr>
      <w:bookmarkStart w:id="38" w:name="6495-1612350464714"/>
      <w:bookmarkEnd w:id="38"/>
      <w:r>
        <w:t>} struct_ENB;</w:t>
      </w:r>
    </w:p>
    <w:p>
      <w:pPr>
        <w:ind w:firstLine="420"/>
      </w:pPr>
      <w:bookmarkStart w:id="39" w:name="0093-1612350341014"/>
      <w:bookmarkEnd w:id="39"/>
      <w:r>
        <w:t>矩阵：typedef struct {</w:t>
      </w:r>
    </w:p>
    <w:p>
      <w:pPr>
        <w:ind w:firstLine="420"/>
      </w:pPr>
      <w:bookmarkStart w:id="40" w:name="7477-1612350529390"/>
      <w:bookmarkEnd w:id="40"/>
      <w:r>
        <w:tab/>
      </w:r>
      <w:r>
        <w:rPr>
          <w:b/>
        </w:rPr>
        <w:t>TYPE</w:t>
      </w:r>
      <w:r>
        <w:t xml:space="preserve"> * data;</w:t>
      </w:r>
    </w:p>
    <w:p>
      <w:pPr>
        <w:ind w:firstLine="420"/>
      </w:pPr>
      <w:bookmarkStart w:id="41" w:name="4165-1612350529390"/>
      <w:bookmarkEnd w:id="41"/>
      <w:r>
        <w:tab/>
      </w:r>
      <w:r>
        <w:t>int* size;</w:t>
      </w:r>
    </w:p>
    <w:p>
      <w:pPr>
        <w:ind w:firstLine="420"/>
      </w:pPr>
      <w:bookmarkStart w:id="42" w:name="9165-1612350529390"/>
      <w:bookmarkEnd w:id="42"/>
      <w:r>
        <w:tab/>
      </w:r>
      <w:r>
        <w:t>int allocatedSize;</w:t>
      </w:r>
    </w:p>
    <w:p>
      <w:pPr>
        <w:ind w:firstLine="420"/>
      </w:pPr>
      <w:bookmarkStart w:id="43" w:name="7036-1612350529390"/>
      <w:bookmarkEnd w:id="43"/>
      <w:r>
        <w:tab/>
      </w:r>
      <w:r>
        <w:t>int numDimensions;</w:t>
      </w:r>
    </w:p>
    <w:p>
      <w:pPr>
        <w:ind w:firstLine="420"/>
      </w:pPr>
      <w:bookmarkStart w:id="44" w:name="2034-1612350529390"/>
      <w:bookmarkEnd w:id="44"/>
      <w:r>
        <w:tab/>
      </w:r>
      <w:r>
        <w:t>boolean_T canFreeData;</w:t>
      </w:r>
    </w:p>
    <w:p>
      <w:pPr>
        <w:ind w:firstLine="420"/>
      </w:pPr>
      <w:bookmarkStart w:id="45" w:name="2083-1612350529390"/>
      <w:bookmarkEnd w:id="45"/>
      <w:r>
        <w:t>} ARRAY_</w:t>
      </w:r>
      <w:r>
        <w:rPr>
          <w:b/>
        </w:rPr>
        <w:t>TYPE</w:t>
      </w:r>
      <w:r>
        <w:t>;</w:t>
      </w:r>
    </w:p>
    <w:p>
      <w:pPr>
        <w:ind w:firstLine="420"/>
      </w:pPr>
      <w:bookmarkStart w:id="46" w:name="4652-1612350594182"/>
      <w:bookmarkEnd w:id="46"/>
      <w:r>
        <w:t>其中数据类型</w:t>
      </w:r>
      <w:r>
        <w:rPr>
          <w:b/>
        </w:rPr>
        <w:t>TYPE</w:t>
      </w:r>
      <w:r>
        <w:t>：real：double；int32：int；uint32：unsigned int；creal：struct_creal。</w:t>
      </w:r>
    </w:p>
    <w:p>
      <w:pPr>
        <w:ind w:firstLine="420"/>
      </w:pPr>
      <w:bookmarkStart w:id="47" w:name="2098-1612350682982"/>
      <w:bookmarkEnd w:id="47"/>
      <w:r>
        <w:t>初始化方法（以2维为例）：</w:t>
      </w:r>
    </w:p>
    <w:p>
      <w:pPr>
        <w:ind w:firstLine="840"/>
      </w:pPr>
      <w:bookmarkStart w:id="48" w:name="1170-1612350857884"/>
      <w:bookmarkEnd w:id="48"/>
      <w:r>
        <w:t>ARRAY_</w:t>
      </w:r>
      <w:r>
        <w:rPr>
          <w:b/>
        </w:rPr>
        <w:t xml:space="preserve">TYPE* </w:t>
      </w:r>
      <w:r>
        <w:t>A</w:t>
      </w:r>
      <w:r>
        <w:rPr>
          <w:b/>
        </w:rPr>
        <w:t>;</w:t>
      </w:r>
    </w:p>
    <w:p>
      <w:pPr>
        <w:ind w:firstLine="840"/>
      </w:pPr>
      <w:bookmarkStart w:id="49" w:name="5980-1612350723290"/>
      <w:bookmarkEnd w:id="49"/>
      <w:r>
        <w:t>Init_</w:t>
      </w:r>
      <w:r>
        <w:rPr>
          <w:b/>
        </w:rPr>
        <w:t>TYPE</w:t>
      </w:r>
      <w:r>
        <w:t>(&amp;A, 2);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//维数为2</w:t>
      </w:r>
    </w:p>
    <w:p>
      <w:pPr>
        <w:ind w:firstLine="840"/>
      </w:pPr>
      <w:bookmarkStart w:id="50" w:name="2198-1612350724099"/>
      <w:bookmarkEnd w:id="50"/>
      <w:r>
        <w:t>i = A-&gt;size[0] * A-&gt;size[1];</w:t>
      </w:r>
      <w:r>
        <w:tab/>
      </w:r>
      <w:r>
        <w:tab/>
      </w:r>
      <w:r>
        <w:tab/>
      </w:r>
      <w:r>
        <w:tab/>
      </w:r>
      <w:r>
        <w:t>//初始数据总数</w:t>
      </w:r>
    </w:p>
    <w:p>
      <w:pPr>
        <w:ind w:firstLine="840"/>
      </w:pPr>
      <w:bookmarkStart w:id="51" w:name="5410-1612350724099"/>
      <w:bookmarkEnd w:id="51"/>
      <w:r>
        <w:t>A-&gt;size[0] = 1;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//新申请矩阵大小</w:t>
      </w:r>
    </w:p>
    <w:p>
      <w:pPr>
        <w:ind w:firstLine="840"/>
      </w:pPr>
      <w:bookmarkStart w:id="52" w:name="2492-1612350724099"/>
      <w:bookmarkEnd w:id="52"/>
      <w:r>
        <w:t>A-&gt;size[1] = 10;</w:t>
      </w:r>
    </w:p>
    <w:p>
      <w:pPr>
        <w:ind w:firstLine="840"/>
      </w:pPr>
      <w:bookmarkStart w:id="53" w:name="2645-1612350767729"/>
      <w:bookmarkEnd w:id="53"/>
      <w:r>
        <w:t>EnsureCapacity_</w:t>
      </w:r>
      <w:r>
        <w:rPr>
          <w:b/>
        </w:rPr>
        <w:t>TYPE</w:t>
      </w:r>
      <w:r>
        <w:t>(A, i);</w:t>
      </w:r>
      <w:r>
        <w:tab/>
      </w:r>
      <w:r>
        <w:tab/>
      </w:r>
      <w:r>
        <w:tab/>
      </w:r>
      <w:r>
        <w:tab/>
      </w:r>
      <w:r>
        <w:t>//申请空间</w:t>
      </w:r>
    </w:p>
    <w:p>
      <w:pPr>
        <w:ind w:firstLine="840"/>
      </w:pPr>
      <w:bookmarkStart w:id="54" w:name="3851-1612351093538"/>
      <w:bookmarkEnd w:id="54"/>
      <w:r>
        <w:t>Zeros_</w:t>
      </w:r>
      <w:r>
        <w:rPr>
          <w:b/>
        </w:rPr>
        <w:t>TYPE</w:t>
      </w:r>
      <w:r>
        <w:t>(A);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//矩阵置零</w:t>
      </w:r>
    </w:p>
    <w:p>
      <w:pPr>
        <w:ind w:firstLine="840"/>
      </w:pPr>
      <w:bookmarkStart w:id="55" w:name="1051-1612351160207"/>
      <w:bookmarkEnd w:id="55"/>
      <w:r>
        <w:t>Print_</w:t>
      </w:r>
      <w:r>
        <w:rPr>
          <w:b/>
        </w:rPr>
        <w:t>TYPE</w:t>
      </w:r>
      <w:r>
        <w:t>(A);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//矩阵显示</w:t>
      </w:r>
    </w:p>
    <w:p>
      <w:pPr>
        <w:ind w:firstLine="840"/>
      </w:pPr>
      <w:bookmarkStart w:id="56" w:name="5748-1612351426572"/>
      <w:bookmarkEnd w:id="56"/>
      <w:r>
        <w:t>Free_</w:t>
      </w:r>
      <w:r>
        <w:rPr>
          <w:b/>
        </w:rPr>
        <w:t>TYPE</w:t>
      </w:r>
      <w:r>
        <w:t>(&amp;A);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//释放内存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bookmarkStart w:id="57" w:name="3391-1612349883827"/>
      <w:bookmarkEnd w:id="57"/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4.函数定义</w:t>
      </w:r>
    </w:p>
    <w:p>
      <w:pPr>
        <w:ind w:firstLine="420"/>
      </w:pPr>
      <w:bookmarkStart w:id="58" w:name="2033-1612353384352"/>
      <w:bookmarkEnd w:id="58"/>
      <w:r>
        <w:t>声明代指声明变量加Init函数定义赋予结构体各参数初值。</w:t>
      </w:r>
    </w:p>
    <w:p>
      <w:pPr>
        <w:ind w:firstLine="420"/>
      </w:pPr>
      <w:bookmarkStart w:id="59" w:name="8073-1612353431108"/>
      <w:bookmarkEnd w:id="59"/>
      <w:r>
        <w:t>初始化代表矩阵大小定义与空间申请</w:t>
      </w:r>
    </w:p>
    <w:p>
      <w:pPr>
        <w:ind w:firstLine="420"/>
      </w:pPr>
      <w:bookmarkStart w:id="60" w:name="5259-1612353903574"/>
      <w:bookmarkEnd w:id="60"/>
      <w:r>
        <w:t>矩阵代表定义的结构体矩阵，数组代表一般定义的数组</w:t>
      </w:r>
    </w:p>
    <w:p>
      <w:pPr>
        <w:numPr>
          <w:ilvl w:val="0"/>
          <w:numId w:val="1"/>
        </w:numPr>
        <w:ind w:firstLine="840"/>
      </w:pPr>
      <w:bookmarkStart w:id="61" w:name="1794-1612351504733"/>
      <w:bookmarkEnd w:id="61"/>
      <w:r>
        <w:t>void ChannelEst(ARRAY_creal* TempChan, ARRAY_creal* rcvSigFreq, double mmseA1, double mmseB1, double mmseA2, double mmseB2, struct_ENB* ENB);</w:t>
      </w:r>
    </w:p>
    <w:p>
      <w:pPr>
        <w:ind w:firstLine="840"/>
      </w:pPr>
      <w:bookmarkStart w:id="62" w:name="6870-1612353590108"/>
      <w:bookmarkEnd w:id="62"/>
      <w:r>
        <w:t>TempChan：输出值，3维矩阵，第一维为接收天线序号，第二三维为ofdm信道估计。</w:t>
      </w:r>
    </w:p>
    <w:p>
      <w:pPr>
        <w:ind w:firstLine="2100"/>
      </w:pPr>
      <w:bookmarkStart w:id="63" w:name="2231-1612353767082"/>
      <w:bookmarkEnd w:id="63"/>
      <w:r>
        <w:t>外部声明，内部初始化，外部释放</w:t>
      </w:r>
    </w:p>
    <w:p>
      <w:pPr>
        <w:ind w:firstLine="840"/>
      </w:pPr>
      <w:bookmarkStart w:id="64" w:name="3873-1612353799011"/>
      <w:bookmarkEnd w:id="64"/>
      <w:r>
        <w:t>rcvSigFreq：输入值，3维矩阵，第一二维为接收数据，第三维为接收天线序号</w:t>
      </w:r>
    </w:p>
    <w:p>
      <w:pPr>
        <w:ind w:firstLine="840"/>
      </w:pPr>
      <w:bookmarkStart w:id="65" w:name="6190-1612354174366"/>
      <w:bookmarkEnd w:id="65"/>
      <w:r>
        <w:t>mmseA1,mmseB1,mmseA2,mmseB2：输入值，LS估计中无意义</w:t>
      </w:r>
    </w:p>
    <w:p>
      <w:pPr>
        <w:ind w:firstLine="840"/>
      </w:pPr>
      <w:bookmarkStart w:id="66" w:name="3411-1612354266690"/>
      <w:bookmarkEnd w:id="66"/>
      <w:r>
        <w:t>ENB：输入值，小区信息</w:t>
      </w:r>
    </w:p>
    <w:p>
      <w:pPr>
        <w:numPr>
          <w:ilvl w:val="0"/>
          <w:numId w:val="1"/>
        </w:numPr>
        <w:ind w:firstLine="840"/>
      </w:pPr>
      <w:bookmarkStart w:id="67" w:name="3197-1612353540139"/>
      <w:bookmarkEnd w:id="67"/>
      <w:r>
        <w:t>void PBCH_Decode(double bits[480], struct_creal symbols[240], int* nfmod4, int trblk[24], int* cellrefp, struct_creal sym[240], struct_creal chanEst[960], struct_ENB* enb);</w:t>
      </w:r>
    </w:p>
    <w:p>
      <w:pPr>
        <w:ind w:firstLine="840"/>
      </w:pPr>
      <w:bookmarkStart w:id="68" w:name="2793-1612354282137"/>
      <w:bookmarkEnd w:id="68"/>
      <w:r>
        <w:t>bits：输出值，一维数组。比特数据</w:t>
      </w:r>
    </w:p>
    <w:p>
      <w:pPr>
        <w:ind w:firstLine="840"/>
      </w:pPr>
      <w:bookmarkStart w:id="69" w:name="5890-1612354526500"/>
      <w:bookmarkEnd w:id="69"/>
      <w:r>
        <w:t>symbols：输出值，一维数组。复符号数据</w:t>
      </w:r>
    </w:p>
    <w:p>
      <w:pPr>
        <w:ind w:firstLine="840"/>
      </w:pPr>
      <w:bookmarkStart w:id="70" w:name="5620-1612354541608"/>
      <w:bookmarkEnd w:id="70"/>
      <w:r>
        <w:t>nfmod4：输出值。</w:t>
      </w:r>
    </w:p>
    <w:p>
      <w:pPr>
        <w:ind w:firstLine="840"/>
      </w:pPr>
      <w:bookmarkStart w:id="71" w:name="5825-1612354558163"/>
      <w:bookmarkEnd w:id="71"/>
      <w:r>
        <w:t>trblk：输出值，一维数组。MIB信息</w:t>
      </w:r>
    </w:p>
    <w:p>
      <w:pPr>
        <w:ind w:firstLine="840"/>
      </w:pPr>
      <w:bookmarkStart w:id="72" w:name="1883-1612354552261"/>
      <w:bookmarkEnd w:id="72"/>
      <w:r>
        <w:t>cellrefp：输出值。</w:t>
      </w:r>
    </w:p>
    <w:p>
      <w:pPr>
        <w:ind w:firstLine="840"/>
      </w:pPr>
      <w:bookmarkStart w:id="73" w:name="9675-1612354565929"/>
      <w:bookmarkEnd w:id="73"/>
      <w:r>
        <w:t>sym：输入值，一维数组。接收符号数据。</w:t>
      </w:r>
    </w:p>
    <w:p>
      <w:pPr>
        <w:ind w:firstLine="840"/>
      </w:pPr>
      <w:bookmarkStart w:id="74" w:name="7353-1612354575030"/>
      <w:bookmarkEnd w:id="74"/>
      <w:r>
        <w:t>chanEst：输入值，一维数组。信道估计。</w:t>
      </w:r>
    </w:p>
    <w:p>
      <w:pPr>
        <w:ind w:firstLine="840"/>
      </w:pPr>
      <w:bookmarkStart w:id="75" w:name="8880-1612354582058"/>
      <w:bookmarkEnd w:id="75"/>
      <w:r>
        <w:t>enb：输入值。小区信息</w:t>
      </w:r>
      <w:bookmarkStart w:id="76" w:name="7456-1612349897763"/>
      <w:bookmarkEnd w:id="76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2DBE0BB7"/>
    <w:rsid w:val="370C42C2"/>
    <w:rsid w:val="6D1A6AEF"/>
    <w:rsid w:val="70F97BBF"/>
    <w:rsid w:val="7A4913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2021-02-03T12:27:00Z</dcterms:created>
  <dc:creator>Apache POI</dc:creator>
  <cp:lastModifiedBy>紫月幽蓝4</cp:lastModifiedBy>
  <dcterms:modified xsi:type="dcterms:W3CDTF">2021-02-03T12:53:37Z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