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rPr>
          <w:b/>
          <w:sz w:val="44"/>
          <w:szCs w:val="44"/>
        </w:rPr>
      </w:pPr>
    </w:p>
    <w:p>
      <w:pPr>
        <w:pStyle w:val="2"/>
        <w:jc w:val="center"/>
        <w:rPr>
          <w:sz w:val="36"/>
          <w:szCs w:val="36"/>
        </w:rPr>
      </w:pPr>
      <w:bookmarkStart w:id="0" w:name="_Toc15588"/>
      <w:bookmarkStart w:id="1" w:name="_Toc18916"/>
      <w:bookmarkStart w:id="2" w:name="_Toc26720"/>
      <w:bookmarkStart w:id="3" w:name="_Toc14229"/>
      <w:bookmarkStart w:id="4" w:name="_Toc19262"/>
      <w:bookmarkStart w:id="5" w:name="_Toc11924"/>
      <w:bookmarkStart w:id="6" w:name="_Toc13243"/>
      <w:bookmarkStart w:id="7" w:name="_Toc7994"/>
      <w:bookmarkStart w:id="8" w:name="_Toc16907"/>
      <w:bookmarkStart w:id="9" w:name="_Toc31324"/>
      <w:bookmarkStart w:id="10" w:name="_Toc3854"/>
      <w:bookmarkStart w:id="11" w:name="_Toc16811"/>
      <w:bookmarkStart w:id="12" w:name="_Toc14974"/>
      <w:bookmarkStart w:id="13" w:name="_Toc22291"/>
      <w:bookmarkStart w:id="14" w:name="_Toc14298"/>
      <w:bookmarkStart w:id="15" w:name="_Toc21349"/>
      <w:r>
        <w:rPr>
          <w:rFonts w:hint="eastAsia"/>
          <w:sz w:val="36"/>
          <w:szCs w:val="36"/>
        </w:rPr>
        <w:t>软件工程综合实训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>
      <w:pPr>
        <w:pStyle w:val="2"/>
        <w:jc w:val="center"/>
      </w:pPr>
      <w:bookmarkStart w:id="16" w:name="_Toc20018"/>
      <w:bookmarkStart w:id="17" w:name="_Toc11197"/>
      <w:bookmarkStart w:id="18" w:name="_Toc23884"/>
      <w:bookmarkStart w:id="19" w:name="_Toc18769"/>
      <w:bookmarkStart w:id="20" w:name="_Toc25264"/>
      <w:bookmarkStart w:id="21" w:name="_Toc28610"/>
      <w:bookmarkStart w:id="22" w:name="_Toc11609"/>
      <w:bookmarkStart w:id="23" w:name="_Toc18305"/>
      <w:bookmarkStart w:id="24" w:name="_Toc6124"/>
      <w:bookmarkStart w:id="25" w:name="_Toc14985"/>
      <w:bookmarkStart w:id="26" w:name="_Toc20179"/>
      <w:r>
        <w:rPr>
          <w:rFonts w:hint="eastAsia"/>
        </w:rPr>
        <w:t>《</w:t>
      </w:r>
      <w:r>
        <w:rPr>
          <w:rFonts w:hint="eastAsia"/>
          <w:u w:val="single"/>
        </w:rPr>
        <w:t>学生日常党团活动管理系统</w:t>
      </w:r>
      <w:r>
        <w:rPr>
          <w:rFonts w:hint="eastAsia"/>
        </w:rPr>
        <w:t>》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Style w:val="2"/>
        <w:jc w:val="center"/>
        <w:rPr>
          <w:sz w:val="24"/>
        </w:rPr>
      </w:pPr>
      <w:bookmarkStart w:id="27" w:name="_Toc12560"/>
      <w:r>
        <w:rPr>
          <w:rFonts w:hint="eastAsia"/>
        </w:rPr>
        <w:t>测试分析报告</w:t>
      </w:r>
      <w:bookmarkEnd w:id="27"/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组    号：</w:t>
      </w:r>
      <w:r>
        <w:rPr>
          <w:rFonts w:hint="eastAsia"/>
          <w:sz w:val="30"/>
          <w:szCs w:val="30"/>
          <w:u w:val="single"/>
        </w:rPr>
        <w:t xml:space="preserve">        7                       </w: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班    级：</w:t>
      </w:r>
      <w:r>
        <w:rPr>
          <w:rFonts w:hint="eastAsia"/>
          <w:sz w:val="30"/>
          <w:szCs w:val="30"/>
          <w:u w:val="single"/>
        </w:rPr>
        <w:t xml:space="preserve">       软件三班                 </w:t>
      </w:r>
    </w:p>
    <w:p>
      <w:pPr>
        <w:spacing w:line="360" w:lineRule="auto"/>
        <w:ind w:firstLine="750" w:firstLineChars="25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组    长：</w:t>
      </w:r>
      <w:r>
        <w:rPr>
          <w:rFonts w:hint="eastAsia"/>
          <w:sz w:val="30"/>
          <w:szCs w:val="30"/>
          <w:u w:val="single"/>
        </w:rPr>
        <w:t xml:space="preserve">       杨凡                     </w:t>
      </w:r>
    </w:p>
    <w:p>
      <w:pPr>
        <w:spacing w:line="360" w:lineRule="auto"/>
        <w:ind w:firstLine="750" w:firstLineChars="25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小组成员：</w:t>
      </w:r>
      <w:r>
        <w:rPr>
          <w:rFonts w:hint="eastAsia"/>
          <w:sz w:val="30"/>
          <w:szCs w:val="30"/>
          <w:u w:val="single"/>
        </w:rPr>
        <w:t xml:space="preserve">       孙浩南                   </w:t>
      </w:r>
      <w:r>
        <w:rPr>
          <w:rFonts w:hint="eastAsia"/>
          <w:sz w:val="30"/>
          <w:szCs w:val="30"/>
        </w:rPr>
        <w:t xml:space="preserve">  </w:t>
      </w:r>
    </w:p>
    <w:p>
      <w:pPr>
        <w:spacing w:line="360" w:lineRule="auto"/>
        <w:ind w:firstLine="750" w:firstLineChars="25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      张德珍，张秀国           </w: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日    期：</w:t>
      </w:r>
      <w:r>
        <w:rPr>
          <w:rFonts w:hint="eastAsia"/>
          <w:sz w:val="30"/>
          <w:szCs w:val="30"/>
          <w:u w:val="single"/>
        </w:rPr>
        <w:t xml:space="preserve">       2020.12.05                </w:t>
      </w:r>
    </w:p>
    <w:p/>
    <w:p/>
    <w:p/>
    <w:p/>
    <w:p/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</w:rPr>
        <w:id w:val="147481130"/>
        <w15:color w:val="DBDBDB"/>
        <w:docPartObj>
          <w:docPartGallery w:val="Table of Contents"/>
          <w:docPartUnique/>
        </w:docPartObj>
      </w:sdtPr>
      <w:sdtEndPr>
        <w:rPr>
          <w:rFonts w:eastAsia="宋体" w:asciiTheme="majorHAnsi" w:hAnsiTheme="majorHAnsi" w:cstheme="majorBidi"/>
          <w:b/>
          <w:bCs/>
          <w:kern w:val="2"/>
          <w:sz w:val="32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4"/>
              <w:szCs w:val="24"/>
            </w:rPr>
          </w:pPr>
          <w:r>
            <w:rPr>
              <w:rFonts w:ascii="宋体" w:hAnsi="宋体" w:eastAsia="宋体"/>
              <w:sz w:val="24"/>
              <w:szCs w:val="24"/>
            </w:rPr>
            <w:t>目录</w:t>
          </w:r>
          <w:bookmarkStart w:id="56" w:name="_GoBack"/>
          <w:bookmarkEnd w:id="56"/>
        </w:p>
        <w:p>
          <w:pPr>
            <w:pStyle w:val="18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"1-2"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_Toc6586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1 引言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_Toc6586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2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_Toc9019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1.1 编写目的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_Toc9019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_Toc958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1.2 背景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_Toc958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_Toc22223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1.3 定义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_Toc22223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_Toc31932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1.4 参考资料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_Toc31932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_Toc30405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2 测试概要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_Toc30405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3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_Toc10671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3 测试结果及发现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_Toc10671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4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_Toc16529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3.1 测试1（登陆注册）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_Toc16529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_Toc29945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3.2 测试2（查看活动）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_Toc29945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_Toc5323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3</w:t>
          </w:r>
          <w:r>
            <w:rPr>
              <w:rFonts w:hint="eastAsia"/>
              <w:sz w:val="24"/>
              <w:szCs w:val="24"/>
            </w:rPr>
            <w:t xml:space="preserve"> 测试3（查看通知）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_Toc5323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_Toc17826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4</w:t>
          </w:r>
          <w:r>
            <w:rPr>
              <w:rFonts w:hint="eastAsia"/>
              <w:sz w:val="24"/>
              <w:szCs w:val="24"/>
            </w:rPr>
            <w:t xml:space="preserve"> 测试4（报名）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_Toc17826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_Toc27617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5</w:t>
          </w:r>
          <w:r>
            <w:rPr>
              <w:rFonts w:hint="eastAsia"/>
              <w:sz w:val="24"/>
              <w:szCs w:val="24"/>
            </w:rPr>
            <w:t xml:space="preserve"> 测试5（签到）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_Toc27617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_Toc20937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6</w:t>
          </w:r>
          <w:r>
            <w:rPr>
              <w:rFonts w:hint="eastAsia"/>
              <w:sz w:val="24"/>
              <w:szCs w:val="24"/>
            </w:rPr>
            <w:t xml:space="preserve"> 测试6（留言）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_Toc20937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_Toc19798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7</w:t>
          </w:r>
          <w:r>
            <w:rPr>
              <w:rFonts w:hint="eastAsia"/>
              <w:sz w:val="24"/>
              <w:szCs w:val="24"/>
            </w:rPr>
            <w:t xml:space="preserve"> 测试7（消息）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_Toc19798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_Toc27986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8</w:t>
          </w:r>
          <w:r>
            <w:rPr>
              <w:rFonts w:hint="eastAsia"/>
              <w:sz w:val="24"/>
              <w:szCs w:val="24"/>
            </w:rPr>
            <w:t xml:space="preserve"> 测试8（申请活动）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_Toc27986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_Toc17954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9</w:t>
          </w:r>
          <w:r>
            <w:rPr>
              <w:rFonts w:hint="eastAsia"/>
              <w:sz w:val="24"/>
              <w:szCs w:val="24"/>
            </w:rPr>
            <w:t xml:space="preserve"> 测试</w:t>
          </w:r>
          <w:r>
            <w:rPr>
              <w:sz w:val="24"/>
              <w:szCs w:val="24"/>
            </w:rPr>
            <w:t>9</w:t>
          </w:r>
          <w:r>
            <w:rPr>
              <w:rFonts w:hint="eastAsia"/>
              <w:sz w:val="24"/>
              <w:szCs w:val="24"/>
            </w:rPr>
            <w:t>（统计学生）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_Toc17954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_Toc32601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10</w:t>
          </w:r>
          <w:r>
            <w:rPr>
              <w:rFonts w:hint="eastAsia"/>
              <w:sz w:val="24"/>
              <w:szCs w:val="24"/>
            </w:rPr>
            <w:t>测试</w:t>
          </w:r>
          <w:r>
            <w:rPr>
              <w:sz w:val="24"/>
              <w:szCs w:val="24"/>
            </w:rPr>
            <w:t>10</w:t>
          </w:r>
          <w:r>
            <w:rPr>
              <w:rFonts w:hint="eastAsia"/>
              <w:sz w:val="24"/>
              <w:szCs w:val="24"/>
            </w:rPr>
            <w:t>（发布活动）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_Toc32601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_Toc32493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11</w:t>
          </w:r>
          <w:r>
            <w:rPr>
              <w:rFonts w:hint="eastAsia"/>
              <w:sz w:val="24"/>
              <w:szCs w:val="24"/>
            </w:rPr>
            <w:t xml:space="preserve"> 测试1</w:t>
          </w:r>
          <w:r>
            <w:rPr>
              <w:sz w:val="24"/>
              <w:szCs w:val="24"/>
            </w:rPr>
            <w:t>1</w:t>
          </w:r>
          <w:r>
            <w:rPr>
              <w:rFonts w:hint="eastAsia"/>
              <w:sz w:val="24"/>
              <w:szCs w:val="24"/>
            </w:rPr>
            <w:t>（发布通知）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_Toc32493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_Toc23543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12</w:t>
          </w:r>
          <w:r>
            <w:rPr>
              <w:rFonts w:hint="eastAsia"/>
              <w:sz w:val="24"/>
              <w:szCs w:val="24"/>
            </w:rPr>
            <w:t>测试1</w:t>
          </w:r>
          <w:r>
            <w:rPr>
              <w:sz w:val="24"/>
              <w:szCs w:val="24"/>
            </w:rPr>
            <w:t>2</w:t>
          </w:r>
          <w:r>
            <w:rPr>
              <w:rFonts w:hint="eastAsia"/>
              <w:sz w:val="24"/>
              <w:szCs w:val="24"/>
            </w:rPr>
            <w:t>（审核活动）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_Toc23543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_Toc22838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13</w:t>
          </w:r>
          <w:r>
            <w:rPr>
              <w:rFonts w:hint="eastAsia"/>
              <w:sz w:val="24"/>
              <w:szCs w:val="24"/>
            </w:rPr>
            <w:t>测试1</w:t>
          </w:r>
          <w:r>
            <w:rPr>
              <w:sz w:val="24"/>
              <w:szCs w:val="24"/>
            </w:rPr>
            <w:t>3</w:t>
          </w:r>
          <w:r>
            <w:rPr>
              <w:rFonts w:hint="eastAsia"/>
              <w:sz w:val="24"/>
              <w:szCs w:val="24"/>
            </w:rPr>
            <w:t>（管理党团员和活动）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_Toc22838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_Toc27985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3.</w:t>
          </w:r>
          <w:r>
            <w:rPr>
              <w:sz w:val="24"/>
              <w:szCs w:val="24"/>
            </w:rPr>
            <w:t>14</w:t>
          </w:r>
          <w:r>
            <w:rPr>
              <w:rFonts w:hint="eastAsia"/>
              <w:sz w:val="24"/>
              <w:szCs w:val="24"/>
            </w:rPr>
            <w:t>测试1</w:t>
          </w:r>
          <w:r>
            <w:rPr>
              <w:sz w:val="24"/>
              <w:szCs w:val="24"/>
            </w:rPr>
            <w:t>4</w:t>
          </w:r>
          <w:r>
            <w:rPr>
              <w:rFonts w:hint="eastAsia"/>
              <w:sz w:val="24"/>
              <w:szCs w:val="24"/>
            </w:rPr>
            <w:t>（管理通知）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_Toc27985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_Toc29355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4 对软件功能的结论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_Toc29355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13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_Toc11791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5 分析摘要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_Toc11791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13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_Toc10295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5.1 能力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_Toc10295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_Toc18611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5.2 缺陷和限制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_Toc18611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_Toc16021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</w:rPr>
            <w:t>5.4 评价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_Toc16021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HYPERLINK \l _Toc2654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rFonts w:hint="eastAsia"/>
              <w:b/>
              <w:sz w:val="24"/>
              <w:szCs w:val="24"/>
            </w:rPr>
            <w:t>6 测试资源消耗</w:t>
          </w:r>
          <w:r>
            <w:rPr>
              <w:b/>
              <w:sz w:val="24"/>
              <w:szCs w:val="24"/>
            </w:rPr>
            <w:tab/>
          </w:r>
          <w:r>
            <w:rPr>
              <w:b/>
              <w:sz w:val="24"/>
              <w:szCs w:val="24"/>
            </w:rPr>
            <w:fldChar w:fldCharType="begin"/>
          </w:r>
          <w:r>
            <w:rPr>
              <w:b/>
              <w:sz w:val="24"/>
              <w:szCs w:val="24"/>
            </w:rPr>
            <w:instrText xml:space="preserve"> PAGEREF _Toc2654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14</w:t>
          </w:r>
          <w:r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fldChar w:fldCharType="end"/>
          </w:r>
        </w:p>
        <w:p>
          <w:pPr>
            <w:pStyle w:val="7"/>
            <w:jc w:val="both"/>
            <w:outlineLvl w:val="9"/>
            <w:rPr>
              <w:rFonts w:eastAsia="宋体" w:asciiTheme="majorHAnsi" w:hAnsiTheme="majorHAnsi" w:cstheme="majorBidi"/>
              <w:b/>
              <w:bCs/>
              <w:kern w:val="2"/>
              <w:sz w:val="32"/>
              <w:szCs w:val="36"/>
              <w:lang w:val="en-US" w:eastAsia="zh-CN" w:bidi="ar-SA"/>
            </w:rPr>
          </w:pPr>
          <w:r>
            <w:rPr>
              <w:b/>
              <w:sz w:val="24"/>
              <w:szCs w:val="24"/>
            </w:rPr>
            <w:fldChar w:fldCharType="end"/>
          </w:r>
        </w:p>
      </w:sdtContent>
    </w:sdt>
    <w:p>
      <w:pPr>
        <w:rPr>
          <w:rFonts w:eastAsia="宋体" w:asciiTheme="majorHAnsi" w:hAnsiTheme="majorHAnsi" w:cstheme="majorBidi"/>
          <w:b/>
          <w:bCs/>
          <w:kern w:val="2"/>
          <w:sz w:val="32"/>
          <w:szCs w:val="36"/>
          <w:lang w:val="en-US" w:eastAsia="zh-CN" w:bidi="ar-SA"/>
        </w:rPr>
      </w:pPr>
    </w:p>
    <w:p>
      <w:pPr>
        <w:rPr>
          <w:rFonts w:eastAsia="宋体" w:asciiTheme="majorHAnsi" w:hAnsiTheme="majorHAnsi" w:cstheme="majorBidi"/>
          <w:b/>
          <w:bCs/>
          <w:kern w:val="2"/>
          <w:sz w:val="32"/>
          <w:szCs w:val="36"/>
          <w:lang w:val="en-US" w:eastAsia="zh-CN" w:bidi="ar-SA"/>
        </w:rPr>
      </w:pPr>
    </w:p>
    <w:p>
      <w:pPr>
        <w:rPr>
          <w:rFonts w:eastAsia="宋体" w:asciiTheme="majorHAnsi" w:hAnsiTheme="majorHAnsi" w:cstheme="majorBidi"/>
          <w:b/>
          <w:bCs/>
          <w:kern w:val="2"/>
          <w:sz w:val="32"/>
          <w:szCs w:val="36"/>
          <w:lang w:val="en-US" w:eastAsia="zh-CN" w:bidi="ar-SA"/>
        </w:rPr>
      </w:pPr>
    </w:p>
    <w:p>
      <w:pPr>
        <w:rPr>
          <w:rFonts w:eastAsia="宋体" w:asciiTheme="majorHAnsi" w:hAnsiTheme="majorHAnsi" w:cstheme="majorBidi"/>
          <w:b/>
          <w:bCs/>
          <w:kern w:val="2"/>
          <w:sz w:val="32"/>
          <w:szCs w:val="36"/>
          <w:lang w:val="en-US" w:eastAsia="zh-CN" w:bidi="ar-SA"/>
        </w:rPr>
      </w:pPr>
    </w:p>
    <w:p>
      <w:pPr>
        <w:rPr>
          <w:rFonts w:eastAsia="宋体" w:asciiTheme="majorHAnsi" w:hAnsiTheme="majorHAnsi" w:cstheme="majorBidi"/>
          <w:b/>
          <w:bCs/>
          <w:kern w:val="2"/>
          <w:sz w:val="32"/>
          <w:szCs w:val="36"/>
          <w:lang w:val="en-US" w:eastAsia="zh-CN" w:bidi="ar-SA"/>
        </w:rPr>
      </w:pPr>
    </w:p>
    <w:p>
      <w:pPr>
        <w:pStyle w:val="7"/>
        <w:rPr>
          <w:sz w:val="36"/>
          <w:szCs w:val="36"/>
        </w:rPr>
      </w:pPr>
      <w:bookmarkStart w:id="28" w:name="_Toc25931"/>
      <w:r>
        <w:rPr>
          <w:rFonts w:hint="eastAsia"/>
          <w:sz w:val="36"/>
          <w:szCs w:val="36"/>
        </w:rPr>
        <w:t>测试分析报告</w:t>
      </w:r>
      <w:bookmarkEnd w:id="28"/>
      <w:r>
        <w:rPr>
          <w:rFonts w:hint="eastAsia"/>
          <w:sz w:val="36"/>
          <w:szCs w:val="36"/>
        </w:rPr>
        <w:t xml:space="preserve"> </w:t>
      </w:r>
    </w:p>
    <w:p>
      <w:pPr>
        <w:pStyle w:val="2"/>
        <w:spacing w:before="156" w:beforeLines="50" w:after="156" w:afterLines="50" w:line="360" w:lineRule="auto"/>
        <w:rPr>
          <w:sz w:val="30"/>
          <w:szCs w:val="30"/>
        </w:rPr>
      </w:pPr>
      <w:bookmarkStart w:id="29" w:name="_Toc6586"/>
      <w:r>
        <w:rPr>
          <w:rFonts w:hint="eastAsia"/>
          <w:sz w:val="30"/>
          <w:szCs w:val="30"/>
        </w:rPr>
        <w:t>1 引言</w:t>
      </w:r>
      <w:bookmarkEnd w:id="29"/>
      <w:r>
        <w:rPr>
          <w:rFonts w:hint="eastAsia"/>
          <w:sz w:val="30"/>
          <w:szCs w:val="30"/>
        </w:rPr>
        <w:t xml:space="preserve"> 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0" w:name="_Toc9019"/>
      <w:r>
        <w:rPr>
          <w:rFonts w:hint="eastAsia"/>
          <w:sz w:val="28"/>
          <w:szCs w:val="28"/>
        </w:rPr>
        <w:t>1.1 编写目的</w:t>
      </w:r>
      <w:bookmarkEnd w:id="30"/>
      <w:r>
        <w:rPr>
          <w:rFonts w:hint="eastAsia"/>
          <w:sz w:val="28"/>
          <w:szCs w:val="28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为了发现学生日常党团活动管理系统的缺点和错误。通过测试确保本系统的功能和操作性等符合设计要求，满足用户的使用要求。通过分析错误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产生原因和错误的分布特征，可以帮助项目管理者发现当前软件的缺陷，以便对系统升级时进行改进。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1" w:name="_Toc958"/>
      <w:r>
        <w:rPr>
          <w:rFonts w:hint="eastAsia"/>
          <w:sz w:val="28"/>
          <w:szCs w:val="28"/>
        </w:rPr>
        <w:t>1.2 背景</w:t>
      </w:r>
      <w:bookmarkEnd w:id="31"/>
      <w:r>
        <w:rPr>
          <w:rFonts w:hint="eastAsia"/>
          <w:sz w:val="28"/>
          <w:szCs w:val="28"/>
        </w:rPr>
        <w:t xml:space="preserve"> </w:t>
      </w:r>
    </w:p>
    <w:p>
      <w:pPr>
        <w:pStyle w:val="1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待开发的软件系统的名称是“学生日常党团活动管理系统”</w:t>
      </w:r>
    </w:p>
    <w:p>
      <w:pPr>
        <w:pStyle w:val="1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本项目由XXX提出，由XXX开发，面向的用户是XX大学的学院党团活动管理人员和学生。实现该软件的计算机网络采用XX大学的校园局域网。</w:t>
      </w:r>
    </w:p>
    <w:p>
      <w:pPr>
        <w:pStyle w:val="1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该活动管理系统的部分学生信息应该由校教务系统提供。</w:t>
      </w:r>
    </w:p>
    <w:p>
      <w:pPr>
        <w:pStyle w:val="1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测试环境与实际环境一致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2" w:name="_Toc22223"/>
      <w:r>
        <w:rPr>
          <w:rFonts w:hint="eastAsia"/>
          <w:sz w:val="28"/>
          <w:szCs w:val="28"/>
        </w:rPr>
        <w:t>1.3 定义</w:t>
      </w:r>
      <w:bookmarkEnd w:id="32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略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3" w:name="_Toc31932"/>
      <w:r>
        <w:rPr>
          <w:rFonts w:hint="eastAsia"/>
          <w:sz w:val="28"/>
          <w:szCs w:val="28"/>
        </w:rPr>
        <w:t>1.4 参考资料</w:t>
      </w:r>
      <w:bookmarkEnd w:id="33"/>
      <w:r>
        <w:rPr>
          <w:rFonts w:hint="eastAsia"/>
          <w:sz w:val="28"/>
          <w:szCs w:val="28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测试计划书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软件需求分析</w:t>
      </w:r>
    </w:p>
    <w:p>
      <w:pPr>
        <w:pStyle w:val="2"/>
        <w:spacing w:before="156" w:beforeLines="50" w:after="156" w:afterLines="50" w:line="360" w:lineRule="auto"/>
        <w:rPr>
          <w:sz w:val="30"/>
          <w:szCs w:val="30"/>
        </w:rPr>
      </w:pPr>
      <w:bookmarkStart w:id="34" w:name="_Toc30405"/>
      <w:r>
        <w:rPr>
          <w:rFonts w:hint="eastAsia"/>
          <w:sz w:val="30"/>
          <w:szCs w:val="30"/>
        </w:rPr>
        <w:t>2 测试概要</w:t>
      </w:r>
      <w:bookmarkEnd w:id="3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测试点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预期结果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实际表现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登陆注册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成功进入主页或个人主页。失败进行提示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显示活动，可搜索活动，点击活动标题可查看活动信息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查看通知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显示通知，可搜索通知，点击通知可查看通知信息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报名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点击报名按钮，身份符合的可报名成功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签到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点击签到，符合条件签到成功，分数增加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留言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输入留言点击提交，留言显示在上方留言区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接收消息，显示在我的消息中，并且可以删除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学生统计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显示学生信息，包括得分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申请活动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填写活动信息后，点击提交可以在审核页面看到该活动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修改活动申请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统计学生或活动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显示学生和活动信息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填写活动信息，显示在主页活动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发布通知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填写通知信息，显示在主页通知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查看已发布的活动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管理通知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查看已发布的通知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审核活动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审核申请的活动，点击通过将活动显示在主页活动，点击不通过删除活动并发送消息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相符</w:t>
            </w:r>
          </w:p>
        </w:tc>
      </w:tr>
    </w:tbl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2"/>
        <w:spacing w:before="156" w:beforeLines="50" w:after="156" w:afterLines="50" w:line="360" w:lineRule="auto"/>
        <w:rPr>
          <w:sz w:val="30"/>
          <w:szCs w:val="30"/>
        </w:rPr>
      </w:pPr>
      <w:bookmarkStart w:id="35" w:name="_Toc10671"/>
      <w:r>
        <w:rPr>
          <w:rFonts w:hint="eastAsia"/>
          <w:sz w:val="30"/>
          <w:szCs w:val="30"/>
        </w:rPr>
        <w:t>3 测试结果及发现</w:t>
      </w:r>
      <w:bookmarkEnd w:id="35"/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6" w:name="_Toc16529"/>
      <w:r>
        <w:rPr>
          <w:rFonts w:hint="eastAsia"/>
          <w:sz w:val="28"/>
          <w:szCs w:val="28"/>
        </w:rPr>
        <w:t>3.1 测试1（登陆注册）</w:t>
      </w:r>
      <w:bookmarkEnd w:id="36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实际输出结果：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266690" cy="285813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082540" cy="20193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/>
        </w:rPr>
      </w:pPr>
      <w: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86258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7" w:name="_Toc29945"/>
      <w:r>
        <w:rPr>
          <w:rFonts w:hint="eastAsia"/>
          <w:sz w:val="28"/>
          <w:szCs w:val="28"/>
        </w:rPr>
        <w:t>3.2 测试2（查看活动）</w:t>
      </w:r>
      <w:bookmarkEnd w:id="37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实际输出结果：</w:t>
      </w: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2858135"/>
            <wp:effectExtent l="0" t="0" r="6350" b="6985"/>
            <wp:docPr id="4" name="图片 4" descr="CU%Q(PHGCSAWF@XF%M6W6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U%Q(PHGCSAWF@XF%M6W66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8" w:name="_Toc5323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测试3（查看通知）</w:t>
      </w:r>
      <w:bookmarkEnd w:id="38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实际输出结果：</w:t>
      </w:r>
    </w:p>
    <w:p>
      <w:pPr>
        <w:spacing w:line="360" w:lineRule="auto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862580"/>
            <wp:effectExtent l="0" t="0" r="254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39" w:name="_Toc17826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测试4（报名）</w:t>
      </w:r>
      <w:bookmarkEnd w:id="39"/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6690" cy="2858135"/>
            <wp:effectExtent l="0" t="0" r="6350" b="6985"/>
            <wp:docPr id="16" name="图片 16" descr="CU%Q(PHGCSAWF@XF%M6W6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U%Q(PHGCSAWF@XF%M6W66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1724660"/>
            <wp:effectExtent l="0" t="0" r="3175" b="12700"/>
            <wp:docPr id="17" name="图片 17" descr="}Q$8`LT13TXEAL%RDBVLN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}Q$8`LT13TXEAL%RDBVLNY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1624330"/>
            <wp:effectExtent l="0" t="0" r="3175" b="6350"/>
            <wp:docPr id="22" name="图片 22" descr="8ZY_28JJ$`2[3R[~]5E3B[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ZY_28JJ$`2[3R[~]5E3B[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0" w:name="_Toc27617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测试5（签到）</w:t>
      </w:r>
      <w:bookmarkEnd w:id="40"/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6690" cy="2858135"/>
            <wp:effectExtent l="0" t="0" r="6350" b="6985"/>
            <wp:docPr id="25" name="图片 25" descr="G$9NJV4YS0QLE$BC)D79(~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$9NJV4YS0QLE$BC)D79(~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1" w:name="_Toc20937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测试6（留言）</w:t>
      </w:r>
      <w:bookmarkEnd w:id="41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9865" cy="1437640"/>
            <wp:effectExtent l="0" t="0" r="3175" b="10160"/>
            <wp:docPr id="26" name="图片 26" descr="CIST3~[H{[FZ{%@(QB1ZGX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IST3~[H{[FZ{%@(QB1ZGXJ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3675" cy="943610"/>
            <wp:effectExtent l="0" t="0" r="14605" b="1270"/>
            <wp:docPr id="27" name="图片 27" descr="%J(}C7`B9$0TG9ASME@`4I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%J(}C7`B9$0TG9ASME@`4I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2" w:name="_Toc19798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测试7（消息）</w:t>
      </w:r>
      <w:bookmarkEnd w:id="42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点击已读后消息状态改变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286258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3" w:name="_Toc27986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测试8（申请活动）</w:t>
      </w:r>
      <w:bookmarkEnd w:id="43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4954905</wp:posOffset>
            </wp:positionV>
            <wp:extent cx="5274310" cy="2862580"/>
            <wp:effectExtent l="0" t="0" r="254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3451860</wp:posOffset>
            </wp:positionV>
            <wp:extent cx="5274310" cy="1208405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2862580"/>
            <wp:effectExtent l="0" t="0" r="254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pPr>
        <w:rPr>
          <w:rFonts w:hint="eastAsia"/>
        </w:rPr>
      </w:pP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4" w:name="_Toc17954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 xml:space="preserve"> 测试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（统计学生）</w:t>
      </w:r>
      <w:bookmarkEnd w:id="44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5" w:name="_Toc32601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测试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>（发布活动）</w:t>
      </w:r>
      <w:bookmarkEnd w:id="45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6" w:name="_Toc32493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 xml:space="preserve"> 测试1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（发布通知）</w:t>
      </w:r>
      <w:bookmarkEnd w:id="46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3461385</wp:posOffset>
            </wp:positionV>
            <wp:extent cx="5274310" cy="1444625"/>
            <wp:effectExtent l="0" t="0" r="254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7" w:name="_Toc23543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12</w:t>
      </w:r>
      <w:r>
        <w:rPr>
          <w:rFonts w:hint="eastAsia"/>
          <w:sz w:val="28"/>
          <w:szCs w:val="28"/>
        </w:rPr>
        <w:t>测试1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（审核活动）</w:t>
      </w:r>
      <w:bookmarkEnd w:id="47"/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274310" cy="2862580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8" w:name="_Toc22838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13</w:t>
      </w:r>
      <w:r>
        <w:rPr>
          <w:rFonts w:hint="eastAsia"/>
          <w:sz w:val="28"/>
          <w:szCs w:val="28"/>
        </w:rPr>
        <w:t>测试1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（管理党团员和活动）</w:t>
      </w:r>
      <w:bookmarkEnd w:id="48"/>
    </w:p>
    <w:p>
      <w:pPr>
        <w:spacing w:line="360" w:lineRule="auto"/>
        <w:ind w:firstLine="420" w:firstLineChars="200"/>
        <w:rPr>
          <w:sz w:val="24"/>
          <w:szCs w:val="24"/>
        </w:rPr>
      </w:pPr>
      <w: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274310" cy="2862580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实际输出结果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49" w:name="_Toc27985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14</w:t>
      </w:r>
      <w:r>
        <w:rPr>
          <w:rFonts w:hint="eastAsia"/>
          <w:sz w:val="28"/>
          <w:szCs w:val="28"/>
        </w:rPr>
        <w:t>测试1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（管理通知）</w:t>
      </w:r>
      <w:bookmarkEnd w:id="49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实际输出结果</w:t>
      </w:r>
    </w:p>
    <w:p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274310" cy="286258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>
      <w:pPr>
        <w:pStyle w:val="2"/>
        <w:spacing w:before="156" w:beforeLines="50" w:after="156" w:afterLines="50" w:line="360" w:lineRule="auto"/>
        <w:rPr>
          <w:sz w:val="30"/>
          <w:szCs w:val="30"/>
        </w:rPr>
      </w:pPr>
      <w:bookmarkStart w:id="50" w:name="_Toc29355"/>
      <w:r>
        <w:rPr>
          <w:rFonts w:hint="eastAsia"/>
          <w:sz w:val="30"/>
          <w:szCs w:val="30"/>
        </w:rPr>
        <w:t>4 对软件功能的结论</w:t>
      </w:r>
      <w:bookmarkEnd w:id="50"/>
      <w:r>
        <w:rPr>
          <w:rFonts w:hint="eastAsia"/>
          <w:sz w:val="30"/>
          <w:szCs w:val="30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4"/>
        <w:gridCol w:w="1914"/>
        <w:gridCol w:w="1914"/>
        <w:gridCol w:w="2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能力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限制 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登陆注册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用户名密码长度限制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用户名和密码8</w:t>
            </w:r>
            <w:r>
              <w:rPr>
                <w:sz w:val="24"/>
                <w:szCs w:val="24"/>
              </w:rPr>
              <w:t>-20</w:t>
            </w:r>
            <w:r>
              <w:rPr>
                <w:rFonts w:hint="eastAsia"/>
                <w:sz w:val="24"/>
                <w:szCs w:val="24"/>
              </w:rPr>
              <w:t>位的限制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查看活动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查看通知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报名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只有符合条件的才能报名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签到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在活动进行时间内才能签到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留言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在活动进行时间内恩留言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学生统计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团支书身份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</w:trPr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申请活动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团支书身份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修改活动申请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团支书身份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统计学生或活动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发布活动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发布通知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管理活动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管理通知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审核活动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已经实现该功能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  <w:tc>
          <w:tcPr>
            <w:tcW w:w="0" w:type="auto"/>
          </w:tcPr>
          <w:p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2"/>
        <w:spacing w:before="156" w:beforeLines="50" w:after="156" w:afterLines="50" w:line="360" w:lineRule="auto"/>
        <w:rPr>
          <w:sz w:val="30"/>
          <w:szCs w:val="30"/>
        </w:rPr>
      </w:pPr>
      <w:bookmarkStart w:id="51" w:name="_Toc11791"/>
      <w:r>
        <w:rPr>
          <w:rFonts w:hint="eastAsia"/>
          <w:sz w:val="30"/>
          <w:szCs w:val="30"/>
        </w:rPr>
        <w:t>5 分析摘要</w:t>
      </w:r>
      <w:bookmarkEnd w:id="51"/>
      <w:r>
        <w:rPr>
          <w:rFonts w:hint="eastAsia"/>
          <w:sz w:val="30"/>
          <w:szCs w:val="30"/>
        </w:rPr>
        <w:t xml:space="preserve"> 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52" w:name="_Toc10295"/>
      <w:r>
        <w:rPr>
          <w:rFonts w:hint="eastAsia"/>
          <w:sz w:val="28"/>
          <w:szCs w:val="28"/>
        </w:rPr>
        <w:t>5.1 能力</w:t>
      </w:r>
      <w:bookmarkEnd w:id="52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经过测试，本系统实现了上述所有功能。并且符合用户需求。</w:t>
      </w: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53" w:name="_Toc18611"/>
      <w:r>
        <w:rPr>
          <w:rFonts w:hint="eastAsia"/>
          <w:sz w:val="28"/>
          <w:szCs w:val="28"/>
        </w:rPr>
        <w:t>5.2 缺陷和限制</w:t>
      </w:r>
      <w:bookmarkEnd w:id="5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缺陷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修改建议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预计工作量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管理通知会出现部分标签名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修改textarea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/>
                <w:sz w:val="24"/>
                <w:szCs w:val="24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在报名判断身份时出错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判断失误</w:t>
            </w:r>
          </w:p>
        </w:tc>
        <w:tc>
          <w:tcPr>
            <w:tcW w:w="2131" w:type="dxa"/>
          </w:tcPr>
          <w:p>
            <w:p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1h</w:t>
            </w:r>
          </w:p>
        </w:tc>
      </w:tr>
    </w:tbl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3"/>
        <w:spacing w:before="0" w:after="0" w:line="360" w:lineRule="auto"/>
        <w:rPr>
          <w:sz w:val="28"/>
          <w:szCs w:val="28"/>
        </w:rPr>
      </w:pPr>
      <w:bookmarkStart w:id="54" w:name="_Toc16021"/>
      <w:r>
        <w:rPr>
          <w:rFonts w:hint="eastAsia"/>
          <w:sz w:val="28"/>
          <w:szCs w:val="28"/>
        </w:rPr>
        <w:t>5.4 评价</w:t>
      </w:r>
      <w:bookmarkEnd w:id="54"/>
      <w:r>
        <w:rPr>
          <w:rFonts w:hint="eastAsia"/>
          <w:sz w:val="28"/>
          <w:szCs w:val="28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学生日常党团活动管理系统的开发基本达到要求，可以交付 </w:t>
      </w:r>
    </w:p>
    <w:p>
      <w:pPr>
        <w:pStyle w:val="2"/>
        <w:spacing w:before="156" w:beforeLines="50" w:after="156" w:afterLines="50" w:line="360" w:lineRule="auto"/>
        <w:rPr>
          <w:sz w:val="30"/>
          <w:szCs w:val="30"/>
        </w:rPr>
      </w:pPr>
      <w:bookmarkStart w:id="55" w:name="_Toc2654"/>
      <w:r>
        <w:rPr>
          <w:rFonts w:hint="eastAsia"/>
          <w:sz w:val="30"/>
          <w:szCs w:val="30"/>
        </w:rPr>
        <w:t>6 测试资源消耗</w:t>
      </w:r>
      <w:bookmarkEnd w:id="55"/>
      <w:r>
        <w:rPr>
          <w:rFonts w:hint="eastAsia"/>
          <w:sz w:val="30"/>
          <w:szCs w:val="30"/>
        </w:rPr>
        <w:t xml:space="preserve"> 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人员：1人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时间：5 人时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E02C6F"/>
    <w:multiLevelType w:val="multilevel"/>
    <w:tmpl w:val="47E02C6F"/>
    <w:lvl w:ilvl="0" w:tentative="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32" w:hanging="420"/>
      </w:pPr>
    </w:lvl>
    <w:lvl w:ilvl="2" w:tentative="0">
      <w:start w:val="1"/>
      <w:numFmt w:val="lowerRoman"/>
      <w:lvlText w:val="%3."/>
      <w:lvlJc w:val="right"/>
      <w:pPr>
        <w:ind w:left="2052" w:hanging="420"/>
      </w:pPr>
    </w:lvl>
    <w:lvl w:ilvl="3" w:tentative="0">
      <w:start w:val="1"/>
      <w:numFmt w:val="decimal"/>
      <w:lvlText w:val="%4."/>
      <w:lvlJc w:val="left"/>
      <w:pPr>
        <w:ind w:left="2472" w:hanging="420"/>
      </w:pPr>
    </w:lvl>
    <w:lvl w:ilvl="4" w:tentative="0">
      <w:start w:val="1"/>
      <w:numFmt w:val="lowerLetter"/>
      <w:lvlText w:val="%5)"/>
      <w:lvlJc w:val="left"/>
      <w:pPr>
        <w:ind w:left="2892" w:hanging="420"/>
      </w:pPr>
    </w:lvl>
    <w:lvl w:ilvl="5" w:tentative="0">
      <w:start w:val="1"/>
      <w:numFmt w:val="lowerRoman"/>
      <w:lvlText w:val="%6."/>
      <w:lvlJc w:val="right"/>
      <w:pPr>
        <w:ind w:left="3312" w:hanging="420"/>
      </w:pPr>
    </w:lvl>
    <w:lvl w:ilvl="6" w:tentative="0">
      <w:start w:val="1"/>
      <w:numFmt w:val="decimal"/>
      <w:lvlText w:val="%7."/>
      <w:lvlJc w:val="left"/>
      <w:pPr>
        <w:ind w:left="3732" w:hanging="420"/>
      </w:pPr>
    </w:lvl>
    <w:lvl w:ilvl="7" w:tentative="0">
      <w:start w:val="1"/>
      <w:numFmt w:val="lowerLetter"/>
      <w:lvlText w:val="%8)"/>
      <w:lvlJc w:val="left"/>
      <w:pPr>
        <w:ind w:left="4152" w:hanging="420"/>
      </w:pPr>
    </w:lvl>
    <w:lvl w:ilvl="8" w:tentative="0">
      <w:start w:val="1"/>
      <w:numFmt w:val="lowerRoman"/>
      <w:lvlText w:val="%9."/>
      <w:lvlJc w:val="right"/>
      <w:pPr>
        <w:ind w:left="457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704"/>
    <w:rsid w:val="00007627"/>
    <w:rsid w:val="000B6E1D"/>
    <w:rsid w:val="000C58F8"/>
    <w:rsid w:val="000E1341"/>
    <w:rsid w:val="0013460F"/>
    <w:rsid w:val="001A5906"/>
    <w:rsid w:val="002052DF"/>
    <w:rsid w:val="00284704"/>
    <w:rsid w:val="002D6D5D"/>
    <w:rsid w:val="002F0A5A"/>
    <w:rsid w:val="0046339C"/>
    <w:rsid w:val="004779BB"/>
    <w:rsid w:val="005A4544"/>
    <w:rsid w:val="005C6190"/>
    <w:rsid w:val="0062787C"/>
    <w:rsid w:val="006A6CED"/>
    <w:rsid w:val="00754CE3"/>
    <w:rsid w:val="0075724D"/>
    <w:rsid w:val="007849D5"/>
    <w:rsid w:val="00807D79"/>
    <w:rsid w:val="0083431C"/>
    <w:rsid w:val="00944596"/>
    <w:rsid w:val="00954163"/>
    <w:rsid w:val="00967FD3"/>
    <w:rsid w:val="00986FEC"/>
    <w:rsid w:val="00991DE3"/>
    <w:rsid w:val="009A1EFB"/>
    <w:rsid w:val="009C7698"/>
    <w:rsid w:val="00AB7371"/>
    <w:rsid w:val="00B13154"/>
    <w:rsid w:val="00BE32C8"/>
    <w:rsid w:val="00C15121"/>
    <w:rsid w:val="00C7148F"/>
    <w:rsid w:val="00C76E0C"/>
    <w:rsid w:val="00CB71F5"/>
    <w:rsid w:val="00D074EC"/>
    <w:rsid w:val="00D70387"/>
    <w:rsid w:val="00D72CE9"/>
    <w:rsid w:val="00E01CDF"/>
    <w:rsid w:val="00E52A35"/>
    <w:rsid w:val="00EF574A"/>
    <w:rsid w:val="118E73A8"/>
    <w:rsid w:val="14661B75"/>
    <w:rsid w:val="1B1A53A8"/>
    <w:rsid w:val="29F26472"/>
    <w:rsid w:val="2E5A405A"/>
    <w:rsid w:val="2F606F39"/>
    <w:rsid w:val="306B088E"/>
    <w:rsid w:val="3EA713F1"/>
    <w:rsid w:val="4B581F43"/>
    <w:rsid w:val="5A471B4C"/>
    <w:rsid w:val="614E6CE9"/>
    <w:rsid w:val="69256AAD"/>
    <w:rsid w:val="6BEC4092"/>
    <w:rsid w:val="712C7906"/>
    <w:rsid w:val="7DBD4390"/>
    <w:rsid w:val="7F86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5"/>
    <w:qFormat/>
    <w:uiPriority w:val="99"/>
    <w:rPr>
      <w:sz w:val="18"/>
      <w:szCs w:val="18"/>
    </w:rPr>
  </w:style>
  <w:style w:type="character" w:customStyle="1" w:styleId="13">
    <w:name w:val="标题 字符"/>
    <w:basedOn w:val="10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uiPriority w:val="9"/>
    <w:rPr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dlmu</Company>
  <Pages>14</Pages>
  <Words>287</Words>
  <Characters>1639</Characters>
  <Lines>13</Lines>
  <Paragraphs>3</Paragraphs>
  <TotalTime>3</TotalTime>
  <ScaleCrop>false</ScaleCrop>
  <LinksUpToDate>false</LinksUpToDate>
  <CharactersWithSpaces>1923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2020-12-14T10:51:00Z</dcterms:created>
  <dc:creator>zxg</dc:creator>
  <cp:lastModifiedBy>不放弃那个人i</cp:lastModifiedBy>
  <dcterms:modified xsi:type="dcterms:W3CDTF">2020-12-17T12:27:03Z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