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b/>
          <w:sz w:val="44"/>
          <w:szCs w:val="44"/>
        </w:rPr>
      </w:pPr>
    </w:p>
    <w:p>
      <w:pPr>
        <w:pStyle w:val="2"/>
        <w:jc w:val="center"/>
        <w:rPr>
          <w:sz w:val="36"/>
          <w:szCs w:val="36"/>
        </w:rPr>
      </w:pPr>
      <w:bookmarkStart w:id="0" w:name="_Toc19262"/>
      <w:bookmarkStart w:id="1" w:name="_Toc21349"/>
      <w:bookmarkStart w:id="2" w:name="_Toc13243"/>
      <w:bookmarkStart w:id="3" w:name="_Toc7994"/>
      <w:bookmarkStart w:id="4" w:name="_Toc26720"/>
      <w:bookmarkStart w:id="5" w:name="_Toc15588"/>
      <w:bookmarkStart w:id="6" w:name="_Toc3854"/>
      <w:bookmarkStart w:id="7" w:name="_Toc16811"/>
      <w:bookmarkStart w:id="8" w:name="_Toc22291"/>
      <w:bookmarkStart w:id="9" w:name="_Toc14298"/>
      <w:bookmarkStart w:id="10" w:name="_Toc14974"/>
      <w:bookmarkStart w:id="11" w:name="_Toc14229"/>
      <w:bookmarkStart w:id="12" w:name="_Toc18916"/>
      <w:bookmarkStart w:id="13" w:name="_Toc31324"/>
      <w:r>
        <w:rPr>
          <w:rFonts w:hint="eastAsia"/>
          <w:sz w:val="36"/>
          <w:szCs w:val="36"/>
        </w:rPr>
        <w:t>软件工程综合实训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2"/>
        <w:jc w:val="center"/>
      </w:pPr>
      <w:bookmarkStart w:id="14" w:name="_Toc18305"/>
      <w:bookmarkStart w:id="15" w:name="_Toc20018"/>
      <w:bookmarkStart w:id="16" w:name="_Toc23884"/>
      <w:bookmarkStart w:id="17" w:name="_Toc11197"/>
      <w:bookmarkStart w:id="18" w:name="_Toc11609"/>
      <w:bookmarkStart w:id="19" w:name="_Toc6124"/>
      <w:bookmarkStart w:id="20" w:name="_Toc14985"/>
      <w:bookmarkStart w:id="21" w:name="_Toc28610"/>
      <w:bookmarkStart w:id="22" w:name="_Toc25264"/>
      <w:r>
        <w:rPr>
          <w:rFonts w:hint="eastAsia"/>
        </w:rPr>
        <w:t>《</w:t>
      </w:r>
      <w:r>
        <w:rPr>
          <w:rFonts w:hint="eastAsia"/>
          <w:u w:val="single"/>
          <w:lang w:val="en-US" w:eastAsia="zh-CN"/>
        </w:rPr>
        <w:t>学生日常党团活动管理</w:t>
      </w:r>
      <w:r>
        <w:rPr>
          <w:rFonts w:hint="eastAsia"/>
          <w:u w:val="single"/>
        </w:rPr>
        <w:t>系统</w:t>
      </w:r>
      <w:r>
        <w:rPr>
          <w:rFonts w:hint="eastAsia"/>
        </w:rPr>
        <w:t>》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pStyle w:val="2"/>
        <w:jc w:val="center"/>
        <w:rPr>
          <w:sz w:val="24"/>
        </w:rPr>
      </w:pPr>
      <w:bookmarkStart w:id="23" w:name="_Toc6112"/>
      <w:bookmarkStart w:id="24" w:name="_Toc15911"/>
      <w:bookmarkStart w:id="25" w:name="_Toc25482"/>
      <w:bookmarkStart w:id="26" w:name="_Toc3787"/>
      <w:bookmarkStart w:id="27" w:name="_Toc3054"/>
      <w:bookmarkStart w:id="28" w:name="_Toc4581"/>
      <w:bookmarkStart w:id="29" w:name="_Toc8526"/>
      <w:bookmarkStart w:id="30" w:name="_Toc19327"/>
      <w:bookmarkStart w:id="31" w:name="_Toc3840"/>
      <w:r>
        <w:rPr>
          <w:rFonts w:hint="eastAsia"/>
          <w:szCs w:val="44"/>
          <w:lang w:val="en-US" w:eastAsia="zh-CN"/>
        </w:rPr>
        <w:t>测试计划</w:t>
      </w:r>
      <w:r>
        <w:rPr>
          <w:rFonts w:hint="eastAsia"/>
          <w:szCs w:val="44"/>
        </w:rPr>
        <w:t>说明书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组    号：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7</w:t>
      </w:r>
      <w:r>
        <w:rPr>
          <w:rFonts w:hint="eastAsia"/>
          <w:sz w:val="30"/>
          <w:szCs w:val="30"/>
          <w:u w:val="single"/>
        </w:rPr>
        <w:t xml:space="preserve">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软件三班</w:t>
      </w:r>
      <w:r>
        <w:rPr>
          <w:rFonts w:hint="eastAsia"/>
          <w:sz w:val="30"/>
          <w:szCs w:val="30"/>
          <w:u w:val="single"/>
        </w:rPr>
        <w:t xml:space="preserve">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组    长：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杨凡</w:t>
      </w:r>
      <w:r>
        <w:rPr>
          <w:rFonts w:hint="eastAsia"/>
          <w:sz w:val="30"/>
          <w:szCs w:val="30"/>
          <w:u w:val="single"/>
        </w:rPr>
        <w:t xml:space="preserve">                     </w:t>
      </w:r>
    </w:p>
    <w:p>
      <w:pPr>
        <w:spacing w:line="360" w:lineRule="auto"/>
        <w:ind w:firstLine="750" w:firstLineChars="2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孙浩南</w:t>
      </w:r>
      <w:r>
        <w:rPr>
          <w:rFonts w:hint="eastAsia"/>
          <w:sz w:val="30"/>
          <w:szCs w:val="30"/>
          <w:u w:val="single"/>
        </w:rPr>
        <w:t xml:space="preserve">  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 xml:space="preserve">  </w:t>
      </w:r>
    </w:p>
    <w:p>
      <w:pPr>
        <w:spacing w:line="360" w:lineRule="auto"/>
        <w:ind w:firstLine="750" w:firstLineChars="25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张德珍，张秀国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日    期：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2020.12.05</w:t>
      </w:r>
      <w:r>
        <w:rPr>
          <w:rFonts w:hint="eastAsia"/>
          <w:sz w:val="30"/>
          <w:szCs w:val="30"/>
          <w:u w:val="single"/>
        </w:rPr>
        <w:t xml:space="preserve">                </w:t>
      </w:r>
    </w:p>
    <w:p/>
    <w:p/>
    <w:p/>
    <w:p/>
    <w:p/>
    <w:p>
      <w:pPr>
        <w:rPr>
          <w:rFonts w:ascii="Times New Roman" w:hAnsi="Times New Roman" w:cs="Times New Roman" w:eastAsiaTheme="minorEastAsia"/>
          <w:sz w:val="36"/>
          <w:szCs w:val="36"/>
        </w:rPr>
      </w:pPr>
    </w:p>
    <w:p>
      <w:pPr>
        <w:rPr>
          <w:rFonts w:ascii="Times New Roman" w:hAnsi="Times New Roman" w:cs="Times New Roman" w:eastAsiaTheme="minorEastAsia"/>
          <w:sz w:val="36"/>
          <w:szCs w:val="36"/>
        </w:rPr>
      </w:pPr>
    </w:p>
    <w:p>
      <w:pPr>
        <w:rPr>
          <w:rFonts w:ascii="Times New Roman" w:hAnsi="Times New Roman" w:cs="Times New Roman" w:eastAsiaTheme="minorEastAsia"/>
          <w:sz w:val="22"/>
          <w:szCs w:val="2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24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_Toc31324 </w:instrText>
          </w:r>
          <w:r>
            <w:fldChar w:fldCharType="separate"/>
          </w:r>
          <w:r>
            <w:rPr>
              <w:rFonts w:hint="eastAsia"/>
              <w:szCs w:val="36"/>
            </w:rPr>
            <w:t>软件工程综合实训</w:t>
          </w:r>
          <w:r>
            <w:tab/>
          </w:r>
          <w:r>
            <w:fldChar w:fldCharType="begin"/>
          </w:r>
          <w:r>
            <w:instrText xml:space="preserve"> PAGEREF _Toc31324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_Toc23884 </w:instrText>
          </w:r>
          <w:r>
            <w:fldChar w:fldCharType="separate"/>
          </w:r>
          <w:r>
            <w:rPr>
              <w:rFonts w:hint="eastAsia"/>
            </w:rPr>
            <w:t>《</w:t>
          </w:r>
          <w:r>
            <w:rPr>
              <w:rFonts w:hint="eastAsia"/>
              <w:lang w:val="en-US" w:eastAsia="zh-CN"/>
            </w:rPr>
            <w:t>学生日常党团活动管理</w:t>
          </w:r>
          <w:r>
            <w:rPr>
              <w:rFonts w:hint="eastAsia"/>
            </w:rPr>
            <w:t>系统》</w:t>
          </w:r>
          <w:r>
            <w:tab/>
          </w:r>
          <w:r>
            <w:fldChar w:fldCharType="begin"/>
          </w:r>
          <w:r>
            <w:instrText xml:space="preserve"> PAGEREF _Toc23884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_Toc4581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测试计划</w:t>
          </w:r>
          <w:r>
            <w:rPr>
              <w:rFonts w:hint="eastAsia"/>
              <w:szCs w:val="44"/>
            </w:rPr>
            <w:t>说明书</w:t>
          </w:r>
          <w:r>
            <w:tab/>
          </w:r>
          <w:r>
            <w:fldChar w:fldCharType="begin"/>
          </w:r>
          <w:r>
            <w:instrText xml:space="preserve"> PAGEREF _Toc4581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1. </w:t>
          </w:r>
          <w:r>
            <w:rPr>
              <w:rFonts w:ascii="Times New Roman" w:hAnsi="Times New Roman" w:cs="Times New Roman"/>
              <w:szCs w:val="30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_Toc1674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_Toc12607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1.1. </w:t>
          </w:r>
          <w:r>
            <w:rPr>
              <w:rFonts w:ascii="Times New Roman" w:hAnsi="Times New Roman" w:cs="Times New Roman" w:eastAsiaTheme="minorEastAsia"/>
              <w:szCs w:val="28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_Toc12607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_Toc5992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1.2. </w:t>
          </w:r>
          <w:r>
            <w:rPr>
              <w:rFonts w:ascii="Times New Roman" w:hAnsi="Times New Roman" w:cs="Times New Roman" w:eastAsiaTheme="minorEastAsia"/>
              <w:szCs w:val="28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_Toc5992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_Toc29058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1.3. </w:t>
          </w:r>
          <w:r>
            <w:rPr>
              <w:rFonts w:ascii="Times New Roman" w:hAnsi="Times New Roman" w:cs="Times New Roman" w:eastAsiaTheme="minorEastAsia"/>
              <w:szCs w:val="28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_Toc29058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_Toc16166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4"/>
            </w:rPr>
            <w:t xml:space="preserve">1.4. </w:t>
          </w:r>
          <w:r>
            <w:rPr>
              <w:rFonts w:ascii="Times New Roman" w:hAnsi="Times New Roman" w:cs="Times New Roman" w:eastAsiaTheme="minorEastAsia"/>
              <w:szCs w:val="28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_Toc16166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_Toc32084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2. </w:t>
          </w:r>
          <w:r>
            <w:rPr>
              <w:rFonts w:ascii="Times New Roman" w:hAnsi="Times New Roman" w:cs="Times New Roman"/>
              <w:szCs w:val="30"/>
            </w:rPr>
            <w:t>计划</w:t>
          </w:r>
          <w:r>
            <w:tab/>
          </w:r>
          <w:r>
            <w:fldChar w:fldCharType="begin"/>
          </w:r>
          <w:r>
            <w:instrText xml:space="preserve"> PAGEREF _Toc32084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_Toc23724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2.1. </w:t>
          </w:r>
          <w:r>
            <w:rPr>
              <w:rFonts w:ascii="Times New Roman" w:hAnsi="Times New Roman" w:cs="Times New Roman" w:eastAsiaTheme="minorEastAsia"/>
              <w:szCs w:val="28"/>
            </w:rPr>
            <w:t>软件说明</w:t>
          </w:r>
          <w:r>
            <w:tab/>
          </w:r>
          <w:r>
            <w:fldChar w:fldCharType="begin"/>
          </w:r>
          <w:r>
            <w:instrText xml:space="preserve"> PAGEREF _Toc23724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en-US" w:eastAsia="zh-CN"/>
            </w:rPr>
            <w:t xml:space="preserve">2.2. </w:t>
          </w:r>
          <w:r>
            <w:rPr>
              <w:rFonts w:ascii="Times New Roman" w:hAnsi="Times New Roman" w:cs="Times New Roman"/>
              <w:bCs/>
              <w:szCs w:val="28"/>
            </w:rPr>
            <w:t>测试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安排</w:t>
          </w:r>
          <w:r>
            <w:tab/>
          </w:r>
          <w:r>
            <w:fldChar w:fldCharType="begin"/>
          </w:r>
          <w:r>
            <w:instrText xml:space="preserve"> PAGEREF _Toc878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_Toc3258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en-US" w:eastAsia="zh-CN"/>
            </w:rPr>
            <w:t xml:space="preserve">2.3. </w:t>
          </w:r>
          <w:r>
            <w:rPr>
              <w:rFonts w:hint="eastAsia" w:ascii="Times New Roman" w:hAnsi="Times New Roman" w:cs="Times New Roman"/>
              <w:bCs/>
              <w:szCs w:val="28"/>
              <w:lang w:val="en-US" w:eastAsia="zh-CN"/>
            </w:rPr>
            <w:t>测试条件</w:t>
          </w:r>
          <w:r>
            <w:tab/>
          </w:r>
          <w:r>
            <w:fldChar w:fldCharType="begin"/>
          </w:r>
          <w:r>
            <w:instrText xml:space="preserve"> PAGEREF _Toc3258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_Toc18274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2.4.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参与单位</w:t>
          </w:r>
          <w:r>
            <w:tab/>
          </w:r>
          <w:r>
            <w:fldChar w:fldCharType="begin"/>
          </w:r>
          <w:r>
            <w:instrText xml:space="preserve"> PAGEREF _Toc18274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_Toc8965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3. </w:t>
          </w:r>
          <w:r>
            <w:rPr>
              <w:rFonts w:ascii="Times New Roman" w:hAnsi="Times New Roman" w:cs="Times New Roman"/>
              <w:szCs w:val="30"/>
            </w:rPr>
            <w:t>测试设计说明</w:t>
          </w:r>
          <w:r>
            <w:tab/>
          </w:r>
          <w:r>
            <w:fldChar w:fldCharType="begin"/>
          </w:r>
          <w:r>
            <w:instrText xml:space="preserve"> PAGEREF _Toc8965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24"/>
            </w:rPr>
            <w:t xml:space="preserve">3.2.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1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查看通知）</w:t>
          </w:r>
          <w:r>
            <w:tab/>
          </w:r>
          <w:r>
            <w:fldChar w:fldCharType="begin"/>
          </w:r>
          <w:r>
            <w:instrText xml:space="preserve"> PAGEREF _Toc3130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_Toc16239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3.3.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2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查看活动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_Toc16239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_Toc28614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3.4.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3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报名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_Toc28614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_Toc32138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3.5.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4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签到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_Toc32138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_Toc16850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3.6.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5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消息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_Toc16850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_Toc3699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3.7.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6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留言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_Toc3699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_Toc30104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3.8.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7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登陆&amp;注册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_Toc30104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_Toc19646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3.9.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8（申请活动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_Toc19646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3.10.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9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统计学生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_Toc11478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3.11.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10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统计学生&amp;活动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_Toc11478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_Toc19316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3.12.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11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审核活动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_Toc19316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_Toc21847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3.13.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12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发布活动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_Toc21847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_Toc30316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3.14. </w:t>
          </w:r>
          <w:r>
            <w:rPr>
              <w:rFonts w:ascii="Times New Roman" w:hAnsi="Times New Roman" w:cs="Times New Roman" w:eastAsiaTheme="minorEastAsia"/>
              <w:szCs w:val="28"/>
            </w:rPr>
            <w:t>测试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13</w:t>
          </w:r>
          <w:r>
            <w:rPr>
              <w:rFonts w:ascii="Times New Roman" w:hAnsi="Times New Roman" w:cs="Times New Roman" w:eastAsiaTheme="minorEastAsia"/>
              <w:szCs w:val="28"/>
            </w:rPr>
            <w:t>（</w:t>
          </w:r>
          <w:r>
            <w:rPr>
              <w:rFonts w:hint="eastAsia" w:ascii="Times New Roman" w:hAnsi="Times New Roman" w:cs="Times New Roman" w:eastAsiaTheme="minorEastAsia"/>
              <w:szCs w:val="28"/>
              <w:lang w:val="en-US" w:eastAsia="zh-CN"/>
            </w:rPr>
            <w:t>发布通知</w:t>
          </w:r>
          <w:r>
            <w:rPr>
              <w:rFonts w:ascii="Times New Roman" w:hAnsi="Times New Roman" w:cs="Times New Roman" w:eastAsiaTheme="minorEastAsia"/>
              <w:szCs w:val="28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_Toc30316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_Toc18210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4. </w:t>
          </w:r>
          <w:r>
            <w:rPr>
              <w:rFonts w:ascii="Times New Roman" w:hAnsi="Times New Roman" w:cs="Times New Roman"/>
              <w:szCs w:val="30"/>
            </w:rPr>
            <w:t>评价准则</w:t>
          </w:r>
          <w:r>
            <w:tab/>
          </w:r>
          <w:r>
            <w:fldChar w:fldCharType="begin"/>
          </w:r>
          <w:r>
            <w:instrText xml:space="preserve"> PAGEREF _Toc18210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_Toc10384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4.1. </w:t>
          </w:r>
          <w:r>
            <w:rPr>
              <w:rFonts w:ascii="Times New Roman" w:hAnsi="Times New Roman" w:cs="Times New Roman" w:eastAsiaTheme="minorEastAsia"/>
              <w:szCs w:val="28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_Toc10384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_Toc31558 </w:instrText>
          </w:r>
          <w:r>
            <w:fldChar w:fldCharType="separate"/>
          </w:r>
          <w:r>
            <w:rPr>
              <w:rFonts w:hint="default" w:ascii="Times New Roman" w:hAnsi="Times New Roman" w:cs="Times New Roman" w:eastAsiaTheme="minorEastAsia"/>
              <w:szCs w:val="28"/>
            </w:rPr>
            <w:t xml:space="preserve">4.2. </w:t>
          </w:r>
          <w:r>
            <w:rPr>
              <w:rFonts w:ascii="Times New Roman" w:hAnsi="Times New Roman" w:cs="Times New Roman" w:eastAsiaTheme="minorEastAsia"/>
              <w:szCs w:val="28"/>
            </w:rPr>
            <w:t>数据整理</w:t>
          </w:r>
          <w:r>
            <w:tab/>
          </w:r>
          <w:r>
            <w:fldChar w:fldCharType="begin"/>
          </w:r>
          <w:r>
            <w:instrText xml:space="preserve"> PAGEREF _Toc31558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  <w:sz w:val="30"/>
              <w:szCs w:val="30"/>
            </w:rPr>
          </w:pPr>
          <w:r>
            <w:fldChar w:fldCharType="end"/>
          </w:r>
          <w:bookmarkStart w:id="32" w:name="_Toc8570"/>
          <w:bookmarkStart w:id="33" w:name="_Toc1674"/>
        </w:p>
      </w:sdtContent>
    </w:sdt>
    <w:p>
      <w:pPr>
        <w:pStyle w:val="2"/>
        <w:numPr>
          <w:ilvl w:val="0"/>
          <w:numId w:val="0"/>
        </w:numPr>
        <w:spacing w:before="0" w:after="0" w:line="360" w:lineRule="auto"/>
        <w:ind w:leftChars="0"/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pStyle w:val="2"/>
        <w:numPr>
          <w:ilvl w:val="0"/>
          <w:numId w:val="0"/>
        </w:numPr>
        <w:spacing w:before="0" w:after="0" w:line="360" w:lineRule="auto"/>
        <w:ind w:leftChars="0"/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sz w:val="30"/>
          <w:szCs w:val="30"/>
        </w:rPr>
      </w:pPr>
    </w:p>
    <w:p>
      <w:pPr>
        <w:pStyle w:val="2"/>
        <w:numPr>
          <w:ilvl w:val="0"/>
          <w:numId w:val="1"/>
        </w:numPr>
        <w:spacing w:before="0" w:after="0" w:line="360" w:lineRule="auto"/>
        <w:ind w:left="425" w:leftChars="0" w:hanging="425"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引言</w:t>
      </w:r>
      <w:bookmarkEnd w:id="32"/>
      <w:bookmarkEnd w:id="33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34" w:name="_Toc12607"/>
      <w:r>
        <w:rPr>
          <w:rFonts w:ascii="Times New Roman" w:hAnsi="Times New Roman" w:cs="Times New Roman" w:eastAsiaTheme="minorEastAsia"/>
          <w:sz w:val="28"/>
          <w:szCs w:val="28"/>
        </w:rPr>
        <w:t>编写目的</w:t>
      </w:r>
      <w:bookmarkEnd w:id="34"/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为了对学生党团活动管理系统进行测试，编写了这个项目测试计划。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35" w:name="_Toc5992"/>
      <w:r>
        <w:rPr>
          <w:rFonts w:ascii="Times New Roman" w:hAnsi="Times New Roman" w:cs="Times New Roman" w:eastAsiaTheme="minorEastAsia"/>
          <w:sz w:val="28"/>
          <w:szCs w:val="28"/>
        </w:rPr>
        <w:t>背景</w:t>
      </w:r>
      <w:bookmarkEnd w:id="35"/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待开发的软件系统的名称是“学生日常党团活动管理系统”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本项目由XXX提出，由XXX开发，面向的用户是XX大学的学院党团活动管理人员和学生。实现该软件的计算机网络采用XX大学的校园局域网。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该活动管理系统的部分学生信息应该由校教务系统提供。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36" w:name="_Toc29058"/>
      <w:r>
        <w:rPr>
          <w:rFonts w:ascii="Times New Roman" w:hAnsi="Times New Roman" w:cs="Times New Roman" w:eastAsiaTheme="minorEastAsia"/>
          <w:sz w:val="28"/>
          <w:szCs w:val="28"/>
        </w:rPr>
        <w:t>定义</w:t>
      </w:r>
      <w:bookmarkEnd w:id="36"/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略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4"/>
          <w:szCs w:val="24"/>
        </w:rPr>
      </w:pPr>
      <w:bookmarkStart w:id="37" w:name="_Toc16166"/>
      <w:r>
        <w:rPr>
          <w:rFonts w:ascii="Times New Roman" w:hAnsi="Times New Roman" w:cs="Times New Roman" w:eastAsiaTheme="minorEastAsia"/>
          <w:sz w:val="28"/>
          <w:szCs w:val="28"/>
        </w:rPr>
        <w:t>参考资料</w:t>
      </w:r>
      <w:bookmarkEnd w:id="37"/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详细设计文档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425" w:leftChars="0" w:hanging="425" w:firstLineChars="0"/>
        <w:rPr>
          <w:rFonts w:ascii="Times New Roman" w:hAnsi="Times New Roman" w:cs="Times New Roman"/>
          <w:sz w:val="30"/>
          <w:szCs w:val="30"/>
        </w:rPr>
      </w:pPr>
      <w:bookmarkStart w:id="38" w:name="_Toc32084"/>
      <w:r>
        <w:rPr>
          <w:rFonts w:ascii="Times New Roman" w:hAnsi="Times New Roman" w:cs="Times New Roman"/>
          <w:sz w:val="30"/>
          <w:szCs w:val="30"/>
        </w:rPr>
        <w:t>计划</w:t>
      </w:r>
      <w:bookmarkEnd w:id="38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39" w:name="_Toc23724"/>
      <w:r>
        <w:rPr>
          <w:rFonts w:ascii="Times New Roman" w:hAnsi="Times New Roman" w:cs="Times New Roman" w:eastAsiaTheme="minorEastAsia"/>
          <w:sz w:val="28"/>
          <w:szCs w:val="28"/>
        </w:rPr>
        <w:t>软件说明</w:t>
      </w:r>
      <w:bookmarkEnd w:id="39"/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2094"/>
        <w:gridCol w:w="2094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模块名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输入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公共模块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查看通知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通知标题和内容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在通知页面查看通知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查看活动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活动信息例子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在活动页面查看活动详情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restart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学生模块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报名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点击报名按钮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报名次数加一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签到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点击签到按钮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签到状态改变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消息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在我的消息查看消息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留言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在留言区查看留言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登陆&amp;注册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团支书模块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申请活动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活动信息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活动提交到管理员审核页面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统计学生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学生信息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学生表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2094" w:type="dxa"/>
            <w:vMerge w:val="restart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管理员模块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统计学生&amp;活动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学生和活动信息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学生表和活动信息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审核活动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团支书提交活动信息，管理眼点击通过或者不通过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成功到活动表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失败删除活动，并发送消息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发布活动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活动信息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活动显示在活动详情和主页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094" w:type="dxa"/>
            <w:vMerge w:val="continue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发布通知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通知信息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团支书信息页面显示审核信息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1"/>
          <w:numId w:val="1"/>
        </w:numPr>
        <w:spacing w:line="360" w:lineRule="auto"/>
        <w:ind w:left="567" w:leftChars="0" w:hanging="567" w:firstLineChars="0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40" w:name="_Toc878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进度安排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41" w:name="_Toc18807"/>
            <w:bookmarkStart w:id="42" w:name="_Toc28805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</w:t>
            </w:r>
            <w:bookmarkEnd w:id="41"/>
            <w:bookmarkEnd w:id="42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43" w:name="_Toc28250"/>
            <w:bookmarkStart w:id="44" w:name="_Toc12451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测试日期</w:t>
            </w:r>
            <w:bookmarkEnd w:id="43"/>
            <w:bookmarkEnd w:id="44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45" w:name="_Toc21325"/>
            <w:bookmarkStart w:id="46" w:name="_Toc26858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工作内容</w:t>
            </w:r>
            <w:bookmarkEnd w:id="45"/>
            <w:bookmarkEnd w:id="4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47" w:name="_Toc31090"/>
            <w:bookmarkStart w:id="48" w:name="_Toc4870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查看通知</w:t>
            </w:r>
            <w:bookmarkEnd w:id="47"/>
            <w:bookmarkEnd w:id="48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49" w:name="_Toc1787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49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0" w:name="_Toc21802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1" w:name="_Toc10663"/>
            <w:bookmarkStart w:id="52" w:name="_Toc30470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查看活动</w:t>
            </w:r>
            <w:bookmarkEnd w:id="51"/>
            <w:bookmarkEnd w:id="52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3" w:name="_Toc30601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53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4" w:name="_Toc21125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5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5" w:name="_Toc7917"/>
            <w:bookmarkStart w:id="56" w:name="_Toc16281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报名</w:t>
            </w:r>
            <w:bookmarkEnd w:id="55"/>
            <w:bookmarkEnd w:id="56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7" w:name="_Toc23154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57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8" w:name="_Toc3868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59" w:name="_Toc13120"/>
            <w:bookmarkStart w:id="60" w:name="_Toc7986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签到</w:t>
            </w:r>
            <w:bookmarkEnd w:id="59"/>
            <w:bookmarkEnd w:id="60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1" w:name="_Toc27552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61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2" w:name="_Toc15220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6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3" w:name="_Toc27409"/>
            <w:bookmarkStart w:id="64" w:name="_Toc18528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消息</w:t>
            </w:r>
            <w:bookmarkEnd w:id="63"/>
            <w:bookmarkEnd w:id="64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5" w:name="_Toc926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65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6" w:name="_Toc30138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7" w:name="_Toc28712"/>
            <w:bookmarkStart w:id="68" w:name="_Toc5705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</w:t>
            </w:r>
            <w:bookmarkEnd w:id="67"/>
            <w:bookmarkEnd w:id="68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69" w:name="_Toc4456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69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0" w:name="_Toc1368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1" w:name="_Toc27405"/>
            <w:bookmarkStart w:id="72" w:name="_Toc18062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登陆注册</w:t>
            </w:r>
            <w:bookmarkEnd w:id="71"/>
            <w:bookmarkEnd w:id="72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3" w:name="_Toc1294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73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4" w:name="_Toc30614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5" w:name="_Toc27797"/>
            <w:bookmarkStart w:id="76" w:name="_Toc14483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申请活动</w:t>
            </w:r>
            <w:bookmarkEnd w:id="75"/>
            <w:bookmarkEnd w:id="76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7" w:name="_Toc974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77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8" w:name="_Toc12219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7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79" w:name="_Toc6790"/>
            <w:bookmarkStart w:id="80" w:name="_Toc30342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统计学生（团支书）</w:t>
            </w:r>
            <w:bookmarkEnd w:id="79"/>
            <w:bookmarkEnd w:id="80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81" w:name="_Toc2078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81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82" w:name="_Toc2143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83" w:name="_Toc29619"/>
            <w:bookmarkStart w:id="84" w:name="_Toc15750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统计学生&amp;活动</w:t>
            </w:r>
            <w:bookmarkEnd w:id="83"/>
            <w:bookmarkEnd w:id="84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85" w:name="_Toc22494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85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86" w:name="_Toc14742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87" w:name="_Toc10170"/>
            <w:bookmarkStart w:id="88" w:name="_Toc18619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审核活动</w:t>
            </w:r>
            <w:bookmarkEnd w:id="87"/>
            <w:bookmarkEnd w:id="88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89" w:name="_Toc10650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89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90" w:name="_Toc27779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91" w:name="_Toc6767"/>
            <w:bookmarkStart w:id="92" w:name="_Toc474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发布活动</w:t>
            </w:r>
            <w:bookmarkEnd w:id="91"/>
            <w:bookmarkEnd w:id="92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93" w:name="_Toc16530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93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94" w:name="_Toc32103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95" w:name="_Toc15455"/>
            <w:bookmarkStart w:id="96" w:name="_Toc20362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发布通知</w:t>
            </w:r>
            <w:bookmarkEnd w:id="95"/>
            <w:bookmarkEnd w:id="96"/>
          </w:p>
        </w:tc>
        <w:tc>
          <w:tcPr>
            <w:tcW w:w="2786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97" w:name="_Toc15807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2020.12.15</w:t>
            </w:r>
            <w:bookmarkEnd w:id="97"/>
          </w:p>
        </w:tc>
        <w:tc>
          <w:tcPr>
            <w:tcW w:w="2787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98" w:name="_Toc25271"/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准备输入数据，测试</w:t>
            </w:r>
            <w:bookmarkEnd w:id="98"/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99" w:name="_Toc3258"/>
    </w:p>
    <w:bookmarkEnd w:id="99"/>
    <w:p>
      <w:pPr>
        <w:numPr>
          <w:ilvl w:val="1"/>
          <w:numId w:val="1"/>
        </w:numPr>
        <w:spacing w:line="360" w:lineRule="auto"/>
        <w:ind w:left="567" w:leftChars="0" w:hanging="567" w:firstLineChars="0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测试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条件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设备：1台电脑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人员：杨凡，孙浩南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100" w:name="_Toc18274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参与单位</w:t>
      </w:r>
      <w:bookmarkEnd w:id="100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参与单位：孙浩南，杨凡</w:t>
      </w:r>
    </w:p>
    <w:p>
      <w:pPr>
        <w:pStyle w:val="2"/>
        <w:numPr>
          <w:ilvl w:val="0"/>
          <w:numId w:val="1"/>
        </w:numPr>
        <w:spacing w:before="0" w:after="0" w:line="360" w:lineRule="auto"/>
        <w:ind w:left="425" w:leftChars="0" w:hanging="425" w:firstLineChars="0"/>
        <w:rPr>
          <w:rFonts w:ascii="Times New Roman" w:hAnsi="Times New Roman" w:cs="Times New Roman"/>
          <w:sz w:val="30"/>
          <w:szCs w:val="30"/>
        </w:rPr>
      </w:pPr>
      <w:bookmarkStart w:id="101" w:name="_Toc8965"/>
      <w:r>
        <w:rPr>
          <w:rFonts w:ascii="Times New Roman" w:hAnsi="Times New Roman" w:cs="Times New Roman"/>
          <w:sz w:val="30"/>
          <w:szCs w:val="30"/>
        </w:rPr>
        <w:t>测试设计说明</w:t>
      </w:r>
      <w:bookmarkEnd w:id="101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控制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用spring的unitTest对项目进行测试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+人工测试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02" w:name="_Toc3130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1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查看通知）</w:t>
      </w:r>
      <w:bookmarkEnd w:id="102"/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标题：关于开展“党员活动日”的通知测试1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内容：辖区各单位、各社区:、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扎实推进街道社区基层组织和党员队伍建设，巩固学习实践科学发展观活动成果，增强党组织的创造力、凝聚力和战斗力，加速推进街道经济社会又好又快发展，街道党工委决定在街道各社区党支部中开展“党员活动日”活动，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预期测试结果：通知显示在通知页面，点击通知进入详情页查看通知详情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管理员发布的通知写入数据库，页面加载是从数据库中读出通知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03" w:name="_Toc16239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查看活动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03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输入数据：活动信息：标题：党团活动日测试1</w:t>
      </w:r>
    </w:p>
    <w:p>
      <w:pPr>
        <w:spacing w:line="360" w:lineRule="auto"/>
        <w:ind w:left="25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内容：一是述职评议。召开全体党员和群众代表会议，党支部就加强社区基层组织建设和社区工作开展情况进行述职，接受党员、群众代表评议，评议结果汇总后报各社区党总支存档。</w:t>
      </w:r>
    </w:p>
    <w:p>
      <w:pPr>
        <w:spacing w:line="360" w:lineRule="auto"/>
        <w:ind w:left="25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二是组织学习。采取集中学、分散学、参观学、讨论学相结合的方式，组织全体党员认真学习党的路线、方针、政策，学习先模人物事迹，接受革命传统教育。重点学习中央和省、市、县关于开展争先创优活动的文件、领导讲话等，以此为契机，党支部研究制定争先创优实施方案，确定活动主题、实践载体、争创目标。党员个人提出参加争先创优活动具体打算，在全街道营造浓厚的争先创优氛围。</w:t>
      </w:r>
    </w:p>
    <w:p>
      <w:pPr>
        <w:spacing w:line="360" w:lineRule="auto"/>
        <w:ind w:left="25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三是党课教育。各党支部书记为全体党员上一堂党课，对党员进行思想教育。特别是各社区党支部，要向全体党员说明社区“两委”换届适当延迟的相关事宜，教育引导广大社区党员增强党性观念，保持思想稳定，积极履行职责，把主要精力放到带头发展街道经济上、放到带头维护社会稳定上、放到积极争先创优上，发挥好先锋模范作用，保证社区工作正常运行。</w:t>
      </w:r>
    </w:p>
    <w:p>
      <w:pPr>
        <w:spacing w:line="360" w:lineRule="auto"/>
        <w:ind w:left="2520" w:leftChars="0" w:firstLine="42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预期测试结果：活动显示在主页，点击活动进入活动详情页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管理员发布的活动或者团支书申请通过的活动写入数据库，然后页面加载时从数据库读出显示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04" w:name="_Toc28614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3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报名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04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用户名：2220173250   密码：123456789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进入活动页面，点击报名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预期测试结果：该学生的我的活动页面显示该活动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用户登录，进入活动详情页面，点击报名按钮，学生和当前活动写入学生-活动表，学生的我的活动页面从数据库读出当前活动。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05" w:name="_Toc32138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签到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05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用户名：2220173250  密码：123456789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进入我的活动页面，点击活动进入活动详情，点击签到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预期测试结果：活动状态显示已签到，并且参加活动次数加一，活动分数加上该活动的次数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学生登陆，进入我的活动页面，当活动到达开始时间时，签到按钮变为可用，点击签到，学生参加活动次数加一，活动积分增加该活动积分。并显示在个人信息中。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06" w:name="_Toc16850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5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消息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06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用户名：2220173250  密码：123456789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消息：互动即将开始，活动已开始，活动已逾期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进入我的消息页面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预期测试结果：学生的消息页面显示几种消息，并且能够删除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接收消息，每经过一段时间自动更新，从数据库读取消息。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107" w:name="_Toc3699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6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留言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07"/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用户名：2220173250  密码：123456789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进入我的活动详情页面，点击留言框输入留言:我来参加这次活动了。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点击发布按钮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预期测试结果：留言显示在上方留言区：我来参加这次活动了。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点击留言框输入留言，点击按钮发送，写入留言表，然后再从留言表读取，显示在上方留言区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08" w:name="_Toc30104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7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登陆&amp;注册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08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2" w:firstLineChars="20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登陆：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用户名：2220173250  密码：123456789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用户名：0000  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用户名：      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用户名：11111111111111111111111111</w:t>
      </w:r>
    </w:p>
    <w:p>
      <w:pPr>
        <w:spacing w:line="360" w:lineRule="auto"/>
        <w:ind w:firstLine="482" w:firstLineChars="200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注册：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用户名：2220173250   密码：123456789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用户名：0000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用户名：11111111111111111111111111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预期测试结果：登陆：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1：正常登录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2：用户名格式不正确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3：用户名不能为空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4：用户名格式不正确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注册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1：用户名已存在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2：用户名不能为空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3：用户名格式不正确</w:t>
      </w:r>
    </w:p>
    <w:p>
      <w:pPr>
        <w:spacing w:line="360" w:lineRule="auto"/>
        <w:ind w:firstLine="2150" w:firstLineChars="896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4：用户名不符合要求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可能产生的中间结果：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登陆：输入账号密码验证码，与学上表中数据进行对比验证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注册：输入账户信息，插入到学生表，用户账号无重复可插入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09" w:name="_Toc19646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8（申请活动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09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用户名：2220172330    密码：123456789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输入活动详情：标题：党团活动日测试2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内容：一是述职评议。召开全体党员和群众代表会议，党支部就加强社区基层组织建设和社区工作开展情况进行述职，接受党员、群众代表评议，评议结果汇总后报各社区党总支存档。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二是组织学习。采取集中学、分散学、参观学、讨论学相结合的方式，组织全体党员认真学习党的路线、方针、政策，学习先模人物事迹，接受革命传统教育。重点学习中央和省、市、县关于开展争先创优活动的文件、领导讲话等，以此为契机，党支部研究制定争先创优实施方案，确定活动主题、实践载体、争创目标。党员个人提出参加争先创优活动具体打算，在全街道营造浓厚的争先创优氛围。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三是党课教育。各党支部书记为全体党员上一堂党课，对党员进行思想教育。特别是各社区党支部，要向全体党员说明社区“两委”换届适当延迟的相关事宜，教育引导广大社区党员增强党性观念，保持思想稳定，积极履行职责，把主要精力放到带头发展街道经济上、放到带头维护社会稳定上、放到积极争先创优上，发挥好先锋模范作用，保证社区工作正常运行。</w:t>
      </w:r>
    </w:p>
    <w:p>
      <w:pPr>
        <w:spacing w:line="360" w:lineRule="auto"/>
        <w:ind w:firstLine="2150" w:firstLineChars="896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预期测试结果：申请的活动显示在管理员审核页面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团支书填写活动信息，点击提交申请，该活动信息发送到审核员页面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110" w:name="_Toc1662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9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统计学生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10"/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学生信息表：姓名：张三    学号：2220170001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姓名：李四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学号：2220170002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姓名：王五    学号：2220170003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姓名：赵六    学号：2220170004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姓名：孙七    学号：2220170005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姓名：刘八    学号：2220170006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姓名：白九    学号：2220170007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预期测试结果：团支书点击我的组织，显示该班级的学生，以及部分学生信息。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从数据库中读取学生信息（按班级），显示在团支书的我的组织页面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11" w:name="_Toc11478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10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统计学生&amp;活动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11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属于该管理员学院下的学生信息，活动信息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预期测试结果：在活动管理和学生管理页面显示该学院的活动和学生信息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、</w:t>
      </w: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从数据库中读取学生表和活动表，显示在管理党团员页面和管理活动页面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12" w:name="_Toc19316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11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审核活动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12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团支书提交活动申请：标题：党团活动日测试3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内容：一是述职评议。召开全体党员和群众代表会议，党支部就加强社区基层组织建设和社区工作开展情况进行述职，接受党员、群众代表评议，评议结果汇总后报各社区党总支存档。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二是组织学习。采取集中学、分散学、参观学、讨论学相结合的方式，组织全体党员认真学习党的路线、方针、政策，学习先模人物事迹，接受革命传统教育。重点学习中央和省、市、县关于开展争先创优活动的文件、领导讲话等，以此为契机，党支部研究制定争先创优实施方案，确定活动主题、实践载体、争创目标。党员个人提出参加争先创优活动具体打算，在全街道营造浓厚的争先创优氛围。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三是党课教育。各党支部书记为全体党员上一堂党课，对党员进行思想教育。特别是各社区党支部，要向全体党员说明社区“两委”换届适当延迟的相关事宜，教育引导广大社区党员增强党性观念，保持思想稳定，积极履行职责，把主要精力放到带头发展街道经济上、放到带头维护社会稳定上、放到积极争先创优上，发挥好先锋模范作用，保证社区工作正常运行。</w:t>
      </w:r>
    </w:p>
    <w:p>
      <w:pPr>
        <w:spacing w:line="360" w:lineRule="auto"/>
        <w:ind w:firstLine="2985" w:firstLineChars="1244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预期测试结果：管理员点击通过，活动加入到活动表中，并发送通过信息给该活动申请者。并显示在该申请者的申请活动列表中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管理员点击不通过：活动被删除，并且发送信息给该活动的申请者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接收团支书的申请活动信息，进入详情，点击通过后更改活动状态为已通过，写入活动表，显示在主页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12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发布活动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活动标题：党团活动日测试4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内容：一是述职评议。召开全体党员和群众代表会议，党支部就加强社区基层组织建设和社区工作开展情况进行述职，接受党员、群众代表评议，评议结果汇总后报各社区党总支存档。</w:t>
      </w:r>
    </w:p>
    <w:p>
      <w:pPr>
        <w:spacing w:line="360" w:lineRule="auto"/>
        <w:ind w:firstLine="2150" w:firstLineChars="896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二是组织学习。采取集中学、分散学、参观学、讨论学相结合的方式，组织全体党员认真学习党的路线、方针、政策，学习先模人物事迹，接受革命传统教育。重点学习中央和省、市、县关于开展争先创优活动的文件、领导讲话等，以此为契机，党支部研究制定争先创优实施方案，确定活动主题、实践载体、争创目标。党员个人提出参加争先创优活动具体打算，在全街道营造浓厚的争先创优氛围。</w:t>
      </w:r>
    </w:p>
    <w:p>
      <w:pPr>
        <w:spacing w:line="360" w:lineRule="auto"/>
        <w:ind w:firstLine="2150" w:firstLineChars="896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三是党课教育。各党支部书记为全体党员上一堂党课，对党员进行思想教育。特别是各社区党支部，要向全体党员说明社区“两委”换届适当延迟的相关事宜，教育引导广大社区党员增强党性观念，保持思想稳定，积极履行职责，把主要精力放到带头发展街道经济上、放到带头维护社会稳定上、放到积极争先创优上，发挥好先锋模范作用，保证社区工作正常运行。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预期测试结果：活动显示到管理活动页面中并且显示在主页活动中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直接填写活动信息，写入活动表显示在主页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/>
          <w:sz w:val="24"/>
          <w:szCs w:val="24"/>
        </w:rPr>
      </w:pPr>
      <w:bookmarkStart w:id="113" w:name="_Toc30316"/>
      <w:r>
        <w:rPr>
          <w:rFonts w:ascii="Times New Roman" w:hAnsi="Times New Roman" w:cs="Times New Roman" w:eastAsiaTheme="minorEastAsia"/>
          <w:sz w:val="28"/>
          <w:szCs w:val="28"/>
        </w:rPr>
        <w:t>测试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13</w:t>
      </w:r>
      <w:r>
        <w:rPr>
          <w:rFonts w:ascii="Times New Roman" w:hAnsi="Times New Roman" w:cs="Times New Roman" w:eastAsiaTheme="minorEastAsia"/>
          <w:sz w:val="28"/>
          <w:szCs w:val="28"/>
        </w:rPr>
        <w:t>（</w:t>
      </w:r>
      <w:r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  <w:t>发布通知</w:t>
      </w:r>
      <w:r>
        <w:rPr>
          <w:rFonts w:ascii="Times New Roman" w:hAnsi="Times New Roman" w:cs="Times New Roman" w:eastAsiaTheme="minorEastAsia"/>
          <w:sz w:val="28"/>
          <w:szCs w:val="28"/>
        </w:rPr>
        <w:t>）</w:t>
      </w:r>
      <w:bookmarkEnd w:id="113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输入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通知标题：关于开展“党员活动日”的通知测试2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内容：辖区各单位、各社区:、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扎实推进街道社区基层组织和党员队伍建设，巩固s学习实践科学发展观活动成果，增强党组织的创造力、凝聚力和战斗力，加速推进街道经济社会又好又快发展，街道党工委决定在街道各社区党支部中开展“党员活动日”活动，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输出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预期测试结果：通知显示在管理通知页面和主页通知中异界通知详情中</w:t>
      </w:r>
    </w:p>
    <w:p>
      <w:pPr>
        <w:pStyle w:val="4"/>
        <w:numPr>
          <w:ilvl w:val="2"/>
          <w:numId w:val="1"/>
        </w:numPr>
        <w:spacing w:before="0" w:after="0" w:line="360" w:lineRule="auto"/>
        <w:ind w:left="709" w:leftChars="0" w:hanging="709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过程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填写通知信息，写入通知表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bookmarkStart w:id="117" w:name="_GoBack"/>
      <w:bookmarkEnd w:id="117"/>
    </w:p>
    <w:p>
      <w:pPr>
        <w:pStyle w:val="2"/>
        <w:numPr>
          <w:ilvl w:val="0"/>
          <w:numId w:val="1"/>
        </w:numPr>
        <w:spacing w:before="0" w:after="0" w:line="360" w:lineRule="auto"/>
        <w:ind w:left="425" w:leftChars="0" w:hanging="425" w:firstLineChars="0"/>
        <w:rPr>
          <w:rFonts w:ascii="Times New Roman" w:hAnsi="Times New Roman" w:cs="Times New Roman"/>
          <w:sz w:val="30"/>
          <w:szCs w:val="30"/>
        </w:rPr>
      </w:pPr>
      <w:bookmarkStart w:id="114" w:name="_Toc18210"/>
      <w:r>
        <w:rPr>
          <w:rFonts w:ascii="Times New Roman" w:hAnsi="Times New Roman" w:cs="Times New Roman"/>
          <w:sz w:val="30"/>
          <w:szCs w:val="30"/>
        </w:rPr>
        <w:t>评价准则</w:t>
      </w:r>
      <w:bookmarkEnd w:id="114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115" w:name="_Toc10384"/>
      <w:r>
        <w:rPr>
          <w:rFonts w:ascii="Times New Roman" w:hAnsi="Times New Roman" w:cs="Times New Roman" w:eastAsiaTheme="minorEastAsia"/>
          <w:sz w:val="28"/>
          <w:szCs w:val="28"/>
        </w:rPr>
        <w:t>范围</w:t>
      </w:r>
      <w:bookmarkEnd w:id="115"/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所有功能模块的测试，包括公共模块，学生模块和学院模块。查看通知，活动，学生报名，签到，留言，消息，登陆注册，申请活动，学院统计学生和活动，发布活动，发布通知，审核活动。</w:t>
      </w:r>
    </w:p>
    <w:p>
      <w:pPr>
        <w:pStyle w:val="3"/>
        <w:numPr>
          <w:ilvl w:val="1"/>
          <w:numId w:val="1"/>
        </w:numPr>
        <w:spacing w:before="0" w:after="0" w:line="360" w:lineRule="auto"/>
        <w:ind w:left="567" w:leftChars="0" w:hanging="567" w:firstLineChars="0"/>
        <w:rPr>
          <w:rFonts w:ascii="Times New Roman" w:hAnsi="Times New Roman" w:cs="Times New Roman" w:eastAsiaTheme="minorEastAsia"/>
          <w:sz w:val="28"/>
          <w:szCs w:val="28"/>
        </w:rPr>
      </w:pPr>
      <w:bookmarkStart w:id="116" w:name="_Toc31558"/>
      <w:r>
        <w:rPr>
          <w:rFonts w:ascii="Times New Roman" w:hAnsi="Times New Roman" w:cs="Times New Roman" w:eastAsiaTheme="minorEastAsia"/>
          <w:sz w:val="28"/>
          <w:szCs w:val="28"/>
        </w:rPr>
        <w:t>数据整理</w:t>
      </w:r>
      <w:bookmarkEnd w:id="116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自动方式处理，用spring的unitTest对项目进行测试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+人工测试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4568"/>
    <w:multiLevelType w:val="multilevel"/>
    <w:tmpl w:val="142D45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7E02C6F"/>
    <w:multiLevelType w:val="multilevel"/>
    <w:tmpl w:val="47E02C6F"/>
    <w:lvl w:ilvl="0" w:tentative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69"/>
    <w:rsid w:val="003C7C69"/>
    <w:rsid w:val="006E72EB"/>
    <w:rsid w:val="00894E7B"/>
    <w:rsid w:val="00A22E59"/>
    <w:rsid w:val="00DE3AF6"/>
    <w:rsid w:val="00EC4EA4"/>
    <w:rsid w:val="00F1294C"/>
    <w:rsid w:val="00FD11ED"/>
    <w:rsid w:val="022310C8"/>
    <w:rsid w:val="02721CEA"/>
    <w:rsid w:val="028E0578"/>
    <w:rsid w:val="0604574C"/>
    <w:rsid w:val="074151D9"/>
    <w:rsid w:val="099B3FD6"/>
    <w:rsid w:val="0C1D3BFE"/>
    <w:rsid w:val="0DB917D0"/>
    <w:rsid w:val="0FCB67D5"/>
    <w:rsid w:val="10B10821"/>
    <w:rsid w:val="131A37B6"/>
    <w:rsid w:val="13FB51CF"/>
    <w:rsid w:val="14723201"/>
    <w:rsid w:val="14C02F82"/>
    <w:rsid w:val="18083108"/>
    <w:rsid w:val="1B9A33BF"/>
    <w:rsid w:val="1CC07A0F"/>
    <w:rsid w:val="1DB3408B"/>
    <w:rsid w:val="1EB26748"/>
    <w:rsid w:val="1F9A33E7"/>
    <w:rsid w:val="213E4F94"/>
    <w:rsid w:val="21654F4B"/>
    <w:rsid w:val="21FD70C2"/>
    <w:rsid w:val="241E3FE3"/>
    <w:rsid w:val="24767D6F"/>
    <w:rsid w:val="249F7952"/>
    <w:rsid w:val="264A53ED"/>
    <w:rsid w:val="29C37929"/>
    <w:rsid w:val="2A1F6B8F"/>
    <w:rsid w:val="2B1F24BA"/>
    <w:rsid w:val="2B647F1D"/>
    <w:rsid w:val="2BB86805"/>
    <w:rsid w:val="2E0B6D4E"/>
    <w:rsid w:val="2E280160"/>
    <w:rsid w:val="3082249B"/>
    <w:rsid w:val="31573421"/>
    <w:rsid w:val="33221F6E"/>
    <w:rsid w:val="343A045F"/>
    <w:rsid w:val="368E5795"/>
    <w:rsid w:val="36BA26A7"/>
    <w:rsid w:val="37F41387"/>
    <w:rsid w:val="380E074F"/>
    <w:rsid w:val="38945F96"/>
    <w:rsid w:val="3A7244AB"/>
    <w:rsid w:val="3B650E3B"/>
    <w:rsid w:val="3C0020C9"/>
    <w:rsid w:val="3C076EA7"/>
    <w:rsid w:val="3C7C5375"/>
    <w:rsid w:val="3D1835AB"/>
    <w:rsid w:val="3E0C5CE2"/>
    <w:rsid w:val="3FFA7CC3"/>
    <w:rsid w:val="41691412"/>
    <w:rsid w:val="41D64167"/>
    <w:rsid w:val="43B7348A"/>
    <w:rsid w:val="445F3FC6"/>
    <w:rsid w:val="45414947"/>
    <w:rsid w:val="45E57329"/>
    <w:rsid w:val="46755868"/>
    <w:rsid w:val="47B1430E"/>
    <w:rsid w:val="487E5C56"/>
    <w:rsid w:val="49C57D5F"/>
    <w:rsid w:val="4A8572AA"/>
    <w:rsid w:val="4A987786"/>
    <w:rsid w:val="4C907973"/>
    <w:rsid w:val="4D587618"/>
    <w:rsid w:val="4E0A354B"/>
    <w:rsid w:val="4E6C381A"/>
    <w:rsid w:val="4FA22599"/>
    <w:rsid w:val="4FD82119"/>
    <w:rsid w:val="510F767E"/>
    <w:rsid w:val="527B2733"/>
    <w:rsid w:val="555B2320"/>
    <w:rsid w:val="558D1918"/>
    <w:rsid w:val="55F55FFF"/>
    <w:rsid w:val="56B45C8A"/>
    <w:rsid w:val="5753234B"/>
    <w:rsid w:val="57D6253E"/>
    <w:rsid w:val="5869667C"/>
    <w:rsid w:val="59DF3B59"/>
    <w:rsid w:val="5A2D2B27"/>
    <w:rsid w:val="5A4847BC"/>
    <w:rsid w:val="5CD649E0"/>
    <w:rsid w:val="5CDA36ED"/>
    <w:rsid w:val="5DCB099E"/>
    <w:rsid w:val="5F832688"/>
    <w:rsid w:val="62FC080A"/>
    <w:rsid w:val="633443B9"/>
    <w:rsid w:val="63967510"/>
    <w:rsid w:val="64A44EF4"/>
    <w:rsid w:val="64FA0CB3"/>
    <w:rsid w:val="65166F2E"/>
    <w:rsid w:val="664F03A6"/>
    <w:rsid w:val="66F94594"/>
    <w:rsid w:val="684B250C"/>
    <w:rsid w:val="689058BE"/>
    <w:rsid w:val="68DD7E8C"/>
    <w:rsid w:val="69057E41"/>
    <w:rsid w:val="699C480F"/>
    <w:rsid w:val="6B371F40"/>
    <w:rsid w:val="6B6534BF"/>
    <w:rsid w:val="6E137A09"/>
    <w:rsid w:val="6E795350"/>
    <w:rsid w:val="6E865B16"/>
    <w:rsid w:val="71A54903"/>
    <w:rsid w:val="71AC12BC"/>
    <w:rsid w:val="71E44C10"/>
    <w:rsid w:val="73D86AF3"/>
    <w:rsid w:val="75012FB8"/>
    <w:rsid w:val="768B3D85"/>
    <w:rsid w:val="782F0A68"/>
    <w:rsid w:val="78C52A2B"/>
    <w:rsid w:val="7AB9553F"/>
    <w:rsid w:val="7B630B3B"/>
    <w:rsid w:val="7C7578C8"/>
    <w:rsid w:val="7CE81DBF"/>
    <w:rsid w:val="7D8C431B"/>
    <w:rsid w:val="7DC95747"/>
    <w:rsid w:val="7FC1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basedOn w:val="12"/>
    <w:link w:val="6"/>
    <w:uiPriority w:val="99"/>
    <w:rPr>
      <w:sz w:val="18"/>
      <w:szCs w:val="18"/>
    </w:rPr>
  </w:style>
  <w:style w:type="character" w:customStyle="1" w:styleId="14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5">
    <w:name w:val="标题 Char"/>
    <w:basedOn w:val="12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dlmu</Company>
  <Pages>3</Pages>
  <Words>222</Words>
  <Characters>1270</Characters>
  <Lines>10</Lines>
  <Paragraphs>2</Paragraphs>
  <TotalTime>55</TotalTime>
  <ScaleCrop>false</ScaleCrop>
  <LinksUpToDate>false</LinksUpToDate>
  <CharactersWithSpaces>1490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2020-12-07T12:55:00Z</dcterms:created>
  <dc:creator>zxg</dc:creator>
  <cp:lastModifiedBy>不放弃那个人i</cp:lastModifiedBy>
  <dcterms:modified xsi:type="dcterms:W3CDTF">2020-12-13T08:18:31Z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