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68F1" w14:textId="77777777" w:rsidR="00C02F36" w:rsidRPr="00321B18" w:rsidRDefault="00C02F36">
      <w:pPr>
        <w:spacing w:line="480" w:lineRule="auto"/>
        <w:rPr>
          <w:b/>
          <w:color w:val="000000" w:themeColor="text1"/>
          <w:sz w:val="44"/>
          <w:szCs w:val="44"/>
        </w:rPr>
      </w:pPr>
    </w:p>
    <w:p w14:paraId="440CA743" w14:textId="77777777" w:rsidR="00C02F36" w:rsidRPr="00321B18" w:rsidRDefault="00672239">
      <w:pPr>
        <w:pStyle w:val="1"/>
        <w:jc w:val="center"/>
        <w:rPr>
          <w:color w:val="000000" w:themeColor="text1"/>
          <w:sz w:val="36"/>
          <w:szCs w:val="36"/>
        </w:rPr>
      </w:pPr>
      <w:bookmarkStart w:id="0" w:name="_Toc16811"/>
      <w:bookmarkStart w:id="1" w:name="_Toc21349"/>
      <w:bookmarkStart w:id="2" w:name="_Toc15588"/>
      <w:bookmarkStart w:id="3" w:name="_Toc14229"/>
      <w:bookmarkStart w:id="4" w:name="_Toc26720"/>
      <w:bookmarkStart w:id="5" w:name="_Toc13243"/>
      <w:bookmarkStart w:id="6" w:name="_Toc14298"/>
      <w:bookmarkStart w:id="7" w:name="_Toc22291"/>
      <w:bookmarkStart w:id="8" w:name="_Toc31324"/>
      <w:bookmarkStart w:id="9" w:name="_Toc14974"/>
      <w:bookmarkStart w:id="10" w:name="_Toc3854"/>
      <w:bookmarkStart w:id="11" w:name="_Toc19262"/>
      <w:bookmarkStart w:id="12" w:name="_Toc7994"/>
      <w:bookmarkStart w:id="13" w:name="_Toc18916"/>
      <w:bookmarkStart w:id="14" w:name="_Toc58774935"/>
      <w:r w:rsidRPr="00321B18">
        <w:rPr>
          <w:rFonts w:hint="eastAsia"/>
          <w:color w:val="000000" w:themeColor="text1"/>
          <w:sz w:val="36"/>
          <w:szCs w:val="36"/>
        </w:rPr>
        <w:t>软件工程综合实训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4799AA5" w14:textId="77777777" w:rsidR="00C02F36" w:rsidRPr="00321B18" w:rsidRDefault="00672239">
      <w:pPr>
        <w:pStyle w:val="1"/>
        <w:jc w:val="center"/>
        <w:rPr>
          <w:color w:val="000000" w:themeColor="text1"/>
        </w:rPr>
      </w:pPr>
      <w:bookmarkStart w:id="15" w:name="_Toc20018"/>
      <w:bookmarkStart w:id="16" w:name="_Toc14985"/>
      <w:bookmarkStart w:id="17" w:name="_Toc11197"/>
      <w:bookmarkStart w:id="18" w:name="_Toc18305"/>
      <w:bookmarkStart w:id="19" w:name="_Toc11609"/>
      <w:bookmarkStart w:id="20" w:name="_Toc25264"/>
      <w:bookmarkStart w:id="21" w:name="_Toc23884"/>
      <w:bookmarkStart w:id="22" w:name="_Toc28610"/>
      <w:bookmarkStart w:id="23" w:name="_Toc6124"/>
      <w:bookmarkStart w:id="24" w:name="_Toc58774936"/>
      <w:r w:rsidRPr="00321B18">
        <w:rPr>
          <w:rFonts w:hint="eastAsia"/>
          <w:color w:val="000000" w:themeColor="text1"/>
        </w:rPr>
        <w:t>《</w:t>
      </w:r>
      <w:r w:rsidRPr="00321B18">
        <w:rPr>
          <w:rFonts w:hint="eastAsia"/>
          <w:color w:val="000000" w:themeColor="text1"/>
          <w:u w:val="single"/>
        </w:rPr>
        <w:t>学生日常党团活动管理系统</w:t>
      </w:r>
      <w:r w:rsidRPr="00321B18">
        <w:rPr>
          <w:rFonts w:hint="eastAsia"/>
          <w:color w:val="000000" w:themeColor="text1"/>
        </w:rPr>
        <w:t>》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82E7599" w14:textId="77777777" w:rsidR="00C02F36" w:rsidRPr="00321B18" w:rsidRDefault="00672239">
      <w:pPr>
        <w:pStyle w:val="1"/>
        <w:jc w:val="center"/>
        <w:rPr>
          <w:color w:val="000000" w:themeColor="text1"/>
          <w:sz w:val="24"/>
        </w:rPr>
      </w:pPr>
      <w:bookmarkStart w:id="25" w:name="_Toc58774937"/>
      <w:r w:rsidRPr="00321B18">
        <w:rPr>
          <w:rFonts w:hint="eastAsia"/>
          <w:color w:val="000000" w:themeColor="text1"/>
        </w:rPr>
        <w:t>编码规范</w:t>
      </w:r>
      <w:bookmarkEnd w:id="25"/>
    </w:p>
    <w:p w14:paraId="69623743" w14:textId="77777777" w:rsidR="00C02F36" w:rsidRPr="00321B18" w:rsidRDefault="00C02F36">
      <w:pPr>
        <w:spacing w:line="360" w:lineRule="auto"/>
        <w:rPr>
          <w:color w:val="000000" w:themeColor="text1"/>
          <w:sz w:val="24"/>
        </w:rPr>
      </w:pPr>
    </w:p>
    <w:p w14:paraId="77EEE685" w14:textId="77777777" w:rsidR="00C02F36" w:rsidRPr="00321B18" w:rsidRDefault="00C02F36">
      <w:pPr>
        <w:spacing w:line="360" w:lineRule="auto"/>
        <w:rPr>
          <w:color w:val="000000" w:themeColor="text1"/>
          <w:sz w:val="24"/>
        </w:rPr>
      </w:pPr>
    </w:p>
    <w:p w14:paraId="230E6CB6" w14:textId="77777777" w:rsidR="00C02F36" w:rsidRPr="00321B18" w:rsidRDefault="00C02F36">
      <w:pPr>
        <w:spacing w:line="360" w:lineRule="auto"/>
        <w:rPr>
          <w:color w:val="000000" w:themeColor="text1"/>
          <w:sz w:val="28"/>
          <w:szCs w:val="28"/>
        </w:rPr>
      </w:pPr>
    </w:p>
    <w:p w14:paraId="7B6D4746" w14:textId="77777777" w:rsidR="00C02F36" w:rsidRPr="00321B18" w:rsidRDefault="00C02F36">
      <w:pPr>
        <w:spacing w:line="360" w:lineRule="auto"/>
        <w:rPr>
          <w:color w:val="000000" w:themeColor="text1"/>
          <w:sz w:val="28"/>
          <w:szCs w:val="28"/>
        </w:rPr>
      </w:pPr>
    </w:p>
    <w:p w14:paraId="2A543B5F" w14:textId="77777777" w:rsidR="00C02F36" w:rsidRPr="00321B18" w:rsidRDefault="00C02F36">
      <w:pPr>
        <w:spacing w:line="360" w:lineRule="auto"/>
        <w:rPr>
          <w:color w:val="000000" w:themeColor="text1"/>
          <w:sz w:val="28"/>
          <w:szCs w:val="28"/>
        </w:rPr>
      </w:pPr>
    </w:p>
    <w:p w14:paraId="7C767790" w14:textId="77777777" w:rsidR="00C02F36" w:rsidRPr="00321B18" w:rsidRDefault="00672239">
      <w:pPr>
        <w:spacing w:line="360" w:lineRule="auto"/>
        <w:ind w:firstLineChars="250" w:firstLine="750"/>
        <w:rPr>
          <w:color w:val="000000" w:themeColor="text1"/>
          <w:sz w:val="30"/>
          <w:szCs w:val="30"/>
        </w:rPr>
      </w:pPr>
      <w:r w:rsidRPr="00321B18">
        <w:rPr>
          <w:rFonts w:hint="eastAsia"/>
          <w:color w:val="000000" w:themeColor="text1"/>
          <w:sz w:val="30"/>
          <w:szCs w:val="30"/>
        </w:rPr>
        <w:t>组</w:t>
      </w:r>
      <w:r w:rsidRPr="00321B18">
        <w:rPr>
          <w:rFonts w:hint="eastAsia"/>
          <w:color w:val="000000" w:themeColor="text1"/>
          <w:sz w:val="30"/>
          <w:szCs w:val="30"/>
        </w:rPr>
        <w:t xml:space="preserve">    </w:t>
      </w:r>
      <w:r w:rsidRPr="00321B18">
        <w:rPr>
          <w:rFonts w:hint="eastAsia"/>
          <w:color w:val="000000" w:themeColor="text1"/>
          <w:sz w:val="30"/>
          <w:szCs w:val="30"/>
        </w:rPr>
        <w:t>号：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 7                       </w:t>
      </w:r>
    </w:p>
    <w:p w14:paraId="67D5B729" w14:textId="77777777" w:rsidR="00C02F36" w:rsidRPr="00321B18" w:rsidRDefault="00672239">
      <w:pPr>
        <w:spacing w:line="360" w:lineRule="auto"/>
        <w:ind w:firstLineChars="250" w:firstLine="750"/>
        <w:rPr>
          <w:color w:val="000000" w:themeColor="text1"/>
          <w:sz w:val="30"/>
          <w:szCs w:val="30"/>
        </w:rPr>
      </w:pPr>
      <w:r w:rsidRPr="00321B18">
        <w:rPr>
          <w:rFonts w:hint="eastAsia"/>
          <w:color w:val="000000" w:themeColor="text1"/>
          <w:sz w:val="30"/>
          <w:szCs w:val="30"/>
        </w:rPr>
        <w:t>班</w:t>
      </w:r>
      <w:r w:rsidRPr="00321B18">
        <w:rPr>
          <w:rFonts w:hint="eastAsia"/>
          <w:color w:val="000000" w:themeColor="text1"/>
          <w:sz w:val="30"/>
          <w:szCs w:val="30"/>
        </w:rPr>
        <w:t xml:space="preserve">    </w:t>
      </w:r>
      <w:r w:rsidRPr="00321B18">
        <w:rPr>
          <w:rFonts w:hint="eastAsia"/>
          <w:color w:val="000000" w:themeColor="text1"/>
          <w:sz w:val="30"/>
          <w:szCs w:val="30"/>
        </w:rPr>
        <w:t>级：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>软件三班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          </w:t>
      </w:r>
    </w:p>
    <w:p w14:paraId="0CE096CF" w14:textId="77777777" w:rsidR="00C02F36" w:rsidRPr="00321B18" w:rsidRDefault="00672239">
      <w:pPr>
        <w:spacing w:line="360" w:lineRule="auto"/>
        <w:ind w:firstLineChars="250" w:firstLine="750"/>
        <w:rPr>
          <w:color w:val="000000" w:themeColor="text1"/>
          <w:sz w:val="30"/>
          <w:szCs w:val="30"/>
          <w:u w:val="single"/>
        </w:rPr>
      </w:pPr>
      <w:r w:rsidRPr="00321B18">
        <w:rPr>
          <w:rFonts w:hint="eastAsia"/>
          <w:color w:val="000000" w:themeColor="text1"/>
          <w:sz w:val="30"/>
          <w:szCs w:val="30"/>
        </w:rPr>
        <w:t>组</w:t>
      </w:r>
      <w:r w:rsidRPr="00321B18">
        <w:rPr>
          <w:rFonts w:hint="eastAsia"/>
          <w:color w:val="000000" w:themeColor="text1"/>
          <w:sz w:val="30"/>
          <w:szCs w:val="30"/>
        </w:rPr>
        <w:t xml:space="preserve">    </w:t>
      </w:r>
      <w:r w:rsidRPr="00321B18">
        <w:rPr>
          <w:rFonts w:hint="eastAsia"/>
          <w:color w:val="000000" w:themeColor="text1"/>
          <w:sz w:val="30"/>
          <w:szCs w:val="30"/>
        </w:rPr>
        <w:t>长：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>杨凡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              </w:t>
      </w:r>
    </w:p>
    <w:p w14:paraId="1F0640CB" w14:textId="77777777" w:rsidR="00C02F36" w:rsidRPr="00321B18" w:rsidRDefault="00672239">
      <w:pPr>
        <w:spacing w:line="360" w:lineRule="auto"/>
        <w:ind w:firstLineChars="250" w:firstLine="750"/>
        <w:rPr>
          <w:color w:val="000000" w:themeColor="text1"/>
          <w:sz w:val="30"/>
          <w:szCs w:val="30"/>
          <w:u w:val="single"/>
        </w:rPr>
      </w:pPr>
      <w:r w:rsidRPr="00321B18">
        <w:rPr>
          <w:rFonts w:hint="eastAsia"/>
          <w:color w:val="000000" w:themeColor="text1"/>
          <w:sz w:val="30"/>
          <w:szCs w:val="30"/>
        </w:rPr>
        <w:t>小组成员：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>孙</w:t>
      </w:r>
      <w:proofErr w:type="gramStart"/>
      <w:r w:rsidRPr="00321B18">
        <w:rPr>
          <w:rFonts w:hint="eastAsia"/>
          <w:color w:val="000000" w:themeColor="text1"/>
          <w:sz w:val="30"/>
          <w:szCs w:val="30"/>
          <w:u w:val="single"/>
        </w:rPr>
        <w:t>浩</w:t>
      </w:r>
      <w:proofErr w:type="gramEnd"/>
      <w:r w:rsidRPr="00321B18">
        <w:rPr>
          <w:rFonts w:hint="eastAsia"/>
          <w:color w:val="000000" w:themeColor="text1"/>
          <w:sz w:val="30"/>
          <w:szCs w:val="30"/>
          <w:u w:val="single"/>
        </w:rPr>
        <w:t>南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            </w:t>
      </w:r>
      <w:r w:rsidRPr="00321B18">
        <w:rPr>
          <w:rFonts w:hint="eastAsia"/>
          <w:color w:val="000000" w:themeColor="text1"/>
          <w:sz w:val="30"/>
          <w:szCs w:val="30"/>
        </w:rPr>
        <w:t xml:space="preserve">  </w:t>
      </w:r>
    </w:p>
    <w:p w14:paraId="4DF06B0F" w14:textId="77777777" w:rsidR="00C02F36" w:rsidRPr="00321B18" w:rsidRDefault="00672239">
      <w:pPr>
        <w:spacing w:line="360" w:lineRule="auto"/>
        <w:ind w:firstLineChars="250" w:firstLine="750"/>
        <w:rPr>
          <w:color w:val="000000" w:themeColor="text1"/>
          <w:sz w:val="30"/>
          <w:szCs w:val="30"/>
          <w:u w:val="single"/>
        </w:rPr>
      </w:pPr>
      <w:r w:rsidRPr="00321B18">
        <w:rPr>
          <w:rFonts w:hint="eastAsia"/>
          <w:color w:val="000000" w:themeColor="text1"/>
          <w:sz w:val="30"/>
          <w:szCs w:val="30"/>
        </w:rPr>
        <w:t>指导教师：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>张德珍，张秀国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    </w:t>
      </w:r>
    </w:p>
    <w:p w14:paraId="1B480AF3" w14:textId="77777777" w:rsidR="00C02F36" w:rsidRPr="00321B18" w:rsidRDefault="00672239">
      <w:pPr>
        <w:spacing w:line="360" w:lineRule="auto"/>
        <w:ind w:firstLineChars="250" w:firstLine="750"/>
        <w:rPr>
          <w:color w:val="000000" w:themeColor="text1"/>
          <w:sz w:val="30"/>
          <w:szCs w:val="30"/>
        </w:rPr>
      </w:pPr>
      <w:r w:rsidRPr="00321B18">
        <w:rPr>
          <w:rFonts w:hint="eastAsia"/>
          <w:color w:val="000000" w:themeColor="text1"/>
          <w:sz w:val="30"/>
          <w:szCs w:val="30"/>
        </w:rPr>
        <w:t>日</w:t>
      </w:r>
      <w:r w:rsidRPr="00321B18">
        <w:rPr>
          <w:rFonts w:hint="eastAsia"/>
          <w:color w:val="000000" w:themeColor="text1"/>
          <w:sz w:val="30"/>
          <w:szCs w:val="30"/>
        </w:rPr>
        <w:t xml:space="preserve">    </w:t>
      </w:r>
      <w:r w:rsidRPr="00321B18">
        <w:rPr>
          <w:rFonts w:hint="eastAsia"/>
          <w:color w:val="000000" w:themeColor="text1"/>
          <w:sz w:val="30"/>
          <w:szCs w:val="30"/>
        </w:rPr>
        <w:t>期：</w:t>
      </w:r>
      <w:r w:rsidRPr="00321B18">
        <w:rPr>
          <w:rFonts w:hint="eastAsia"/>
          <w:color w:val="000000" w:themeColor="text1"/>
          <w:sz w:val="30"/>
          <w:szCs w:val="30"/>
          <w:u w:val="single"/>
        </w:rPr>
        <w:t xml:space="preserve">       2020.12.05                </w:t>
      </w:r>
    </w:p>
    <w:p w14:paraId="35D8C05A" w14:textId="77777777" w:rsidR="00C02F36" w:rsidRPr="00321B18" w:rsidRDefault="00C02F36">
      <w:pPr>
        <w:rPr>
          <w:color w:val="000000" w:themeColor="text1"/>
        </w:rPr>
      </w:pPr>
    </w:p>
    <w:p w14:paraId="57581FC0" w14:textId="77777777" w:rsidR="00C02F36" w:rsidRPr="00321B18" w:rsidRDefault="00C02F36">
      <w:pPr>
        <w:rPr>
          <w:color w:val="000000" w:themeColor="text1"/>
        </w:rPr>
      </w:pPr>
    </w:p>
    <w:p w14:paraId="6AC6E788" w14:textId="77777777" w:rsidR="00C02F36" w:rsidRPr="00321B18" w:rsidRDefault="00C02F36">
      <w:pPr>
        <w:rPr>
          <w:color w:val="000000" w:themeColor="text1"/>
        </w:rPr>
      </w:pPr>
    </w:p>
    <w:p w14:paraId="6BAD43FD" w14:textId="77777777" w:rsidR="00C02F36" w:rsidRPr="00321B18" w:rsidRDefault="00C02F36">
      <w:pPr>
        <w:rPr>
          <w:color w:val="000000" w:themeColor="text1"/>
        </w:rPr>
      </w:pPr>
    </w:p>
    <w:p w14:paraId="71163D37" w14:textId="77777777" w:rsidR="00C02F36" w:rsidRPr="00321B18" w:rsidRDefault="00C02F36">
      <w:pPr>
        <w:rPr>
          <w:color w:val="000000" w:themeColor="text1"/>
        </w:rPr>
      </w:pPr>
    </w:p>
    <w:p w14:paraId="7D374E01" w14:textId="77777777" w:rsidR="00C02F36" w:rsidRPr="00321B18" w:rsidRDefault="00C02F3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DB87346" w14:textId="77777777" w:rsidR="00C02F36" w:rsidRPr="00321B18" w:rsidRDefault="00C02F3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82B2876" w14:textId="77777777" w:rsidR="00C02F36" w:rsidRPr="00321B18" w:rsidRDefault="00C02F36">
      <w:pPr>
        <w:rPr>
          <w:rFonts w:ascii="Times New Roman" w:hAnsi="Times New Roman" w:cs="Times New Roman"/>
          <w:color w:val="000000" w:themeColor="text1"/>
          <w:sz w:val="22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95174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D768" w14:textId="0398BEC5" w:rsidR="00021B4A" w:rsidRPr="00321B18" w:rsidRDefault="00021B4A" w:rsidP="00021B4A">
          <w:pPr>
            <w:pStyle w:val="TOC"/>
            <w:rPr>
              <w:color w:val="000000" w:themeColor="text1"/>
            </w:rPr>
          </w:pPr>
          <w:r w:rsidRPr="00321B18">
            <w:rPr>
              <w:color w:val="000000" w:themeColor="text1"/>
              <w:lang w:val="zh-CN"/>
            </w:rPr>
            <w:t>目录</w:t>
          </w:r>
          <w:r w:rsidRPr="00321B18">
            <w:rPr>
              <w:color w:val="000000" w:themeColor="text1"/>
            </w:rPr>
            <w:fldChar w:fldCharType="begin"/>
          </w:r>
          <w:r w:rsidRPr="00321B18">
            <w:rPr>
              <w:color w:val="000000" w:themeColor="text1"/>
            </w:rPr>
            <w:instrText xml:space="preserve"> TOC \o "1-3" \h \z \u </w:instrText>
          </w:r>
          <w:r w:rsidRPr="00321B18">
            <w:rPr>
              <w:color w:val="000000" w:themeColor="text1"/>
            </w:rPr>
            <w:fldChar w:fldCharType="separate"/>
          </w:r>
        </w:p>
        <w:p w14:paraId="7465885F" w14:textId="5861BDF2" w:rsidR="00021B4A" w:rsidRPr="00321B18" w:rsidRDefault="009B5E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39" w:history="1"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 xml:space="preserve">1 </w:t>
            </w:r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>目的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_Toc58774939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D8B4F" w14:textId="2DC5F372" w:rsidR="00021B4A" w:rsidRPr="00321B18" w:rsidRDefault="009B5E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0" w:history="1"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 xml:space="preserve">2 </w:t>
            </w:r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>代码规范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_Toc58774940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465DFE" w14:textId="4A87519B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1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有关命名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_Toc58774941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90C2B3" w14:textId="275DAF24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2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2.1.1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包命名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_Toc58774942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8A164F" w14:textId="6B2DC928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3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2.1.2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类命名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_Toc58774943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86A0E7" w14:textId="16F8CC48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4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2.1.3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方法命名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_Toc58774944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D78D57" w14:textId="10A881C0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5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2.1.4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变量命名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_Toc58774945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563120" w14:textId="54EB4F19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6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2.1.5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常量命名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_Toc58774946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A76F65" w14:textId="5D087B44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7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2.1.6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资源文件命名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_Toc58774947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693634" w14:textId="50BA6E21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8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2.1.7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其他命名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_Toc58774948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2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5151CB" w14:textId="37A14E56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49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2.2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有关注释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_Toc58774949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BB979C" w14:textId="5DCD5A14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0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2.2.1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程序文件头注释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_Toc58774950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B424B9" w14:textId="3D361A38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1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2.2.2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方法头注释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_Toc58774951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F19A28" w14:textId="64E73213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2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2.2.3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关键点注释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_Toc58774952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B3DF46" w14:textId="08D25AD3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3" w:history="1">
            <w:r w:rsidR="00021B4A" w:rsidRPr="00321B18">
              <w:rPr>
                <w:rStyle w:val="ac"/>
                <w:rFonts w:ascii="宋体" w:eastAsia="宋体" w:hAnsi="宋体" w:cs="宋体"/>
                <w:noProof/>
                <w:color w:val="000000" w:themeColor="text1"/>
                <w:shd w:val="clear" w:color="auto" w:fill="FFFFFF"/>
              </w:rPr>
              <w:t>一些程序关键的地方    一些程序不易读的地方    编写代码过程中遇到问题的地方    需要提示读者的地方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_Toc58774953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896C40" w14:textId="28E011A8" w:rsidR="00021B4A" w:rsidRPr="00321B18" w:rsidRDefault="009B5EAC">
          <w:pPr>
            <w:pStyle w:val="TOC3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4" w:history="1">
            <w:r w:rsidR="00021B4A" w:rsidRPr="00321B18">
              <w:rPr>
                <w:rStyle w:val="ac"/>
                <w:rFonts w:ascii="宋体" w:eastAsia="宋体" w:hAnsi="宋体" w:cs="宋体"/>
                <w:noProof/>
                <w:color w:val="000000" w:themeColor="text1"/>
                <w:shd w:val="clear" w:color="auto" w:fill="FFFFFF"/>
              </w:rPr>
              <w:t>注释易懂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_Toc58774954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0ABBB3" w14:textId="6DA2EA1C" w:rsidR="00021B4A" w:rsidRPr="00321B18" w:rsidRDefault="009B5E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5" w:history="1"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 xml:space="preserve">3 </w:t>
            </w:r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>格式规范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_Toc58774955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CFA3F5" w14:textId="75ECA34E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6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3.1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缩进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_Toc58774956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D1D75A" w14:textId="5F885EC0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7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3.2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换行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_Toc58774957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3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3F805F" w14:textId="5EC203CB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8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3.3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对齐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_Toc58774958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2C8CD5" w14:textId="5B7332F2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59" w:history="1">
            <w:r w:rsidR="00021B4A" w:rsidRPr="00321B18">
              <w:rPr>
                <w:rStyle w:val="ac"/>
                <w:rFonts w:ascii="宋体" w:eastAsia="宋体" w:hAnsi="宋体" w:cs="宋体"/>
                <w:noProof/>
                <w:color w:val="000000" w:themeColor="text1"/>
                <w:shd w:val="clear" w:color="auto" w:fill="FFFFFF"/>
              </w:rPr>
              <w:t>{}括号等应该对齐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_Toc58774959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23BCCB" w14:textId="1D1118D4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60" w:history="1">
            <w:r w:rsidR="00021B4A" w:rsidRPr="00321B18">
              <w:rPr>
                <w:rStyle w:val="ac"/>
                <w:rFonts w:ascii="宋体" w:eastAsia="宋体" w:hAnsi="宋体" w:cs="宋体"/>
                <w:noProof/>
                <w:color w:val="000000" w:themeColor="text1"/>
                <w:shd w:val="clear" w:color="auto" w:fill="FFFFFF"/>
              </w:rPr>
              <w:t>单独起行的//注释必须对齐被注释语句；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_Toc58774960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0E836C" w14:textId="0EB68D1D" w:rsidR="00021B4A" w:rsidRPr="00321B18" w:rsidRDefault="009B5E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61" w:history="1"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 xml:space="preserve">4 </w:t>
            </w:r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>数据库对象定义规范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_Toc58774961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D4B19C" w14:textId="4C3ECEB7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62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4.1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表名命名规则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_Toc58774962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AE6C63" w14:textId="18175C2F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63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4.2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字段名命名规则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_Toc58774963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80ED14" w14:textId="4FB07CD1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64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4.3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索引命名规则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_Toc58774964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13ED4E" w14:textId="0789A288" w:rsidR="00021B4A" w:rsidRPr="00321B18" w:rsidRDefault="009B5EAC">
          <w:pPr>
            <w:pStyle w:val="TOC2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65" w:history="1">
            <w:r w:rsidR="00021B4A" w:rsidRPr="00321B18">
              <w:rPr>
                <w:rStyle w:val="ac"/>
                <w:noProof/>
                <w:color w:val="000000" w:themeColor="text1"/>
              </w:rPr>
              <w:t xml:space="preserve">4.4 </w:t>
            </w:r>
            <w:r w:rsidR="00021B4A" w:rsidRPr="00321B18">
              <w:rPr>
                <w:rStyle w:val="ac"/>
                <w:noProof/>
                <w:color w:val="000000" w:themeColor="text1"/>
              </w:rPr>
              <w:t>主建、外键命名规则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_Toc58774965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83CFC1" w14:textId="7C604334" w:rsidR="00021B4A" w:rsidRPr="00321B18" w:rsidRDefault="009B5E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color w:val="000000" w:themeColor="text1"/>
              <w:kern w:val="2"/>
              <w:sz w:val="21"/>
            </w:rPr>
          </w:pPr>
          <w:hyperlink w:anchor="_Toc58774966" w:history="1"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 xml:space="preserve">5 </w:t>
            </w:r>
            <w:r w:rsidR="00021B4A" w:rsidRPr="00321B18">
              <w:rPr>
                <w:rStyle w:val="ac"/>
                <w:rFonts w:ascii="Times New Roman" w:hAnsi="Times New Roman"/>
                <w:noProof/>
                <w:color w:val="000000" w:themeColor="text1"/>
              </w:rPr>
              <w:t>其他约定</w:t>
            </w:r>
            <w:r w:rsidR="00021B4A" w:rsidRPr="00321B18">
              <w:rPr>
                <w:noProof/>
                <w:webHidden/>
                <w:color w:val="000000" w:themeColor="text1"/>
              </w:rPr>
              <w:tab/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begin"/>
            </w:r>
            <w:r w:rsidR="00021B4A" w:rsidRPr="00321B18">
              <w:rPr>
                <w:noProof/>
                <w:webHidden/>
                <w:color w:val="000000" w:themeColor="text1"/>
              </w:rPr>
              <w:instrText xml:space="preserve"> PAGEREF _Toc58774966 \h </w:instrText>
            </w:r>
            <w:r w:rsidR="00021B4A" w:rsidRPr="00321B18">
              <w:rPr>
                <w:noProof/>
                <w:webHidden/>
                <w:color w:val="000000" w:themeColor="text1"/>
              </w:rPr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separate"/>
            </w:r>
            <w:r w:rsidR="00021B4A" w:rsidRPr="00321B18">
              <w:rPr>
                <w:noProof/>
                <w:webHidden/>
                <w:color w:val="000000" w:themeColor="text1"/>
              </w:rPr>
              <w:t>4</w:t>
            </w:r>
            <w:r w:rsidR="00021B4A" w:rsidRPr="00321B1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F37657" w14:textId="13FF143C" w:rsidR="00021B4A" w:rsidRPr="00321B18" w:rsidRDefault="00021B4A">
          <w:pPr>
            <w:rPr>
              <w:color w:val="000000" w:themeColor="text1"/>
            </w:rPr>
          </w:pPr>
          <w:r w:rsidRPr="00321B18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6ABBFD26" w14:textId="77777777" w:rsidR="00C02F36" w:rsidRPr="00321B18" w:rsidRDefault="00C02F36">
      <w:pPr>
        <w:pStyle w:val="a8"/>
        <w:spacing w:before="0" w:after="0" w:line="360" w:lineRule="auto"/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36"/>
          <w:szCs w:val="36"/>
        </w:rPr>
      </w:pPr>
    </w:p>
    <w:p w14:paraId="48EB832E" w14:textId="77777777" w:rsidR="00C02F36" w:rsidRPr="00321B18" w:rsidRDefault="00672239">
      <w:pPr>
        <w:pStyle w:val="a8"/>
        <w:spacing w:before="0" w:after="0" w:line="360" w:lineRule="auto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bookmarkStart w:id="26" w:name="_Toc58774938"/>
      <w:r w:rsidRPr="00321B18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编码规范</w:t>
      </w:r>
      <w:bookmarkEnd w:id="26"/>
    </w:p>
    <w:p w14:paraId="0E145687" w14:textId="77777777" w:rsidR="00C02F36" w:rsidRPr="00321B18" w:rsidRDefault="00672239">
      <w:pPr>
        <w:pStyle w:val="1"/>
        <w:spacing w:beforeLines="50" w:before="156" w:afterLines="50" w:after="156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27" w:name="_Toc58774939"/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1 </w:t>
      </w:r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>目的</w:t>
      </w:r>
      <w:bookmarkEnd w:id="27"/>
    </w:p>
    <w:p w14:paraId="3D483237" w14:textId="77777777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</w:pP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a.</w:t>
      </w: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用于指导开发组进行开发</w:t>
      </w: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;</w:t>
      </w:r>
    </w:p>
    <w:p w14:paraId="15BB322A" w14:textId="77777777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</w:pP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b.</w:t>
      </w: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便于成员之间沟通交流</w:t>
      </w: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;</w:t>
      </w:r>
    </w:p>
    <w:p w14:paraId="498021FD" w14:textId="77777777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</w:pP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c.</w:t>
      </w: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有助于项目质量和稳定</w:t>
      </w: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;</w:t>
      </w:r>
    </w:p>
    <w:p w14:paraId="53A4D19B" w14:textId="77777777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d.</w:t>
      </w:r>
      <w:r w:rsidRPr="00321B18">
        <w:rPr>
          <w:rFonts w:ascii="Times New Roman" w:hAnsi="Times New Roman" w:cs="Times New Roman"/>
          <w:snapToGrid w:val="0"/>
          <w:color w:val="000000" w:themeColor="text1"/>
          <w:kern w:val="0"/>
          <w:sz w:val="24"/>
          <w:szCs w:val="24"/>
        </w:rPr>
        <w:t>为后期维护提供支持。</w:t>
      </w:r>
    </w:p>
    <w:p w14:paraId="750A1A52" w14:textId="77777777" w:rsidR="00C02F36" w:rsidRPr="00321B18" w:rsidRDefault="00672239">
      <w:pPr>
        <w:pStyle w:val="1"/>
        <w:spacing w:beforeLines="50" w:before="156" w:afterLines="50" w:after="156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28" w:name="_Toc58774940"/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>2</w:t>
      </w:r>
      <w:r w:rsidRPr="00321B1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>代码规范</w:t>
      </w:r>
      <w:bookmarkEnd w:id="28"/>
    </w:p>
    <w:p w14:paraId="1FA0B506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29" w:name="_Toc58774941"/>
      <w:r w:rsidRPr="00321B18">
        <w:rPr>
          <w:color w:val="000000" w:themeColor="text1"/>
          <w:sz w:val="28"/>
          <w:szCs w:val="28"/>
        </w:rPr>
        <w:t xml:space="preserve">2.1 </w:t>
      </w:r>
      <w:r w:rsidRPr="00321B18">
        <w:rPr>
          <w:color w:val="000000" w:themeColor="text1"/>
          <w:sz w:val="28"/>
          <w:szCs w:val="28"/>
        </w:rPr>
        <w:t>有关命名</w:t>
      </w:r>
      <w:bookmarkEnd w:id="29"/>
    </w:p>
    <w:p w14:paraId="734D7D1F" w14:textId="77777777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总体原则上，变量名与方法命名是应该遵循良好的命名习惯，尽量使得命名能够体现变量或者方法本身的含义。</w:t>
      </w:r>
    </w:p>
    <w:p w14:paraId="7EC5F536" w14:textId="77777777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0" w:name="_Toc58774942"/>
      <w:r w:rsidRPr="00321B18">
        <w:rPr>
          <w:color w:val="000000" w:themeColor="text1"/>
          <w:sz w:val="24"/>
          <w:szCs w:val="24"/>
        </w:rPr>
        <w:t xml:space="preserve">2.1.1 </w:t>
      </w:r>
      <w:r w:rsidRPr="00321B18">
        <w:rPr>
          <w:color w:val="000000" w:themeColor="text1"/>
          <w:sz w:val="24"/>
          <w:szCs w:val="24"/>
        </w:rPr>
        <w:t>包命名</w:t>
      </w:r>
      <w:bookmarkEnd w:id="30"/>
    </w:p>
    <w:p w14:paraId="0B5D08A3" w14:textId="03EC74D6" w:rsidR="00C02F36" w:rsidRPr="00321B18" w:rsidRDefault="00743DA4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采用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Maven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项目管理工具，命名规则如下：</w:t>
      </w:r>
    </w:p>
    <w:p w14:paraId="214AE3D3" w14:textId="15FBFE6C" w:rsidR="00743DA4" w:rsidRPr="00321B18" w:rsidRDefault="00743DA4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前端：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bootstrap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css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img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js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tinymce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WEB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-INF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</w:t>
      </w:r>
    </w:p>
    <w:p w14:paraId="05C80C50" w14:textId="77777777" w:rsidR="00A61EE9" w:rsidRPr="00321B18" w:rsidRDefault="00743DA4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后端：</w:t>
      </w:r>
    </w:p>
    <w:p w14:paraId="7F5C32F9" w14:textId="310C3B93" w:rsidR="00743DA4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java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controller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proofErr w:type="spellStart"/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dao</w:t>
      </w:r>
      <w:proofErr w:type="spellEnd"/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service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proofErr w:type="spellStart"/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pojo</w:t>
      </w:r>
      <w:proofErr w:type="spellEnd"/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quartz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包，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utils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</w:t>
      </w:r>
      <w:r w:rsidR="00743DA4"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14:paraId="3D56387D" w14:textId="1C67FC71" w:rsidR="00A61EE9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*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resources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spring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包）</w:t>
      </w:r>
    </w:p>
    <w:p w14:paraId="0B211DF9" w14:textId="77777777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1" w:name="_Toc58774943"/>
      <w:r w:rsidRPr="00321B18">
        <w:rPr>
          <w:color w:val="000000" w:themeColor="text1"/>
          <w:sz w:val="24"/>
          <w:szCs w:val="24"/>
        </w:rPr>
        <w:t xml:space="preserve">2.1.2 </w:t>
      </w:r>
      <w:r w:rsidRPr="00321B18">
        <w:rPr>
          <w:color w:val="000000" w:themeColor="text1"/>
          <w:sz w:val="24"/>
          <w:szCs w:val="24"/>
        </w:rPr>
        <w:t>类命名</w:t>
      </w:r>
      <w:bookmarkEnd w:id="31"/>
    </w:p>
    <w:p w14:paraId="10879B3F" w14:textId="185C017D" w:rsidR="00C02F36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首字母大写，采用驼峰命名法，例如：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Activity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Message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Dao</w:t>
      </w:r>
      <w:proofErr w:type="spellEnd"/>
    </w:p>
    <w:p w14:paraId="3D5B85CC" w14:textId="77777777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2" w:name="_Toc58774944"/>
      <w:r w:rsidRPr="00321B18">
        <w:rPr>
          <w:color w:val="000000" w:themeColor="text1"/>
          <w:sz w:val="24"/>
          <w:szCs w:val="24"/>
        </w:rPr>
        <w:t xml:space="preserve">2.1.3 </w:t>
      </w:r>
      <w:r w:rsidRPr="00321B18">
        <w:rPr>
          <w:color w:val="000000" w:themeColor="text1"/>
          <w:sz w:val="24"/>
          <w:szCs w:val="24"/>
        </w:rPr>
        <w:t>方法命名</w:t>
      </w:r>
      <w:bookmarkEnd w:id="32"/>
    </w:p>
    <w:p w14:paraId="7B28A8A4" w14:textId="554EFF9E" w:rsidR="00C02F36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首字母小写，采用驼峰命名法，例如：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post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stu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Exit</w:t>
      </w:r>
      <w:proofErr w:type="spellEnd"/>
    </w:p>
    <w:p w14:paraId="61DA8AFF" w14:textId="0D87802F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3" w:name="_Toc58774945"/>
      <w:r w:rsidRPr="00321B18">
        <w:rPr>
          <w:color w:val="000000" w:themeColor="text1"/>
          <w:sz w:val="24"/>
          <w:szCs w:val="24"/>
        </w:rPr>
        <w:t xml:space="preserve">2.1.4 </w:t>
      </w:r>
      <w:r w:rsidRPr="00321B18">
        <w:rPr>
          <w:color w:val="000000" w:themeColor="text1"/>
          <w:sz w:val="24"/>
          <w:szCs w:val="24"/>
        </w:rPr>
        <w:t>变量命名</w:t>
      </w:r>
      <w:bookmarkEnd w:id="33"/>
    </w:p>
    <w:p w14:paraId="224D47D8" w14:textId="367902D2" w:rsidR="00A61EE9" w:rsidRPr="00321B18" w:rsidRDefault="00A61EE9" w:rsidP="00A61EE9">
      <w:pPr>
        <w:rPr>
          <w:color w:val="000000" w:themeColor="text1"/>
        </w:rPr>
      </w:pPr>
      <w:r w:rsidRPr="00321B18">
        <w:rPr>
          <w:rFonts w:hint="eastAsia"/>
          <w:color w:val="000000" w:themeColor="text1"/>
        </w:rPr>
        <w:t>优先级如下：</w:t>
      </w:r>
    </w:p>
    <w:p w14:paraId="18133660" w14:textId="5B6E0B61" w:rsidR="00C02F36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变量的英文</w:t>
      </w:r>
    </w:p>
    <w:p w14:paraId="27B760F5" w14:textId="0E114B17" w:rsidR="00A61EE9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变量的英文的前三位</w:t>
      </w:r>
    </w:p>
    <w:p w14:paraId="487A5D0A" w14:textId="55CC5AA2" w:rsidR="00A61EE9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在以上的基础上添加数字</w:t>
      </w:r>
    </w:p>
    <w:p w14:paraId="3419BD45" w14:textId="77777777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4" w:name="_Toc58774946"/>
      <w:r w:rsidRPr="00321B18">
        <w:rPr>
          <w:color w:val="000000" w:themeColor="text1"/>
          <w:sz w:val="24"/>
          <w:szCs w:val="24"/>
        </w:rPr>
        <w:lastRenderedPageBreak/>
        <w:t xml:space="preserve">2.1.5 </w:t>
      </w:r>
      <w:r w:rsidRPr="00321B18">
        <w:rPr>
          <w:color w:val="000000" w:themeColor="text1"/>
          <w:sz w:val="24"/>
          <w:szCs w:val="24"/>
        </w:rPr>
        <w:t>常量命名</w:t>
      </w:r>
      <w:bookmarkEnd w:id="34"/>
    </w:p>
    <w:p w14:paraId="5E426C47" w14:textId="77777777" w:rsidR="00A61EE9" w:rsidRPr="00321B18" w:rsidRDefault="00A61EE9" w:rsidP="00A61EE9">
      <w:pPr>
        <w:rPr>
          <w:color w:val="000000" w:themeColor="text1"/>
        </w:rPr>
      </w:pPr>
      <w:r w:rsidRPr="00321B18">
        <w:rPr>
          <w:rFonts w:hint="eastAsia"/>
          <w:color w:val="000000" w:themeColor="text1"/>
        </w:rPr>
        <w:t>优先级如下：</w:t>
      </w:r>
    </w:p>
    <w:p w14:paraId="3540C16D" w14:textId="77777777" w:rsidR="00A61EE9" w:rsidRPr="00321B18" w:rsidRDefault="00A61EE9" w:rsidP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变量的英文</w:t>
      </w:r>
    </w:p>
    <w:p w14:paraId="5A7EC2FA" w14:textId="60FE00DA" w:rsidR="00C02F36" w:rsidRPr="00321B18" w:rsidRDefault="00A61EE9" w:rsidP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在以上的基础上添加数字</w:t>
      </w:r>
    </w:p>
    <w:p w14:paraId="4C0AD287" w14:textId="77777777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5" w:name="_Toc58774947"/>
      <w:r w:rsidRPr="00321B18">
        <w:rPr>
          <w:color w:val="000000" w:themeColor="text1"/>
          <w:sz w:val="24"/>
          <w:szCs w:val="24"/>
        </w:rPr>
        <w:t xml:space="preserve">2.1.6 </w:t>
      </w:r>
      <w:r w:rsidRPr="00321B18">
        <w:rPr>
          <w:color w:val="000000" w:themeColor="text1"/>
          <w:sz w:val="24"/>
          <w:szCs w:val="24"/>
        </w:rPr>
        <w:t>资源文件命名</w:t>
      </w:r>
      <w:bookmarkEnd w:id="35"/>
    </w:p>
    <w:p w14:paraId="563B597C" w14:textId="4145050B" w:rsidR="00C02F36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因为采用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SSM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框架，命名采用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SSM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框架推荐命名：</w:t>
      </w:r>
    </w:p>
    <w:p w14:paraId="0FDF5569" w14:textId="0E84E1E3" w:rsidR="00A61EE9" w:rsidRPr="00321B18" w:rsidRDefault="00A61EE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pring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-dao.xml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spring-mvc.xml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pring-quartz.xml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spring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service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.xml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application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Context.xml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database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.properties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log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4j.properties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ail.properties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mybatis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-config.xml</w:t>
      </w:r>
    </w:p>
    <w:p w14:paraId="3DE4DF16" w14:textId="77777777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6" w:name="_Toc58774948"/>
      <w:r w:rsidRPr="00321B18">
        <w:rPr>
          <w:color w:val="000000" w:themeColor="text1"/>
          <w:sz w:val="24"/>
          <w:szCs w:val="24"/>
        </w:rPr>
        <w:t xml:space="preserve">2.1.7 </w:t>
      </w:r>
      <w:r w:rsidRPr="00321B18">
        <w:rPr>
          <w:color w:val="000000" w:themeColor="text1"/>
          <w:sz w:val="24"/>
          <w:szCs w:val="24"/>
        </w:rPr>
        <w:t>其他命名</w:t>
      </w:r>
      <w:bookmarkEnd w:id="36"/>
    </w:p>
    <w:p w14:paraId="104F1E32" w14:textId="0E9B2762" w:rsidR="00C02F36" w:rsidRPr="00321B18" w:rsidRDefault="004D44DF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前端页面和静态资源的命名：</w:t>
      </w:r>
    </w:p>
    <w:p w14:paraId="71429BDD" w14:textId="0C13593B" w:rsidR="004D44DF" w:rsidRPr="00321B18" w:rsidRDefault="004D44DF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页面：使用用户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+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动作：例如：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student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_register.jsp</w:t>
      </w:r>
      <w:proofErr w:type="spellEnd"/>
    </w:p>
    <w:p w14:paraId="5D52E24E" w14:textId="7A8BE5F6" w:rsidR="004D44DF" w:rsidRPr="00321B18" w:rsidRDefault="004D44DF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ss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文件：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page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页面名字：例如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page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_student_register.css</w:t>
      </w:r>
    </w:p>
    <w:p w14:paraId="640209EC" w14:textId="48AE69FA" w:rsidR="004D44DF" w:rsidRPr="00321B18" w:rsidRDefault="004D44DF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Js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文件：功能命名：例如：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</w:t>
      </w: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g.js</w:t>
      </w:r>
    </w:p>
    <w:p w14:paraId="4646176A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37" w:name="_Toc58774949"/>
      <w:r w:rsidRPr="00321B18">
        <w:rPr>
          <w:color w:val="000000" w:themeColor="text1"/>
          <w:sz w:val="28"/>
          <w:szCs w:val="28"/>
        </w:rPr>
        <w:t xml:space="preserve">2.2 </w:t>
      </w:r>
      <w:r w:rsidRPr="00321B18">
        <w:rPr>
          <w:color w:val="000000" w:themeColor="text1"/>
          <w:sz w:val="28"/>
          <w:szCs w:val="28"/>
        </w:rPr>
        <w:t>有关注释</w:t>
      </w:r>
      <w:bookmarkEnd w:id="37"/>
    </w:p>
    <w:p w14:paraId="02D656CD" w14:textId="26B1DA71" w:rsidR="00C02F36" w:rsidRPr="00321B18" w:rsidRDefault="00672239" w:rsidP="00021B4A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团队成员应该养成良好的写注释的习观，方便以后阅读。</w:t>
      </w:r>
    </w:p>
    <w:p w14:paraId="73CCB316" w14:textId="77777777" w:rsidR="00C02F36" w:rsidRPr="00321B18" w:rsidRDefault="00672239">
      <w:pPr>
        <w:pStyle w:val="3"/>
        <w:spacing w:before="0" w:after="0" w:line="360" w:lineRule="auto"/>
        <w:rPr>
          <w:color w:val="000000" w:themeColor="text1"/>
          <w:sz w:val="24"/>
          <w:szCs w:val="24"/>
        </w:rPr>
      </w:pPr>
      <w:bookmarkStart w:id="38" w:name="_Toc58774951"/>
      <w:r w:rsidRPr="00321B18">
        <w:rPr>
          <w:color w:val="000000" w:themeColor="text1"/>
          <w:sz w:val="24"/>
          <w:szCs w:val="24"/>
        </w:rPr>
        <w:t xml:space="preserve">2.2.2 </w:t>
      </w:r>
      <w:r w:rsidRPr="00321B18">
        <w:rPr>
          <w:color w:val="000000" w:themeColor="text1"/>
          <w:sz w:val="24"/>
          <w:szCs w:val="24"/>
        </w:rPr>
        <w:t>方法头注释</w:t>
      </w:r>
      <w:bookmarkEnd w:id="38"/>
    </w:p>
    <w:p w14:paraId="0EFF512D" w14:textId="77777777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一般在写完一个方法后使用快捷键生成一个块注释。</w:t>
      </w:r>
    </w:p>
    <w:p w14:paraId="73D9F167" w14:textId="77777777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应该包含如下信息：</w:t>
      </w:r>
    </w:p>
    <w:p w14:paraId="0B0EF641" w14:textId="5E7C2DAA" w:rsidR="00C02F36" w:rsidRPr="00321B18" w:rsidRDefault="00952F76" w:rsidP="00952F76">
      <w:pPr>
        <w:pStyle w:val="ad"/>
        <w:keepLines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参数</w:t>
      </w:r>
    </w:p>
    <w:p w14:paraId="5CF0B7AF" w14:textId="6EF29B51" w:rsidR="00952F76" w:rsidRPr="00321B18" w:rsidRDefault="00952F76" w:rsidP="00952F76">
      <w:pPr>
        <w:pStyle w:val="ad"/>
        <w:keepLines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返回值类型</w:t>
      </w:r>
    </w:p>
    <w:p w14:paraId="5809DC93" w14:textId="57B9B723" w:rsidR="00C02F36" w:rsidRPr="00321B18" w:rsidRDefault="00672239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如以下</w:t>
      </w:r>
      <w:proofErr w:type="gram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样式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42E780E8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14:paraId="46491A86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</w:t>
      </w:r>
    </w:p>
    <w:p w14:paraId="7D8B6323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@param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currentPage</w:t>
      </w:r>
      <w:proofErr w:type="spellEnd"/>
    </w:p>
    <w:p w14:paraId="67673B76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@param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pageSize</w:t>
      </w:r>
      <w:proofErr w:type="spellEnd"/>
    </w:p>
    <w:p w14:paraId="7E61008B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@param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tuanId</w:t>
      </w:r>
      <w:proofErr w:type="spellEnd"/>
    </w:p>
    <w:p w14:paraId="6A5EDD2A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@param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searchString</w:t>
      </w:r>
      <w:proofErr w:type="spellEnd"/>
    </w:p>
    <w:p w14:paraId="54577A16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@return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pageBean</w:t>
      </w:r>
      <w:proofErr w:type="spell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&lt;Activity&gt;</w:t>
      </w:r>
    </w:p>
    <w:p w14:paraId="3AF37210" w14:textId="77777777" w:rsidR="00952F76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*/</w:t>
      </w:r>
    </w:p>
    <w:p w14:paraId="0AB396EE" w14:textId="286BA203" w:rsidR="00021B4A" w:rsidRPr="00321B18" w:rsidRDefault="00952F76" w:rsidP="00952F76">
      <w:pPr>
        <w:keepLines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public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PageBean</w:t>
      </w:r>
      <w:proofErr w:type="spell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&lt;Activity&gt; </w:t>
      </w:r>
      <w:proofErr w:type="spellStart"/>
      <w:proofErr w:type="gram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showMyActivityByPage</w:t>
      </w:r>
      <w:proofErr w:type="spell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currentPage</w:t>
      </w:r>
      <w:proofErr w:type="spell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pageSize</w:t>
      </w:r>
      <w:proofErr w:type="spell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tuanId</w:t>
      </w:r>
      <w:proofErr w:type="spell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searchString</w:t>
      </w:r>
      <w:proofErr w:type="spellEnd"/>
      <w:r w:rsidRPr="00321B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5FDFC1" w14:textId="77777777" w:rsidR="00C02F36" w:rsidRPr="00321B18" w:rsidRDefault="00672239">
      <w:pPr>
        <w:pStyle w:val="3"/>
        <w:spacing w:before="0"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bookmarkStart w:id="39" w:name="_Toc58774952"/>
      <w:r w:rsidRPr="00321B18">
        <w:rPr>
          <w:color w:val="000000" w:themeColor="text1"/>
          <w:sz w:val="24"/>
          <w:szCs w:val="24"/>
        </w:rPr>
        <w:t xml:space="preserve">2.2.3 </w:t>
      </w:r>
      <w:r w:rsidRPr="00321B18">
        <w:rPr>
          <w:color w:val="000000" w:themeColor="text1"/>
          <w:sz w:val="24"/>
          <w:szCs w:val="24"/>
        </w:rPr>
        <w:t>关键点注释</w:t>
      </w:r>
      <w:bookmarkEnd w:id="39"/>
      <w:r w:rsidRPr="00321B18">
        <w:rPr>
          <w:color w:val="000000" w:themeColor="text1"/>
          <w:sz w:val="24"/>
          <w:szCs w:val="24"/>
        </w:rPr>
        <w:t>      </w:t>
      </w:r>
      <w:r w:rsidRPr="00321B1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 </w:t>
      </w:r>
    </w:p>
    <w:p w14:paraId="32179541" w14:textId="77777777" w:rsidR="00C02F36" w:rsidRPr="00321B18" w:rsidRDefault="00672239">
      <w:pPr>
        <w:pStyle w:val="3"/>
        <w:spacing w:before="0" w:after="0" w:line="360" w:lineRule="auto"/>
        <w:ind w:firstLine="420"/>
        <w:rPr>
          <w:rFonts w:ascii="宋体" w:eastAsia="宋体" w:hAnsi="宋体" w:cs="宋体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bookmarkStart w:id="40" w:name="_Toc58774953"/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一些程序关键的地方 </w:t>
      </w:r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br/>
        <w:t>  一些程序</w:t>
      </w:r>
      <w:proofErr w:type="gramStart"/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不</w:t>
      </w:r>
      <w:proofErr w:type="gramEnd"/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易读的地方 </w:t>
      </w:r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br/>
        <w:t>  编写代码过程中遇到问题的地方 </w:t>
      </w:r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br/>
        <w:t>  需要提示读者的地方</w:t>
      </w:r>
      <w:bookmarkEnd w:id="40"/>
    </w:p>
    <w:p w14:paraId="4DC5A38C" w14:textId="77777777" w:rsidR="00C02F36" w:rsidRPr="00321B18" w:rsidRDefault="00672239">
      <w:pPr>
        <w:pStyle w:val="3"/>
        <w:spacing w:before="0" w:after="0" w:line="360" w:lineRule="auto"/>
        <w:ind w:firstLine="420"/>
        <w:rPr>
          <w:rFonts w:ascii="宋体" w:eastAsia="宋体" w:hAnsi="宋体" w:cs="宋体"/>
          <w:b w:val="0"/>
          <w:bCs w:val="0"/>
          <w:color w:val="000000" w:themeColor="text1"/>
          <w:sz w:val="24"/>
          <w:szCs w:val="24"/>
        </w:rPr>
      </w:pPr>
      <w:bookmarkStart w:id="41" w:name="_Toc58774954"/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注释易懂</w:t>
      </w:r>
      <w:bookmarkEnd w:id="41"/>
    </w:p>
    <w:p w14:paraId="32200FE5" w14:textId="77777777" w:rsidR="00C02F36" w:rsidRPr="00321B18" w:rsidRDefault="00672239">
      <w:pPr>
        <w:pStyle w:val="1"/>
        <w:spacing w:beforeLines="50" w:before="156" w:afterLines="50" w:after="156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42" w:name="_Toc58774955"/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3 </w:t>
      </w:r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>格式规范</w:t>
      </w:r>
      <w:bookmarkEnd w:id="42"/>
    </w:p>
    <w:p w14:paraId="130E9C76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43" w:name="_Toc58774956"/>
      <w:r w:rsidRPr="00321B18">
        <w:rPr>
          <w:color w:val="000000" w:themeColor="text1"/>
          <w:sz w:val="28"/>
          <w:szCs w:val="28"/>
        </w:rPr>
        <w:t xml:space="preserve">3.1 </w:t>
      </w:r>
      <w:r w:rsidRPr="00321B18">
        <w:rPr>
          <w:color w:val="000000" w:themeColor="text1"/>
          <w:sz w:val="28"/>
          <w:szCs w:val="28"/>
        </w:rPr>
        <w:t>缩进</w:t>
      </w:r>
      <w:bookmarkEnd w:id="43"/>
    </w:p>
    <w:p w14:paraId="32950D4C" w14:textId="77777777" w:rsidR="00C02F36" w:rsidRPr="00321B18" w:rsidRDefault="00672239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一致的代码风格有利于代码的结构层次的表达，使代码更容易阅读和传阅，代码缩进使用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Tab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键实现，尽量不使用空格。</w:t>
      </w:r>
    </w:p>
    <w:p w14:paraId="1B2BD974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44" w:name="_Toc58774957"/>
      <w:r w:rsidRPr="00321B18">
        <w:rPr>
          <w:color w:val="000000" w:themeColor="text1"/>
          <w:sz w:val="28"/>
          <w:szCs w:val="28"/>
        </w:rPr>
        <w:t xml:space="preserve">3.2 </w:t>
      </w:r>
      <w:r w:rsidRPr="00321B18">
        <w:rPr>
          <w:color w:val="000000" w:themeColor="text1"/>
          <w:sz w:val="28"/>
          <w:szCs w:val="28"/>
        </w:rPr>
        <w:t>换行</w:t>
      </w:r>
      <w:bookmarkEnd w:id="44"/>
    </w:p>
    <w:p w14:paraId="7C41FD7F" w14:textId="77777777" w:rsidR="00C02F36" w:rsidRPr="00321B18" w:rsidRDefault="00672239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换行用来将逻辑相关的代码段分隔开，提高可读性。</w:t>
      </w:r>
    </w:p>
    <w:p w14:paraId="0AA6E07C" w14:textId="77777777" w:rsidR="00C02F36" w:rsidRPr="00321B18" w:rsidRDefault="00672239">
      <w:pPr>
        <w:spacing w:line="360" w:lineRule="auto"/>
        <w:rPr>
          <w:color w:val="000000" w:themeColor="text1"/>
          <w:sz w:val="24"/>
          <w:szCs w:val="24"/>
        </w:rPr>
      </w:pPr>
      <w:r w:rsidRPr="00321B18">
        <w:rPr>
          <w:color w:val="000000" w:themeColor="text1"/>
          <w:sz w:val="24"/>
          <w:szCs w:val="24"/>
          <w:shd w:val="clear" w:color="auto" w:fill="FFFFFF"/>
        </w:rPr>
        <w:t>{}</w:t>
      </w:r>
      <w:r w:rsidRPr="00321B18">
        <w:rPr>
          <w:color w:val="000000" w:themeColor="text1"/>
          <w:sz w:val="24"/>
          <w:szCs w:val="24"/>
          <w:shd w:val="clear" w:color="auto" w:fill="FFFFFF"/>
        </w:rPr>
        <w:t>花括号应该另起一行，左花括号与方法名、类名在同一行。</w:t>
      </w:r>
    </w:p>
    <w:p w14:paraId="3EFEA587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45" w:name="_Toc58774958"/>
      <w:r w:rsidRPr="00321B18">
        <w:rPr>
          <w:color w:val="000000" w:themeColor="text1"/>
          <w:sz w:val="28"/>
          <w:szCs w:val="28"/>
        </w:rPr>
        <w:t xml:space="preserve">3.3 </w:t>
      </w:r>
      <w:r w:rsidRPr="00321B18">
        <w:rPr>
          <w:color w:val="000000" w:themeColor="text1"/>
          <w:sz w:val="28"/>
          <w:szCs w:val="28"/>
        </w:rPr>
        <w:t>对齐</w:t>
      </w:r>
      <w:bookmarkEnd w:id="45"/>
    </w:p>
    <w:p w14:paraId="4A20F386" w14:textId="77777777" w:rsidR="00C02F36" w:rsidRPr="00321B18" w:rsidRDefault="00672239">
      <w:pPr>
        <w:pStyle w:val="2"/>
        <w:spacing w:before="0" w:after="0" w:line="360" w:lineRule="auto"/>
        <w:ind w:firstLine="420"/>
        <w:rPr>
          <w:rFonts w:ascii="宋体" w:eastAsia="宋体" w:hAnsi="宋体" w:cs="宋体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bookmarkStart w:id="46" w:name="_Toc58774959"/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{}括号等应该对齐</w:t>
      </w:r>
      <w:bookmarkEnd w:id="46"/>
    </w:p>
    <w:p w14:paraId="6D2B4075" w14:textId="77777777" w:rsidR="00C02F36" w:rsidRPr="00321B18" w:rsidRDefault="00672239">
      <w:pPr>
        <w:pStyle w:val="2"/>
        <w:spacing w:before="0" w:after="0" w:line="360" w:lineRule="auto"/>
        <w:ind w:firstLine="420"/>
        <w:rPr>
          <w:rFonts w:ascii="宋体" w:eastAsia="宋体" w:hAnsi="宋体" w:cs="宋体"/>
          <w:b w:val="0"/>
          <w:bCs w:val="0"/>
          <w:color w:val="000000" w:themeColor="text1"/>
          <w:sz w:val="24"/>
          <w:szCs w:val="24"/>
        </w:rPr>
      </w:pPr>
      <w:bookmarkStart w:id="47" w:name="_Toc58774960"/>
      <w:r w:rsidRPr="00321B18">
        <w:rPr>
          <w:rFonts w:ascii="宋体" w:eastAsia="宋体" w:hAnsi="宋体" w:cs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单独起行的//注释必须对齐被注释语句；</w:t>
      </w:r>
      <w:bookmarkEnd w:id="47"/>
    </w:p>
    <w:p w14:paraId="2F54AE1C" w14:textId="77777777" w:rsidR="00C02F36" w:rsidRPr="00321B18" w:rsidRDefault="00672239">
      <w:pPr>
        <w:pStyle w:val="1"/>
        <w:spacing w:beforeLines="50" w:before="156" w:afterLines="50" w:after="156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48" w:name="_Toc58774961"/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4 </w:t>
      </w:r>
      <w:r w:rsidRPr="00321B18">
        <w:rPr>
          <w:rFonts w:ascii="Times New Roman" w:hAnsi="Times New Roman" w:cs="Times New Roman"/>
          <w:color w:val="000000" w:themeColor="text1"/>
          <w:sz w:val="30"/>
          <w:szCs w:val="30"/>
        </w:rPr>
        <w:t>数据库对象定义规范</w:t>
      </w:r>
      <w:bookmarkEnd w:id="48"/>
    </w:p>
    <w:p w14:paraId="5EA82756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49" w:name="_Toc58774962"/>
      <w:r w:rsidRPr="00321B18">
        <w:rPr>
          <w:color w:val="000000" w:themeColor="text1"/>
          <w:sz w:val="28"/>
          <w:szCs w:val="28"/>
        </w:rPr>
        <w:t xml:space="preserve">4.1 </w:t>
      </w:r>
      <w:r w:rsidRPr="00321B18">
        <w:rPr>
          <w:color w:val="000000" w:themeColor="text1"/>
          <w:sz w:val="28"/>
          <w:szCs w:val="28"/>
        </w:rPr>
        <w:t>表名命名规则</w:t>
      </w:r>
      <w:bookmarkEnd w:id="49"/>
      <w:r w:rsidRPr="00321B18">
        <w:rPr>
          <w:color w:val="000000" w:themeColor="text1"/>
          <w:sz w:val="28"/>
          <w:szCs w:val="28"/>
        </w:rPr>
        <w:t xml:space="preserve"> </w:t>
      </w:r>
    </w:p>
    <w:p w14:paraId="73F9ECCD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采用英文单词小写字母命名</w:t>
      </w:r>
    </w:p>
    <w:p w14:paraId="55FE5727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学生表：</w:t>
      </w:r>
      <w:r w:rsidRPr="00321B18">
        <w:rPr>
          <w:rFonts w:hint="eastAsia"/>
          <w:color w:val="000000" w:themeColor="text1"/>
          <w:sz w:val="24"/>
          <w:szCs w:val="24"/>
        </w:rPr>
        <w:t>student</w:t>
      </w:r>
    </w:p>
    <w:p w14:paraId="1962558D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管理员表：</w:t>
      </w:r>
      <w:r w:rsidRPr="00321B18">
        <w:rPr>
          <w:rFonts w:hint="eastAsia"/>
          <w:color w:val="000000" w:themeColor="text1"/>
          <w:sz w:val="24"/>
          <w:szCs w:val="24"/>
        </w:rPr>
        <w:t>collage</w:t>
      </w:r>
    </w:p>
    <w:p w14:paraId="6C78C8A7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活动表：</w:t>
      </w:r>
      <w:r w:rsidRPr="00321B18">
        <w:rPr>
          <w:rFonts w:hint="eastAsia"/>
          <w:color w:val="000000" w:themeColor="text1"/>
          <w:sz w:val="24"/>
          <w:szCs w:val="24"/>
        </w:rPr>
        <w:t>activity</w:t>
      </w:r>
    </w:p>
    <w:p w14:paraId="70B6A4FA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学生活动表：</w:t>
      </w:r>
      <w:proofErr w:type="spellStart"/>
      <w:r w:rsidRPr="00321B18">
        <w:rPr>
          <w:rFonts w:hint="eastAsia"/>
          <w:color w:val="000000" w:themeColor="text1"/>
          <w:sz w:val="24"/>
          <w:szCs w:val="24"/>
        </w:rPr>
        <w:t>stu</w:t>
      </w:r>
      <w:proofErr w:type="spellEnd"/>
      <w:r w:rsidRPr="00321B18">
        <w:rPr>
          <w:rFonts w:hint="eastAsia"/>
          <w:color w:val="000000" w:themeColor="text1"/>
          <w:sz w:val="24"/>
          <w:szCs w:val="24"/>
        </w:rPr>
        <w:t>-act</w:t>
      </w:r>
    </w:p>
    <w:p w14:paraId="29E403D5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通知表：</w:t>
      </w:r>
      <w:r w:rsidRPr="00321B18">
        <w:rPr>
          <w:rFonts w:hint="eastAsia"/>
          <w:color w:val="000000" w:themeColor="text1"/>
          <w:sz w:val="24"/>
          <w:szCs w:val="24"/>
        </w:rPr>
        <w:t>notice</w:t>
      </w:r>
    </w:p>
    <w:p w14:paraId="2B73C358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lastRenderedPageBreak/>
        <w:t>消息表：</w:t>
      </w:r>
      <w:r w:rsidRPr="00321B18">
        <w:rPr>
          <w:rFonts w:hint="eastAsia"/>
          <w:color w:val="000000" w:themeColor="text1"/>
          <w:sz w:val="24"/>
          <w:szCs w:val="24"/>
        </w:rPr>
        <w:t>message</w:t>
      </w:r>
    </w:p>
    <w:p w14:paraId="1319CCF4" w14:textId="77777777" w:rsidR="00C02F36" w:rsidRPr="00321B18" w:rsidRDefault="00672239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留言表：</w:t>
      </w:r>
      <w:r w:rsidRPr="00321B18">
        <w:rPr>
          <w:rFonts w:hint="eastAsia"/>
          <w:color w:val="000000" w:themeColor="text1"/>
          <w:sz w:val="24"/>
          <w:szCs w:val="24"/>
        </w:rPr>
        <w:t>words</w:t>
      </w:r>
    </w:p>
    <w:p w14:paraId="5FD87924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50" w:name=".E8.A1.A8.E5.AD.97.E6.AE.B5.E5.90.8D.E5."/>
      <w:bookmarkStart w:id="51" w:name="_Toc58774963"/>
      <w:bookmarkEnd w:id="50"/>
      <w:r w:rsidRPr="00321B18">
        <w:rPr>
          <w:color w:val="000000" w:themeColor="text1"/>
          <w:sz w:val="28"/>
          <w:szCs w:val="28"/>
        </w:rPr>
        <w:t xml:space="preserve">4.2 </w:t>
      </w:r>
      <w:r w:rsidRPr="00321B18">
        <w:rPr>
          <w:color w:val="000000" w:themeColor="text1"/>
          <w:sz w:val="28"/>
          <w:szCs w:val="28"/>
        </w:rPr>
        <w:t>字段名命名规则</w:t>
      </w:r>
      <w:bookmarkEnd w:id="51"/>
      <w:r w:rsidRPr="00321B18">
        <w:rPr>
          <w:color w:val="000000" w:themeColor="text1"/>
          <w:sz w:val="28"/>
          <w:szCs w:val="28"/>
        </w:rPr>
        <w:t xml:space="preserve"> </w:t>
      </w:r>
    </w:p>
    <w:p w14:paraId="0EAC4561" w14:textId="77777777" w:rsidR="00C02F36" w:rsidRPr="00321B18" w:rsidRDefault="006722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.E7.B4.A2.E5.BC.95.E5.91.BD.E5.90.8D.E8."/>
      <w:bookmarkEnd w:id="52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采用驼峰命名法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：第一个单词小写开头，第二个大写开头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</w:p>
    <w:p w14:paraId="01EE51EA" w14:textId="77777777" w:rsidR="00C02F36" w:rsidRPr="00321B18" w:rsidRDefault="006722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例如：以学生表举例</w:t>
      </w:r>
    </w:p>
    <w:p w14:paraId="2EC92FE9" w14:textId="77777777" w:rsidR="00C02F36" w:rsidRPr="00321B18" w:rsidRDefault="006722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id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stuId</w:t>
      </w:r>
      <w:proofErr w:type="spellEnd"/>
    </w:p>
    <w:p w14:paraId="773FD66F" w14:textId="77777777" w:rsidR="00C02F36" w:rsidRPr="00321B18" w:rsidRDefault="006722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学生身份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isTuan</w:t>
      </w:r>
      <w:proofErr w:type="spellEnd"/>
    </w:p>
    <w:p w14:paraId="67125A88" w14:textId="77777777" w:rsidR="00C02F36" w:rsidRPr="00321B18" w:rsidRDefault="006722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管理员编号：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managerId</w:t>
      </w:r>
      <w:proofErr w:type="spellEnd"/>
    </w:p>
    <w:p w14:paraId="7EA4EFE7" w14:textId="15DB420B" w:rsidR="00C02F36" w:rsidRPr="00321B18" w:rsidRDefault="006722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学生参加活动次数：</w:t>
      </w:r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joinCounts</w:t>
      </w:r>
      <w:proofErr w:type="spellEnd"/>
      <w:r w:rsidRPr="0032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</w:p>
    <w:p w14:paraId="18947099" w14:textId="77777777" w:rsidR="00C02F36" w:rsidRPr="00321B18" w:rsidRDefault="00672239">
      <w:pPr>
        <w:pStyle w:val="2"/>
        <w:spacing w:before="0" w:after="0" w:line="360" w:lineRule="auto"/>
        <w:rPr>
          <w:color w:val="000000" w:themeColor="text1"/>
          <w:sz w:val="28"/>
          <w:szCs w:val="28"/>
        </w:rPr>
      </w:pPr>
      <w:bookmarkStart w:id="53" w:name=".E4.B8.BB.E5.BB.BA.E3.80.81.E5.A4.96.E9."/>
      <w:bookmarkStart w:id="54" w:name="_Toc58774965"/>
      <w:bookmarkEnd w:id="53"/>
      <w:r w:rsidRPr="00321B18">
        <w:rPr>
          <w:color w:val="000000" w:themeColor="text1"/>
          <w:sz w:val="28"/>
          <w:szCs w:val="28"/>
        </w:rPr>
        <w:t>4.4</w:t>
      </w:r>
      <w:r w:rsidRPr="00321B18">
        <w:rPr>
          <w:rFonts w:hint="eastAsia"/>
          <w:color w:val="000000" w:themeColor="text1"/>
          <w:sz w:val="28"/>
          <w:szCs w:val="28"/>
        </w:rPr>
        <w:t xml:space="preserve"> </w:t>
      </w:r>
      <w:r w:rsidRPr="00321B18">
        <w:rPr>
          <w:color w:val="000000" w:themeColor="text1"/>
          <w:sz w:val="28"/>
          <w:szCs w:val="28"/>
        </w:rPr>
        <w:t>主建、</w:t>
      </w:r>
      <w:proofErr w:type="gramStart"/>
      <w:r w:rsidRPr="00321B18">
        <w:rPr>
          <w:color w:val="000000" w:themeColor="text1"/>
          <w:sz w:val="28"/>
          <w:szCs w:val="28"/>
        </w:rPr>
        <w:t>外键命名</w:t>
      </w:r>
      <w:proofErr w:type="gramEnd"/>
      <w:r w:rsidRPr="00321B18">
        <w:rPr>
          <w:color w:val="000000" w:themeColor="text1"/>
          <w:sz w:val="28"/>
          <w:szCs w:val="28"/>
        </w:rPr>
        <w:t>规则</w:t>
      </w:r>
      <w:bookmarkEnd w:id="54"/>
      <w:r w:rsidRPr="00321B18">
        <w:rPr>
          <w:color w:val="000000" w:themeColor="text1"/>
          <w:sz w:val="28"/>
          <w:szCs w:val="28"/>
        </w:rPr>
        <w:t xml:space="preserve"> </w:t>
      </w:r>
    </w:p>
    <w:p w14:paraId="62EA77C9" w14:textId="1781557F" w:rsidR="00C02F36" w:rsidRPr="00321B18" w:rsidRDefault="00672239" w:rsidP="00021B4A">
      <w:pPr>
        <w:ind w:firstLine="420"/>
        <w:rPr>
          <w:color w:val="000000" w:themeColor="text1"/>
          <w:sz w:val="24"/>
          <w:szCs w:val="24"/>
        </w:rPr>
      </w:pPr>
      <w:r w:rsidRPr="00321B18">
        <w:rPr>
          <w:rFonts w:hint="eastAsia"/>
          <w:color w:val="000000" w:themeColor="text1"/>
          <w:sz w:val="24"/>
          <w:szCs w:val="24"/>
        </w:rPr>
        <w:t>主</w:t>
      </w:r>
      <w:proofErr w:type="gramStart"/>
      <w:r w:rsidRPr="00321B18">
        <w:rPr>
          <w:rFonts w:hint="eastAsia"/>
          <w:color w:val="000000" w:themeColor="text1"/>
          <w:sz w:val="24"/>
          <w:szCs w:val="24"/>
        </w:rPr>
        <w:t>键统一</w:t>
      </w:r>
      <w:proofErr w:type="gramEnd"/>
      <w:r w:rsidRPr="00321B18">
        <w:rPr>
          <w:rFonts w:hint="eastAsia"/>
          <w:color w:val="000000" w:themeColor="text1"/>
          <w:sz w:val="24"/>
          <w:szCs w:val="24"/>
        </w:rPr>
        <w:t>采用</w:t>
      </w:r>
      <w:r w:rsidRPr="00321B18">
        <w:rPr>
          <w:rFonts w:hint="eastAsia"/>
          <w:color w:val="000000" w:themeColor="text1"/>
          <w:sz w:val="24"/>
          <w:szCs w:val="24"/>
        </w:rPr>
        <w:t>id</w:t>
      </w:r>
    </w:p>
    <w:p w14:paraId="58023E6C" w14:textId="77777777" w:rsidR="00C02F36" w:rsidRPr="00321B18" w:rsidRDefault="00C02F36">
      <w:pPr>
        <w:rPr>
          <w:rFonts w:ascii="Times New Roman" w:hAnsi="Times New Roman" w:cs="Times New Roman"/>
          <w:color w:val="000000" w:themeColor="text1"/>
        </w:rPr>
      </w:pPr>
    </w:p>
    <w:sectPr w:rsidR="00C02F36" w:rsidRPr="00321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39328" w14:textId="77777777" w:rsidR="009B5EAC" w:rsidRDefault="009B5EAC" w:rsidP="00021B4A">
      <w:r>
        <w:separator/>
      </w:r>
    </w:p>
  </w:endnote>
  <w:endnote w:type="continuationSeparator" w:id="0">
    <w:p w14:paraId="48A8F12F" w14:textId="77777777" w:rsidR="009B5EAC" w:rsidRDefault="009B5EAC" w:rsidP="0002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15092" w14:textId="77777777" w:rsidR="009B5EAC" w:rsidRDefault="009B5EAC" w:rsidP="00021B4A">
      <w:r>
        <w:separator/>
      </w:r>
    </w:p>
  </w:footnote>
  <w:footnote w:type="continuationSeparator" w:id="0">
    <w:p w14:paraId="28877129" w14:textId="77777777" w:rsidR="009B5EAC" w:rsidRDefault="009B5EAC" w:rsidP="00021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6487A"/>
    <w:multiLevelType w:val="hybridMultilevel"/>
    <w:tmpl w:val="CE58B070"/>
    <w:lvl w:ilvl="0" w:tplc="B80406D0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541"/>
    <w:rsid w:val="00021B4A"/>
    <w:rsid w:val="000A4CA2"/>
    <w:rsid w:val="000E0EF2"/>
    <w:rsid w:val="00136735"/>
    <w:rsid w:val="001B0CCB"/>
    <w:rsid w:val="002651C4"/>
    <w:rsid w:val="002D259C"/>
    <w:rsid w:val="002E26E1"/>
    <w:rsid w:val="00321B18"/>
    <w:rsid w:val="003411F1"/>
    <w:rsid w:val="003D4ABD"/>
    <w:rsid w:val="004B19CD"/>
    <w:rsid w:val="004D44DF"/>
    <w:rsid w:val="004E4798"/>
    <w:rsid w:val="00672239"/>
    <w:rsid w:val="00743DA4"/>
    <w:rsid w:val="00747280"/>
    <w:rsid w:val="007A3EA2"/>
    <w:rsid w:val="008002F8"/>
    <w:rsid w:val="00810016"/>
    <w:rsid w:val="0081341A"/>
    <w:rsid w:val="00862516"/>
    <w:rsid w:val="008D782D"/>
    <w:rsid w:val="00942F39"/>
    <w:rsid w:val="00952F76"/>
    <w:rsid w:val="009B5EAC"/>
    <w:rsid w:val="009D1DDA"/>
    <w:rsid w:val="00A22E59"/>
    <w:rsid w:val="00A61EE9"/>
    <w:rsid w:val="00B81DB5"/>
    <w:rsid w:val="00BA5CFD"/>
    <w:rsid w:val="00C02F36"/>
    <w:rsid w:val="00C14D90"/>
    <w:rsid w:val="00D165C3"/>
    <w:rsid w:val="00D85541"/>
    <w:rsid w:val="00DB5CEB"/>
    <w:rsid w:val="00DE3AF6"/>
    <w:rsid w:val="00E857D8"/>
    <w:rsid w:val="00ED0E34"/>
    <w:rsid w:val="00F824B5"/>
    <w:rsid w:val="00FB4FBB"/>
    <w:rsid w:val="03324B4C"/>
    <w:rsid w:val="03506EA5"/>
    <w:rsid w:val="041E53C2"/>
    <w:rsid w:val="0B0E0A09"/>
    <w:rsid w:val="0F394B09"/>
    <w:rsid w:val="1C020490"/>
    <w:rsid w:val="24187BFA"/>
    <w:rsid w:val="2F5F2105"/>
    <w:rsid w:val="32B377F3"/>
    <w:rsid w:val="409574C2"/>
    <w:rsid w:val="4B3674CB"/>
    <w:rsid w:val="4BD2493A"/>
    <w:rsid w:val="50361711"/>
    <w:rsid w:val="5B8A5EC3"/>
    <w:rsid w:val="5F1D02C5"/>
    <w:rsid w:val="62A672EF"/>
    <w:rsid w:val="637A7378"/>
    <w:rsid w:val="67AD62BA"/>
    <w:rsid w:val="6CAA6534"/>
    <w:rsid w:val="6DA92634"/>
    <w:rsid w:val="784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AA9E9F"/>
  <w15:docId w15:val="{CEC13617-4448-4B4C-B35A-7F9AF168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Pr>
      <w:color w:val="3399FF"/>
      <w:u w:val="none"/>
    </w:rPr>
  </w:style>
  <w:style w:type="character" w:styleId="ab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</w:style>
  <w:style w:type="character" w:styleId="HTML0">
    <w:name w:val="HTML Typewriter"/>
    <w:basedOn w:val="a0"/>
    <w:uiPriority w:val="99"/>
    <w:semiHidden/>
    <w:unhideWhenUsed/>
    <w:rPr>
      <w:rFonts w:ascii="Courier New" w:hAnsi="Courier New" w:cs="Courier New"/>
      <w:sz w:val="20"/>
    </w:rPr>
  </w:style>
  <w:style w:type="character" w:styleId="HTML1">
    <w:name w:val="HTML Variable"/>
    <w:basedOn w:val="a0"/>
    <w:uiPriority w:val="99"/>
    <w:semiHidden/>
    <w:unhideWhenUsed/>
  </w:style>
  <w:style w:type="character" w:styleId="ac">
    <w:name w:val="Hyperlink"/>
    <w:basedOn w:val="a0"/>
    <w:uiPriority w:val="99"/>
    <w:unhideWhenUsed/>
    <w:rPr>
      <w:color w:val="3399FF"/>
      <w:u w:val="none"/>
    </w:rPr>
  </w:style>
  <w:style w:type="character" w:styleId="HTML2">
    <w:name w:val="HTML Code"/>
    <w:basedOn w:val="a0"/>
    <w:uiPriority w:val="99"/>
    <w:semiHidden/>
    <w:unhideWhenUsed/>
    <w:rPr>
      <w:rFonts w:ascii="Courier New" w:hAnsi="Courier New" w:cs="Courier New" w:hint="default"/>
      <w:sz w:val="20"/>
    </w:rPr>
  </w:style>
  <w:style w:type="character" w:styleId="HTML3">
    <w:name w:val="HTML Cite"/>
    <w:basedOn w:val="a0"/>
    <w:uiPriority w:val="99"/>
    <w:semiHidden/>
    <w:unhideWhenUsed/>
    <w:rPr>
      <w:rFonts w:ascii="Verdana" w:hAnsi="Verdana" w:cs="Verdana"/>
      <w:color w:val="075DB3"/>
      <w:sz w:val="16"/>
      <w:szCs w:val="16"/>
    </w:rPr>
  </w:style>
  <w:style w:type="character" w:styleId="HTML4">
    <w:name w:val="HTML Keyboard"/>
    <w:basedOn w:val="a0"/>
    <w:uiPriority w:val="99"/>
    <w:semiHidden/>
    <w:unhideWhenUsed/>
    <w:rPr>
      <w:rFonts w:ascii="Courier New" w:hAnsi="Courier New" w:cs="Courier New" w:hint="default"/>
      <w:sz w:val="20"/>
    </w:rPr>
  </w:style>
  <w:style w:type="character" w:styleId="HTML5">
    <w:name w:val="HTML Sample"/>
    <w:basedOn w:val="a0"/>
    <w:uiPriority w:val="99"/>
    <w:semiHidden/>
    <w:unhideWhenUsed/>
    <w:rPr>
      <w:rFonts w:ascii="Courier New" w:hAnsi="Courier New" w:cs="Courier New" w:hint="defaul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9">
    <w:name w:val="标题 字符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editsection">
    <w:name w:val="editsection"/>
    <w:basedOn w:val="a0"/>
    <w:qFormat/>
  </w:style>
  <w:style w:type="character" w:customStyle="1" w:styleId="mw-headline">
    <w:name w:val="mw-headline"/>
    <w:basedOn w:val="a0"/>
    <w:qFormat/>
  </w:style>
  <w:style w:type="character" w:customStyle="1" w:styleId="cnblogscode2">
    <w:name w:val="cnblogs_code2"/>
    <w:basedOn w:val="a0"/>
    <w:rPr>
      <w:bdr w:val="none" w:sz="0" w:space="0" w:color="auto"/>
    </w:rPr>
  </w:style>
  <w:style w:type="character" w:customStyle="1" w:styleId="current">
    <w:name w:val="current"/>
    <w:basedOn w:val="a0"/>
    <w:rPr>
      <w:b/>
      <w:color w:val="FFFFFF"/>
      <w:bdr w:val="single" w:sz="4" w:space="0" w:color="000080"/>
      <w:shd w:val="clear" w:color="auto" w:fill="2E6AB1"/>
    </w:rPr>
  </w:style>
  <w:style w:type="character" w:customStyle="1" w:styleId="cnblogscode">
    <w:name w:val="cnblogs_code"/>
    <w:basedOn w:val="a0"/>
    <w:rPr>
      <w:rFonts w:ascii="Courier New" w:hAnsi="Courier New" w:cs="Courier New" w:hint="default"/>
      <w:color w:val="000000"/>
      <w:sz w:val="14"/>
      <w:szCs w:val="14"/>
      <w:bdr w:val="single" w:sz="4" w:space="0" w:color="CCCCCC"/>
      <w:shd w:val="clear" w:color="auto" w:fill="F5F5F5"/>
    </w:rPr>
  </w:style>
  <w:style w:type="paragraph" w:styleId="TOC">
    <w:name w:val="TOC Heading"/>
    <w:basedOn w:val="1"/>
    <w:next w:val="a"/>
    <w:uiPriority w:val="39"/>
    <w:unhideWhenUsed/>
    <w:qFormat/>
    <w:rsid w:val="00021B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21B4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21B4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21B4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99"/>
    <w:rsid w:val="00952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D6CDA5-4AD8-496A-B848-ECE941EE8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605</Words>
  <Characters>3452</Characters>
  <Application>Microsoft Office Word</Application>
  <DocSecurity>0</DocSecurity>
  <Lines>28</Lines>
  <Paragraphs>8</Paragraphs>
  <ScaleCrop>false</ScaleCrop>
  <Company>dlmu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Yang Jack</cp:lastModifiedBy>
  <cp:revision>32</cp:revision>
  <dcterms:created xsi:type="dcterms:W3CDTF">2020-12-07T13:32:00Z</dcterms:created>
  <dcterms:modified xsi:type="dcterms:W3CDTF">2020-12-13T12:09:00Z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