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13B3" w:rsidRPr="00BB0901" w:rsidRDefault="00D713B3" w:rsidP="00D713B3">
      <w:pPr>
        <w:autoSpaceDE w:val="0"/>
        <w:autoSpaceDN w:val="0"/>
        <w:adjustRightInd w:val="0"/>
        <w:jc w:val="center"/>
        <w:rPr>
          <w:rFonts w:ascii="Times New Roman" w:eastAsia="LlcvfyMsgbjcMyriadPro-Bold" w:hAnsi="Times New Roman" w:cs="Times New Roman"/>
          <w:b/>
          <w:bCs/>
          <w:kern w:val="0"/>
          <w:sz w:val="22"/>
        </w:rPr>
      </w:pPr>
      <w:r w:rsidRPr="00BB0901">
        <w:rPr>
          <w:rFonts w:ascii="Times New Roman" w:eastAsia="LlcvfyMsgbjcMyriadPro-Bold" w:hAnsi="Times New Roman" w:cs="Times New Roman"/>
          <w:b/>
          <w:bCs/>
          <w:kern w:val="0"/>
          <w:sz w:val="22"/>
        </w:rPr>
        <w:t>HEMA</w:t>
      </w:r>
    </w:p>
    <w:p w:rsidR="00D713B3" w:rsidRPr="00BB0901" w:rsidRDefault="00D713B3" w:rsidP="00D713B3">
      <w:pPr>
        <w:autoSpaceDE w:val="0"/>
        <w:autoSpaceDN w:val="0"/>
        <w:adjustRightInd w:val="0"/>
        <w:rPr>
          <w:rFonts w:ascii="Times New Roman" w:eastAsia="LlcvfyMsgbjcMyriadPro-Bold" w:hAnsi="Times New Roman" w:cs="Times New Roman"/>
          <w:b/>
          <w:bCs/>
          <w:kern w:val="0"/>
          <w:sz w:val="22"/>
        </w:rPr>
      </w:pPr>
      <w:r w:rsidRPr="00BB0901">
        <w:rPr>
          <w:rFonts w:ascii="Times New Roman" w:eastAsia="LlcvfyMsgbjcMyriadPro-Bold" w:hAnsi="Times New Roman" w:cs="Times New Roman"/>
          <w:b/>
          <w:bCs/>
          <w:kern w:val="0"/>
          <w:sz w:val="22"/>
        </w:rPr>
        <w:t>Risk Factors for CNS Mets</w:t>
      </w:r>
      <w:r w:rsidRPr="00BB0901">
        <w:rPr>
          <w:rFonts w:ascii="Times New Roman" w:eastAsia="LlcvfyMsgbjcMyriadPro-Bold" w:hAnsi="Times New Roman" w:cs="Times New Roman"/>
          <w:b/>
          <w:bCs/>
          <w:color w:val="FF0000"/>
          <w:kern w:val="0"/>
          <w:sz w:val="22"/>
        </w:rPr>
        <w:t xml:space="preserve"> [T</w:t>
      </w:r>
      <w:r w:rsidR="00DE7C8F" w:rsidRPr="00BB0901">
        <w:rPr>
          <w:rFonts w:ascii="Times New Roman" w:eastAsia="LlcvfyMsgbjcMyriadPro-Bold" w:hAnsi="Times New Roman" w:cs="Times New Roman"/>
          <w:b/>
          <w:bCs/>
          <w:color w:val="FF0000"/>
          <w:kern w:val="0"/>
          <w:sz w:val="22"/>
        </w:rPr>
        <w:t>B</w:t>
      </w:r>
      <w:r w:rsidRPr="00BB0901">
        <w:rPr>
          <w:rFonts w:ascii="Times New Roman" w:eastAsia="LlcvfyMsgbjcMyriadPro-Bold" w:hAnsi="Times New Roman" w:cs="Times New Roman"/>
          <w:b/>
          <w:bCs/>
          <w:color w:val="FF0000"/>
          <w:kern w:val="0"/>
          <w:sz w:val="22"/>
        </w:rPr>
        <w:t>I-</w:t>
      </w:r>
      <w:r w:rsidR="00DE7C8F" w:rsidRPr="00BB0901">
        <w:rPr>
          <w:rFonts w:ascii="Times New Roman" w:eastAsia="LlcvfyMsgbjcMyriadPro-Bold" w:hAnsi="Times New Roman" w:cs="Times New Roman"/>
          <w:b/>
          <w:bCs/>
          <w:color w:val="FF0000"/>
          <w:kern w:val="0"/>
          <w:sz w:val="22"/>
        </w:rPr>
        <w:t>L</w:t>
      </w:r>
      <w:r w:rsidRPr="00BB0901">
        <w:rPr>
          <w:rFonts w:ascii="Times New Roman" w:eastAsia="LlcvfyMsgbjcMyriadPro-Bold" w:hAnsi="Times New Roman" w:cs="Times New Roman"/>
          <w:b/>
          <w:bCs/>
          <w:color w:val="FF0000"/>
          <w:kern w:val="0"/>
          <w:sz w:val="22"/>
        </w:rPr>
        <w:t>B</w:t>
      </w:r>
      <w:r w:rsidR="00DE7C8F" w:rsidRPr="00BB0901">
        <w:rPr>
          <w:rFonts w:ascii="Times New Roman" w:eastAsia="LlcvfyMsgbjcMyriadPro-Bold" w:hAnsi="Times New Roman" w:cs="Times New Roman"/>
          <w:b/>
          <w:bCs/>
          <w:color w:val="FF0000"/>
          <w:kern w:val="0"/>
          <w:sz w:val="22"/>
        </w:rPr>
        <w:t>P</w:t>
      </w:r>
      <w:r w:rsidRPr="00BB0901">
        <w:rPr>
          <w:rFonts w:ascii="Times New Roman" w:eastAsia="LlcvfyMsgbjcMyriadPro-Bold" w:hAnsi="Times New Roman" w:cs="Times New Roman"/>
          <w:b/>
          <w:bCs/>
          <w:color w:val="FF0000"/>
          <w:kern w:val="0"/>
          <w:sz w:val="22"/>
        </w:rPr>
        <w:t>]</w:t>
      </w:r>
    </w:p>
    <w:p w:rsidR="00D713B3" w:rsidRPr="00BB0901" w:rsidRDefault="00D713B3" w:rsidP="00D713B3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––</w:t>
      </w:r>
      <w:r w:rsidRPr="00BB0901">
        <w:rPr>
          <w:rFonts w:ascii="Times New Roman" w:eastAsia="NjtbckGrlbxqTimesLTStd-Roman" w:hAnsi="Times New Roman" w:cs="Times New Roman"/>
          <w:color w:val="FF0000"/>
          <w:kern w:val="0"/>
          <w:sz w:val="22"/>
        </w:rPr>
        <w:t xml:space="preserve"> </w:t>
      </w:r>
      <w:r w:rsidRPr="00BB0901"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  <w:t>T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esticular relapse         </w:t>
      </w:r>
      <w:r w:rsidR="00DE7C8F" w:rsidRPr="00BB0901">
        <w:rPr>
          <w:rFonts w:ascii="Times New Roman" w:eastAsia="NjtbckGrlbxqTimesLTStd-Roman" w:hAnsi="Times New Roman" w:cs="Times New Roman"/>
          <w:kern w:val="0"/>
          <w:sz w:val="22"/>
        </w:rPr>
        <w:t>––</w:t>
      </w:r>
      <w:r w:rsidR="00DE7C8F" w:rsidRPr="00BB0901">
        <w:rPr>
          <w:rFonts w:ascii="Times New Roman" w:eastAsia="NjtbckGrlbxqTimesLTStd-Roman" w:hAnsi="Times New Roman" w:cs="Times New Roman"/>
          <w:color w:val="FF0000"/>
          <w:kern w:val="0"/>
          <w:sz w:val="22"/>
        </w:rPr>
        <w:t xml:space="preserve"> </w:t>
      </w:r>
      <w:r w:rsidR="00DE7C8F" w:rsidRPr="00BB0901"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  <w:t>B</w:t>
      </w:r>
      <w:r w:rsidR="00DE7C8F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urkitt’s lymphoma  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  ––</w:t>
      </w:r>
      <w:r w:rsidRPr="00BB0901">
        <w:rPr>
          <w:rFonts w:ascii="Times New Roman" w:eastAsia="NjtbckGrlbxqTimesLTStd-Roman" w:hAnsi="Times New Roman" w:cs="Times New Roman"/>
          <w:b/>
          <w:kern w:val="0"/>
          <w:sz w:val="22"/>
        </w:rPr>
        <w:t xml:space="preserve"> </w:t>
      </w:r>
      <w:r w:rsidRPr="00BB0901"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  <w:t>I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mmunocompromised</w:t>
      </w:r>
    </w:p>
    <w:p w:rsidR="00D713B3" w:rsidRPr="00BB0901" w:rsidRDefault="00D713B3" w:rsidP="00D713B3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–– </w:t>
      </w:r>
      <w:r w:rsidRPr="00BB0901"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  <w:t>L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ymphoblastic</w:t>
      </w:r>
      <w:r w:rsidR="00DE7C8F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          –– </w:t>
      </w:r>
      <w:r w:rsidR="00DE7C8F" w:rsidRPr="00BB0901"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  <w:t>B</w:t>
      </w:r>
      <w:r w:rsidR="00DE7C8F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M+                  –– </w:t>
      </w:r>
      <w:r w:rsidR="00DE7C8F" w:rsidRPr="00BB0901"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  <w:t>P</w:t>
      </w:r>
      <w:r w:rsidR="00DE7C8F" w:rsidRPr="00BB0901">
        <w:rPr>
          <w:rFonts w:ascii="Times New Roman" w:eastAsia="NjtbckGrlbxqTimesLTStd-Roman" w:hAnsi="Times New Roman" w:cs="Times New Roman"/>
          <w:kern w:val="0"/>
          <w:sz w:val="22"/>
        </w:rPr>
        <w:t>arameningeal</w:t>
      </w:r>
    </w:p>
    <w:p w:rsidR="00D713B3" w:rsidRPr="00BB0901" w:rsidRDefault="00D713B3" w:rsidP="00D713B3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</w:p>
    <w:p w:rsidR="00D713B3" w:rsidRPr="00BB0901" w:rsidRDefault="00D713B3" w:rsidP="00D713B3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KxtsybNhyyynTimesLTStd-Bold" w:hAnsi="Times New Roman" w:cs="Times New Roman"/>
          <w:b/>
          <w:bCs/>
          <w:kern w:val="0"/>
          <w:sz w:val="22"/>
        </w:rPr>
        <w:t xml:space="preserve">Technique (mostly for HL):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IFRT, ISRT, and INRT</w:t>
      </w:r>
    </w:p>
    <w:p w:rsidR="00D713B3" w:rsidRPr="00BB0901" w:rsidRDefault="00D713B3" w:rsidP="00D713B3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–– </w:t>
      </w:r>
      <w:r w:rsidRPr="00BB0901">
        <w:rPr>
          <w:rFonts w:ascii="Times New Roman" w:eastAsia="KxtsybNhyyynTimesLTStd-Bold" w:hAnsi="Times New Roman" w:cs="Times New Roman"/>
          <w:b/>
          <w:bCs/>
          <w:kern w:val="0"/>
          <w:sz w:val="22"/>
        </w:rPr>
        <w:t>Total-LI/SubTotal-LI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: 1970s+; 30–45 Gy; </w:t>
      </w:r>
    </w:p>
    <w:p w:rsidR="00D713B3" w:rsidRPr="00BB0901" w:rsidRDefault="00D713B3" w:rsidP="00D713B3">
      <w:pPr>
        <w:autoSpaceDE w:val="0"/>
        <w:autoSpaceDN w:val="0"/>
        <w:adjustRightInd w:val="0"/>
        <w:ind w:firstLineChars="100" w:firstLine="22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TLI – mantle followed by inverted Y + spleen (usually 2-3w break). </w:t>
      </w:r>
    </w:p>
    <w:p w:rsidR="00D713B3" w:rsidRPr="00BB0901" w:rsidRDefault="00D713B3" w:rsidP="00D713B3">
      <w:pPr>
        <w:autoSpaceDE w:val="0"/>
        <w:autoSpaceDN w:val="0"/>
        <w:adjustRightInd w:val="0"/>
        <w:ind w:firstLineChars="100" w:firstLine="22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STLI: mantle + upper abdominal (w/o pelvic).</w:t>
      </w:r>
    </w:p>
    <w:p w:rsidR="00D713B3" w:rsidRPr="00BB0901" w:rsidRDefault="00D713B3" w:rsidP="00D713B3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–– </w:t>
      </w:r>
      <w:r w:rsidRPr="00BB0901">
        <w:rPr>
          <w:rFonts w:ascii="Times New Roman" w:eastAsia="KxtsybNhyyynTimesLTStd-Bold" w:hAnsi="Times New Roman" w:cs="Times New Roman"/>
          <w:b/>
          <w:bCs/>
          <w:kern w:val="0"/>
          <w:sz w:val="22"/>
        </w:rPr>
        <w:t>EFRT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: 1980s+ – usually mantle or inverted Y; covers involved region + uninvolved region.</w:t>
      </w:r>
    </w:p>
    <w:p w:rsidR="00D713B3" w:rsidRPr="00BB0901" w:rsidRDefault="00D713B3" w:rsidP="00D713B3">
      <w:pPr>
        <w:rPr>
          <w:rFonts w:ascii="Times New Roman" w:hAnsi="Times New Roman" w:cs="Times New Roman"/>
          <w:sz w:val="22"/>
        </w:rPr>
      </w:pPr>
      <w:r w:rsidRPr="00BB0901">
        <w:rPr>
          <w:rFonts w:ascii="Times New Roman" w:hAnsi="Times New Roman" w:cs="Times New Roman"/>
          <w:sz w:val="22"/>
        </w:rPr>
        <w:t xml:space="preserve">  </w:t>
      </w:r>
      <w:r w:rsidRPr="00BB0901">
        <w:rPr>
          <w:rFonts w:ascii="Times New Roman" w:eastAsia="KxtsybNhyyynTimesLTStd-Bold" w:hAnsi="Times New Roman" w:cs="Times New Roman"/>
          <w:b/>
          <w:bCs/>
          <w:kern w:val="0"/>
          <w:sz w:val="22"/>
        </w:rPr>
        <w:t xml:space="preserve">Inverted Y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= PA + pelvic fields.</w:t>
      </w:r>
    </w:p>
    <w:p w:rsidR="00D713B3" w:rsidRPr="00BB0901" w:rsidRDefault="00D713B3" w:rsidP="00D713B3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hAnsi="Times New Roman" w:cs="Times New Roman"/>
          <w:noProof/>
          <w:sz w:val="22"/>
        </w:rPr>
        <w:drawing>
          <wp:inline distT="0" distB="0" distL="0" distR="0">
            <wp:extent cx="4759960" cy="3429000"/>
            <wp:effectExtent l="0" t="0" r="2540" b="0"/>
            <wp:docPr id="1" name="圖片 1" descr="Hodgkin and Non-Hodgkin Lymphoma | Oncohema 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dgkin and Non-Hodgkin Lymphoma | Oncohema Ke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96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22FB" w:rsidRPr="00BB0901" w:rsidRDefault="00B522FB" w:rsidP="00B522FB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–– </w:t>
      </w:r>
      <w:r w:rsidRPr="00BB0901">
        <w:rPr>
          <w:rFonts w:ascii="Times New Roman" w:eastAsia="KxtsybNhyyynTimesLTStd-Bold" w:hAnsi="Times New Roman" w:cs="Times New Roman"/>
          <w:b/>
          <w:bCs/>
          <w:kern w:val="0"/>
          <w:sz w:val="22"/>
        </w:rPr>
        <w:t xml:space="preserve">IFRT </w:t>
      </w:r>
      <w:r w:rsidRPr="00BB0901">
        <w:rPr>
          <w:rFonts w:ascii="Times New Roman" w:eastAsia="NjtbckGrlbxqTimesLTStd-Roman" w:hAnsi="Times New Roman" w:cs="Times New Roman"/>
          <w:color w:val="FF0000"/>
          <w:kern w:val="0"/>
          <w:sz w:val="22"/>
        </w:rPr>
        <w:t>(</w:t>
      </w:r>
      <w:r w:rsidRPr="00BB0901">
        <w:rPr>
          <w:rFonts w:ascii="Times New Roman" w:eastAsia="PlphyfJqnwlrTimesLTStd-Italic" w:hAnsi="Times New Roman" w:cs="Times New Roman"/>
          <w:i/>
          <w:iCs/>
          <w:color w:val="FF0000"/>
          <w:kern w:val="0"/>
          <w:sz w:val="22"/>
        </w:rPr>
        <w:t>do not use this anymore!</w:t>
      </w:r>
      <w:r w:rsidRPr="00BB0901">
        <w:rPr>
          <w:rFonts w:ascii="Times New Roman" w:eastAsia="NjtbckGrlbxqTimesLTStd-Roman" w:hAnsi="Times New Roman" w:cs="Times New Roman"/>
          <w:color w:val="FF0000"/>
          <w:kern w:val="0"/>
          <w:sz w:val="22"/>
        </w:rPr>
        <w:t xml:space="preserve">)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– 1995+; 20–30 Gy; site of clinically involved LN, Kaplan/Rye group (per below); LN grouping not clearly defined; depends on bony anatomy; 2D</w:t>
      </w:r>
    </w:p>
    <w:p w:rsidR="00B522FB" w:rsidRPr="00BB0901" w:rsidRDefault="00B522FB" w:rsidP="00B522FB">
      <w:pPr>
        <w:autoSpaceDE w:val="0"/>
        <w:autoSpaceDN w:val="0"/>
        <w:adjustRightInd w:val="0"/>
        <w:ind w:firstLineChars="200" w:firstLine="44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–– </w:t>
      </w:r>
      <w:r w:rsidRPr="00BB0901">
        <w:rPr>
          <w:rFonts w:ascii="Times New Roman" w:eastAsia="KxtsybNhyyynTimesLTStd-Bold" w:hAnsi="Times New Roman" w:cs="Times New Roman"/>
          <w:b/>
          <w:bCs/>
          <w:kern w:val="0"/>
          <w:sz w:val="22"/>
        </w:rPr>
        <w:t>Cervical/supraclav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: extends from base of the skull to clavicles. </w:t>
      </w:r>
    </w:p>
    <w:p w:rsidR="00B522FB" w:rsidRPr="00BB0901" w:rsidRDefault="00B522FB" w:rsidP="00B522FB">
      <w:pPr>
        <w:autoSpaceDE w:val="0"/>
        <w:autoSpaceDN w:val="0"/>
        <w:adjustRightInd w:val="0"/>
        <w:ind w:firstLineChars="200" w:firstLine="44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–– </w:t>
      </w:r>
      <w:r w:rsidRPr="00BB0901">
        <w:rPr>
          <w:rFonts w:ascii="Times New Roman" w:eastAsia="KxtsybNhyyynTimesLTStd-Bold" w:hAnsi="Times New Roman" w:cs="Times New Roman"/>
          <w:b/>
          <w:bCs/>
          <w:kern w:val="0"/>
          <w:sz w:val="22"/>
        </w:rPr>
        <w:t>Axilla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: C5/6, tip of scapula or 2 cm below LNs, ipsi transverse process, flash axilla.</w:t>
      </w:r>
    </w:p>
    <w:p w:rsidR="00B522FB" w:rsidRPr="00BB0901" w:rsidRDefault="00B522FB" w:rsidP="00B522FB">
      <w:pPr>
        <w:autoSpaceDE w:val="0"/>
        <w:autoSpaceDN w:val="0"/>
        <w:adjustRightInd w:val="0"/>
        <w:ind w:firstLineChars="200" w:firstLine="44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–– </w:t>
      </w:r>
      <w:r w:rsidRPr="00BB0901">
        <w:rPr>
          <w:rFonts w:ascii="Times New Roman" w:eastAsia="KxtsybNhyyynTimesLTStd-Bold" w:hAnsi="Times New Roman" w:cs="Times New Roman"/>
          <w:b/>
          <w:bCs/>
          <w:kern w:val="0"/>
          <w:sz w:val="22"/>
        </w:rPr>
        <w:t>Mediastinum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: </w:t>
      </w:r>
    </w:p>
    <w:p w:rsidR="00B522FB" w:rsidRPr="00BB0901" w:rsidRDefault="00B522FB" w:rsidP="00B522FB">
      <w:pPr>
        <w:tabs>
          <w:tab w:val="left" w:pos="2440"/>
        </w:tabs>
        <w:autoSpaceDE w:val="0"/>
        <w:autoSpaceDN w:val="0"/>
        <w:adjustRightInd w:val="0"/>
        <w:ind w:firstLineChars="200" w:firstLine="44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–– </w:t>
      </w:r>
      <w:r w:rsidRPr="00BB0901">
        <w:rPr>
          <w:rFonts w:ascii="Times New Roman" w:eastAsia="KxtsybNhyyynTimesLTStd-Bold" w:hAnsi="Times New Roman" w:cs="Times New Roman"/>
          <w:b/>
          <w:bCs/>
          <w:kern w:val="0"/>
          <w:sz w:val="22"/>
        </w:rPr>
        <w:t>PA field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:</w:t>
      </w:r>
    </w:p>
    <w:p w:rsidR="00B522FB" w:rsidRPr="00BB0901" w:rsidRDefault="00B522FB" w:rsidP="00B522FB">
      <w:pPr>
        <w:tabs>
          <w:tab w:val="left" w:pos="2440"/>
        </w:tabs>
        <w:autoSpaceDE w:val="0"/>
        <w:autoSpaceDN w:val="0"/>
        <w:adjustRightInd w:val="0"/>
        <w:ind w:firstLineChars="200" w:firstLine="44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• Top of T11 or 2 cm above pre-chemo volume to aortic bifurcation (bottom L4) or 2 cm below pre-chemo volume.</w:t>
      </w:r>
    </w:p>
    <w:p w:rsidR="00B522FB" w:rsidRPr="00BB0901" w:rsidRDefault="00B522FB" w:rsidP="00B522FB">
      <w:pPr>
        <w:autoSpaceDE w:val="0"/>
        <w:autoSpaceDN w:val="0"/>
        <w:adjustRightInd w:val="0"/>
        <w:ind w:firstLineChars="200" w:firstLine="44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• Encompass lateral transverse processed of L-spine and 2 cm from post-chemo volume.</w:t>
      </w:r>
    </w:p>
    <w:p w:rsidR="00B522FB" w:rsidRPr="00BB0901" w:rsidRDefault="00B522FB" w:rsidP="00B522FB">
      <w:pPr>
        <w:autoSpaceDE w:val="0"/>
        <w:autoSpaceDN w:val="0"/>
        <w:adjustRightInd w:val="0"/>
        <w:ind w:firstLineChars="200" w:firstLine="440"/>
        <w:rPr>
          <w:rFonts w:ascii="Times New Roman" w:eastAsia="KxtsybNhyyynTimesLTStd-Bold" w:hAnsi="Times New Roman" w:cs="Times New Roman"/>
          <w:b/>
          <w:bCs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–– </w:t>
      </w:r>
      <w:r w:rsidRPr="00BB0901">
        <w:rPr>
          <w:rFonts w:ascii="Times New Roman" w:eastAsia="KxtsybNhyyynTimesLTStd-Bold" w:hAnsi="Times New Roman" w:cs="Times New Roman"/>
          <w:b/>
          <w:bCs/>
          <w:kern w:val="0"/>
          <w:sz w:val="22"/>
        </w:rPr>
        <w:t>Pelvic field:</w:t>
      </w:r>
    </w:p>
    <w:p w:rsidR="00B522FB" w:rsidRPr="00BB0901" w:rsidRDefault="00B522FB" w:rsidP="00B522FB">
      <w:pPr>
        <w:autoSpaceDE w:val="0"/>
        <w:autoSpaceDN w:val="0"/>
        <w:adjustRightInd w:val="0"/>
        <w:ind w:firstLineChars="200" w:firstLine="44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• Includes external iliac, inguinal, femoral nodes, middle SI joint to 5 cm below lesser trochanter; </w:t>
      </w:r>
    </w:p>
    <w:p w:rsidR="00EA4275" w:rsidRPr="00BB0901" w:rsidRDefault="00B522FB" w:rsidP="00EA4275">
      <w:pPr>
        <w:autoSpaceDE w:val="0"/>
        <w:autoSpaceDN w:val="0"/>
        <w:adjustRightInd w:val="0"/>
        <w:ind w:firstLineChars="200" w:firstLine="44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• lateral border includes greater trochanter, medial border at obturator foramen, including 2 cm beyond involved nodes</w:t>
      </w:r>
    </w:p>
    <w:p w:rsidR="00EA4275" w:rsidRPr="00BB0901" w:rsidRDefault="00EA4275" w:rsidP="00EA4275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</w:p>
    <w:p w:rsidR="00EA4275" w:rsidRPr="00BB0901" w:rsidRDefault="00EA4275" w:rsidP="00EA4275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</w:p>
    <w:p w:rsidR="00EA4275" w:rsidRPr="00BB0901" w:rsidRDefault="00EA4275" w:rsidP="00EA4275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</w:p>
    <w:p w:rsidR="00EA4275" w:rsidRPr="00BB0901" w:rsidRDefault="00EA4275" w:rsidP="00EA4275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</w:p>
    <w:p w:rsidR="00EA4275" w:rsidRPr="00BB0901" w:rsidRDefault="00EA4275" w:rsidP="00EA4275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</w:p>
    <w:p w:rsidR="00EA4275" w:rsidRPr="00BB0901" w:rsidRDefault="00EA4275" w:rsidP="00EA4275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–– </w:t>
      </w:r>
      <w:r w:rsidRPr="00BB0901">
        <w:rPr>
          <w:rFonts w:ascii="Times New Roman" w:eastAsia="KxtsybNhyyynTimesLTStd-Bold" w:hAnsi="Times New Roman" w:cs="Times New Roman"/>
          <w:b/>
          <w:bCs/>
          <w:kern w:val="0"/>
          <w:sz w:val="22"/>
        </w:rPr>
        <w:t>ISRT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: 3D; 2008+; </w:t>
      </w:r>
      <w:r w:rsidRPr="00BB0901">
        <w:rPr>
          <w:rFonts w:ascii="Times New Roman" w:eastAsia="NjtbckGrlbxqTimesLTStd-Roman" w:hAnsi="Times New Roman" w:cs="Times New Roman"/>
          <w:color w:val="FF0000"/>
          <w:kern w:val="0"/>
          <w:sz w:val="22"/>
        </w:rPr>
        <w:t>pre-chemo GTV determines CTV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(carve out bone, lung); becoming the SOC</w:t>
      </w:r>
      <w:r w:rsidR="00942BB1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(site</w:t>
      </w:r>
      <w:r w:rsidR="004177DE" w:rsidRPr="00BB0901">
        <w:rPr>
          <w:rFonts w:ascii="Times New Roman" w:eastAsia="NjtbckGrlbxqTimesLTStd-Roman" w:hAnsi="Times New Roman" w:cs="Times New Roman"/>
          <w:kern w:val="0"/>
          <w:sz w:val="22"/>
        </w:rPr>
        <w:t>/standard of care?)</w:t>
      </w:r>
    </w:p>
    <w:p w:rsidR="00EA4275" w:rsidRPr="00BB0901" w:rsidRDefault="00EA4275" w:rsidP="00EA4275">
      <w:pPr>
        <w:autoSpaceDE w:val="0"/>
        <w:autoSpaceDN w:val="0"/>
        <w:adjustRightInd w:val="0"/>
        <w:ind w:firstLineChars="400" w:firstLine="88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Supine, head extended, alpha cradle, arms akimbo.</w:t>
      </w:r>
    </w:p>
    <w:p w:rsidR="005E0588" w:rsidRPr="00BB0901" w:rsidRDefault="00EA4275" w:rsidP="00EA4275">
      <w:pPr>
        <w:autoSpaceDE w:val="0"/>
        <w:autoSpaceDN w:val="0"/>
        <w:adjustRightInd w:val="0"/>
        <w:ind w:firstLineChars="100" w:firstLine="220"/>
        <w:rPr>
          <w:rFonts w:ascii="Times New Roman" w:eastAsia="KxtsybNhyyynTimesLTStd-Bold" w:hAnsi="Times New Roman" w:cs="Times New Roman"/>
          <w:b/>
          <w:bCs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–– </w:t>
      </w:r>
      <w:r w:rsidRPr="00BB0901">
        <w:rPr>
          <w:rFonts w:ascii="Times New Roman" w:eastAsia="KxtsybNhyyynTimesLTStd-Bold" w:hAnsi="Times New Roman" w:cs="Times New Roman"/>
          <w:b/>
          <w:bCs/>
          <w:kern w:val="0"/>
          <w:sz w:val="22"/>
          <w:shd w:val="pct15" w:color="auto" w:fill="FFFFFF"/>
        </w:rPr>
        <w:t>Pure ISRT</w:t>
      </w:r>
      <w:r w:rsidRPr="00BB0901">
        <w:rPr>
          <w:rFonts w:ascii="Times New Roman" w:eastAsia="KxtsybNhyyynTimesLTStd-Bold" w:hAnsi="Times New Roman" w:cs="Times New Roman"/>
          <w:b/>
          <w:bCs/>
          <w:kern w:val="0"/>
          <w:sz w:val="22"/>
        </w:rPr>
        <w:t xml:space="preserve">: </w:t>
      </w:r>
      <w:r w:rsidR="005E0588" w:rsidRPr="00BB0901"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  <w:t>GTV + ~1 cm = CTV. CTV + 1 cm = PTV</w:t>
      </w:r>
    </w:p>
    <w:p w:rsidR="00EA4275" w:rsidRPr="00BB0901" w:rsidRDefault="005E0588" w:rsidP="005E0588">
      <w:pPr>
        <w:autoSpaceDE w:val="0"/>
        <w:autoSpaceDN w:val="0"/>
        <w:adjustRightInd w:val="0"/>
        <w:ind w:firstLineChars="100" w:firstLine="22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  <w:t>R</w:t>
      </w:r>
      <w:r w:rsidR="00EA4275" w:rsidRPr="00BB0901"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  <w:t>outine in the USA; optimal pre-tx imaging not available.</w:t>
      </w:r>
      <w:r w:rsidR="00EA4275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</w:t>
      </w:r>
      <w:r w:rsidR="00EA4275" w:rsidRPr="00BB0901">
        <w:rPr>
          <w:rFonts w:ascii="Times New Roman" w:eastAsia="NjtbckGrlbxqTimesLTStd-Roman" w:hAnsi="Times New Roman" w:cs="Times New Roman"/>
          <w:color w:val="000000" w:themeColor="text1"/>
          <w:kern w:val="0"/>
          <w:sz w:val="22"/>
        </w:rPr>
        <w:t xml:space="preserve">Not possible to reduce CTV to same extent as INRT. </w:t>
      </w:r>
    </w:p>
    <w:p w:rsidR="005E0588" w:rsidRPr="00BB0901" w:rsidRDefault="005E0588" w:rsidP="005E0588">
      <w:pPr>
        <w:autoSpaceDE w:val="0"/>
        <w:autoSpaceDN w:val="0"/>
        <w:adjustRightInd w:val="0"/>
        <w:ind w:firstLineChars="100" w:firstLine="22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––</w:t>
      </w:r>
      <w:r w:rsidRPr="00BB0901">
        <w:rPr>
          <w:rFonts w:ascii="Times New Roman" w:eastAsia="NjtbckGrlbxqTimesLTStd-Roman" w:hAnsi="Times New Roman" w:cs="Times New Roman"/>
          <w:kern w:val="0"/>
          <w:sz w:val="22"/>
          <w:shd w:val="pct15" w:color="auto" w:fill="FFFFFF"/>
        </w:rPr>
        <w:t xml:space="preserve"> </w:t>
      </w:r>
      <w:r w:rsidRPr="00BB0901">
        <w:rPr>
          <w:rFonts w:ascii="Times New Roman" w:eastAsia="KxtsybNhyyynTimesLTStd-Bold" w:hAnsi="Times New Roman" w:cs="Times New Roman"/>
          <w:b/>
          <w:bCs/>
          <w:kern w:val="0"/>
          <w:sz w:val="22"/>
          <w:shd w:val="pct15" w:color="auto" w:fill="FFFFFF"/>
        </w:rPr>
        <w:t>INRT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: subtype of ISRT </w:t>
      </w:r>
      <w:r w:rsidRPr="00BB0901">
        <w:rPr>
          <w:rFonts w:ascii="Times New Roman" w:eastAsia="NjtbckGrlbxqTimesLTStd-Roman" w:hAnsi="Times New Roman" w:cs="Times New Roman"/>
          <w:color w:val="FF0000"/>
          <w:kern w:val="0"/>
          <w:sz w:val="22"/>
        </w:rPr>
        <w:t>w</w:t>
      </w:r>
      <w:r w:rsidRPr="00BB0901"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  <w:t>here prechemo imaging available, no margin for imaging limitations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; </w:t>
      </w:r>
    </w:p>
    <w:p w:rsidR="005E0588" w:rsidRPr="00BB0901" w:rsidRDefault="005E0588" w:rsidP="005E0588">
      <w:pPr>
        <w:autoSpaceDE w:val="0"/>
        <w:autoSpaceDN w:val="0"/>
        <w:adjustRightInd w:val="0"/>
        <w:ind w:firstLineChars="200" w:firstLine="44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  <w:t>upfront PET-CT mandatory in tx position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; typically, pregnant women not eligible because CT and PET are avoided.</w:t>
      </w:r>
    </w:p>
    <w:p w:rsidR="004177DE" w:rsidRPr="00BB0901" w:rsidRDefault="005E0588" w:rsidP="005E0588">
      <w:pPr>
        <w:autoSpaceDE w:val="0"/>
        <w:autoSpaceDN w:val="0"/>
        <w:adjustRightInd w:val="0"/>
        <w:ind w:firstLineChars="200" w:firstLine="440"/>
        <w:rPr>
          <w:rFonts w:ascii="Times New Roman" w:eastAsia="NjtbckGrlbxqTimesLTStd-Roman" w:hAnsi="Times New Roman" w:cs="Times New Roman"/>
          <w:b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• INRT alone acceptable for NLPHL(Nodular lymphocyte-predominant Hodgkin lymphoma),</w:t>
      </w:r>
      <w:r w:rsidRPr="00BB0901">
        <w:rPr>
          <w:rFonts w:ascii="Times New Roman" w:eastAsia="NjtbckGrlbxqTimesLTStd-Roman" w:hAnsi="Times New Roman" w:cs="Times New Roman"/>
          <w:b/>
          <w:kern w:val="0"/>
          <w:sz w:val="22"/>
        </w:rPr>
        <w:t xml:space="preserve">though CTV is more </w:t>
      </w:r>
    </w:p>
    <w:p w:rsidR="005E0588" w:rsidRPr="00BB0901" w:rsidRDefault="005E0588" w:rsidP="005E0588">
      <w:pPr>
        <w:autoSpaceDE w:val="0"/>
        <w:autoSpaceDN w:val="0"/>
        <w:adjustRightInd w:val="0"/>
        <w:ind w:firstLineChars="200" w:firstLine="44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b/>
          <w:kern w:val="0"/>
          <w:sz w:val="22"/>
        </w:rPr>
        <w:t>generous (~3–5 cm along vessel).</w:t>
      </w:r>
    </w:p>
    <w:p w:rsidR="005E0588" w:rsidRPr="00BB0901" w:rsidRDefault="005E0588" w:rsidP="005E0588">
      <w:pPr>
        <w:autoSpaceDE w:val="0"/>
        <w:autoSpaceDN w:val="0"/>
        <w:adjustRightInd w:val="0"/>
        <w:ind w:firstLineChars="200" w:firstLine="44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• </w:t>
      </w:r>
      <w:r w:rsidRPr="00BB0901">
        <w:rPr>
          <w:rFonts w:ascii="Times New Roman" w:eastAsia="NjtbckGrlbxqTimesLTStd-Roman" w:hAnsi="Times New Roman" w:cs="Times New Roman"/>
          <w:b/>
          <w:kern w:val="0"/>
          <w:sz w:val="22"/>
        </w:rPr>
        <w:t>INRT is the SOC for early-stage fav HL per ILROG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, if pre-treatment imaging in the treatment position is available.</w:t>
      </w:r>
    </w:p>
    <w:p w:rsidR="00C11A08" w:rsidRPr="00BB0901" w:rsidRDefault="00C11A08" w:rsidP="00C11A08">
      <w:pPr>
        <w:autoSpaceDE w:val="0"/>
        <w:autoSpaceDN w:val="0"/>
        <w:adjustRightInd w:val="0"/>
        <w:ind w:firstLineChars="100" w:firstLine="220"/>
        <w:rPr>
          <w:rFonts w:ascii="Times New Roman" w:eastAsia="KxtsybNhyyynTimesLTStd-Bold" w:hAnsi="Times New Roman" w:cs="Times New Roman"/>
          <w:b/>
          <w:bCs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––</w:t>
      </w:r>
      <w:r w:rsidRPr="00BB0901">
        <w:rPr>
          <w:rFonts w:ascii="Times New Roman" w:eastAsia="NjtbckGrlbxqTimesLTStd-Roman" w:hAnsi="Times New Roman" w:cs="Times New Roman"/>
          <w:kern w:val="0"/>
          <w:sz w:val="22"/>
          <w:shd w:val="pct15" w:color="auto" w:fill="FFFFFF"/>
        </w:rPr>
        <w:t xml:space="preserve"> </w:t>
      </w:r>
      <w:r w:rsidRPr="00BB0901">
        <w:rPr>
          <w:rFonts w:ascii="Times New Roman" w:eastAsia="KxtsybNhyyynTimesLTStd-Bold" w:hAnsi="Times New Roman" w:cs="Times New Roman"/>
          <w:b/>
          <w:bCs/>
          <w:kern w:val="0"/>
          <w:sz w:val="22"/>
          <w:shd w:val="pct15" w:color="auto" w:fill="FFFFFF"/>
        </w:rPr>
        <w:t>INRT contours</w:t>
      </w:r>
      <w:r w:rsidRPr="00BB0901">
        <w:rPr>
          <w:rFonts w:ascii="Times New Roman" w:eastAsia="KxtsybNhyyynTimesLTStd-Bold" w:hAnsi="Times New Roman" w:cs="Times New Roman"/>
          <w:b/>
          <w:bCs/>
          <w:kern w:val="0"/>
          <w:sz w:val="22"/>
        </w:rPr>
        <w:t xml:space="preserve"> (Specht, </w:t>
      </w:r>
      <w:r w:rsidRPr="00BB0901">
        <w:rPr>
          <w:rFonts w:ascii="Times New Roman" w:eastAsia="NjtbckGrlbxqTimesLTStd-Roman" w:hAnsi="Times New Roman" w:cs="Times New Roman"/>
          <w:b/>
          <w:bCs/>
          <w:i/>
          <w:iCs/>
          <w:kern w:val="0"/>
          <w:sz w:val="22"/>
        </w:rPr>
        <w:t>IJROBP</w:t>
      </w:r>
      <w:r w:rsidRPr="00BB0901">
        <w:rPr>
          <w:rFonts w:ascii="Times New Roman" w:eastAsia="KxtsybNhyyynTimesLTStd-Bold" w:hAnsi="Times New Roman" w:cs="Times New Roman"/>
          <w:b/>
          <w:bCs/>
          <w:kern w:val="0"/>
          <w:sz w:val="22"/>
        </w:rPr>
        <w:t>, 2014)</w:t>
      </w:r>
    </w:p>
    <w:p w:rsidR="00C11A08" w:rsidRPr="00BB0901" w:rsidRDefault="00C11A08" w:rsidP="00C11A08">
      <w:pPr>
        <w:autoSpaceDE w:val="0"/>
        <w:autoSpaceDN w:val="0"/>
        <w:adjustRightInd w:val="0"/>
        <w:ind w:firstLineChars="100" w:firstLine="22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(A)</w:t>
      </w:r>
      <w:r w:rsidRPr="00BB0901">
        <w:rPr>
          <w:rFonts w:ascii="Times New Roman" w:eastAsia="NjtbckGrlbxqTimesLTStd-Roman" w:hAnsi="Times New Roman" w:cs="Times New Roman"/>
          <w:color w:val="FF0000"/>
          <w:kern w:val="0"/>
          <w:sz w:val="22"/>
        </w:rPr>
        <w:t xml:space="preserve"> Pre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chemotherapy GTVCT on prechemotherapy CT scan.</w:t>
      </w:r>
    </w:p>
    <w:p w:rsidR="00C11A08" w:rsidRPr="00BB0901" w:rsidRDefault="00C11A08" w:rsidP="00C11A08">
      <w:pPr>
        <w:autoSpaceDE w:val="0"/>
        <w:autoSpaceDN w:val="0"/>
        <w:adjustRightInd w:val="0"/>
        <w:ind w:firstLineChars="100" w:firstLine="22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(B) Prechemotherapy GTVPET on prechemotherapy CT scan.</w:t>
      </w:r>
    </w:p>
    <w:p w:rsidR="00C11A08" w:rsidRPr="00BB0901" w:rsidRDefault="00C11A08" w:rsidP="00C11A08">
      <w:pPr>
        <w:autoSpaceDE w:val="0"/>
        <w:autoSpaceDN w:val="0"/>
        <w:adjustRightInd w:val="0"/>
        <w:ind w:firstLineChars="100" w:firstLine="22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(C) </w:t>
      </w:r>
      <w:r w:rsidRPr="00BB0901">
        <w:rPr>
          <w:rFonts w:ascii="Times New Roman" w:eastAsia="NjtbckGrlbxqTimesLTStd-Roman" w:hAnsi="Times New Roman" w:cs="Times New Roman"/>
          <w:color w:val="FF0000"/>
          <w:kern w:val="0"/>
          <w:sz w:val="22"/>
        </w:rPr>
        <w:t>Post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chemotherapy GTVCT on postchemotherapy CT scan.</w:t>
      </w:r>
    </w:p>
    <w:p w:rsidR="00C11A08" w:rsidRPr="00BB0901" w:rsidRDefault="00C11A08" w:rsidP="00C11A08">
      <w:pPr>
        <w:autoSpaceDE w:val="0"/>
        <w:autoSpaceDN w:val="0"/>
        <w:adjustRightInd w:val="0"/>
        <w:ind w:firstLineChars="100" w:firstLine="22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(D) Postchemotherapy GTVPET on postchemotherapy CT scan.</w:t>
      </w:r>
    </w:p>
    <w:p w:rsidR="00C11A08" w:rsidRPr="00BB0901" w:rsidRDefault="00C11A08" w:rsidP="00C11A08">
      <w:pPr>
        <w:autoSpaceDE w:val="0"/>
        <w:autoSpaceDN w:val="0"/>
        <w:adjustRightInd w:val="0"/>
        <w:ind w:firstLineChars="100" w:firstLine="22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(E) Clinical target volume, created by modifying GTVCT and GTVPET, on the postchemotherapy CT scan.</w:t>
      </w:r>
    </w:p>
    <w:p w:rsidR="00C11A08" w:rsidRPr="00BB0901" w:rsidRDefault="00C11A08" w:rsidP="00C11A08">
      <w:pPr>
        <w:autoSpaceDE w:val="0"/>
        <w:autoSpaceDN w:val="0"/>
        <w:adjustRightInd w:val="0"/>
        <w:ind w:firstLineChars="100" w:firstLine="22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–– Take into account tumor shrinkage, anatomic changes.</w:t>
      </w:r>
    </w:p>
    <w:p w:rsidR="00C11A08" w:rsidRPr="00BB0901" w:rsidRDefault="00C11A08" w:rsidP="00C11A08">
      <w:pPr>
        <w:autoSpaceDE w:val="0"/>
        <w:autoSpaceDN w:val="0"/>
        <w:adjustRightInd w:val="0"/>
        <w:ind w:firstLineChars="100" w:firstLine="22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–– </w:t>
      </w:r>
      <w:r w:rsidRPr="00BB0901"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  <w:t xml:space="preserve">CTV encompasses all initial lymphoma volume while still respecting normal structures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(e.g., lungs, CW, muscles).</w:t>
      </w:r>
    </w:p>
    <w:p w:rsidR="00C11A08" w:rsidRPr="00BB0901" w:rsidRDefault="00C11A08" w:rsidP="00C11A08">
      <w:pPr>
        <w:autoSpaceDE w:val="0"/>
        <w:autoSpaceDN w:val="0"/>
        <w:adjustRightInd w:val="0"/>
        <w:ind w:firstLineChars="100" w:firstLine="22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–– </w:t>
      </w:r>
      <w:r w:rsidRPr="00BB0901"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  <w:t xml:space="preserve">ITV = CTV + margin, create by using 4D CT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or fluoro to account for motion.</w:t>
      </w:r>
    </w:p>
    <w:p w:rsidR="00C11A08" w:rsidRPr="00BB0901" w:rsidRDefault="00C11A08" w:rsidP="00C11A08">
      <w:pPr>
        <w:autoSpaceDE w:val="0"/>
        <w:autoSpaceDN w:val="0"/>
        <w:adjustRightInd w:val="0"/>
        <w:ind w:firstLineChars="100" w:firstLine="22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––</w:t>
      </w:r>
      <w:r w:rsidRPr="00BB0901">
        <w:rPr>
          <w:rFonts w:ascii="Times New Roman" w:eastAsia="NjtbckGrlbxqTimesLTStd-Roman" w:hAnsi="Times New Roman" w:cs="Times New Roman"/>
          <w:b/>
          <w:kern w:val="0"/>
          <w:sz w:val="22"/>
        </w:rPr>
        <w:t xml:space="preserve"> ITV + setup error margin = PTV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. Use DIBH (Deep inspiration breath hold radiotherapy) if involving mediastinum.</w:t>
      </w:r>
    </w:p>
    <w:p w:rsidR="00C11A08" w:rsidRPr="00BB0901" w:rsidRDefault="00C11A08" w:rsidP="00C11A08">
      <w:pPr>
        <w:autoSpaceDE w:val="0"/>
        <w:autoSpaceDN w:val="0"/>
        <w:adjustRightInd w:val="0"/>
        <w:ind w:firstLineChars="100" w:firstLine="22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–– Start at 3–4w after completing chemo.</w:t>
      </w:r>
    </w:p>
    <w:p w:rsidR="00C11A08" w:rsidRPr="00BB0901" w:rsidRDefault="00C11A08" w:rsidP="00C11A08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</w:p>
    <w:p w:rsidR="00DE7C8F" w:rsidRPr="00BB0901" w:rsidRDefault="00DE7C8F" w:rsidP="00DE7C8F">
      <w:pPr>
        <w:autoSpaceDE w:val="0"/>
        <w:autoSpaceDN w:val="0"/>
        <w:adjustRightInd w:val="0"/>
        <w:rPr>
          <w:rFonts w:ascii="Times New Roman" w:eastAsia="LlcvfyMsgbjcMyriadPro-Bold" w:hAnsi="Times New Roman" w:cs="Times New Roman"/>
          <w:b/>
          <w:bCs/>
          <w:kern w:val="0"/>
          <w:sz w:val="22"/>
        </w:rPr>
      </w:pPr>
      <w:r w:rsidRPr="00BB0901">
        <w:rPr>
          <w:rFonts w:ascii="Times New Roman" w:eastAsia="LlcvfyMsgbjcMyriadPro-Bold" w:hAnsi="Times New Roman" w:cs="Times New Roman"/>
          <w:b/>
          <w:bCs/>
          <w:kern w:val="0"/>
          <w:sz w:val="22"/>
        </w:rPr>
        <w:t>Total Body Irradiation (TBI)</w:t>
      </w:r>
    </w:p>
    <w:p w:rsidR="00525B53" w:rsidRPr="00BB0901" w:rsidRDefault="00DE7C8F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–– </w:t>
      </w:r>
      <w:r w:rsidRPr="00BB0901"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  <w:t>Dose of RT alone to achieve immunosuppression</w:t>
      </w:r>
      <w:r w:rsidR="00525B53" w:rsidRPr="00BB0901"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  <w:t xml:space="preserve"> </w:t>
      </w:r>
      <w:r w:rsidRPr="00BB0901"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  <w:t>is too high and would cause toxicity.</w:t>
      </w:r>
      <w:r w:rsidR="00525B53" w:rsidRPr="00BB0901"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  <w:t xml:space="preserve"> </w:t>
      </w:r>
      <w:r w:rsidRPr="00BB0901"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  <w:t xml:space="preserve">Combine with chemo.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RT targets all</w:t>
      </w:r>
      <w:r w:rsidR="00525B53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anatomic compartments, while chemo is</w:t>
      </w:r>
      <w:r w:rsidR="00525B53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unable to penetrate sanctuary sites (e.g.,brain, testes).</w:t>
      </w:r>
    </w:p>
    <w:p w:rsidR="00DE7C8F" w:rsidRPr="00BB0901" w:rsidRDefault="00DE7C8F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–– </w:t>
      </w:r>
      <w:r w:rsidRPr="00BB0901">
        <w:rPr>
          <w:rFonts w:ascii="Times New Roman" w:eastAsia="NjtbckGrlbxqTimesLTStd-Roman" w:hAnsi="Times New Roman" w:cs="Times New Roman"/>
          <w:b/>
          <w:kern w:val="0"/>
          <w:sz w:val="22"/>
        </w:rPr>
        <w:t>Lymphocytes are both sensitive to RT and</w:t>
      </w:r>
      <w:r w:rsidR="00525B53" w:rsidRPr="00BB0901">
        <w:rPr>
          <w:rFonts w:ascii="Times New Roman" w:eastAsia="NjtbckGrlbxqTimesLTStd-Roman" w:hAnsi="Times New Roman" w:cs="Times New Roman"/>
          <w:b/>
          <w:kern w:val="0"/>
          <w:sz w:val="22"/>
        </w:rPr>
        <w:t xml:space="preserve"> </w:t>
      </w:r>
      <w:r w:rsidRPr="00BB0901">
        <w:rPr>
          <w:rFonts w:ascii="Times New Roman" w:eastAsia="NjtbckGrlbxqTimesLTStd-Roman" w:hAnsi="Times New Roman" w:cs="Times New Roman"/>
          <w:b/>
          <w:kern w:val="0"/>
          <w:sz w:val="22"/>
        </w:rPr>
        <w:t>chemo;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however, some may be present in</w:t>
      </w:r>
      <w:r w:rsidR="00525B53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areas of low blood supply or sanctuary sites</w:t>
      </w:r>
      <w:r w:rsidR="00525B53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where chemo is not effective, but RT is.</w:t>
      </w:r>
    </w:p>
    <w:p w:rsidR="00DE7C8F" w:rsidRPr="00BB0901" w:rsidRDefault="00DE7C8F" w:rsidP="00DE7C8F">
      <w:pPr>
        <w:autoSpaceDE w:val="0"/>
        <w:autoSpaceDN w:val="0"/>
        <w:adjustRightInd w:val="0"/>
        <w:rPr>
          <w:rFonts w:ascii="Times New Roman" w:eastAsia="KxtsybNhyyynTimesLTStd-Bold" w:hAnsi="Times New Roman" w:cs="Times New Roman"/>
          <w:b/>
          <w:bCs/>
          <w:kern w:val="0"/>
          <w:sz w:val="22"/>
        </w:rPr>
      </w:pPr>
      <w:r w:rsidRPr="00BB0901">
        <w:rPr>
          <w:rFonts w:ascii="Times New Roman" w:eastAsia="KxtsybNhyyynTimesLTStd-Bold" w:hAnsi="Times New Roman" w:cs="Times New Roman"/>
          <w:b/>
          <w:bCs/>
          <w:kern w:val="0"/>
          <w:sz w:val="22"/>
        </w:rPr>
        <w:t>Indications</w:t>
      </w:r>
    </w:p>
    <w:p w:rsidR="00DE7C8F" w:rsidRPr="00BB0901" w:rsidRDefault="00DE7C8F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  <w:t>–– Bulk &gt;5 cm at time of recurrence</w:t>
      </w:r>
    </w:p>
    <w:p w:rsidR="00DE7C8F" w:rsidRPr="00BB0901" w:rsidRDefault="00DE7C8F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  <w:t>–– PR to salvage chemo or persistent disease</w:t>
      </w:r>
      <w:r w:rsidR="00525B53" w:rsidRPr="00BB0901"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  <w:t xml:space="preserve"> </w:t>
      </w:r>
      <w:r w:rsidRPr="00BB0901"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  <w:t>posttransplant</w:t>
      </w:r>
    </w:p>
    <w:p w:rsidR="00C306D8" w:rsidRPr="00BB0901" w:rsidRDefault="00C306D8" w:rsidP="00DE7C8F">
      <w:pPr>
        <w:autoSpaceDE w:val="0"/>
        <w:autoSpaceDN w:val="0"/>
        <w:adjustRightInd w:val="0"/>
        <w:rPr>
          <w:rFonts w:ascii="Times New Roman" w:eastAsia="KxtsybNhyyynTimesLTStd-Bold" w:hAnsi="Times New Roman" w:cs="Times New Roman"/>
          <w:b/>
          <w:bCs/>
          <w:kern w:val="0"/>
          <w:sz w:val="22"/>
        </w:rPr>
      </w:pPr>
    </w:p>
    <w:p w:rsidR="00DE7C8F" w:rsidRPr="00BB0901" w:rsidRDefault="00DE7C8F" w:rsidP="00DE7C8F">
      <w:pPr>
        <w:autoSpaceDE w:val="0"/>
        <w:autoSpaceDN w:val="0"/>
        <w:adjustRightInd w:val="0"/>
        <w:rPr>
          <w:rFonts w:ascii="Times New Roman" w:eastAsia="KxtsybNhyyynTimesLTStd-Bold" w:hAnsi="Times New Roman" w:cs="Times New Roman"/>
          <w:b/>
          <w:bCs/>
          <w:kern w:val="0"/>
          <w:sz w:val="22"/>
        </w:rPr>
      </w:pPr>
      <w:r w:rsidRPr="00BB0901">
        <w:rPr>
          <w:rFonts w:ascii="Times New Roman" w:eastAsia="KxtsybNhyyynTimesLTStd-Bold" w:hAnsi="Times New Roman" w:cs="Times New Roman"/>
          <w:b/>
          <w:bCs/>
          <w:kern w:val="0"/>
          <w:sz w:val="22"/>
        </w:rPr>
        <w:t>Pretransplant Preferred</w:t>
      </w:r>
    </w:p>
    <w:p w:rsidR="00DE7C8F" w:rsidRPr="00BB0901" w:rsidRDefault="00DE7C8F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–– Irradiating large volume of BM.</w:t>
      </w:r>
      <w:r w:rsidR="00525B53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 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–– LC will affect the transplant.</w:t>
      </w:r>
    </w:p>
    <w:p w:rsidR="00DE7C8F" w:rsidRPr="00BB0901" w:rsidRDefault="00DE7C8F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–– </w:t>
      </w:r>
      <w:r w:rsidRPr="00BB0901">
        <w:rPr>
          <w:rFonts w:ascii="Times New Roman" w:eastAsia="NjtbckGrlbxqTimesLTStd-Roman" w:hAnsi="Times New Roman" w:cs="Times New Roman"/>
          <w:color w:val="FF0000"/>
          <w:kern w:val="0"/>
          <w:sz w:val="22"/>
        </w:rPr>
        <w:t>Suboptimal response to chemo.</w:t>
      </w:r>
      <w:r w:rsidR="00525B53" w:rsidRPr="00BB0901">
        <w:rPr>
          <w:rFonts w:ascii="Times New Roman" w:eastAsia="NjtbckGrlbxqTimesLTStd-Roman" w:hAnsi="Times New Roman" w:cs="Times New Roman"/>
          <w:color w:val="FF0000"/>
          <w:kern w:val="0"/>
          <w:sz w:val="22"/>
        </w:rPr>
        <w:t xml:space="preserve">   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––</w:t>
      </w:r>
      <w:r w:rsidRPr="00BB0901">
        <w:rPr>
          <w:rFonts w:ascii="Times New Roman" w:eastAsia="NjtbckGrlbxqTimesLTStd-Roman" w:hAnsi="Times New Roman" w:cs="Times New Roman"/>
          <w:color w:val="FF0000"/>
          <w:kern w:val="0"/>
          <w:sz w:val="22"/>
        </w:rPr>
        <w:t xml:space="preserve"> Residual dz. pretransplant such as FDG-avid</w:t>
      </w:r>
      <w:r w:rsidR="00525B53" w:rsidRPr="00BB0901">
        <w:rPr>
          <w:rFonts w:ascii="Times New Roman" w:eastAsia="NjtbckGrlbxqTimesLTStd-Roman" w:hAnsi="Times New Roman" w:cs="Times New Roman"/>
          <w:color w:val="FF0000"/>
          <w:kern w:val="0"/>
          <w:sz w:val="22"/>
        </w:rPr>
        <w:t xml:space="preserve"> </w:t>
      </w:r>
      <w:r w:rsidRPr="00BB0901">
        <w:rPr>
          <w:rFonts w:ascii="Times New Roman" w:eastAsia="NjtbckGrlbxqTimesLTStd-Roman" w:hAnsi="Times New Roman" w:cs="Times New Roman"/>
          <w:color w:val="FF0000"/>
          <w:kern w:val="0"/>
          <w:sz w:val="22"/>
        </w:rPr>
        <w:t>tumor or &gt;2 cm tumor.</w:t>
      </w:r>
    </w:p>
    <w:p w:rsidR="00C306D8" w:rsidRPr="00BB0901" w:rsidRDefault="00C306D8" w:rsidP="00DE7C8F">
      <w:pPr>
        <w:autoSpaceDE w:val="0"/>
        <w:autoSpaceDN w:val="0"/>
        <w:adjustRightInd w:val="0"/>
        <w:rPr>
          <w:rFonts w:ascii="Times New Roman" w:eastAsia="KxtsybNhyyynTimesLTStd-Bold" w:hAnsi="Times New Roman" w:cs="Times New Roman"/>
          <w:b/>
          <w:bCs/>
          <w:kern w:val="0"/>
          <w:sz w:val="22"/>
        </w:rPr>
      </w:pPr>
    </w:p>
    <w:p w:rsidR="00DE7C8F" w:rsidRPr="00BB0901" w:rsidRDefault="00DE7C8F" w:rsidP="00DE7C8F">
      <w:pPr>
        <w:autoSpaceDE w:val="0"/>
        <w:autoSpaceDN w:val="0"/>
        <w:adjustRightInd w:val="0"/>
        <w:rPr>
          <w:rFonts w:ascii="Times New Roman" w:eastAsia="KxtsybNhyyynTimesLTStd-Bold" w:hAnsi="Times New Roman" w:cs="Times New Roman"/>
          <w:b/>
          <w:bCs/>
          <w:kern w:val="0"/>
          <w:sz w:val="22"/>
        </w:rPr>
      </w:pPr>
      <w:r w:rsidRPr="00BB0901">
        <w:rPr>
          <w:rFonts w:ascii="Times New Roman" w:eastAsia="KxtsybNhyyynTimesLTStd-Bold" w:hAnsi="Times New Roman" w:cs="Times New Roman"/>
          <w:b/>
          <w:bCs/>
          <w:kern w:val="0"/>
          <w:sz w:val="22"/>
        </w:rPr>
        <w:lastRenderedPageBreak/>
        <w:t>Posttransplant Preferred</w:t>
      </w:r>
    </w:p>
    <w:p w:rsidR="00DE7C8F" w:rsidRPr="00BB0901" w:rsidRDefault="00DE7C8F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–– Large radiation exposure to the lung</w:t>
      </w:r>
      <w:r w:rsidR="00525B53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          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–– Delay in transplant undesirable</w:t>
      </w:r>
    </w:p>
    <w:p w:rsidR="00DE7C8F" w:rsidRPr="00BB0901" w:rsidRDefault="00DE7C8F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–– Maximal cytoreduction desired for RT</w:t>
      </w:r>
      <w:r w:rsidR="00525B53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planning</w:t>
      </w:r>
      <w:r w:rsidR="00525B53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 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–– Recurrence localized</w:t>
      </w:r>
    </w:p>
    <w:p w:rsidR="00DE7C8F" w:rsidRPr="00BB0901" w:rsidRDefault="00DE7C8F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</w:p>
    <w:p w:rsidR="00C306D8" w:rsidRPr="00BB0901" w:rsidRDefault="00C306D8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</w:p>
    <w:p w:rsidR="00C306D8" w:rsidRPr="00BB0901" w:rsidRDefault="00C306D8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</w:p>
    <w:p w:rsidR="00C306D8" w:rsidRPr="00BB0901" w:rsidRDefault="00C306D8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</w:p>
    <w:p w:rsidR="00C306D8" w:rsidRPr="00BB0901" w:rsidRDefault="00C306D8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</w:p>
    <w:p w:rsidR="00DE7C8F" w:rsidRPr="00BB0901" w:rsidRDefault="00DE7C8F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KxtsybNhyyynTimesLTStd-Bold" w:hAnsi="Times New Roman" w:cs="Times New Roman"/>
          <w:b/>
          <w:bCs/>
          <w:kern w:val="0"/>
          <w:sz w:val="22"/>
        </w:rPr>
        <w:t>Common regimens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:</w:t>
      </w:r>
    </w:p>
    <w:p w:rsidR="00DE7C8F" w:rsidRPr="00BB0901" w:rsidRDefault="00DE7C8F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color w:val="FF0000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• </w:t>
      </w:r>
      <w:r w:rsidRPr="00BB0901">
        <w:rPr>
          <w:rFonts w:ascii="Times New Roman" w:eastAsia="KxtsybNhyyynTimesLTStd-Bold" w:hAnsi="Times New Roman" w:cs="Times New Roman"/>
          <w:b/>
          <w:bCs/>
          <w:kern w:val="0"/>
          <w:sz w:val="22"/>
        </w:rPr>
        <w:t xml:space="preserve">2 Gy x 1 fraction. </w:t>
      </w:r>
      <w:r w:rsidRPr="00BB0901">
        <w:rPr>
          <w:rFonts w:ascii="Times New Roman" w:eastAsia="NjtbckGrlbxqTimesLTStd-Roman" w:hAnsi="Times New Roman" w:cs="Times New Roman"/>
          <w:color w:val="FF0000"/>
          <w:kern w:val="0"/>
          <w:sz w:val="22"/>
        </w:rPr>
        <w:t>Non-myeloablative.</w:t>
      </w:r>
    </w:p>
    <w:p w:rsidR="00DE7C8F" w:rsidRPr="00BB0901" w:rsidRDefault="00DE7C8F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• </w:t>
      </w:r>
      <w:r w:rsidRPr="00BB0901">
        <w:rPr>
          <w:rFonts w:ascii="Times New Roman" w:eastAsia="KxtsybNhyyynTimesLTStd-Bold" w:hAnsi="Times New Roman" w:cs="Times New Roman"/>
          <w:b/>
          <w:bCs/>
          <w:kern w:val="0"/>
          <w:sz w:val="22"/>
        </w:rPr>
        <w:t>2 Gy, BID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, for 3 days, to a total dose of</w:t>
      </w:r>
      <w:r w:rsidR="00C306D8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1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2 Gy.</w:t>
      </w:r>
    </w:p>
    <w:p w:rsidR="00DE7C8F" w:rsidRPr="00BB0901" w:rsidRDefault="00DE7C8F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•</w:t>
      </w:r>
      <w:r w:rsidRPr="00BB0901">
        <w:rPr>
          <w:rFonts w:ascii="Times New Roman" w:eastAsia="NjtbckGrlbxqTimesLTStd-Roman" w:hAnsi="Times New Roman" w:cs="Times New Roman"/>
          <w:b/>
          <w:kern w:val="0"/>
          <w:sz w:val="22"/>
        </w:rPr>
        <w:t xml:space="preserve"> If not giving etoposide for conditioning,</w:t>
      </w:r>
      <w:r w:rsidR="00C306D8" w:rsidRPr="00BB0901">
        <w:rPr>
          <w:rFonts w:ascii="Times New Roman" w:eastAsia="NjtbckGrlbxqTimesLTStd-Roman" w:hAnsi="Times New Roman" w:cs="Times New Roman"/>
          <w:b/>
          <w:kern w:val="0"/>
          <w:sz w:val="22"/>
        </w:rPr>
        <w:t xml:space="preserve"> </w:t>
      </w:r>
      <w:r w:rsidRPr="00BB0901">
        <w:rPr>
          <w:rFonts w:ascii="Times New Roman" w:eastAsia="NjtbckGrlbxqTimesLTStd-Roman" w:hAnsi="Times New Roman" w:cs="Times New Roman"/>
          <w:b/>
          <w:kern w:val="0"/>
          <w:sz w:val="22"/>
        </w:rPr>
        <w:t>some protocols call for 13.8 Gy in 1.65 Gy</w:t>
      </w:r>
      <w:r w:rsidR="00C306D8" w:rsidRPr="00BB0901">
        <w:rPr>
          <w:rFonts w:ascii="Times New Roman" w:eastAsia="NjtbckGrlbxqTimesLTStd-Roman" w:hAnsi="Times New Roman" w:cs="Times New Roman"/>
          <w:b/>
          <w:kern w:val="0"/>
          <w:sz w:val="22"/>
        </w:rPr>
        <w:t xml:space="preserve"> </w:t>
      </w:r>
      <w:r w:rsidRPr="00BB0901">
        <w:rPr>
          <w:rFonts w:ascii="Times New Roman" w:eastAsia="NjtbckGrlbxqTimesLTStd-Roman" w:hAnsi="Times New Roman" w:cs="Times New Roman"/>
          <w:b/>
          <w:kern w:val="0"/>
          <w:sz w:val="22"/>
        </w:rPr>
        <w:t>fx, BID.</w:t>
      </w:r>
    </w:p>
    <w:p w:rsidR="00DE7C8F" w:rsidRPr="00BB0901" w:rsidRDefault="00DE7C8F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–– Technique: </w:t>
      </w:r>
      <w:r w:rsidRPr="00BB0901">
        <w:rPr>
          <w:rFonts w:ascii="Times New Roman" w:eastAsia="NjtbckGrlbxqTimesLTStd-Roman" w:hAnsi="Times New Roman" w:cs="Times New Roman"/>
          <w:b/>
          <w:kern w:val="0"/>
          <w:sz w:val="22"/>
        </w:rPr>
        <w:t>18 MV preferred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over lower E</w:t>
      </w:r>
      <w:r w:rsidR="00A86DD8" w:rsidRPr="00BB0901">
        <w:rPr>
          <w:rFonts w:ascii="Times New Roman" w:eastAsia="NjtbckGrlbxqTimesLTStd-Roman" w:hAnsi="Times New Roman" w:cs="Times New Roman"/>
          <w:kern w:val="0"/>
          <w:sz w:val="22"/>
        </w:rPr>
        <w:t>nergy</w:t>
      </w:r>
      <w:r w:rsidR="00C65DA2" w:rsidRPr="00BB0901">
        <w:rPr>
          <w:rFonts w:ascii="Times New Roman" w:eastAsia="NjtbckGrlbxqTimesLTStd-Roman" w:hAnsi="Times New Roman" w:cs="Times New Roman" w:hint="eastAsia"/>
          <w:kern w:val="0"/>
          <w:sz w:val="22"/>
        </w:rPr>
        <w:t xml:space="preserve">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beams to </w:t>
      </w:r>
      <w:r w:rsidRPr="00BB0901">
        <w:rPr>
          <w:rFonts w:ascii="Times New Roman" w:eastAsia="NjtbckGrlbxqTimesLTStd-Roman" w:hAnsi="Times New Roman" w:cs="Times New Roman"/>
          <w:b/>
          <w:kern w:val="0"/>
          <w:sz w:val="22"/>
        </w:rPr>
        <w:t>improve homogeneity.</w:t>
      </w:r>
    </w:p>
    <w:p w:rsidR="00DE7C8F" w:rsidRPr="00BB0901" w:rsidRDefault="00DE7C8F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–– </w:t>
      </w:r>
      <w:r w:rsidRPr="00BB0901">
        <w:rPr>
          <w:rFonts w:ascii="Times New Roman" w:eastAsia="NjtbckGrlbxqTimesLTStd-Roman" w:hAnsi="Times New Roman" w:cs="Times New Roman"/>
          <w:b/>
          <w:kern w:val="0"/>
          <w:sz w:val="22"/>
        </w:rPr>
        <w:t>AP/PA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or opposed laterals with lung blocks.</w:t>
      </w:r>
    </w:p>
    <w:p w:rsidR="00DE7C8F" w:rsidRPr="00BB0901" w:rsidRDefault="00DE7C8F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b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–– Use </w:t>
      </w:r>
      <w:r w:rsidRPr="00BB0901">
        <w:rPr>
          <w:rFonts w:ascii="Times New Roman" w:eastAsia="NjtbckGrlbxqTimesLTStd-Roman" w:hAnsi="Times New Roman" w:cs="Times New Roman"/>
          <w:b/>
          <w:kern w:val="0"/>
          <w:sz w:val="22"/>
        </w:rPr>
        <w:t>beam spoiler to increase surface dose.</w:t>
      </w:r>
    </w:p>
    <w:p w:rsidR="00DE7C8F" w:rsidRPr="00BB0901" w:rsidRDefault="00DE7C8F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</w:p>
    <w:p w:rsidR="00DE7C8F" w:rsidRPr="00BB0901" w:rsidRDefault="00DE7C8F" w:rsidP="00DE7C8F">
      <w:pPr>
        <w:autoSpaceDE w:val="0"/>
        <w:autoSpaceDN w:val="0"/>
        <w:adjustRightInd w:val="0"/>
        <w:rPr>
          <w:rFonts w:ascii="Times New Roman" w:eastAsia="KxtsybNhyyynTimesLTStd-Bold" w:hAnsi="Times New Roman" w:cs="Times New Roman"/>
          <w:b/>
          <w:bCs/>
          <w:kern w:val="0"/>
          <w:sz w:val="22"/>
        </w:rPr>
      </w:pPr>
      <w:r w:rsidRPr="00BB0901">
        <w:rPr>
          <w:rFonts w:ascii="Times New Roman" w:eastAsia="KxtsybNhyyynTimesLTStd-Bold" w:hAnsi="Times New Roman" w:cs="Times New Roman"/>
          <w:b/>
          <w:bCs/>
          <w:kern w:val="0"/>
          <w:sz w:val="22"/>
        </w:rPr>
        <w:t>Planning</w:t>
      </w:r>
    </w:p>
    <w:p w:rsidR="00DE7C8F" w:rsidRPr="00BB0901" w:rsidRDefault="00DE7C8F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–– Typically </w:t>
      </w:r>
      <w:r w:rsidRPr="00BB0901">
        <w:rPr>
          <w:rFonts w:ascii="Times New Roman" w:eastAsia="NjtbckGrlbxqTimesLTStd-Roman" w:hAnsi="Times New Roman" w:cs="Times New Roman"/>
          <w:b/>
          <w:kern w:val="0"/>
          <w:sz w:val="22"/>
        </w:rPr>
        <w:t>400 cm SSD.</w:t>
      </w:r>
    </w:p>
    <w:p w:rsidR="00DE7C8F" w:rsidRPr="00BB0901" w:rsidRDefault="00DE7C8F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–– </w:t>
      </w:r>
      <w:r w:rsidRPr="00BB0901"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  <w:t>Large SSD reduces the % change in PDD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due</w:t>
      </w:r>
      <w:r w:rsidR="00A86DD8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to ISL.</w:t>
      </w:r>
    </w:p>
    <w:p w:rsidR="00DE7C8F" w:rsidRPr="00BB0901" w:rsidRDefault="00DE7C8F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–– 40 × 40 cm tx field becomes 160 × 60 cm at</w:t>
      </w:r>
      <w:r w:rsidR="00A86DD8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4 m SSD</w:t>
      </w:r>
    </w:p>
    <w:p w:rsidR="00DE7C8F" w:rsidRPr="00BB0901" w:rsidRDefault="00DE7C8F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–– Dose per MU is 1/16 of the dose at 100 cm</w:t>
      </w:r>
      <w:r w:rsidR="00A86DD8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SSD.</w:t>
      </w:r>
    </w:p>
    <w:p w:rsidR="00DE7C8F" w:rsidRPr="00BB0901" w:rsidRDefault="00DE7C8F" w:rsidP="00DE7C8F">
      <w:pPr>
        <w:autoSpaceDE w:val="0"/>
        <w:autoSpaceDN w:val="0"/>
        <w:adjustRightInd w:val="0"/>
        <w:rPr>
          <w:rFonts w:ascii="Times New Roman" w:eastAsia="KxtsybNhyyynTimesLTStd-Bold" w:hAnsi="Times New Roman" w:cs="Times New Roman"/>
          <w:b/>
          <w:bCs/>
          <w:kern w:val="0"/>
          <w:sz w:val="22"/>
        </w:rPr>
      </w:pPr>
      <w:r w:rsidRPr="00BB0901">
        <w:rPr>
          <w:rFonts w:ascii="Times New Roman" w:eastAsia="KxtsybNhyyynTimesLTStd-Bold" w:hAnsi="Times New Roman" w:cs="Times New Roman"/>
          <w:b/>
          <w:bCs/>
          <w:kern w:val="0"/>
          <w:sz w:val="22"/>
        </w:rPr>
        <w:t>Benefits Over Chemo</w:t>
      </w:r>
    </w:p>
    <w:p w:rsidR="00DE7C8F" w:rsidRPr="00BB0901" w:rsidRDefault="00DE7C8F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color w:val="FF0000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–– </w:t>
      </w:r>
      <w:r w:rsidRPr="00BB0901">
        <w:rPr>
          <w:rFonts w:ascii="Times New Roman" w:eastAsia="NjtbckGrlbxqTimesLTStd-Roman" w:hAnsi="Times New Roman" w:cs="Times New Roman"/>
          <w:color w:val="FF0000"/>
          <w:kern w:val="0"/>
          <w:sz w:val="22"/>
        </w:rPr>
        <w:t xml:space="preserve">No “sanctuary” sites (e.g., </w:t>
      </w:r>
      <w:r w:rsidRPr="00BB0901"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  <w:t>testes,</w:t>
      </w:r>
      <w:r w:rsidRPr="00BB0901">
        <w:rPr>
          <w:rFonts w:ascii="Times New Roman" w:eastAsia="NjtbckGrlbxqTimesLTStd-Roman" w:hAnsi="Times New Roman" w:cs="Times New Roman"/>
          <w:color w:val="FF0000"/>
          <w:kern w:val="0"/>
          <w:sz w:val="22"/>
        </w:rPr>
        <w:t xml:space="preserve"> brain).</w:t>
      </w:r>
    </w:p>
    <w:p w:rsidR="00DE7C8F" w:rsidRPr="00BB0901" w:rsidRDefault="00DE7C8F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–– Dose delivered independent of blood supply.</w:t>
      </w:r>
    </w:p>
    <w:p w:rsidR="00DE7C8F" w:rsidRPr="00BB0901" w:rsidRDefault="00DE7C8F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–– Dose delivered independent of renal, hepatic</w:t>
      </w:r>
      <w:r w:rsidR="00A86DD8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function.</w:t>
      </w:r>
    </w:p>
    <w:p w:rsidR="00DE7C8F" w:rsidRPr="00BB0901" w:rsidRDefault="00DE7C8F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–– No cross-resistance with chemo.</w:t>
      </w:r>
    </w:p>
    <w:p w:rsidR="00DE7C8F" w:rsidRPr="00BB0901" w:rsidRDefault="00DE7C8F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–– Dose can be homogenous.</w:t>
      </w:r>
    </w:p>
    <w:p w:rsidR="00DE7C8F" w:rsidRPr="00BB0901" w:rsidRDefault="00DE7C8F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–– Dose tailored to boost areas at risk and spare</w:t>
      </w:r>
      <w:r w:rsidR="00A86DD8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s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ensitive organs (e.g., lungs w/ lung blocks).</w:t>
      </w:r>
    </w:p>
    <w:p w:rsidR="00DE7C8F" w:rsidRPr="00BB0901" w:rsidRDefault="00DE7C8F" w:rsidP="00DE7C8F">
      <w:pPr>
        <w:autoSpaceDE w:val="0"/>
        <w:autoSpaceDN w:val="0"/>
        <w:adjustRightInd w:val="0"/>
        <w:rPr>
          <w:rFonts w:ascii="Times New Roman" w:eastAsia="KxtsybNhyyynTimesLTStd-Bold" w:hAnsi="Times New Roman" w:cs="Times New Roman"/>
          <w:b/>
          <w:bCs/>
          <w:kern w:val="0"/>
          <w:sz w:val="22"/>
        </w:rPr>
      </w:pPr>
      <w:r w:rsidRPr="00BB0901">
        <w:rPr>
          <w:rFonts w:ascii="Times New Roman" w:eastAsia="KxtsybNhyyynTimesLTStd-Bold" w:hAnsi="Times New Roman" w:cs="Times New Roman"/>
          <w:b/>
          <w:bCs/>
          <w:kern w:val="0"/>
          <w:sz w:val="22"/>
        </w:rPr>
        <w:t>Toxicities of TBI</w:t>
      </w:r>
    </w:p>
    <w:p w:rsidR="00DE7C8F" w:rsidRPr="00BB0901" w:rsidRDefault="00DE7C8F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–– Nausea, parotitis</w:t>
      </w:r>
      <w:r w:rsidR="00A86DD8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(</w:t>
      </w:r>
      <w:r w:rsidR="00A86DD8" w:rsidRPr="00BB0901">
        <w:rPr>
          <w:rFonts w:ascii="Times New Roman" w:eastAsia="NjtbckGrlbxqTimesLTStd-Roman" w:hAnsi="Times New Roman" w:cs="Times New Roman" w:hint="eastAsia"/>
          <w:kern w:val="0"/>
          <w:sz w:val="22"/>
        </w:rPr>
        <w:t>腮腺炎</w:t>
      </w:r>
      <w:r w:rsidR="00A86DD8" w:rsidRPr="00BB0901">
        <w:rPr>
          <w:rFonts w:ascii="Times New Roman" w:eastAsia="NjtbckGrlbxqTimesLTStd-Roman" w:hAnsi="Times New Roman" w:cs="Times New Roman" w:hint="eastAsia"/>
          <w:kern w:val="0"/>
          <w:sz w:val="22"/>
        </w:rPr>
        <w:t>)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, fatigue, and erythema are</w:t>
      </w:r>
      <w:r w:rsidR="00A86DD8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most common.</w:t>
      </w:r>
    </w:p>
    <w:p w:rsidR="00DE7C8F" w:rsidRPr="00BB0901" w:rsidRDefault="00DE7C8F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–– </w:t>
      </w:r>
      <w:r w:rsidRPr="00BB0901">
        <w:rPr>
          <w:rFonts w:ascii="Times New Roman" w:eastAsia="NjtbckGrlbxqTimesLTStd-Roman" w:hAnsi="Times New Roman" w:cs="Times New Roman"/>
          <w:b/>
          <w:kern w:val="0"/>
          <w:sz w:val="22"/>
        </w:rPr>
        <w:t>Radiation pneumonitis and RT-induced malignancies</w:t>
      </w:r>
      <w:r w:rsidR="00A86DD8" w:rsidRPr="00BB0901">
        <w:rPr>
          <w:rFonts w:ascii="Times New Roman" w:eastAsia="NjtbckGrlbxqTimesLTStd-Roman" w:hAnsi="Times New Roman" w:cs="Times New Roman"/>
          <w:b/>
          <w:kern w:val="0"/>
          <w:sz w:val="22"/>
        </w:rPr>
        <w:t xml:space="preserve"> </w:t>
      </w:r>
      <w:r w:rsidRPr="00BB0901">
        <w:rPr>
          <w:rFonts w:ascii="Times New Roman" w:eastAsia="NjtbckGrlbxqTimesLTStd-Roman" w:hAnsi="Times New Roman" w:cs="Times New Roman"/>
          <w:b/>
          <w:kern w:val="0"/>
          <w:sz w:val="22"/>
        </w:rPr>
        <w:t>are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</w:t>
      </w:r>
      <w:r w:rsidRPr="00BB0901"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  <w:t>relatively uncommon.</w:t>
      </w:r>
    </w:p>
    <w:p w:rsidR="00942BB1" w:rsidRPr="00BB0901" w:rsidRDefault="00942BB1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</w:pPr>
    </w:p>
    <w:p w:rsidR="00942BB1" w:rsidRPr="00BB0901" w:rsidRDefault="00942BB1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</w:pPr>
    </w:p>
    <w:p w:rsidR="00942BB1" w:rsidRPr="00BB0901" w:rsidRDefault="00942BB1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</w:pPr>
    </w:p>
    <w:p w:rsidR="00942BB1" w:rsidRPr="00BB0901" w:rsidRDefault="00942BB1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</w:pPr>
    </w:p>
    <w:p w:rsidR="00942BB1" w:rsidRPr="00BB0901" w:rsidRDefault="00942BB1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</w:pPr>
    </w:p>
    <w:p w:rsidR="00942BB1" w:rsidRPr="00BB0901" w:rsidRDefault="00942BB1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</w:pPr>
    </w:p>
    <w:p w:rsidR="00942BB1" w:rsidRPr="00BB0901" w:rsidRDefault="00942BB1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</w:pPr>
    </w:p>
    <w:p w:rsidR="00942BB1" w:rsidRPr="00BB0901" w:rsidRDefault="00942BB1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</w:pPr>
    </w:p>
    <w:p w:rsidR="00942BB1" w:rsidRPr="00BB0901" w:rsidRDefault="00942BB1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</w:pPr>
    </w:p>
    <w:p w:rsidR="00942BB1" w:rsidRPr="00BB0901" w:rsidRDefault="00942BB1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</w:pPr>
    </w:p>
    <w:p w:rsidR="00942BB1" w:rsidRPr="00BB0901" w:rsidRDefault="00942BB1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</w:pPr>
    </w:p>
    <w:p w:rsidR="00942BB1" w:rsidRPr="00BB0901" w:rsidRDefault="00942BB1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</w:pPr>
    </w:p>
    <w:p w:rsidR="00942BB1" w:rsidRPr="00BB0901" w:rsidRDefault="00942BB1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</w:pPr>
    </w:p>
    <w:p w:rsidR="00942BB1" w:rsidRPr="00BB0901" w:rsidRDefault="00942BB1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</w:pPr>
    </w:p>
    <w:p w:rsidR="00942BB1" w:rsidRPr="00BB0901" w:rsidRDefault="00942BB1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</w:pPr>
    </w:p>
    <w:p w:rsidR="00942BB1" w:rsidRPr="00BB0901" w:rsidRDefault="00942BB1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</w:pPr>
    </w:p>
    <w:p w:rsidR="00942BB1" w:rsidRPr="00BB0901" w:rsidRDefault="00942BB1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</w:pPr>
    </w:p>
    <w:p w:rsidR="00942BB1" w:rsidRPr="00BB0901" w:rsidRDefault="00942BB1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</w:pPr>
    </w:p>
    <w:p w:rsidR="00942BB1" w:rsidRPr="00BB0901" w:rsidRDefault="00942BB1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</w:pPr>
    </w:p>
    <w:p w:rsidR="00942BB1" w:rsidRPr="00BB0901" w:rsidRDefault="00942BB1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</w:pPr>
      <w:r w:rsidRPr="00BB0901">
        <w:rPr>
          <w:rFonts w:ascii="Times New Roman" w:eastAsia="LlcvfyMsgbjcMyriadPro-Bold" w:hAnsi="Times New Roman" w:cs="Times New Roman"/>
          <w:b/>
          <w:bCs/>
          <w:kern w:val="0"/>
          <w:sz w:val="22"/>
        </w:rPr>
        <w:t>Hodgkin’s Lymphoma (HL)</w:t>
      </w:r>
    </w:p>
    <w:p w:rsidR="00942BB1" w:rsidRPr="00BB0901" w:rsidRDefault="00942BB1" w:rsidP="00DE7C8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noProof/>
          <w:sz w:val="22"/>
        </w:rPr>
        <w:drawing>
          <wp:inline distT="0" distB="0" distL="0" distR="0" wp14:anchorId="3F1064F8" wp14:editId="073FE501">
            <wp:extent cx="6645910" cy="1838325"/>
            <wp:effectExtent l="0" t="0" r="254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7DE" w:rsidRPr="00BB0901" w:rsidRDefault="00934B1F" w:rsidP="004177DE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noProof/>
          <w:sz w:val="22"/>
        </w:rPr>
        <w:drawing>
          <wp:inline distT="0" distB="0" distL="0" distR="0" wp14:anchorId="633EB857" wp14:editId="29FDF4DC">
            <wp:extent cx="3308271" cy="2467708"/>
            <wp:effectExtent l="0" t="0" r="6985" b="889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3274" cy="247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6646" w:rsidRPr="00BB0901">
        <w:rPr>
          <w:noProof/>
          <w:sz w:val="22"/>
        </w:rPr>
        <w:drawing>
          <wp:inline distT="0" distB="0" distL="0" distR="0">
            <wp:extent cx="2341900" cy="2471843"/>
            <wp:effectExtent l="0" t="0" r="1270" b="5080"/>
            <wp:docPr id="7" name="圖片 7" descr="Pharyngeal lymphoid tissue of Waldeyer's ring comprises th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haryngeal lymphoid tissue of Waldeyer's ring comprises the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35" t="23613" r="19163" b="23611"/>
                    <a:stretch/>
                  </pic:blipFill>
                  <pic:spPr bwMode="auto">
                    <a:xfrm>
                      <a:off x="0" y="0"/>
                      <a:ext cx="2355275" cy="248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5A82" w:rsidRPr="00BB0901" w:rsidRDefault="00245A82" w:rsidP="00245A82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color w:val="FF0000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color w:val="FF0000"/>
          <w:kern w:val="0"/>
          <w:sz w:val="22"/>
        </w:rPr>
        <w:t>–– Early stage favorable/unfavorable and NLPHL: 10-yr. OS = 90% – 10-yr. EFS = 85%.</w:t>
      </w:r>
    </w:p>
    <w:p w:rsidR="00245A82" w:rsidRPr="00BB0901" w:rsidRDefault="00245A82" w:rsidP="00245A82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color w:val="FF0000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color w:val="FF0000"/>
          <w:kern w:val="0"/>
          <w:sz w:val="22"/>
        </w:rPr>
        <w:t>–– Advanced stage: • 10-yr. OS = 80% – 10-yr. EFS = 75%</w:t>
      </w:r>
    </w:p>
    <w:p w:rsidR="00934B1F" w:rsidRPr="00BB0901" w:rsidRDefault="00934B1F" w:rsidP="004177DE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</w:p>
    <w:p w:rsidR="00934B1F" w:rsidRPr="00BB0901" w:rsidRDefault="00934B1F" w:rsidP="004177DE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noProof/>
          <w:sz w:val="22"/>
        </w:rPr>
        <w:lastRenderedPageBreak/>
        <w:drawing>
          <wp:inline distT="0" distB="0" distL="0" distR="0" wp14:anchorId="0F2BB081" wp14:editId="278D82C7">
            <wp:extent cx="6277708" cy="3717079"/>
            <wp:effectExtent l="0" t="0" r="889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7708" cy="371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B1F" w:rsidRPr="00BB0901" w:rsidRDefault="00934B1F" w:rsidP="004177DE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</w:p>
    <w:p w:rsidR="00934B1F" w:rsidRPr="00BB0901" w:rsidRDefault="00934B1F" w:rsidP="004177DE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</w:p>
    <w:p w:rsidR="00934B1F" w:rsidRPr="00BB0901" w:rsidRDefault="00934B1F" w:rsidP="00934B1F">
      <w:pPr>
        <w:autoSpaceDE w:val="0"/>
        <w:autoSpaceDN w:val="0"/>
        <w:adjustRightInd w:val="0"/>
        <w:rPr>
          <w:rFonts w:ascii="Times New Roman" w:eastAsia="KxtsybNhyyynTimesLTStd-Bold" w:hAnsi="Times New Roman" w:cs="Times New Roman"/>
          <w:b/>
          <w:bCs/>
          <w:kern w:val="0"/>
          <w:sz w:val="22"/>
        </w:rPr>
      </w:pPr>
      <w:r w:rsidRPr="00BB0901">
        <w:rPr>
          <w:rFonts w:ascii="Times New Roman" w:eastAsia="KxtsybNhyyynTimesLTStd-Bold" w:hAnsi="Times New Roman" w:cs="Times New Roman"/>
          <w:b/>
          <w:bCs/>
          <w:kern w:val="0"/>
          <w:sz w:val="22"/>
        </w:rPr>
        <w:t>PETs and Deauville PET Criteria</w:t>
      </w:r>
    </w:p>
    <w:p w:rsidR="00934B1F" w:rsidRPr="00BB0901" w:rsidRDefault="00934B1F" w:rsidP="00934B1F">
      <w:pPr>
        <w:autoSpaceDE w:val="0"/>
        <w:autoSpaceDN w:val="0"/>
        <w:adjustRightInd w:val="0"/>
        <w:rPr>
          <w:rFonts w:ascii="Times New Roman" w:eastAsia="KxtsybNhyyynTimesLTStd-Bold" w:hAnsi="Times New Roman" w:cs="Times New Roman"/>
          <w:b/>
          <w:bCs/>
          <w:kern w:val="0"/>
          <w:sz w:val="22"/>
        </w:rPr>
      </w:pPr>
      <w:r w:rsidRPr="00BB0901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50F408EC" wp14:editId="32E5DD11">
            <wp:extent cx="4105275" cy="828675"/>
            <wp:effectExtent l="0" t="0" r="9525" b="952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B1F" w:rsidRPr="00BB0901" w:rsidRDefault="00934B1F" w:rsidP="00934B1F">
      <w:pPr>
        <w:autoSpaceDE w:val="0"/>
        <w:autoSpaceDN w:val="0"/>
        <w:adjustRightInd w:val="0"/>
        <w:rPr>
          <w:rFonts w:ascii="Times New Roman" w:eastAsia="PlphyfJqnwlrTimesLTStd-Italic" w:hAnsi="Times New Roman" w:cs="Times New Roman"/>
          <w:i/>
          <w:iCs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–– 1: No uptake</w:t>
      </w:r>
      <w:r w:rsidR="00245A82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                    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–– 2: Uptake </w:t>
      </w:r>
      <w:r w:rsidRPr="00BB0901">
        <w:rPr>
          <w:rFonts w:ascii="Times New Roman" w:eastAsia="KkmqgpLfhdhwSTIXGeneral-Regular" w:hAnsi="Times New Roman" w:cs="Times New Roman"/>
          <w:kern w:val="0"/>
          <w:sz w:val="22"/>
        </w:rPr>
        <w:t xml:space="preserve">≤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mediastinum</w:t>
      </w:r>
      <w:r w:rsidR="00245A82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          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–– 3: Mediastinum &lt; uptake </w:t>
      </w:r>
      <w:r w:rsidRPr="00BB0901">
        <w:rPr>
          <w:rFonts w:ascii="Times New Roman" w:eastAsia="KkmqgpLfhdhwSTIXGeneral-Regular" w:hAnsi="Times New Roman" w:cs="Times New Roman"/>
          <w:kern w:val="0"/>
          <w:sz w:val="22"/>
        </w:rPr>
        <w:t xml:space="preserve">≤ </w:t>
      </w:r>
      <w:r w:rsidRPr="00BB0901">
        <w:rPr>
          <w:rFonts w:ascii="Times New Roman" w:eastAsia="PlphyfJqnwlrTimesLTStd-Italic" w:hAnsi="Times New Roman" w:cs="Times New Roman"/>
          <w:i/>
          <w:iCs/>
          <w:kern w:val="0"/>
          <w:sz w:val="22"/>
        </w:rPr>
        <w:t>liver</w:t>
      </w:r>
    </w:p>
    <w:p w:rsidR="00934B1F" w:rsidRPr="00BB0901" w:rsidRDefault="00934B1F" w:rsidP="00934B1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–– 4: </w:t>
      </w:r>
      <w:r w:rsidRPr="00BB0901">
        <w:rPr>
          <w:rFonts w:ascii="Times New Roman" w:eastAsia="KkmqgpLfhdhwSTIXGeneral-Regular" w:hAnsi="Times New Roman" w:cs="Times New Roman"/>
          <w:kern w:val="0"/>
          <w:sz w:val="22"/>
        </w:rPr>
        <w:t>↑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Moderately compared to </w:t>
      </w:r>
      <w:r w:rsidRPr="00BB0901">
        <w:rPr>
          <w:rFonts w:ascii="Times New Roman" w:eastAsia="PlphyfJqnwlrTimesLTStd-Italic" w:hAnsi="Times New Roman" w:cs="Times New Roman"/>
          <w:i/>
          <w:iCs/>
          <w:kern w:val="0"/>
          <w:sz w:val="22"/>
        </w:rPr>
        <w:t>liver</w:t>
      </w:r>
      <w:r w:rsidR="00245A82" w:rsidRPr="00BB0901">
        <w:rPr>
          <w:rFonts w:ascii="Times New Roman" w:eastAsia="PlphyfJqnwlrTimesLTStd-Italic" w:hAnsi="Times New Roman" w:cs="Times New Roman"/>
          <w:i/>
          <w:iCs/>
          <w:kern w:val="0"/>
          <w:sz w:val="22"/>
        </w:rPr>
        <w:t xml:space="preserve">    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–– 5a: </w:t>
      </w:r>
      <w:r w:rsidRPr="00BB0901">
        <w:rPr>
          <w:rFonts w:ascii="Times New Roman" w:eastAsia="KkmqgpLfhdhwSTIXGeneral-Regular" w:hAnsi="Times New Roman" w:cs="Times New Roman"/>
          <w:kern w:val="0"/>
          <w:sz w:val="22"/>
        </w:rPr>
        <w:t>↑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Markedly compared to </w:t>
      </w:r>
      <w:r w:rsidRPr="00BB0901">
        <w:rPr>
          <w:rFonts w:ascii="Times New Roman" w:eastAsia="PlphyfJqnwlrTimesLTStd-Italic" w:hAnsi="Times New Roman" w:cs="Times New Roman"/>
          <w:i/>
          <w:iCs/>
          <w:kern w:val="0"/>
          <w:sz w:val="22"/>
        </w:rPr>
        <w:t>liver</w:t>
      </w:r>
      <w:r w:rsidR="00245A82" w:rsidRPr="00BB0901">
        <w:rPr>
          <w:rFonts w:ascii="Times New Roman" w:eastAsia="PlphyfJqnwlrTimesLTStd-Italic" w:hAnsi="Times New Roman" w:cs="Times New Roman"/>
          <w:i/>
          <w:iCs/>
          <w:kern w:val="0"/>
          <w:sz w:val="22"/>
        </w:rPr>
        <w:t xml:space="preserve">      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–– 5b: New FDG avid site</w:t>
      </w:r>
    </w:p>
    <w:p w:rsidR="00245A82" w:rsidRPr="00BB0901" w:rsidRDefault="00245A82" w:rsidP="00934B1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</w:p>
    <w:p w:rsidR="00934B1F" w:rsidRPr="00BB0901" w:rsidRDefault="00934B1F" w:rsidP="00934B1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––</w:t>
      </w:r>
      <w:r w:rsidRPr="00BB0901">
        <w:rPr>
          <w:rFonts w:ascii="Times New Roman" w:eastAsia="NjtbckGrlbxqTimesLTStd-Roman" w:hAnsi="Times New Roman" w:cs="Times New Roman"/>
          <w:color w:val="FF0000"/>
          <w:kern w:val="0"/>
          <w:sz w:val="22"/>
        </w:rPr>
        <w:t xml:space="preserve"> 1–2 are neg; 4–5 are positive; 3 can be either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,</w:t>
      </w:r>
      <w:r w:rsidR="00245A82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depending on goal of study (e.g., esc vs de-esc).</w:t>
      </w:r>
      <w:r w:rsidR="00245A82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Usually negative.</w:t>
      </w:r>
    </w:p>
    <w:p w:rsidR="00934B1F" w:rsidRPr="00BB0901" w:rsidRDefault="00934B1F" w:rsidP="00934B1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–– Restaging PET/CT is 2 weeks after day 15 of</w:t>
      </w:r>
      <w:r w:rsidR="00245A82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last cycle of ABVD. If Deauville 4 on interim</w:t>
      </w:r>
      <w:r w:rsidR="00245A82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PET-CT, the ast PET-CT is 6–8 wk. after</w:t>
      </w:r>
      <w:r w:rsidR="00245A82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chemo or 8–12 wk. after RT.</w:t>
      </w:r>
    </w:p>
    <w:p w:rsidR="00934B1F" w:rsidRPr="00BB0901" w:rsidRDefault="00934B1F" w:rsidP="00934B1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–– </w:t>
      </w:r>
      <w:r w:rsidRPr="00BB0901">
        <w:rPr>
          <w:rFonts w:ascii="Times New Roman" w:eastAsia="NjtbckGrlbxqTimesLTStd-Roman" w:hAnsi="Times New Roman" w:cs="Times New Roman"/>
          <w:color w:val="FF0000"/>
          <w:kern w:val="0"/>
          <w:sz w:val="22"/>
        </w:rPr>
        <w:t>Do not perform 7-10d after chemo to avoid</w:t>
      </w:r>
      <w:r w:rsidR="00245A82" w:rsidRPr="00BB0901">
        <w:rPr>
          <w:rFonts w:ascii="Times New Roman" w:eastAsia="NjtbckGrlbxqTimesLTStd-Roman" w:hAnsi="Times New Roman" w:cs="Times New Roman"/>
          <w:color w:val="FF0000"/>
          <w:kern w:val="0"/>
          <w:sz w:val="22"/>
        </w:rPr>
        <w:t xml:space="preserve"> </w:t>
      </w:r>
      <w:r w:rsidRPr="00BB0901">
        <w:rPr>
          <w:rFonts w:ascii="Times New Roman" w:eastAsia="NjtbckGrlbxqTimesLTStd-Roman" w:hAnsi="Times New Roman" w:cs="Times New Roman"/>
          <w:color w:val="FF0000"/>
          <w:kern w:val="0"/>
          <w:sz w:val="22"/>
        </w:rPr>
        <w:t>false positive from inflammation.</w:t>
      </w:r>
      <w:r w:rsidR="00245A82" w:rsidRPr="00BB0901">
        <w:rPr>
          <w:rFonts w:ascii="Times New Roman" w:eastAsia="NjtbckGrlbxqTimesLTStd-Roman" w:hAnsi="Times New Roman" w:cs="Times New Roman"/>
          <w:color w:val="FF0000"/>
          <w:kern w:val="0"/>
          <w:sz w:val="22"/>
        </w:rPr>
        <w:t xml:space="preserve"> </w:t>
      </w:r>
    </w:p>
    <w:p w:rsidR="00245A82" w:rsidRPr="00BB0901" w:rsidRDefault="00934B1F" w:rsidP="00245A82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–– Interim PET</w:t>
      </w:r>
      <w:r w:rsidR="00245A82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is + in 14% F and 24% UF patients.</w:t>
      </w:r>
    </w:p>
    <w:p w:rsidR="00934B1F" w:rsidRPr="00BB0901" w:rsidRDefault="00934B1F" w:rsidP="00934B1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</w:p>
    <w:p w:rsidR="00934B1F" w:rsidRPr="00BB0901" w:rsidRDefault="00934B1F" w:rsidP="00934B1F">
      <w:pPr>
        <w:autoSpaceDE w:val="0"/>
        <w:autoSpaceDN w:val="0"/>
        <w:adjustRightInd w:val="0"/>
        <w:rPr>
          <w:rFonts w:ascii="Times New Roman" w:eastAsia="KxtsybNhyyynTimesLTStd-Bold" w:hAnsi="Times New Roman" w:cs="Times New Roman"/>
          <w:b/>
          <w:bCs/>
          <w:kern w:val="0"/>
          <w:sz w:val="22"/>
        </w:rPr>
      </w:pPr>
      <w:r w:rsidRPr="00BB0901">
        <w:rPr>
          <w:rFonts w:ascii="Times New Roman" w:eastAsia="KxtsybNhyyynTimesLTStd-Bold" w:hAnsi="Times New Roman" w:cs="Times New Roman"/>
          <w:b/>
          <w:bCs/>
          <w:kern w:val="0"/>
          <w:sz w:val="22"/>
        </w:rPr>
        <w:t>Constraints (per ILROG):</w:t>
      </w:r>
    </w:p>
    <w:p w:rsidR="00934B1F" w:rsidRPr="00BB0901" w:rsidRDefault="00934B1F" w:rsidP="00934B1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–– Lung: </w:t>
      </w:r>
      <w:r w:rsidRPr="00BB0901">
        <w:rPr>
          <w:rFonts w:ascii="Times New Roman" w:eastAsia="NjtbckGrlbxqTimesLTStd-Roman" w:hAnsi="Times New Roman" w:cs="Times New Roman"/>
          <w:b/>
          <w:kern w:val="0"/>
          <w:sz w:val="22"/>
        </w:rPr>
        <w:t>V20 &lt;20%;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</w:t>
      </w:r>
      <w:r w:rsidRPr="00BB0901"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  <w:t>mean lung &lt;12 Gy.</w:t>
      </w:r>
      <w:r w:rsidR="00245A82" w:rsidRPr="00BB0901">
        <w:rPr>
          <w:rFonts w:ascii="Times New Roman" w:eastAsia="NjtbckGrlbxqTimesLTStd-Roman" w:hAnsi="Times New Roman" w:cs="Times New Roman"/>
          <w:b/>
          <w:color w:val="FF0000"/>
          <w:kern w:val="0"/>
          <w:sz w:val="22"/>
        </w:rPr>
        <w:t xml:space="preserve"> </w:t>
      </w:r>
      <w:r w:rsidR="00245A82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            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–– </w:t>
      </w:r>
      <w:r w:rsidRPr="00BB0901">
        <w:rPr>
          <w:rFonts w:ascii="Times New Roman" w:eastAsia="NjtbckGrlbxqTimesLTStd-Roman" w:hAnsi="Times New Roman" w:cs="Times New Roman"/>
          <w:b/>
          <w:kern w:val="0"/>
          <w:sz w:val="22"/>
        </w:rPr>
        <w:t>Heart: mean &lt;15 Gy.</w:t>
      </w:r>
    </w:p>
    <w:p w:rsidR="00934B1F" w:rsidRPr="00BB0901" w:rsidRDefault="00934B1F" w:rsidP="00934B1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–– Bone growth affected at 8 Gy.</w:t>
      </w:r>
      <w:r w:rsidR="00245A82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                    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–– Breast tissue growth affected at 5–10 Gy.</w:t>
      </w:r>
    </w:p>
    <w:p w:rsidR="00934B1F" w:rsidRPr="00BB0901" w:rsidRDefault="00934B1F" w:rsidP="00934B1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–– Thyroid: &gt;15 Gy as</w:t>
      </w:r>
      <w:r w:rsidR="00245A82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soc. w/ 30% risk</w:t>
      </w:r>
      <w:r w:rsidR="00245A82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insufficiency.</w:t>
      </w:r>
    </w:p>
    <w:p w:rsidR="00245A82" w:rsidRPr="00BB0901" w:rsidRDefault="00934B1F" w:rsidP="00934B1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–– TD 5/5:</w:t>
      </w:r>
    </w:p>
    <w:p w:rsidR="00934B1F" w:rsidRPr="00BB0901" w:rsidRDefault="00245A82" w:rsidP="00934B1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  </w:t>
      </w:r>
      <w:r w:rsidR="00934B1F" w:rsidRPr="00BB0901">
        <w:rPr>
          <w:rFonts w:ascii="Times New Roman" w:eastAsia="NjtbckGrlbxqTimesLTStd-Roman" w:hAnsi="Times New Roman" w:cs="Times New Roman"/>
          <w:kern w:val="0"/>
          <w:sz w:val="22"/>
        </w:rPr>
        <w:t>• Testes: 2 Gy (permanent sterility), 0.5 Gy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</w:t>
      </w:r>
      <w:r w:rsidR="00934B1F" w:rsidRPr="00BB0901">
        <w:rPr>
          <w:rFonts w:ascii="Times New Roman" w:eastAsia="NjtbckGrlbxqTimesLTStd-Roman" w:hAnsi="Times New Roman" w:cs="Times New Roman"/>
          <w:kern w:val="0"/>
          <w:sz w:val="22"/>
        </w:rPr>
        <w:t>(temporary azoospermia).</w:t>
      </w:r>
    </w:p>
    <w:p w:rsidR="00934B1F" w:rsidRPr="00BB0901" w:rsidRDefault="00245A82" w:rsidP="00934B1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  </w:t>
      </w:r>
      <w:r w:rsidR="00934B1F" w:rsidRPr="00BB0901">
        <w:rPr>
          <w:rFonts w:ascii="Times New Roman" w:eastAsia="NjtbckGrlbxqTimesLTStd-Roman" w:hAnsi="Times New Roman" w:cs="Times New Roman"/>
          <w:kern w:val="0"/>
          <w:sz w:val="22"/>
        </w:rPr>
        <w:t>• Oocytes. Sterilization by 2 Gy. Failure by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</w:t>
      </w:r>
      <w:r w:rsidR="00934B1F" w:rsidRPr="00BB0901">
        <w:rPr>
          <w:rFonts w:ascii="Times New Roman" w:eastAsia="NjtbckGrlbxqTimesLTStd-Roman" w:hAnsi="Times New Roman" w:cs="Times New Roman"/>
          <w:kern w:val="0"/>
          <w:sz w:val="22"/>
        </w:rPr>
        <w:t>6–10 Gy (single fx), 12–15 Gy fractionated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</w:t>
      </w:r>
      <w:r w:rsidR="00934B1F" w:rsidRPr="00BB0901">
        <w:rPr>
          <w:rFonts w:ascii="Times New Roman" w:eastAsia="NjtbckGrlbxqTimesLTStd-Roman" w:hAnsi="Times New Roman" w:cs="Times New Roman"/>
          <w:kern w:val="0"/>
          <w:sz w:val="22"/>
        </w:rPr>
        <w:t>in age &lt;40.</w:t>
      </w:r>
    </w:p>
    <w:p w:rsidR="00924D48" w:rsidRPr="00BB0901" w:rsidRDefault="00924D48" w:rsidP="00934B1F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</w:p>
    <w:p w:rsidR="00924D48" w:rsidRPr="00BB0901" w:rsidRDefault="00924D48" w:rsidP="00924D48">
      <w:pPr>
        <w:autoSpaceDE w:val="0"/>
        <w:autoSpaceDN w:val="0"/>
        <w:adjustRightInd w:val="0"/>
        <w:rPr>
          <w:rFonts w:ascii="Times New Roman" w:eastAsia="KxtsybNhyyynTimesLTStd-Bold" w:hAnsi="Times New Roman" w:cs="Times New Roman"/>
          <w:b/>
          <w:bCs/>
          <w:kern w:val="0"/>
          <w:sz w:val="22"/>
        </w:rPr>
      </w:pPr>
      <w:r w:rsidRPr="00BB0901">
        <w:rPr>
          <w:rFonts w:ascii="Times New Roman" w:eastAsia="KxtsybNhyyynTimesLTStd-Bold" w:hAnsi="Times New Roman" w:cs="Times New Roman"/>
          <w:b/>
          <w:bCs/>
          <w:kern w:val="0"/>
          <w:sz w:val="22"/>
        </w:rPr>
        <w:lastRenderedPageBreak/>
        <w:t>Toxicity</w:t>
      </w:r>
    </w:p>
    <w:p w:rsidR="00245A82" w:rsidRPr="00BB0901" w:rsidRDefault="00924D48" w:rsidP="00924D48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–– Dermatitis, post scalp hair loss, xerostomia,</w:t>
      </w:r>
      <w:r w:rsidR="00245A82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dental caries (fluoride x 2 years after RT),</w:t>
      </w:r>
      <w:r w:rsidR="00245A82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esophagitis, thyroid dysfunction, Lhermitte’s,</w:t>
      </w:r>
      <w:r w:rsidR="00245A82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herpes zoster, pneumonitis, and pericarditis.</w:t>
      </w:r>
      <w:r w:rsidR="00245A82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</w:t>
      </w:r>
    </w:p>
    <w:p w:rsidR="00924D48" w:rsidRPr="00BB0901" w:rsidRDefault="00924D48" w:rsidP="00924D48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–– </w:t>
      </w:r>
      <w:r w:rsidRPr="00BB0901">
        <w:rPr>
          <w:rFonts w:ascii="Times New Roman" w:eastAsia="KxtsybNhyyynTimesLTStd-Bold" w:hAnsi="Times New Roman" w:cs="Times New Roman"/>
          <w:b/>
          <w:bCs/>
          <w:kern w:val="0"/>
          <w:sz w:val="22"/>
        </w:rPr>
        <w:t xml:space="preserve">Lhermitte’s: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20% in HL, likely from chemo.</w:t>
      </w:r>
      <w:r w:rsidR="00245A82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No correlation w/ dose. Should resolve w/time.</w:t>
      </w:r>
    </w:p>
    <w:p w:rsidR="00924D48" w:rsidRPr="00BB0901" w:rsidRDefault="00924D48" w:rsidP="00924D48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–– Adriamycin: cardiomyopathy (limit is 450 mg</w:t>
      </w:r>
      <w:r w:rsidR="00245A82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w/ RT, 550 w/o RT).</w:t>
      </w:r>
    </w:p>
    <w:p w:rsidR="00924D48" w:rsidRPr="00BB0901" w:rsidRDefault="00924D48" w:rsidP="00924D48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–– Bleomycin: pulmonary fibrosis.</w:t>
      </w:r>
    </w:p>
    <w:p w:rsidR="00924D48" w:rsidRPr="00BB0901" w:rsidRDefault="00924D48" w:rsidP="00924D48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–– Vinblastine: neuropathy and hair loss.</w:t>
      </w:r>
    </w:p>
    <w:p w:rsidR="00245A82" w:rsidRPr="00BB0901" w:rsidRDefault="00245A82" w:rsidP="00924D48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</w:p>
    <w:p w:rsidR="00924D48" w:rsidRPr="00BB0901" w:rsidRDefault="00924D48" w:rsidP="00924D48">
      <w:pPr>
        <w:autoSpaceDE w:val="0"/>
        <w:autoSpaceDN w:val="0"/>
        <w:adjustRightInd w:val="0"/>
        <w:rPr>
          <w:rFonts w:ascii="Times New Roman" w:eastAsia="KxtsybNhyyynTimesLTStd-Bold" w:hAnsi="Times New Roman" w:cs="Times New Roman"/>
          <w:b/>
          <w:bCs/>
          <w:kern w:val="0"/>
          <w:sz w:val="22"/>
        </w:rPr>
      </w:pPr>
      <w:r w:rsidRPr="00BB0901">
        <w:rPr>
          <w:rFonts w:ascii="Times New Roman" w:eastAsia="KxtsybNhyyynTimesLTStd-Bold" w:hAnsi="Times New Roman" w:cs="Times New Roman"/>
          <w:b/>
          <w:bCs/>
          <w:kern w:val="0"/>
          <w:sz w:val="22"/>
        </w:rPr>
        <w:t>Late Effects Monitoring (After 5 Years)</w:t>
      </w:r>
    </w:p>
    <w:p w:rsidR="00924D48" w:rsidRPr="00BB0901" w:rsidRDefault="00924D48" w:rsidP="00924D48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–– Optimize cardiovascular health, baseline</w:t>
      </w:r>
      <w:r w:rsidR="00245A82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echo, and stress test q10y, especially if cardiac</w:t>
      </w:r>
      <w:r w:rsidR="00245A82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RT.</w:t>
      </w:r>
    </w:p>
    <w:p w:rsidR="00924D48" w:rsidRPr="00BB0901" w:rsidRDefault="00924D48" w:rsidP="00924D48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–– Carotid ultrasound at 10 y if neck RT.</w:t>
      </w:r>
      <w:r w:rsidR="00245A82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</w:t>
      </w:r>
    </w:p>
    <w:p w:rsidR="00924D48" w:rsidRPr="00BB0901" w:rsidRDefault="00924D48" w:rsidP="00924D48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–– If splenic RT </w:t>
      </w:r>
      <w:r w:rsidRPr="00BB0901">
        <w:rPr>
          <w:rFonts w:ascii="Times New Roman" w:eastAsia="KkmqgpLfhdhwSTIXGeneral-Regular" w:hAnsi="Times New Roman" w:cs="Times New Roman"/>
          <w:kern w:val="0"/>
          <w:sz w:val="22"/>
        </w:rPr>
        <w:t xml:space="preserve">→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pneumo, meningo, flu vaccines</w:t>
      </w:r>
      <w:r w:rsidR="00245A82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q5y.</w:t>
      </w:r>
    </w:p>
    <w:p w:rsidR="00924D48" w:rsidRPr="00BB0901" w:rsidRDefault="00924D48" w:rsidP="00924D48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–– Chest XR/CT qyr if at risk for lung ca.</w:t>
      </w:r>
    </w:p>
    <w:p w:rsidR="00924D48" w:rsidRPr="00BB0901" w:rsidRDefault="00924D48" w:rsidP="00924D48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–– </w:t>
      </w:r>
      <w:r w:rsidRPr="00BB0901">
        <w:rPr>
          <w:rFonts w:ascii="Times New Roman" w:eastAsia="KxtsybNhyyynTimesLTStd-Bold" w:hAnsi="Times New Roman" w:cs="Times New Roman"/>
          <w:b/>
          <w:bCs/>
          <w:kern w:val="0"/>
          <w:sz w:val="22"/>
        </w:rPr>
        <w:t xml:space="preserve">Female age &gt;25: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Start breast mammo 10 years</w:t>
      </w:r>
      <w:r w:rsidR="00245A82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after treatment or at 40, whichever earlier if</w:t>
      </w:r>
      <w:r w:rsidR="00245A82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chest or axillary RT.Get annual breast MRI at</w:t>
      </w:r>
      <w:r w:rsidR="00245A82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age 40 or 10 yrs. after RT.</w:t>
      </w:r>
    </w:p>
    <w:p w:rsidR="00924D48" w:rsidRPr="00BB0901" w:rsidRDefault="00924D48" w:rsidP="00924D48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kern w:val="0"/>
          <w:sz w:val="22"/>
        </w:rPr>
      </w:pP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• Cumulative risk of breast cancer in 30y</w:t>
      </w:r>
      <w:r w:rsidR="00245A82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after treatment for HL 19% (~0.7% per</w:t>
      </w:r>
      <w:r w:rsidR="00245A82" w:rsidRPr="00BB0901">
        <w:rPr>
          <w:rFonts w:ascii="Times New Roman" w:eastAsia="NjtbckGrlbxqTimesLTStd-Roman" w:hAnsi="Times New Roman" w:cs="Times New Roman"/>
          <w:kern w:val="0"/>
          <w:sz w:val="22"/>
        </w:rPr>
        <w:t xml:space="preserve"> </w:t>
      </w:r>
      <w:r w:rsidRPr="00BB0901">
        <w:rPr>
          <w:rFonts w:ascii="Times New Roman" w:eastAsia="NjtbckGrlbxqTimesLTStd-Roman" w:hAnsi="Times New Roman" w:cs="Times New Roman"/>
          <w:kern w:val="0"/>
          <w:sz w:val="22"/>
        </w:rPr>
        <w:t>year) and 26% for women &lt;21 yo.</w:t>
      </w:r>
    </w:p>
    <w:p w:rsidR="00245A82" w:rsidRPr="00BB0901" w:rsidRDefault="00245A82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color w:val="FF0000"/>
          <w:kern w:val="0"/>
          <w:sz w:val="22"/>
        </w:rPr>
      </w:pPr>
    </w:p>
    <w:p w:rsidR="00203835" w:rsidRPr="00BB0901" w:rsidRDefault="00203835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color w:val="FF0000"/>
          <w:kern w:val="0"/>
          <w:sz w:val="22"/>
        </w:rPr>
      </w:pPr>
    </w:p>
    <w:p w:rsidR="00203835" w:rsidRPr="00BB0901" w:rsidRDefault="00203835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color w:val="FF0000"/>
          <w:kern w:val="0"/>
          <w:sz w:val="22"/>
        </w:rPr>
        <w:sectPr w:rsidR="00203835" w:rsidRPr="00BB0901" w:rsidSect="00D713B3"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</w:p>
    <w:p w:rsidR="00203835" w:rsidRPr="00942C9A" w:rsidRDefault="00942C9A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b/>
          <w:color w:val="000000" w:themeColor="text1"/>
          <w:kern w:val="0"/>
          <w:sz w:val="36"/>
        </w:rPr>
      </w:pPr>
      <w:r w:rsidRPr="00942C9A">
        <w:rPr>
          <w:rFonts w:ascii="Times New Roman" w:eastAsia="NjtbckGrlbxqTimesLTStd-Roman" w:hAnsi="Times New Roman" w:cs="Times New Roman" w:hint="eastAsia"/>
          <w:b/>
          <w:color w:val="000000" w:themeColor="text1"/>
          <w:kern w:val="0"/>
          <w:sz w:val="36"/>
        </w:rPr>
        <w:lastRenderedPageBreak/>
        <w:t>HL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418"/>
        <w:gridCol w:w="5244"/>
        <w:gridCol w:w="892"/>
        <w:gridCol w:w="5771"/>
      </w:tblGrid>
      <w:tr w:rsidR="000A7169" w:rsidRPr="00BB0901" w:rsidTr="000A7169">
        <w:tc>
          <w:tcPr>
            <w:tcW w:w="1276" w:type="dxa"/>
          </w:tcPr>
          <w:p w:rsidR="000A7169" w:rsidRPr="00BB0901" w:rsidRDefault="000A7169" w:rsidP="00061BA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418" w:type="dxa"/>
          </w:tcPr>
          <w:p w:rsidR="000A7169" w:rsidRPr="00BB0901" w:rsidRDefault="000A7169" w:rsidP="00061BA9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BB0901">
              <w:rPr>
                <w:rFonts w:ascii="Times New Roman" w:hAnsi="Times New Roman" w:cs="Times New Roman"/>
                <w:b/>
                <w:sz w:val="22"/>
              </w:rPr>
              <w:t>病人</w:t>
            </w:r>
          </w:p>
        </w:tc>
        <w:tc>
          <w:tcPr>
            <w:tcW w:w="5244" w:type="dxa"/>
          </w:tcPr>
          <w:p w:rsidR="000A7169" w:rsidRPr="00BB0901" w:rsidRDefault="000A7169" w:rsidP="00061BA9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BB0901">
              <w:rPr>
                <w:rFonts w:ascii="Times New Roman" w:hAnsi="Times New Roman" w:cs="Times New Roman"/>
                <w:b/>
                <w:sz w:val="22"/>
              </w:rPr>
              <w:t>arm</w:t>
            </w:r>
          </w:p>
        </w:tc>
        <w:tc>
          <w:tcPr>
            <w:tcW w:w="892" w:type="dxa"/>
          </w:tcPr>
          <w:p w:rsidR="000A7169" w:rsidRPr="00BB0901" w:rsidRDefault="000A7169" w:rsidP="00061BA9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BB0901">
              <w:rPr>
                <w:rFonts w:ascii="Times New Roman" w:hAnsi="Times New Roman" w:cs="Times New Roman"/>
                <w:b/>
                <w:sz w:val="22"/>
              </w:rPr>
              <w:t>PFS</w:t>
            </w:r>
          </w:p>
        </w:tc>
        <w:tc>
          <w:tcPr>
            <w:tcW w:w="5771" w:type="dxa"/>
          </w:tcPr>
          <w:p w:rsidR="000A7169" w:rsidRPr="00BB0901" w:rsidRDefault="000A7169" w:rsidP="00061BA9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BB0901">
              <w:rPr>
                <w:rFonts w:ascii="Times New Roman" w:hAnsi="Times New Roman" w:cs="Times New Roman"/>
                <w:b/>
                <w:sz w:val="22"/>
              </w:rPr>
              <w:t>Comment</w:t>
            </w:r>
          </w:p>
        </w:tc>
      </w:tr>
      <w:tr w:rsidR="000A7169" w:rsidRPr="00BB0901" w:rsidTr="000A7169">
        <w:tc>
          <w:tcPr>
            <w:tcW w:w="1276" w:type="dxa"/>
          </w:tcPr>
          <w:p w:rsidR="000A7169" w:rsidRPr="00BB0901" w:rsidRDefault="000A7169" w:rsidP="00061BA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418" w:type="dxa"/>
          </w:tcPr>
          <w:p w:rsidR="000A7169" w:rsidRPr="00BB0901" w:rsidRDefault="000A7169" w:rsidP="00E2371A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BB0901">
              <w:rPr>
                <w:rFonts w:ascii="Times New Roman" w:hAnsi="Times New Roman" w:cs="Times New Roman"/>
                <w:b/>
                <w:sz w:val="22"/>
              </w:rPr>
              <w:t>Ea</w:t>
            </w:r>
            <w:r w:rsidR="00E2371A" w:rsidRPr="00BB0901">
              <w:rPr>
                <w:rFonts w:ascii="Times New Roman" w:hAnsi="Times New Roman" w:cs="Times New Roman"/>
                <w:b/>
                <w:sz w:val="22"/>
              </w:rPr>
              <w:t>rly</w:t>
            </w:r>
          </w:p>
        </w:tc>
        <w:tc>
          <w:tcPr>
            <w:tcW w:w="5244" w:type="dxa"/>
          </w:tcPr>
          <w:p w:rsidR="000A7169" w:rsidRPr="00BB0901" w:rsidRDefault="000A7169" w:rsidP="00061BA9">
            <w:pPr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892" w:type="dxa"/>
          </w:tcPr>
          <w:p w:rsidR="000A7169" w:rsidRPr="00BB0901" w:rsidRDefault="000A7169" w:rsidP="00061BA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771" w:type="dxa"/>
          </w:tcPr>
          <w:p w:rsidR="000A7169" w:rsidRPr="00BB0901" w:rsidRDefault="000A7169" w:rsidP="00061BA9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0A7169" w:rsidRPr="00BB0901" w:rsidTr="000A7169">
        <w:tc>
          <w:tcPr>
            <w:tcW w:w="1276" w:type="dxa"/>
          </w:tcPr>
          <w:p w:rsidR="000A7169" w:rsidRPr="00BB0901" w:rsidRDefault="000A7169" w:rsidP="00D002D8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BB0901">
              <w:rPr>
                <w:rFonts w:ascii="Times New Roman" w:hAnsi="Times New Roman" w:cs="Times New Roman"/>
                <w:b/>
                <w:sz w:val="22"/>
              </w:rPr>
              <w:t>GHSG</w:t>
            </w:r>
            <w:r w:rsidRPr="00BB0901">
              <w:rPr>
                <w:rFonts w:ascii="Times New Roman" w:hAnsi="Times New Roman" w:cs="Times New Roman"/>
                <w:b/>
                <w:sz w:val="22"/>
              </w:rPr>
              <w:br/>
              <w:t>HD 10</w:t>
            </w:r>
          </w:p>
        </w:tc>
        <w:tc>
          <w:tcPr>
            <w:tcW w:w="1418" w:type="dxa"/>
          </w:tcPr>
          <w:p w:rsidR="000A7169" w:rsidRPr="00BB0901" w:rsidRDefault="000A7169" w:rsidP="00D002D8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Fav</w:t>
            </w:r>
          </w:p>
        </w:tc>
        <w:tc>
          <w:tcPr>
            <w:tcW w:w="5244" w:type="dxa"/>
          </w:tcPr>
          <w:p w:rsidR="000A7169" w:rsidRPr="00BB0901" w:rsidRDefault="000A7169" w:rsidP="00D002D8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( 2 ABVD or 4 ABVD ) x ( IFRT 20 or 30 )</w:t>
            </w:r>
          </w:p>
        </w:tc>
        <w:tc>
          <w:tcPr>
            <w:tcW w:w="892" w:type="dxa"/>
          </w:tcPr>
          <w:p w:rsidR="000A7169" w:rsidRPr="00BB0901" w:rsidRDefault="000A7169" w:rsidP="00D002D8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87.4</w:t>
            </w:r>
          </w:p>
          <w:p w:rsidR="000A7169" w:rsidRPr="00BB0901" w:rsidRDefault="000A7169" w:rsidP="00D002D8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87.2</w:t>
            </w:r>
          </w:p>
        </w:tc>
        <w:tc>
          <w:tcPr>
            <w:tcW w:w="5771" w:type="dxa"/>
          </w:tcPr>
          <w:p w:rsidR="000A7169" w:rsidRPr="00BB0901" w:rsidRDefault="000A7169" w:rsidP="00E2371A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4 C/T + 30 vs 2 C/T + 20, NS in 10y PFS</w:t>
            </w:r>
            <w:r w:rsidRPr="00BB0901">
              <w:rPr>
                <w:rFonts w:ascii="Times New Roman" w:hAnsi="Times New Roman" w:cs="Times New Roman"/>
                <w:sz w:val="22"/>
              </w:rPr>
              <w:br/>
            </w:r>
            <w:r w:rsidR="00E2371A" w:rsidRPr="00BB0901">
              <w:rPr>
                <w:rFonts w:ascii="Times New Roman" w:hAnsi="Times New Roman" w:cs="Times New Roman"/>
                <w:b/>
                <w:color w:val="FF0000"/>
                <w:sz w:val="22"/>
              </w:rPr>
              <w:t xml:space="preserve">=&gt; </w:t>
            </w:r>
            <w:r w:rsidRPr="00BB0901">
              <w:rPr>
                <w:rFonts w:ascii="Times New Roman" w:hAnsi="Times New Roman" w:cs="Times New Roman"/>
                <w:b/>
                <w:color w:val="FF0000"/>
                <w:sz w:val="22"/>
              </w:rPr>
              <w:t>2 ABVD + 20 German standard</w:t>
            </w:r>
          </w:p>
        </w:tc>
      </w:tr>
      <w:tr w:rsidR="000A7169" w:rsidRPr="00BB0901" w:rsidTr="000A7169">
        <w:tc>
          <w:tcPr>
            <w:tcW w:w="1276" w:type="dxa"/>
          </w:tcPr>
          <w:p w:rsidR="000A7169" w:rsidRPr="00BB0901" w:rsidRDefault="000A7169" w:rsidP="00061BA9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BB0901">
              <w:rPr>
                <w:rFonts w:ascii="Times New Roman" w:hAnsi="Times New Roman" w:cs="Times New Roman"/>
                <w:b/>
                <w:sz w:val="22"/>
              </w:rPr>
              <w:t>RAPID</w:t>
            </w:r>
          </w:p>
        </w:tc>
        <w:tc>
          <w:tcPr>
            <w:tcW w:w="1418" w:type="dxa"/>
          </w:tcPr>
          <w:p w:rsidR="00E21F01" w:rsidRPr="00BB0901" w:rsidRDefault="00E21F01" w:rsidP="00061BA9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68% Fav</w:t>
            </w:r>
          </w:p>
          <w:p w:rsidR="000A7169" w:rsidRPr="00BB0901" w:rsidRDefault="000A7169" w:rsidP="00061BA9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32% UnFav</w:t>
            </w:r>
          </w:p>
        </w:tc>
        <w:tc>
          <w:tcPr>
            <w:tcW w:w="5244" w:type="dxa"/>
          </w:tcPr>
          <w:p w:rsidR="000A7169" w:rsidRPr="00BB0901" w:rsidRDefault="000A7169" w:rsidP="00D002D8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3 ABVD -&gt; D3-5: ABVD + IFRT 30</w:t>
            </w:r>
            <w:r w:rsidRPr="00BB0901">
              <w:rPr>
                <w:rFonts w:ascii="Times New Roman" w:hAnsi="Times New Roman" w:cs="Times New Roman"/>
                <w:sz w:val="22"/>
              </w:rPr>
              <w:br/>
              <w:t xml:space="preserve">        -&gt; D1-2: IFRT 20 or OBS</w:t>
            </w:r>
          </w:p>
        </w:tc>
        <w:tc>
          <w:tcPr>
            <w:tcW w:w="892" w:type="dxa"/>
          </w:tcPr>
          <w:p w:rsidR="000A7169" w:rsidRPr="00BB0901" w:rsidRDefault="000A7169" w:rsidP="00061BA9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90-94</w:t>
            </w:r>
          </w:p>
        </w:tc>
        <w:tc>
          <w:tcPr>
            <w:tcW w:w="5771" w:type="dxa"/>
          </w:tcPr>
          <w:p w:rsidR="000A7169" w:rsidRPr="00BB0901" w:rsidRDefault="000A7169" w:rsidP="00061BA9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3y PFS NS</w:t>
            </w:r>
          </w:p>
          <w:p w:rsidR="000A7169" w:rsidRPr="00BB0901" w:rsidRDefault="000A7169" w:rsidP="00061BA9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BB0901">
              <w:rPr>
                <w:rFonts w:ascii="Times New Roman" w:hAnsi="Times New Roman" w:cs="Times New Roman"/>
                <w:b/>
                <w:color w:val="FF0000"/>
                <w:sz w:val="22"/>
              </w:rPr>
              <w:t>D1-2:ABVD alone is non inferior to ABVD + RT</w:t>
            </w:r>
          </w:p>
        </w:tc>
      </w:tr>
      <w:tr w:rsidR="000A7169" w:rsidRPr="00BB0901" w:rsidTr="000A7169">
        <w:tc>
          <w:tcPr>
            <w:tcW w:w="1276" w:type="dxa"/>
          </w:tcPr>
          <w:p w:rsidR="000A7169" w:rsidRPr="00BB0901" w:rsidRDefault="000A7169" w:rsidP="00D002D8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BB0901">
              <w:rPr>
                <w:rFonts w:ascii="Times New Roman" w:hAnsi="Times New Roman" w:cs="Times New Roman"/>
                <w:b/>
                <w:sz w:val="22"/>
              </w:rPr>
              <w:t>CALGB 50604</w:t>
            </w:r>
          </w:p>
        </w:tc>
        <w:tc>
          <w:tcPr>
            <w:tcW w:w="1418" w:type="dxa"/>
          </w:tcPr>
          <w:p w:rsidR="000A7169" w:rsidRPr="00BB0901" w:rsidRDefault="000A7169" w:rsidP="00D002D8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Fav</w:t>
            </w:r>
          </w:p>
        </w:tc>
        <w:tc>
          <w:tcPr>
            <w:tcW w:w="5244" w:type="dxa"/>
          </w:tcPr>
          <w:p w:rsidR="000A7169" w:rsidRPr="00BB0901" w:rsidRDefault="000A7169" w:rsidP="00D002D8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2 ABVD -&gt; D4-5: 2 eBEACOPP + IFRT 30.6</w:t>
            </w:r>
            <w:r w:rsidRPr="00BB0901">
              <w:rPr>
                <w:rFonts w:ascii="Times New Roman" w:hAnsi="Times New Roman" w:cs="Times New Roman"/>
                <w:sz w:val="22"/>
              </w:rPr>
              <w:br/>
              <w:t xml:space="preserve">        -&gt; D1-3: 2 ABVD</w:t>
            </w:r>
          </w:p>
        </w:tc>
        <w:tc>
          <w:tcPr>
            <w:tcW w:w="892" w:type="dxa"/>
          </w:tcPr>
          <w:p w:rsidR="000A7169" w:rsidRPr="00BB0901" w:rsidRDefault="000A7169" w:rsidP="00D002D8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66</w:t>
            </w:r>
          </w:p>
          <w:p w:rsidR="000A7169" w:rsidRPr="00BB0901" w:rsidRDefault="000A7169" w:rsidP="00D002D8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90</w:t>
            </w:r>
          </w:p>
        </w:tc>
        <w:tc>
          <w:tcPr>
            <w:tcW w:w="5771" w:type="dxa"/>
          </w:tcPr>
          <w:p w:rsidR="000A7169" w:rsidRPr="00BB0901" w:rsidRDefault="000A7169" w:rsidP="00D002D8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D1-2/3/4-5: 3yP PFS:94/77/67</w:t>
            </w:r>
          </w:p>
          <w:p w:rsidR="000A7169" w:rsidRPr="00BB0901" w:rsidRDefault="000A7169" w:rsidP="00D002D8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BB0901">
              <w:rPr>
                <w:rFonts w:ascii="Times New Roman" w:hAnsi="Times New Roman" w:cs="Times New Roman"/>
                <w:b/>
                <w:color w:val="FF0000"/>
                <w:sz w:val="22"/>
              </w:rPr>
              <w:t xml:space="preserve">PET (-) 2+2 ABVD </w:t>
            </w:r>
            <w:r w:rsidRPr="00BB0901">
              <w:rPr>
                <w:rFonts w:ascii="Times New Roman" w:hAnsi="Times New Roman" w:cs="Times New Roman"/>
                <w:b/>
                <w:color w:val="FF0000"/>
                <w:sz w:val="22"/>
              </w:rPr>
              <w:t>可行</w:t>
            </w:r>
          </w:p>
        </w:tc>
      </w:tr>
      <w:tr w:rsidR="000A7169" w:rsidRPr="00BB0901" w:rsidTr="00116458">
        <w:tc>
          <w:tcPr>
            <w:tcW w:w="1276" w:type="dxa"/>
          </w:tcPr>
          <w:p w:rsidR="000A7169" w:rsidRPr="00BB0901" w:rsidRDefault="000A7169" w:rsidP="00710D82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BB0901">
              <w:rPr>
                <w:rFonts w:ascii="Times New Roman" w:hAnsi="Times New Roman" w:cs="Times New Roman"/>
                <w:b/>
                <w:sz w:val="22"/>
              </w:rPr>
              <w:t>EORTC</w:t>
            </w:r>
          </w:p>
          <w:p w:rsidR="000A7169" w:rsidRPr="00BB0901" w:rsidRDefault="000A7169" w:rsidP="00710D82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BB0901">
              <w:rPr>
                <w:rFonts w:ascii="Times New Roman" w:hAnsi="Times New Roman" w:cs="Times New Roman"/>
                <w:b/>
                <w:sz w:val="22"/>
              </w:rPr>
              <w:t>H10F</w:t>
            </w:r>
          </w:p>
        </w:tc>
        <w:tc>
          <w:tcPr>
            <w:tcW w:w="1418" w:type="dxa"/>
          </w:tcPr>
          <w:p w:rsidR="000A7169" w:rsidRPr="00BB0901" w:rsidRDefault="000A7169" w:rsidP="00710D82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Fav</w:t>
            </w:r>
          </w:p>
        </w:tc>
        <w:tc>
          <w:tcPr>
            <w:tcW w:w="5244" w:type="dxa"/>
          </w:tcPr>
          <w:p w:rsidR="000A7169" w:rsidRPr="00BB0901" w:rsidRDefault="000A7169" w:rsidP="00710D82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2 ABVD -&gt; 1 ABVD + INRT 30-36 [a]</w:t>
            </w:r>
          </w:p>
          <w:p w:rsidR="000A7169" w:rsidRPr="00BB0901" w:rsidRDefault="000A7169" w:rsidP="000A7169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2 ABVD -&gt; D4-5: 2 eBEACOPP + INRT 30-36 [b]</w:t>
            </w:r>
            <w:r w:rsidRPr="00BB0901">
              <w:rPr>
                <w:rFonts w:ascii="Times New Roman" w:hAnsi="Times New Roman" w:cs="Times New Roman"/>
                <w:sz w:val="22"/>
              </w:rPr>
              <w:br/>
              <w:t xml:space="preserve">        -&gt; D1-3: 2 ABVD [c]</w:t>
            </w:r>
          </w:p>
        </w:tc>
        <w:tc>
          <w:tcPr>
            <w:tcW w:w="6663" w:type="dxa"/>
            <w:gridSpan w:val="2"/>
            <w:vMerge w:val="restart"/>
          </w:tcPr>
          <w:p w:rsidR="000A7169" w:rsidRPr="00BB0901" w:rsidRDefault="000A7169" w:rsidP="00710D82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[a] vs [b]: eBEACOPP ↑ 5y PFS:77-&gt;90%</w:t>
            </w:r>
          </w:p>
          <w:p w:rsidR="000A7169" w:rsidRPr="00BB0901" w:rsidRDefault="000A7169" w:rsidP="00710D82">
            <w:pPr>
              <w:rPr>
                <w:rFonts w:ascii="Times New Roman" w:hAnsi="Times New Roman" w:cs="Times New Roman"/>
                <w:b/>
                <w:color w:val="FF0000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=&gt;</w:t>
            </w:r>
            <w:r w:rsidRPr="00BB0901">
              <w:rPr>
                <w:rFonts w:ascii="Times New Roman" w:hAnsi="Times New Roman" w:cs="Times New Roman"/>
                <w:b/>
                <w:color w:val="FF0000"/>
                <w:sz w:val="22"/>
              </w:rPr>
              <w:t xml:space="preserve"> PET + </w:t>
            </w:r>
            <w:r w:rsidRPr="00BB0901">
              <w:rPr>
                <w:rFonts w:ascii="Times New Roman" w:hAnsi="Times New Roman" w:cs="Times New Roman"/>
                <w:b/>
                <w:color w:val="FF0000"/>
                <w:sz w:val="22"/>
              </w:rPr>
              <w:t>若後續用</w:t>
            </w:r>
            <w:r w:rsidRPr="00BB0901">
              <w:rPr>
                <w:rFonts w:ascii="Times New Roman" w:hAnsi="Times New Roman" w:cs="Times New Roman"/>
                <w:b/>
                <w:color w:val="FF0000"/>
                <w:sz w:val="22"/>
              </w:rPr>
              <w:t xml:space="preserve"> eBEACOPP + RT</w:t>
            </w:r>
            <w:r w:rsidRPr="00BB0901">
              <w:rPr>
                <w:rFonts w:ascii="Times New Roman" w:hAnsi="Times New Roman" w:cs="Times New Roman"/>
                <w:b/>
                <w:color w:val="FF0000"/>
                <w:sz w:val="22"/>
              </w:rPr>
              <w:t>增加</w:t>
            </w:r>
            <w:r w:rsidRPr="00BB0901">
              <w:rPr>
                <w:rFonts w:ascii="Times New Roman" w:hAnsi="Times New Roman" w:cs="Times New Roman"/>
                <w:b/>
                <w:color w:val="FF0000"/>
                <w:sz w:val="22"/>
              </w:rPr>
              <w:t>PFS</w:t>
            </w:r>
          </w:p>
          <w:p w:rsidR="000A7169" w:rsidRPr="00BB0901" w:rsidRDefault="000A7169" w:rsidP="000A7169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[a] vs [c]: ABVD alone ↓ 5y PFS:99-&gt;87%</w:t>
            </w:r>
          </w:p>
          <w:p w:rsidR="000A7169" w:rsidRPr="00BB0901" w:rsidRDefault="000A7169" w:rsidP="000A7169">
            <w:pPr>
              <w:rPr>
                <w:rFonts w:ascii="Times New Roman" w:hAnsi="Times New Roman" w:cs="Times New Roman"/>
                <w:i/>
                <w:color w:val="FF0000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 xml:space="preserve">=&gt; </w:t>
            </w:r>
            <w:r w:rsidRPr="00BB0901">
              <w:rPr>
                <w:rFonts w:ascii="Times New Roman" w:hAnsi="Times New Roman" w:cs="Times New Roman"/>
                <w:b/>
                <w:color w:val="FF0000"/>
                <w:sz w:val="22"/>
              </w:rPr>
              <w:t xml:space="preserve">PET – </w:t>
            </w:r>
            <w:r w:rsidRPr="00BB0901">
              <w:rPr>
                <w:rFonts w:ascii="Times New Roman" w:hAnsi="Times New Roman" w:cs="Times New Roman"/>
                <w:b/>
                <w:color w:val="FF0000"/>
                <w:sz w:val="22"/>
              </w:rPr>
              <w:t>若加上</w:t>
            </w:r>
            <w:r w:rsidRPr="00BB0901">
              <w:rPr>
                <w:rFonts w:ascii="Times New Roman" w:hAnsi="Times New Roman" w:cs="Times New Roman"/>
                <w:b/>
                <w:color w:val="FF0000"/>
                <w:sz w:val="22"/>
              </w:rPr>
              <w:t>RT</w:t>
            </w:r>
            <w:r w:rsidRPr="00BB0901">
              <w:rPr>
                <w:rFonts w:ascii="Times New Roman" w:hAnsi="Times New Roman" w:cs="Times New Roman"/>
                <w:b/>
                <w:color w:val="FF0000"/>
                <w:sz w:val="22"/>
              </w:rPr>
              <w:t>仍增加</w:t>
            </w:r>
            <w:r w:rsidRPr="00BB0901">
              <w:rPr>
                <w:rFonts w:ascii="Times New Roman" w:hAnsi="Times New Roman" w:cs="Times New Roman"/>
                <w:b/>
                <w:color w:val="FF0000"/>
                <w:sz w:val="22"/>
              </w:rPr>
              <w:t>PFS</w:t>
            </w:r>
          </w:p>
          <w:p w:rsidR="000A7169" w:rsidRPr="00BB0901" w:rsidRDefault="000A7169" w:rsidP="000A7169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NS in OS</w:t>
            </w:r>
          </w:p>
          <w:p w:rsidR="000A7169" w:rsidRPr="00BB0901" w:rsidRDefault="000A7169" w:rsidP="00710D82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0A7169" w:rsidRPr="00BB0901" w:rsidTr="00116458">
        <w:tc>
          <w:tcPr>
            <w:tcW w:w="1276" w:type="dxa"/>
          </w:tcPr>
          <w:p w:rsidR="000A7169" w:rsidRPr="00BB0901" w:rsidRDefault="000A7169" w:rsidP="000A7169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BB0901">
              <w:rPr>
                <w:rFonts w:ascii="Times New Roman" w:hAnsi="Times New Roman" w:cs="Times New Roman"/>
                <w:b/>
                <w:sz w:val="22"/>
              </w:rPr>
              <w:t>EORTC</w:t>
            </w:r>
          </w:p>
          <w:p w:rsidR="000A7169" w:rsidRPr="00BB0901" w:rsidRDefault="000A7169" w:rsidP="000A7169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BB0901">
              <w:rPr>
                <w:rFonts w:ascii="Times New Roman" w:hAnsi="Times New Roman" w:cs="Times New Roman"/>
                <w:b/>
                <w:sz w:val="22"/>
              </w:rPr>
              <w:t>H10U</w:t>
            </w:r>
          </w:p>
        </w:tc>
        <w:tc>
          <w:tcPr>
            <w:tcW w:w="1418" w:type="dxa"/>
          </w:tcPr>
          <w:p w:rsidR="000A7169" w:rsidRPr="00BB0901" w:rsidRDefault="000A7169" w:rsidP="00061BA9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UnFav</w:t>
            </w:r>
          </w:p>
        </w:tc>
        <w:tc>
          <w:tcPr>
            <w:tcW w:w="5244" w:type="dxa"/>
          </w:tcPr>
          <w:p w:rsidR="000A7169" w:rsidRPr="00BB0901" w:rsidRDefault="000A7169" w:rsidP="000A7169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 xml:space="preserve">2 ABVD -&gt; </w:t>
            </w:r>
            <w:r w:rsidRPr="00BB0901">
              <w:rPr>
                <w:rFonts w:ascii="Times New Roman" w:hAnsi="Times New Roman" w:cs="Times New Roman"/>
                <w:b/>
                <w:color w:val="FF0000"/>
                <w:sz w:val="22"/>
              </w:rPr>
              <w:t>2</w:t>
            </w:r>
            <w:r w:rsidRPr="00BB0901">
              <w:rPr>
                <w:rFonts w:ascii="Times New Roman" w:hAnsi="Times New Roman" w:cs="Times New Roman"/>
                <w:sz w:val="22"/>
              </w:rPr>
              <w:t xml:space="preserve"> ABVD + INRT 30-36 [a]</w:t>
            </w:r>
          </w:p>
          <w:p w:rsidR="000A7169" w:rsidRPr="00BB0901" w:rsidRDefault="000A7169" w:rsidP="000A7169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2 ABVD -&gt; D4-5: 2 eBEACOPP + INRT 30-36 [b]</w:t>
            </w:r>
            <w:r w:rsidRPr="00BB0901">
              <w:rPr>
                <w:rFonts w:ascii="Times New Roman" w:hAnsi="Times New Roman" w:cs="Times New Roman"/>
                <w:sz w:val="22"/>
              </w:rPr>
              <w:br/>
              <w:t xml:space="preserve">        -&gt; D1-3: </w:t>
            </w:r>
            <w:r w:rsidRPr="00BB0901">
              <w:rPr>
                <w:rFonts w:ascii="Times New Roman" w:hAnsi="Times New Roman" w:cs="Times New Roman"/>
                <w:b/>
                <w:color w:val="FF0000"/>
                <w:sz w:val="22"/>
              </w:rPr>
              <w:t xml:space="preserve">4 </w:t>
            </w:r>
            <w:r w:rsidRPr="00BB0901">
              <w:rPr>
                <w:rFonts w:ascii="Times New Roman" w:hAnsi="Times New Roman" w:cs="Times New Roman"/>
                <w:sz w:val="22"/>
              </w:rPr>
              <w:t>ABVD [c]</w:t>
            </w:r>
          </w:p>
        </w:tc>
        <w:tc>
          <w:tcPr>
            <w:tcW w:w="6663" w:type="dxa"/>
            <w:gridSpan w:val="2"/>
            <w:vMerge/>
          </w:tcPr>
          <w:p w:rsidR="000A7169" w:rsidRPr="00BB0901" w:rsidRDefault="000A7169" w:rsidP="00061BA9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0A7169" w:rsidRPr="00BB0901" w:rsidTr="000A7169">
        <w:tc>
          <w:tcPr>
            <w:tcW w:w="1276" w:type="dxa"/>
          </w:tcPr>
          <w:p w:rsidR="000A7169" w:rsidRPr="00BB0901" w:rsidRDefault="00E2371A" w:rsidP="00E2371A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BB0901">
              <w:rPr>
                <w:rFonts w:ascii="Times New Roman" w:hAnsi="Times New Roman" w:cs="Times New Roman"/>
                <w:b/>
                <w:sz w:val="22"/>
              </w:rPr>
              <w:t>GHSG</w:t>
            </w:r>
            <w:r w:rsidRPr="00BB0901">
              <w:rPr>
                <w:rFonts w:ascii="Times New Roman" w:hAnsi="Times New Roman" w:cs="Times New Roman"/>
                <w:b/>
                <w:sz w:val="22"/>
              </w:rPr>
              <w:br/>
              <w:t>HD 11</w:t>
            </w:r>
          </w:p>
        </w:tc>
        <w:tc>
          <w:tcPr>
            <w:tcW w:w="1418" w:type="dxa"/>
          </w:tcPr>
          <w:p w:rsidR="000A7169" w:rsidRPr="00BB0901" w:rsidRDefault="00074F0E" w:rsidP="00061BA9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UnFav</w:t>
            </w:r>
          </w:p>
        </w:tc>
        <w:tc>
          <w:tcPr>
            <w:tcW w:w="5244" w:type="dxa"/>
          </w:tcPr>
          <w:p w:rsidR="000A7169" w:rsidRPr="00BB0901" w:rsidRDefault="00E2371A" w:rsidP="00E2371A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( 4 ABVD or 4 BEACOPP ) x ( IFRT 20 or 30 )</w:t>
            </w:r>
          </w:p>
        </w:tc>
        <w:tc>
          <w:tcPr>
            <w:tcW w:w="892" w:type="dxa"/>
          </w:tcPr>
          <w:p w:rsidR="000A7169" w:rsidRPr="00BB0901" w:rsidRDefault="000A7169" w:rsidP="00061BA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771" w:type="dxa"/>
          </w:tcPr>
          <w:p w:rsidR="00074F0E" w:rsidRPr="00BB0901" w:rsidRDefault="00074F0E" w:rsidP="00061BA9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BEACOPP  ↑ Toxicity</w:t>
            </w:r>
          </w:p>
          <w:p w:rsidR="000A7169" w:rsidRPr="00BB0901" w:rsidRDefault="00E2371A" w:rsidP="00061BA9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 xml:space="preserve">4 ABVD + 20 ↓ FFTF, </w:t>
            </w:r>
            <w:r w:rsidRPr="00BB0901">
              <w:rPr>
                <w:rFonts w:ascii="Times New Roman" w:hAnsi="Times New Roman" w:cs="Times New Roman"/>
                <w:sz w:val="22"/>
              </w:rPr>
              <w:t>其他三個差不多</w:t>
            </w:r>
          </w:p>
          <w:p w:rsidR="00E2371A" w:rsidRPr="00BB0901" w:rsidRDefault="00E2371A" w:rsidP="00E2371A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BB0901">
              <w:rPr>
                <w:rFonts w:ascii="Times New Roman" w:hAnsi="Times New Roman" w:cs="Times New Roman"/>
                <w:b/>
                <w:color w:val="FF0000"/>
                <w:sz w:val="22"/>
              </w:rPr>
              <w:t>=&gt; 4 ABVD + 30 is standard</w:t>
            </w:r>
          </w:p>
        </w:tc>
      </w:tr>
      <w:tr w:rsidR="000A7169" w:rsidRPr="00BB0901" w:rsidTr="000A7169">
        <w:tc>
          <w:tcPr>
            <w:tcW w:w="1276" w:type="dxa"/>
          </w:tcPr>
          <w:p w:rsidR="000A7169" w:rsidRPr="00BB0901" w:rsidRDefault="00074F0E" w:rsidP="00074F0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BB0901">
              <w:rPr>
                <w:rFonts w:ascii="Times New Roman" w:hAnsi="Times New Roman" w:cs="Times New Roman"/>
                <w:b/>
                <w:sz w:val="22"/>
              </w:rPr>
              <w:t>GHSG</w:t>
            </w:r>
            <w:r w:rsidRPr="00BB0901">
              <w:rPr>
                <w:rFonts w:ascii="Times New Roman" w:hAnsi="Times New Roman" w:cs="Times New Roman"/>
                <w:b/>
                <w:sz w:val="22"/>
              </w:rPr>
              <w:br/>
              <w:t>HD 14</w:t>
            </w:r>
          </w:p>
        </w:tc>
        <w:tc>
          <w:tcPr>
            <w:tcW w:w="1418" w:type="dxa"/>
          </w:tcPr>
          <w:p w:rsidR="00074F0E" w:rsidRPr="00BB0901" w:rsidRDefault="00074F0E" w:rsidP="00061BA9">
            <w:pPr>
              <w:rPr>
                <w:rFonts w:ascii="Times New Roman" w:hAnsi="Times New Roman" w:cs="Times New Roman"/>
                <w:color w:val="FF0000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UnFav</w:t>
            </w:r>
          </w:p>
          <w:p w:rsidR="000A7169" w:rsidRPr="00BB0901" w:rsidRDefault="00074F0E" w:rsidP="00061BA9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color w:val="FF0000"/>
                <w:sz w:val="22"/>
              </w:rPr>
              <w:t>&lt; 60 y/o</w:t>
            </w:r>
          </w:p>
        </w:tc>
        <w:tc>
          <w:tcPr>
            <w:tcW w:w="5244" w:type="dxa"/>
          </w:tcPr>
          <w:p w:rsidR="00074F0E" w:rsidRPr="00BB0901" w:rsidRDefault="00074F0E" w:rsidP="00061BA9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2 eBEACOPP + 2 ABVD + IFRT 30</w:t>
            </w:r>
          </w:p>
          <w:p w:rsidR="00074F0E" w:rsidRPr="00BB0901" w:rsidRDefault="00074F0E" w:rsidP="00061BA9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4 ABVD + IFRT 30</w:t>
            </w:r>
          </w:p>
        </w:tc>
        <w:tc>
          <w:tcPr>
            <w:tcW w:w="892" w:type="dxa"/>
          </w:tcPr>
          <w:p w:rsidR="000A7169" w:rsidRPr="00BB0901" w:rsidRDefault="00074F0E" w:rsidP="00061BA9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95.4</w:t>
            </w:r>
          </w:p>
          <w:p w:rsidR="00074F0E" w:rsidRPr="00BB0901" w:rsidRDefault="00074F0E" w:rsidP="00061BA9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89.1</w:t>
            </w:r>
          </w:p>
        </w:tc>
        <w:tc>
          <w:tcPr>
            <w:tcW w:w="5771" w:type="dxa"/>
          </w:tcPr>
          <w:p w:rsidR="000A7169" w:rsidRPr="00BB0901" w:rsidRDefault="00074F0E" w:rsidP="00061BA9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Escalated “2+2” ↑ PFS ↑ FFTF</w:t>
            </w:r>
          </w:p>
          <w:p w:rsidR="00074F0E" w:rsidRPr="00BB0901" w:rsidRDefault="00074F0E" w:rsidP="00061BA9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BB0901">
              <w:rPr>
                <w:rFonts w:ascii="Times New Roman" w:hAnsi="Times New Roman" w:cs="Times New Roman"/>
                <w:b/>
                <w:color w:val="FF0000"/>
                <w:sz w:val="22"/>
              </w:rPr>
              <w:t>=&gt; For &lt; 60 y//o, Escalated “2+2 is standard</w:t>
            </w:r>
          </w:p>
        </w:tc>
      </w:tr>
      <w:tr w:rsidR="000E0F57" w:rsidRPr="00BB0901" w:rsidTr="000E0F57">
        <w:tc>
          <w:tcPr>
            <w:tcW w:w="14601" w:type="dxa"/>
            <w:gridSpan w:val="5"/>
            <w:shd w:val="clear" w:color="auto" w:fill="FFFF00"/>
          </w:tcPr>
          <w:p w:rsidR="000E0F57" w:rsidRPr="00BB0901" w:rsidRDefault="000E0F57" w:rsidP="00061BA9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0A7169" w:rsidRPr="00BB0901" w:rsidTr="000A7169">
        <w:tc>
          <w:tcPr>
            <w:tcW w:w="1276" w:type="dxa"/>
          </w:tcPr>
          <w:p w:rsidR="000A7169" w:rsidRPr="00BB0901" w:rsidRDefault="000A7169" w:rsidP="00061BA9">
            <w:pPr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</w:tcPr>
          <w:p w:rsidR="000A7169" w:rsidRPr="00BB0901" w:rsidRDefault="000A7169" w:rsidP="00061BA9">
            <w:pPr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5244" w:type="dxa"/>
          </w:tcPr>
          <w:p w:rsidR="000A7169" w:rsidRPr="00BB0901" w:rsidRDefault="000A7169" w:rsidP="00061BA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92" w:type="dxa"/>
          </w:tcPr>
          <w:p w:rsidR="000A7169" w:rsidRPr="00BB0901" w:rsidRDefault="000A7169" w:rsidP="00061BA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771" w:type="dxa"/>
          </w:tcPr>
          <w:p w:rsidR="000A7169" w:rsidRPr="00BB0901" w:rsidRDefault="000A7169" w:rsidP="00061BA9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B90465" w:rsidRPr="00BB0901" w:rsidTr="00E0786C">
        <w:tc>
          <w:tcPr>
            <w:tcW w:w="1276" w:type="dxa"/>
          </w:tcPr>
          <w:p w:rsidR="00B90465" w:rsidRPr="00BB0901" w:rsidRDefault="00B90465" w:rsidP="00B90465">
            <w:pPr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</w:tcPr>
          <w:p w:rsidR="00B90465" w:rsidRPr="00BB0901" w:rsidRDefault="00B90465" w:rsidP="00061BA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244" w:type="dxa"/>
          </w:tcPr>
          <w:p w:rsidR="00B90465" w:rsidRPr="00BB0901" w:rsidRDefault="00B90465" w:rsidP="00B90465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63" w:type="dxa"/>
            <w:gridSpan w:val="2"/>
          </w:tcPr>
          <w:p w:rsidR="00B90465" w:rsidRPr="00BB0901" w:rsidRDefault="00B90465" w:rsidP="00061BA9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D01261" w:rsidRPr="00BB0901" w:rsidTr="008C48BB">
        <w:trPr>
          <w:trHeight w:val="1460"/>
        </w:trPr>
        <w:tc>
          <w:tcPr>
            <w:tcW w:w="1276" w:type="dxa"/>
          </w:tcPr>
          <w:p w:rsidR="00D01261" w:rsidRPr="00BB0901" w:rsidRDefault="00D01261" w:rsidP="00061BA9">
            <w:pPr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</w:tcPr>
          <w:p w:rsidR="00D01261" w:rsidRPr="00BB0901" w:rsidRDefault="00D01261" w:rsidP="00D01261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244" w:type="dxa"/>
          </w:tcPr>
          <w:p w:rsidR="00D01261" w:rsidRPr="00BB0901" w:rsidRDefault="00D01261" w:rsidP="00D01261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92" w:type="dxa"/>
          </w:tcPr>
          <w:p w:rsidR="00D01261" w:rsidRPr="00BB0901" w:rsidRDefault="00D01261" w:rsidP="00061BA9">
            <w:pPr>
              <w:rPr>
                <w:rFonts w:ascii="Times New Roman" w:hAnsi="Times New Roman" w:cs="Times New Roman"/>
                <w:color w:val="FF0000"/>
                <w:sz w:val="22"/>
              </w:rPr>
            </w:pPr>
          </w:p>
        </w:tc>
        <w:tc>
          <w:tcPr>
            <w:tcW w:w="5771" w:type="dxa"/>
          </w:tcPr>
          <w:p w:rsidR="00D01261" w:rsidRPr="00BB0901" w:rsidRDefault="00D01261" w:rsidP="00061BA9">
            <w:pPr>
              <w:rPr>
                <w:rFonts w:ascii="Times New Roman" w:hAnsi="Times New Roman" w:cs="Times New Roman"/>
                <w:sz w:val="22"/>
              </w:rPr>
            </w:pPr>
          </w:p>
        </w:tc>
      </w:tr>
    </w:tbl>
    <w:p w:rsidR="00203835" w:rsidRPr="00942C9A" w:rsidRDefault="00942C9A">
      <w:pPr>
        <w:autoSpaceDE w:val="0"/>
        <w:autoSpaceDN w:val="0"/>
        <w:adjustRightInd w:val="0"/>
        <w:rPr>
          <w:rFonts w:ascii="Times New Roman" w:eastAsia="NjtbckGrlbxqTimesLTStd-Roman" w:hAnsi="Times New Roman" w:cs="Times New Roman" w:hint="eastAsia"/>
          <w:b/>
          <w:color w:val="000000" w:themeColor="text1"/>
          <w:kern w:val="0"/>
          <w:sz w:val="36"/>
        </w:rPr>
      </w:pPr>
      <w:r w:rsidRPr="00942C9A">
        <w:rPr>
          <w:rFonts w:ascii="Times New Roman" w:eastAsia="NjtbckGrlbxqTimesLTStd-Roman" w:hAnsi="Times New Roman" w:cs="Times New Roman" w:hint="eastAsia"/>
          <w:b/>
          <w:color w:val="000000" w:themeColor="text1"/>
          <w:kern w:val="0"/>
          <w:sz w:val="36"/>
        </w:rPr>
        <w:lastRenderedPageBreak/>
        <w:t>HL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418"/>
        <w:gridCol w:w="5244"/>
        <w:gridCol w:w="892"/>
        <w:gridCol w:w="5771"/>
      </w:tblGrid>
      <w:tr w:rsidR="00D01261" w:rsidRPr="00BB0901" w:rsidTr="00061BA9">
        <w:tc>
          <w:tcPr>
            <w:tcW w:w="1276" w:type="dxa"/>
          </w:tcPr>
          <w:p w:rsidR="00D01261" w:rsidRPr="00BB0901" w:rsidRDefault="00D01261" w:rsidP="00061BA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418" w:type="dxa"/>
          </w:tcPr>
          <w:p w:rsidR="00D01261" w:rsidRPr="00BB0901" w:rsidRDefault="00D01261" w:rsidP="00061BA9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BB0901">
              <w:rPr>
                <w:rFonts w:ascii="Times New Roman" w:hAnsi="Times New Roman" w:cs="Times New Roman"/>
                <w:b/>
                <w:sz w:val="22"/>
              </w:rPr>
              <w:t>病人</w:t>
            </w:r>
          </w:p>
        </w:tc>
        <w:tc>
          <w:tcPr>
            <w:tcW w:w="5244" w:type="dxa"/>
          </w:tcPr>
          <w:p w:rsidR="00D01261" w:rsidRPr="00BB0901" w:rsidRDefault="00D01261" w:rsidP="00061BA9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BB0901">
              <w:rPr>
                <w:rFonts w:ascii="Times New Roman" w:hAnsi="Times New Roman" w:cs="Times New Roman"/>
                <w:b/>
                <w:sz w:val="22"/>
              </w:rPr>
              <w:t>arm</w:t>
            </w:r>
          </w:p>
        </w:tc>
        <w:tc>
          <w:tcPr>
            <w:tcW w:w="892" w:type="dxa"/>
          </w:tcPr>
          <w:p w:rsidR="00D01261" w:rsidRPr="00BB0901" w:rsidRDefault="00D01261" w:rsidP="00061BA9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BB0901">
              <w:rPr>
                <w:rFonts w:ascii="Times New Roman" w:hAnsi="Times New Roman" w:cs="Times New Roman"/>
                <w:b/>
                <w:sz w:val="22"/>
              </w:rPr>
              <w:t>PFS</w:t>
            </w:r>
          </w:p>
        </w:tc>
        <w:tc>
          <w:tcPr>
            <w:tcW w:w="5771" w:type="dxa"/>
          </w:tcPr>
          <w:p w:rsidR="00D01261" w:rsidRPr="00BB0901" w:rsidRDefault="00D01261" w:rsidP="00061BA9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BB0901">
              <w:rPr>
                <w:rFonts w:ascii="Times New Roman" w:hAnsi="Times New Roman" w:cs="Times New Roman"/>
                <w:b/>
                <w:sz w:val="22"/>
              </w:rPr>
              <w:t>Comment</w:t>
            </w:r>
          </w:p>
        </w:tc>
      </w:tr>
      <w:tr w:rsidR="00D01261" w:rsidRPr="00BB0901" w:rsidTr="00061BA9">
        <w:tc>
          <w:tcPr>
            <w:tcW w:w="1276" w:type="dxa"/>
          </w:tcPr>
          <w:p w:rsidR="00D01261" w:rsidRPr="00BB0901" w:rsidRDefault="00D01261" w:rsidP="00061BA9">
            <w:pPr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</w:tcPr>
          <w:p w:rsidR="00D01261" w:rsidRPr="00BB0901" w:rsidRDefault="00D01261" w:rsidP="00061BA9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BB0901">
              <w:rPr>
                <w:rFonts w:ascii="Times New Roman" w:hAnsi="Times New Roman" w:cs="Times New Roman"/>
                <w:b/>
                <w:sz w:val="22"/>
              </w:rPr>
              <w:t>Advance</w:t>
            </w:r>
          </w:p>
        </w:tc>
        <w:tc>
          <w:tcPr>
            <w:tcW w:w="5244" w:type="dxa"/>
          </w:tcPr>
          <w:p w:rsidR="00D01261" w:rsidRPr="00BB0901" w:rsidRDefault="00D01261" w:rsidP="00061BA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92" w:type="dxa"/>
          </w:tcPr>
          <w:p w:rsidR="00D01261" w:rsidRPr="00BB0901" w:rsidRDefault="00D01261" w:rsidP="00061BA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771" w:type="dxa"/>
          </w:tcPr>
          <w:p w:rsidR="00D01261" w:rsidRPr="00BB0901" w:rsidRDefault="00D01261" w:rsidP="00061BA9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D01261" w:rsidRPr="00BB0901" w:rsidTr="00061BA9">
        <w:trPr>
          <w:trHeight w:val="1460"/>
        </w:trPr>
        <w:tc>
          <w:tcPr>
            <w:tcW w:w="1276" w:type="dxa"/>
          </w:tcPr>
          <w:p w:rsidR="00D01261" w:rsidRPr="00BB0901" w:rsidRDefault="00D01261" w:rsidP="00061BA9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BB0901">
              <w:rPr>
                <w:rFonts w:ascii="Times New Roman" w:hAnsi="Times New Roman" w:cs="Times New Roman"/>
                <w:b/>
                <w:sz w:val="22"/>
              </w:rPr>
              <w:t>UK</w:t>
            </w:r>
            <w:r w:rsidRPr="00BB0901">
              <w:rPr>
                <w:rFonts w:ascii="Times New Roman" w:hAnsi="Times New Roman" w:cs="Times New Roman"/>
                <w:b/>
                <w:sz w:val="22"/>
              </w:rPr>
              <w:br/>
              <w:t>RATHL</w:t>
            </w:r>
          </w:p>
        </w:tc>
        <w:tc>
          <w:tcPr>
            <w:tcW w:w="1418" w:type="dxa"/>
          </w:tcPr>
          <w:p w:rsidR="00D01261" w:rsidRPr="00BB0901" w:rsidRDefault="00D01261" w:rsidP="00061BA9">
            <w:pPr>
              <w:rPr>
                <w:rFonts w:ascii="Times New Roman" w:eastAsia="新細明體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包含</w:t>
            </w:r>
            <w:r w:rsidRPr="00BB0901">
              <w:rPr>
                <w:rFonts w:ascii="Times New Roman" w:hAnsi="Times New Roman" w:cs="Times New Roman"/>
                <w:sz w:val="22"/>
              </w:rPr>
              <w:br/>
              <w:t>IIA</w:t>
            </w:r>
            <w:r w:rsidRPr="00BB0901">
              <w:rPr>
                <w:rFonts w:ascii="新細明體" w:eastAsia="新細明體" w:hAnsi="新細明體" w:cs="新細明體" w:hint="eastAsia"/>
                <w:sz w:val="22"/>
              </w:rPr>
              <w:t>≧</w:t>
            </w:r>
            <w:r w:rsidRPr="00BB0901">
              <w:rPr>
                <w:rFonts w:ascii="Times New Roman" w:eastAsia="新細明體" w:hAnsi="Times New Roman" w:cs="Times New Roman"/>
                <w:sz w:val="22"/>
              </w:rPr>
              <w:t xml:space="preserve"> 3 LN</w:t>
            </w:r>
          </w:p>
          <w:p w:rsidR="00D01261" w:rsidRPr="00BB0901" w:rsidRDefault="00D01261" w:rsidP="00061BA9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eastAsia="新細明體" w:hAnsi="Times New Roman" w:cs="Times New Roman"/>
                <w:sz w:val="22"/>
              </w:rPr>
              <w:t>or IIA bulky</w:t>
            </w:r>
          </w:p>
        </w:tc>
        <w:tc>
          <w:tcPr>
            <w:tcW w:w="5244" w:type="dxa"/>
          </w:tcPr>
          <w:p w:rsidR="00D01261" w:rsidRPr="00BB0901" w:rsidRDefault="00D01261" w:rsidP="00061BA9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noProof/>
                <w:sz w:val="22"/>
              </w:rPr>
              <w:drawing>
                <wp:inline distT="0" distB="0" distL="0" distR="0" wp14:anchorId="2061695D" wp14:editId="5413DFA3">
                  <wp:extent cx="3217936" cy="2201334"/>
                  <wp:effectExtent l="0" t="0" r="1905" b="8890"/>
                  <wp:docPr id="8" name="圖片 8" descr="Design of the RATHL trial | Download Scientific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ign of the RATHL trial | Download Scientific Dia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1685" cy="2272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" w:type="dxa"/>
          </w:tcPr>
          <w:p w:rsidR="00D01261" w:rsidRPr="00BB0901" w:rsidRDefault="00D01261" w:rsidP="00061BA9">
            <w:pPr>
              <w:rPr>
                <w:rFonts w:ascii="Times New Roman" w:hAnsi="Times New Roman" w:cs="Times New Roman"/>
                <w:color w:val="FF0000"/>
                <w:sz w:val="22"/>
              </w:rPr>
            </w:pPr>
          </w:p>
        </w:tc>
        <w:tc>
          <w:tcPr>
            <w:tcW w:w="5771" w:type="dxa"/>
          </w:tcPr>
          <w:p w:rsidR="00D01261" w:rsidRPr="00BB0901" w:rsidRDefault="00D01261" w:rsidP="00061BA9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PET 2:87% neg (D1-3)</w:t>
            </w:r>
          </w:p>
          <w:p w:rsidR="00D01261" w:rsidRPr="00BB0901" w:rsidRDefault="00D01261" w:rsidP="00061BA9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 xml:space="preserve">=&gt; </w:t>
            </w:r>
            <w:r w:rsidRPr="00BB0901">
              <w:rPr>
                <w:rFonts w:ascii="Times New Roman" w:hAnsi="Times New Roman" w:cs="Times New Roman"/>
                <w:b/>
                <w:sz w:val="22"/>
              </w:rPr>
              <w:t>4 ABVD vs 4 AVD, 3y PFS 85%, NS</w:t>
            </w:r>
          </w:p>
          <w:p w:rsidR="008974EA" w:rsidRPr="00BB0901" w:rsidRDefault="008974EA" w:rsidP="00061BA9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=&gt; receive Consolidation ISRT 2.6% vs 4.3%</w:t>
            </w:r>
          </w:p>
          <w:p w:rsidR="00D01261" w:rsidRPr="00BB0901" w:rsidRDefault="00D01261" w:rsidP="00061BA9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=&gt;↓pul. Event in AVD arm</w:t>
            </w:r>
          </w:p>
          <w:p w:rsidR="00D01261" w:rsidRPr="00BB0901" w:rsidRDefault="00D01261" w:rsidP="00FF463A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 xml:space="preserve">=&gt; AVD is not noninferior but results remain excellent and </w:t>
            </w:r>
            <w:r w:rsidRPr="00BB0901">
              <w:rPr>
                <w:rFonts w:ascii="Times New Roman" w:hAnsi="Times New Roman" w:cs="Times New Roman"/>
                <w:b/>
                <w:color w:val="FF0000"/>
                <w:sz w:val="22"/>
              </w:rPr>
              <w:t>bleomycin omission may be reasonable (as accepted by NCCN.</w:t>
            </w:r>
            <w:r w:rsidR="008974EA" w:rsidRPr="00BB0901">
              <w:rPr>
                <w:rFonts w:ascii="Times New Roman" w:hAnsi="Times New Roman" w:cs="Times New Roman"/>
                <w:b/>
                <w:color w:val="FF0000"/>
                <w:sz w:val="22"/>
              </w:rPr>
              <w:t xml:space="preserve"> </w:t>
            </w:r>
            <w:r w:rsidR="008974EA" w:rsidRPr="00BB0901"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  <w:t xml:space="preserve">(PET- </w:t>
            </w:r>
            <w:r w:rsidR="00FF463A" w:rsidRPr="00BB0901"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  <w:t xml:space="preserve">: </w:t>
            </w:r>
            <w:r w:rsidR="00FD0EA8"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  <w:t xml:space="preserve">2 </w:t>
            </w:r>
            <w:r w:rsidR="00FF463A" w:rsidRPr="00BB0901"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  <w:t>A</w:t>
            </w:r>
            <w:r w:rsidR="008974EA" w:rsidRPr="00BB0901"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  <w:t>V</w:t>
            </w:r>
            <w:r w:rsidR="00FD0EA8"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  <w:t>B</w:t>
            </w:r>
            <w:r w:rsidR="008974EA" w:rsidRPr="00BB0901"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  <w:t>D 2+</w:t>
            </w:r>
            <w:r w:rsidR="00FF463A" w:rsidRPr="00BB0901"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  <w:t>4</w:t>
            </w:r>
            <w:r w:rsidR="00FD0EA8"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  <w:t xml:space="preserve"> AVD</w:t>
            </w:r>
            <w:r w:rsidR="008974EA" w:rsidRPr="00BB0901"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  <w:t xml:space="preserve"> +/- ISRT)</w:t>
            </w:r>
          </w:p>
        </w:tc>
      </w:tr>
      <w:tr w:rsidR="007F628E" w:rsidRPr="00BB0901" w:rsidTr="007F628E">
        <w:trPr>
          <w:trHeight w:val="612"/>
        </w:trPr>
        <w:tc>
          <w:tcPr>
            <w:tcW w:w="1276" w:type="dxa"/>
          </w:tcPr>
          <w:p w:rsidR="007F628E" w:rsidRPr="00BB0901" w:rsidRDefault="007F628E" w:rsidP="00061BA9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BB0901">
              <w:rPr>
                <w:rFonts w:ascii="Times New Roman" w:hAnsi="Times New Roman" w:cs="Times New Roman"/>
                <w:b/>
                <w:sz w:val="22"/>
              </w:rPr>
              <w:t>ECOG 2496</w:t>
            </w:r>
          </w:p>
        </w:tc>
        <w:tc>
          <w:tcPr>
            <w:tcW w:w="1418" w:type="dxa"/>
          </w:tcPr>
          <w:p w:rsidR="007F628E" w:rsidRPr="00BB0901" w:rsidRDefault="007F628E" w:rsidP="00061BA9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包含</w:t>
            </w:r>
            <w:r w:rsidRPr="00BB0901">
              <w:rPr>
                <w:rFonts w:ascii="Times New Roman" w:eastAsia="新細明體" w:hAnsi="Times New Roman" w:cs="Times New Roman"/>
                <w:sz w:val="22"/>
              </w:rPr>
              <w:t>I-II bulky</w:t>
            </w:r>
          </w:p>
        </w:tc>
        <w:tc>
          <w:tcPr>
            <w:tcW w:w="5244" w:type="dxa"/>
          </w:tcPr>
          <w:p w:rsidR="007F628E" w:rsidRPr="00BB0901" w:rsidRDefault="007F628E" w:rsidP="00061BA9">
            <w:pPr>
              <w:rPr>
                <w:rFonts w:ascii="Times New Roman" w:hAnsi="Times New Roman" w:cs="Times New Roman"/>
                <w:noProof/>
                <w:color w:val="000000" w:themeColor="text1"/>
                <w:sz w:val="22"/>
              </w:rPr>
            </w:pPr>
            <w:r w:rsidRPr="00BB0901">
              <w:rPr>
                <w:rFonts w:ascii="Times New Roman" w:hAnsi="Times New Roman" w:cs="Times New Roman"/>
                <w:noProof/>
                <w:color w:val="000000" w:themeColor="text1"/>
                <w:sz w:val="22"/>
              </w:rPr>
              <w:t>6-8 ABVD + IFRT 36 to bulky mediastum LN</w:t>
            </w:r>
          </w:p>
          <w:p w:rsidR="007F628E" w:rsidRPr="00BB0901" w:rsidRDefault="007F628E" w:rsidP="00061BA9">
            <w:pPr>
              <w:rPr>
                <w:rFonts w:ascii="Times New Roman" w:hAnsi="Times New Roman" w:cs="Times New Roman"/>
                <w:noProof/>
                <w:color w:val="000000" w:themeColor="text1"/>
                <w:sz w:val="22"/>
              </w:rPr>
            </w:pPr>
            <w:r w:rsidRPr="00BB0901">
              <w:rPr>
                <w:rFonts w:ascii="Times New Roman" w:hAnsi="Times New Roman" w:cs="Times New Roman"/>
                <w:noProof/>
                <w:color w:val="000000" w:themeColor="text1"/>
                <w:sz w:val="22"/>
              </w:rPr>
              <w:t>12 Standford V + RT 35 to Pre&gt;5cm and spleen GTV</w:t>
            </w:r>
          </w:p>
        </w:tc>
        <w:tc>
          <w:tcPr>
            <w:tcW w:w="892" w:type="dxa"/>
          </w:tcPr>
          <w:p w:rsidR="007F628E" w:rsidRPr="00BB0901" w:rsidRDefault="007F628E" w:rsidP="00061BA9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BB0901">
              <w:rPr>
                <w:rFonts w:ascii="Times New Roman" w:hAnsi="Times New Roman" w:cs="Times New Roman"/>
                <w:color w:val="000000" w:themeColor="text1"/>
                <w:sz w:val="22"/>
              </w:rPr>
              <w:t>74v71</w:t>
            </w:r>
          </w:p>
          <w:p w:rsidR="007F628E" w:rsidRPr="00BB0901" w:rsidRDefault="007F628E" w:rsidP="00061BA9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BB0901">
              <w:rPr>
                <w:rFonts w:ascii="Times New Roman" w:hAnsi="Times New Roman" w:cs="Times New Roman"/>
                <w:color w:val="000000" w:themeColor="text1"/>
                <w:sz w:val="22"/>
              </w:rPr>
              <w:t>(NS)</w:t>
            </w:r>
          </w:p>
        </w:tc>
        <w:tc>
          <w:tcPr>
            <w:tcW w:w="5771" w:type="dxa"/>
          </w:tcPr>
          <w:p w:rsidR="007F628E" w:rsidRPr="00BB0901" w:rsidRDefault="007F628E" w:rsidP="00061BA9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BB0901">
              <w:rPr>
                <w:rFonts w:ascii="Times New Roman" w:hAnsi="Times New Roman" w:cs="Times New Roman"/>
                <w:b/>
                <w:sz w:val="22"/>
              </w:rPr>
              <w:t xml:space="preserve">subgroup IPS 3-7, ABVD group ↑ 5y FFS, trend in OS </w:t>
            </w:r>
          </w:p>
          <w:p w:rsidR="007F628E" w:rsidRPr="00BB0901" w:rsidRDefault="007F628E" w:rsidP="00061BA9">
            <w:pPr>
              <w:rPr>
                <w:rFonts w:ascii="Times New Roman" w:hAnsi="Times New Roman" w:cs="Times New Roman"/>
                <w:b/>
                <w:noProof/>
                <w:color w:val="FF0000"/>
                <w:sz w:val="22"/>
              </w:rPr>
            </w:pPr>
            <w:r w:rsidRPr="00BB0901">
              <w:rPr>
                <w:rFonts w:ascii="Times New Roman" w:hAnsi="Times New Roman" w:cs="Times New Roman"/>
                <w:b/>
                <w:color w:val="FF0000"/>
                <w:sz w:val="22"/>
              </w:rPr>
              <w:t xml:space="preserve">=&gt; </w:t>
            </w:r>
            <w:r w:rsidRPr="00BB0901">
              <w:rPr>
                <w:rFonts w:ascii="Times New Roman" w:hAnsi="Times New Roman" w:cs="Times New Roman"/>
                <w:b/>
                <w:noProof/>
                <w:color w:val="FF0000"/>
                <w:sz w:val="22"/>
              </w:rPr>
              <w:t>6-8 ABVD + IFRT 36 to bulky med</w:t>
            </w:r>
            <w:r w:rsidR="00BB0901" w:rsidRPr="00BB0901">
              <w:rPr>
                <w:rFonts w:ascii="Times New Roman" w:hAnsi="Times New Roman" w:cs="Times New Roman"/>
                <w:b/>
                <w:noProof/>
                <w:color w:val="FF0000"/>
                <w:sz w:val="22"/>
              </w:rPr>
              <w:t xml:space="preserve"> remain</w:t>
            </w:r>
            <w:r w:rsidRPr="00BB0901">
              <w:rPr>
                <w:rFonts w:ascii="Times New Roman" w:hAnsi="Times New Roman" w:cs="Times New Roman"/>
                <w:b/>
                <w:noProof/>
                <w:color w:val="FF0000"/>
                <w:sz w:val="22"/>
              </w:rPr>
              <w:t xml:space="preserve"> standard</w:t>
            </w:r>
          </w:p>
        </w:tc>
      </w:tr>
      <w:tr w:rsidR="007F628E" w:rsidRPr="00BB0901" w:rsidTr="007F628E">
        <w:trPr>
          <w:trHeight w:val="612"/>
        </w:trPr>
        <w:tc>
          <w:tcPr>
            <w:tcW w:w="1276" w:type="dxa"/>
          </w:tcPr>
          <w:p w:rsidR="007F628E" w:rsidRPr="00BB0901" w:rsidRDefault="007F628E" w:rsidP="007F628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BB0901">
              <w:rPr>
                <w:rFonts w:ascii="Times New Roman" w:hAnsi="Times New Roman" w:cs="Times New Roman"/>
                <w:b/>
                <w:sz w:val="22"/>
              </w:rPr>
              <w:t>GHSG</w:t>
            </w:r>
            <w:r w:rsidRPr="00BB0901">
              <w:rPr>
                <w:rFonts w:ascii="Times New Roman" w:hAnsi="Times New Roman" w:cs="Times New Roman"/>
                <w:b/>
                <w:sz w:val="22"/>
              </w:rPr>
              <w:br/>
              <w:t>HD 12</w:t>
            </w:r>
          </w:p>
        </w:tc>
        <w:tc>
          <w:tcPr>
            <w:tcW w:w="1418" w:type="dxa"/>
          </w:tcPr>
          <w:p w:rsidR="007F628E" w:rsidRPr="00BB0901" w:rsidRDefault="007F628E" w:rsidP="00061BA9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包含</w:t>
            </w:r>
            <w:r w:rsidRPr="00BB0901">
              <w:rPr>
                <w:rFonts w:ascii="Times New Roman" w:eastAsia="新細明體" w:hAnsi="Times New Roman" w:cs="Times New Roman"/>
                <w:sz w:val="22"/>
              </w:rPr>
              <w:t>IIB w/I Bulky or E-lesion</w:t>
            </w:r>
          </w:p>
        </w:tc>
        <w:tc>
          <w:tcPr>
            <w:tcW w:w="5244" w:type="dxa"/>
          </w:tcPr>
          <w:p w:rsidR="001B721B" w:rsidRDefault="00617343" w:rsidP="001B721B">
            <w:pPr>
              <w:rPr>
                <w:rFonts w:ascii="Times New Roman" w:hAnsi="Times New Roman" w:cs="Times New Roman"/>
                <w:noProof/>
                <w:color w:val="000000" w:themeColor="text1"/>
                <w:sz w:val="22"/>
              </w:rPr>
            </w:pPr>
            <w:r w:rsidRPr="00BB0901">
              <w:rPr>
                <w:rFonts w:ascii="Times New Roman" w:hAnsi="Times New Roman" w:cs="Times New Roman"/>
                <w:noProof/>
                <w:color w:val="000000" w:themeColor="text1"/>
                <w:sz w:val="22"/>
              </w:rPr>
              <w:t>(</w:t>
            </w:r>
            <w:r w:rsidR="001B721B">
              <w:rPr>
                <w:rFonts w:ascii="Times New Roman" w:hAnsi="Times New Roman" w:cs="Times New Roman"/>
                <w:noProof/>
                <w:color w:val="000000" w:themeColor="text1"/>
                <w:sz w:val="22"/>
              </w:rPr>
              <w:t xml:space="preserve">8 </w:t>
            </w:r>
            <w:r w:rsidRPr="00BB0901">
              <w:rPr>
                <w:rFonts w:ascii="Times New Roman" w:hAnsi="Times New Roman" w:cs="Times New Roman"/>
                <w:noProof/>
                <w:color w:val="000000" w:themeColor="text1"/>
                <w:sz w:val="22"/>
              </w:rPr>
              <w:t>eBEACOPP</w:t>
            </w:r>
            <w:r w:rsidR="007F628E" w:rsidRPr="00BB0901">
              <w:rPr>
                <w:rFonts w:ascii="Times New Roman" w:hAnsi="Times New Roman" w:cs="Times New Roman"/>
                <w:noProof/>
                <w:color w:val="000000" w:themeColor="text1"/>
                <w:sz w:val="22"/>
              </w:rPr>
              <w:t xml:space="preserve"> or</w:t>
            </w:r>
            <w:r w:rsidR="001B721B">
              <w:rPr>
                <w:rFonts w:ascii="Times New Roman" w:hAnsi="Times New Roman" w:cs="Times New Roman"/>
                <w:noProof/>
                <w:color w:val="000000" w:themeColor="text1"/>
                <w:sz w:val="22"/>
              </w:rPr>
              <w:t xml:space="preserve"> </w:t>
            </w:r>
            <w:r w:rsidR="001B721B" w:rsidRPr="00BB0901">
              <w:rPr>
                <w:rFonts w:ascii="Times New Roman" w:hAnsi="Times New Roman" w:cs="Times New Roman"/>
                <w:noProof/>
                <w:color w:val="000000" w:themeColor="text1"/>
                <w:sz w:val="22"/>
              </w:rPr>
              <w:t xml:space="preserve">4 </w:t>
            </w:r>
            <w:r w:rsidRPr="00BB0901">
              <w:rPr>
                <w:rFonts w:ascii="Times New Roman" w:hAnsi="Times New Roman" w:cs="Times New Roman"/>
                <w:noProof/>
                <w:color w:val="000000" w:themeColor="text1"/>
                <w:sz w:val="22"/>
              </w:rPr>
              <w:t xml:space="preserve">eBEACOPP </w:t>
            </w:r>
            <w:r w:rsidR="007F628E" w:rsidRPr="00BB0901">
              <w:rPr>
                <w:rFonts w:ascii="Times New Roman" w:hAnsi="Times New Roman" w:cs="Times New Roman"/>
                <w:noProof/>
                <w:color w:val="000000" w:themeColor="text1"/>
                <w:sz w:val="22"/>
              </w:rPr>
              <w:t xml:space="preserve">+ </w:t>
            </w:r>
            <w:r w:rsidR="001B721B" w:rsidRPr="00BB0901">
              <w:rPr>
                <w:rFonts w:ascii="Times New Roman" w:hAnsi="Times New Roman" w:cs="Times New Roman"/>
                <w:noProof/>
                <w:color w:val="000000" w:themeColor="text1"/>
                <w:sz w:val="22"/>
              </w:rPr>
              <w:t xml:space="preserve">4 </w:t>
            </w:r>
            <w:r w:rsidR="007F628E" w:rsidRPr="00BB0901">
              <w:rPr>
                <w:rFonts w:ascii="Times New Roman" w:hAnsi="Times New Roman" w:cs="Times New Roman"/>
                <w:noProof/>
                <w:color w:val="000000" w:themeColor="text1"/>
                <w:sz w:val="22"/>
              </w:rPr>
              <w:t>B</w:t>
            </w:r>
            <w:r w:rsidRPr="00BB0901">
              <w:rPr>
                <w:rFonts w:ascii="Times New Roman" w:hAnsi="Times New Roman" w:cs="Times New Roman"/>
                <w:noProof/>
                <w:color w:val="000000" w:themeColor="text1"/>
                <w:sz w:val="22"/>
              </w:rPr>
              <w:t>EACOPP</w:t>
            </w:r>
            <w:r w:rsidR="007F628E" w:rsidRPr="00BB0901">
              <w:rPr>
                <w:rFonts w:ascii="Times New Roman" w:hAnsi="Times New Roman" w:cs="Times New Roman"/>
                <w:noProof/>
                <w:color w:val="000000" w:themeColor="text1"/>
                <w:sz w:val="22"/>
              </w:rPr>
              <w:t>) x</w:t>
            </w:r>
          </w:p>
          <w:p w:rsidR="007F628E" w:rsidRPr="00BB0901" w:rsidRDefault="007F628E" w:rsidP="00E65C31">
            <w:pPr>
              <w:rPr>
                <w:rFonts w:ascii="Times New Roman" w:hAnsi="Times New Roman" w:cs="Times New Roman"/>
                <w:noProof/>
                <w:color w:val="000000" w:themeColor="text1"/>
                <w:sz w:val="22"/>
              </w:rPr>
            </w:pPr>
            <w:r w:rsidRPr="00BB0901">
              <w:rPr>
                <w:rFonts w:ascii="Times New Roman" w:hAnsi="Times New Roman" w:cs="Times New Roman"/>
                <w:noProof/>
                <w:color w:val="000000" w:themeColor="text1"/>
                <w:sz w:val="22"/>
              </w:rPr>
              <w:t>(30 Gy</w:t>
            </w:r>
            <w:r w:rsidR="00617343" w:rsidRPr="00BB0901">
              <w:rPr>
                <w:rFonts w:ascii="Times New Roman" w:hAnsi="Times New Roman" w:cs="Times New Roman"/>
                <w:noProof/>
                <w:color w:val="000000" w:themeColor="text1"/>
                <w:sz w:val="22"/>
              </w:rPr>
              <w:t xml:space="preserve"> to initially Bulky/</w:t>
            </w:r>
            <w:r w:rsidR="00617343" w:rsidRPr="00BB0901">
              <w:rPr>
                <w:rFonts w:ascii="Times New Roman" w:hAnsi="Times New Roman" w:cs="Times New Roman"/>
                <w:sz w:val="22"/>
              </w:rPr>
              <w:t>R</w:t>
            </w:r>
            <w:r w:rsidR="00617343" w:rsidRPr="00BB0901">
              <w:rPr>
                <w:rFonts w:ascii="新細明體" w:eastAsia="新細明體" w:hAnsi="新細明體" w:cs="新細明體" w:hint="eastAsia"/>
                <w:sz w:val="22"/>
              </w:rPr>
              <w:t>≧</w:t>
            </w:r>
            <w:r w:rsidR="00617343" w:rsidRPr="00BB0901">
              <w:rPr>
                <w:rFonts w:ascii="Times New Roman" w:eastAsia="新細明體" w:hAnsi="Times New Roman" w:cs="Times New Roman"/>
                <w:sz w:val="22"/>
              </w:rPr>
              <w:t>1.5cm</w:t>
            </w:r>
            <w:r w:rsidRPr="00BB0901">
              <w:rPr>
                <w:rFonts w:ascii="Times New Roman" w:hAnsi="Times New Roman" w:cs="Times New Roman"/>
                <w:noProof/>
                <w:color w:val="000000" w:themeColor="text1"/>
                <w:sz w:val="22"/>
              </w:rPr>
              <w:t xml:space="preserve"> or OB</w:t>
            </w:r>
            <w:r w:rsidR="00E65C31">
              <w:rPr>
                <w:rFonts w:ascii="Times New Roman" w:hAnsi="Times New Roman" w:cs="Times New Roman"/>
                <w:noProof/>
                <w:color w:val="000000" w:themeColor="text1"/>
                <w:sz w:val="22"/>
              </w:rPr>
              <w:t>S</w:t>
            </w:r>
            <w:r w:rsidRPr="00BB0901">
              <w:rPr>
                <w:rFonts w:ascii="Times New Roman" w:hAnsi="Times New Roman" w:cs="Times New Roman"/>
                <w:noProof/>
                <w:color w:val="000000" w:themeColor="text1"/>
                <w:sz w:val="22"/>
              </w:rPr>
              <w:t>)</w:t>
            </w:r>
          </w:p>
        </w:tc>
        <w:tc>
          <w:tcPr>
            <w:tcW w:w="892" w:type="dxa"/>
          </w:tcPr>
          <w:p w:rsidR="007F628E" w:rsidRPr="00BB0901" w:rsidRDefault="007F628E" w:rsidP="00061BA9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5771" w:type="dxa"/>
          </w:tcPr>
          <w:p w:rsidR="007F628E" w:rsidRPr="00BB0901" w:rsidRDefault="00617343" w:rsidP="00061BA9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RT ↑ 5y FFTF ↑ PFS, NS in OS</w:t>
            </w:r>
          </w:p>
          <w:p w:rsidR="00617343" w:rsidRPr="00BB0901" w:rsidRDefault="00617343" w:rsidP="00061BA9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Non RT arm</w:t>
            </w:r>
            <w:r w:rsidRPr="00BB0901">
              <w:rPr>
                <w:rFonts w:ascii="Times New Roman" w:hAnsi="Times New Roman" w:cs="Times New Roman"/>
                <w:sz w:val="22"/>
              </w:rPr>
              <w:t>有</w:t>
            </w:r>
            <w:r w:rsidRPr="00BB0901">
              <w:rPr>
                <w:rFonts w:ascii="Times New Roman" w:hAnsi="Times New Roman" w:cs="Times New Roman"/>
                <w:sz w:val="22"/>
              </w:rPr>
              <w:t>11% receive RT</w:t>
            </w:r>
          </w:p>
          <w:p w:rsidR="00617343" w:rsidRPr="00BB0901" w:rsidRDefault="007E09A6" w:rsidP="007E09A6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BB0901">
              <w:rPr>
                <w:rFonts w:ascii="Times New Roman" w:hAnsi="Times New Roman" w:cs="Times New Roman"/>
                <w:b/>
                <w:noProof/>
                <w:color w:val="FF0000"/>
                <w:sz w:val="22"/>
              </w:rPr>
              <w:t>8 eBEACOPP</w:t>
            </w:r>
            <w:r w:rsidR="00617343" w:rsidRPr="00BB0901">
              <w:rPr>
                <w:rFonts w:ascii="Times New Roman" w:hAnsi="Times New Roman" w:cs="Times New Roman"/>
                <w:b/>
                <w:noProof/>
                <w:color w:val="FF0000"/>
                <w:sz w:val="22"/>
              </w:rPr>
              <w:t xml:space="preserve"> remain standard, support + RT</w:t>
            </w:r>
          </w:p>
        </w:tc>
      </w:tr>
      <w:tr w:rsidR="009953CA" w:rsidRPr="00BB0901" w:rsidTr="009953CA">
        <w:trPr>
          <w:trHeight w:val="660"/>
        </w:trPr>
        <w:tc>
          <w:tcPr>
            <w:tcW w:w="1276" w:type="dxa"/>
          </w:tcPr>
          <w:p w:rsidR="009953CA" w:rsidRPr="00BB0901" w:rsidRDefault="009953CA" w:rsidP="009953CA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BB0901">
              <w:rPr>
                <w:rFonts w:ascii="Times New Roman" w:hAnsi="Times New Roman" w:cs="Times New Roman"/>
                <w:b/>
                <w:sz w:val="22"/>
              </w:rPr>
              <w:t>GHSG</w:t>
            </w:r>
            <w:r w:rsidRPr="00BB0901">
              <w:rPr>
                <w:rFonts w:ascii="Times New Roman" w:hAnsi="Times New Roman" w:cs="Times New Roman"/>
                <w:b/>
                <w:sz w:val="22"/>
              </w:rPr>
              <w:br/>
              <w:t>HD 15</w:t>
            </w:r>
          </w:p>
        </w:tc>
        <w:tc>
          <w:tcPr>
            <w:tcW w:w="1418" w:type="dxa"/>
          </w:tcPr>
          <w:p w:rsidR="009953CA" w:rsidRPr="00BB0901" w:rsidRDefault="009953CA" w:rsidP="009953CA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Non Bulky</w:t>
            </w:r>
          </w:p>
        </w:tc>
        <w:tc>
          <w:tcPr>
            <w:tcW w:w="5244" w:type="dxa"/>
          </w:tcPr>
          <w:p w:rsidR="009953CA" w:rsidRPr="00BB0901" w:rsidRDefault="009953CA" w:rsidP="009953CA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(8 eBEAOPP or 6 eBEAOPP or 8 eBEAOPP</w:t>
            </w:r>
            <w:r w:rsidRPr="00BB0901">
              <w:rPr>
                <w:rFonts w:ascii="Times New Roman" w:hAnsi="Times New Roman" w:cs="Times New Roman"/>
                <w:sz w:val="22"/>
                <w:vertAlign w:val="subscript"/>
              </w:rPr>
              <w:t>14</w:t>
            </w:r>
            <w:r w:rsidRPr="00BB0901">
              <w:rPr>
                <w:rFonts w:ascii="Times New Roman" w:hAnsi="Times New Roman" w:cs="Times New Roman"/>
                <w:sz w:val="22"/>
              </w:rPr>
              <w:t xml:space="preserve">) </w:t>
            </w:r>
            <w:r w:rsidRPr="00BB0901">
              <w:rPr>
                <w:rFonts w:ascii="Times New Roman" w:hAnsi="Times New Roman" w:cs="Times New Roman"/>
                <w:sz w:val="22"/>
              </w:rPr>
              <w:br/>
              <w:t>=&gt; IFRT 30 (if PET + or R</w:t>
            </w:r>
            <w:r w:rsidRPr="00BB0901">
              <w:rPr>
                <w:rFonts w:ascii="新細明體" w:eastAsia="新細明體" w:hAnsi="新細明體" w:cs="新細明體" w:hint="eastAsia"/>
                <w:sz w:val="22"/>
              </w:rPr>
              <w:t>≧</w:t>
            </w:r>
            <w:r w:rsidRPr="00BB0901">
              <w:rPr>
                <w:rFonts w:ascii="Times New Roman" w:eastAsia="新細明體" w:hAnsi="Times New Roman" w:cs="Times New Roman"/>
                <w:sz w:val="22"/>
              </w:rPr>
              <w:t>2.5cm) or OBS</w:t>
            </w:r>
          </w:p>
        </w:tc>
        <w:tc>
          <w:tcPr>
            <w:tcW w:w="6663" w:type="dxa"/>
            <w:gridSpan w:val="2"/>
          </w:tcPr>
          <w:p w:rsidR="009953CA" w:rsidRPr="00BB0901" w:rsidRDefault="009953CA" w:rsidP="009953CA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 xml:space="preserve">FFTF: 84/89/85%, 11% s/p RT, </w:t>
            </w:r>
            <w:r w:rsidRPr="00BB0901"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  <w:t>mortality higher in 8 eBEAOPP</w:t>
            </w:r>
          </w:p>
          <w:p w:rsidR="009953CA" w:rsidRPr="00BB0901" w:rsidRDefault="009953CA" w:rsidP="009953CA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color w:val="FF0000"/>
                <w:sz w:val="22"/>
              </w:rPr>
              <w:t>=</w:t>
            </w:r>
            <w:r w:rsidRPr="00BB0901">
              <w:rPr>
                <w:rFonts w:ascii="Times New Roman" w:hAnsi="Times New Roman" w:cs="Times New Roman"/>
                <w:b/>
                <w:color w:val="FF0000"/>
                <w:sz w:val="22"/>
              </w:rPr>
              <w:t>&gt; 6 eBEACOPP + PET guided RT is standard</w:t>
            </w:r>
          </w:p>
        </w:tc>
      </w:tr>
      <w:tr w:rsidR="009953CA" w:rsidRPr="00BB0901" w:rsidTr="00061BA9">
        <w:trPr>
          <w:trHeight w:val="1460"/>
        </w:trPr>
        <w:tc>
          <w:tcPr>
            <w:tcW w:w="1276" w:type="dxa"/>
          </w:tcPr>
          <w:p w:rsidR="009953CA" w:rsidRPr="00BB0901" w:rsidRDefault="009953CA" w:rsidP="00061BA9">
            <w:pPr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418" w:type="dxa"/>
          </w:tcPr>
          <w:p w:rsidR="009953CA" w:rsidRPr="00BB0901" w:rsidRDefault="009953CA" w:rsidP="00061BA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244" w:type="dxa"/>
          </w:tcPr>
          <w:p w:rsidR="009953CA" w:rsidRPr="00BB0901" w:rsidRDefault="009953CA" w:rsidP="00061BA9">
            <w:pPr>
              <w:rPr>
                <w:rFonts w:ascii="Times New Roman" w:hAnsi="Times New Roman" w:cs="Times New Roman"/>
                <w:noProof/>
                <w:sz w:val="22"/>
              </w:rPr>
            </w:pPr>
          </w:p>
        </w:tc>
        <w:tc>
          <w:tcPr>
            <w:tcW w:w="892" w:type="dxa"/>
          </w:tcPr>
          <w:p w:rsidR="009953CA" w:rsidRPr="00BB0901" w:rsidRDefault="009953CA" w:rsidP="00061BA9">
            <w:pPr>
              <w:rPr>
                <w:rFonts w:ascii="Times New Roman" w:hAnsi="Times New Roman" w:cs="Times New Roman"/>
                <w:color w:val="FF0000"/>
                <w:sz w:val="22"/>
              </w:rPr>
            </w:pPr>
          </w:p>
        </w:tc>
        <w:tc>
          <w:tcPr>
            <w:tcW w:w="5771" w:type="dxa"/>
          </w:tcPr>
          <w:p w:rsidR="009953CA" w:rsidRPr="00BB0901" w:rsidRDefault="009953CA" w:rsidP="00061BA9">
            <w:pPr>
              <w:rPr>
                <w:rFonts w:ascii="Times New Roman" w:hAnsi="Times New Roman" w:cs="Times New Roman"/>
                <w:sz w:val="22"/>
              </w:rPr>
            </w:pPr>
          </w:p>
        </w:tc>
      </w:tr>
    </w:tbl>
    <w:p w:rsidR="00D01261" w:rsidRDefault="00D01261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color w:val="FF0000"/>
          <w:kern w:val="0"/>
          <w:sz w:val="22"/>
        </w:rPr>
      </w:pPr>
    </w:p>
    <w:p w:rsidR="00942C9A" w:rsidRDefault="00942C9A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color w:val="FF0000"/>
          <w:kern w:val="0"/>
          <w:sz w:val="22"/>
        </w:rPr>
      </w:pPr>
    </w:p>
    <w:p w:rsidR="00942C9A" w:rsidRDefault="00942C9A">
      <w:pPr>
        <w:autoSpaceDE w:val="0"/>
        <w:autoSpaceDN w:val="0"/>
        <w:adjustRightInd w:val="0"/>
        <w:rPr>
          <w:rFonts w:ascii="Times New Roman" w:eastAsia="NjtbckGrlbxqTimesLTStd-Roman" w:hAnsi="Times New Roman" w:cs="Times New Roman"/>
          <w:color w:val="FF0000"/>
          <w:kern w:val="0"/>
          <w:sz w:val="22"/>
        </w:rPr>
      </w:pPr>
    </w:p>
    <w:p w:rsidR="00942C9A" w:rsidRPr="00942C9A" w:rsidRDefault="00942C9A" w:rsidP="00942C9A">
      <w:pPr>
        <w:autoSpaceDE w:val="0"/>
        <w:autoSpaceDN w:val="0"/>
        <w:adjustRightInd w:val="0"/>
        <w:rPr>
          <w:rFonts w:ascii="Times New Roman" w:eastAsia="NjtbckGrlbxqTimesLTStd-Roman" w:hAnsi="Times New Roman" w:cs="Times New Roman" w:hint="eastAsia"/>
          <w:b/>
          <w:color w:val="000000" w:themeColor="text1"/>
          <w:kern w:val="0"/>
          <w:sz w:val="36"/>
        </w:rPr>
      </w:pPr>
      <w:r>
        <w:rPr>
          <w:rFonts w:ascii="Times New Roman" w:eastAsia="NjtbckGrlbxqTimesLTStd-Roman" w:hAnsi="Times New Roman" w:cs="Times New Roman"/>
          <w:b/>
          <w:color w:val="000000" w:themeColor="text1"/>
          <w:kern w:val="0"/>
          <w:sz w:val="36"/>
        </w:rPr>
        <w:lastRenderedPageBreak/>
        <w:t>NH</w:t>
      </w:r>
      <w:r w:rsidRPr="00942C9A">
        <w:rPr>
          <w:rFonts w:ascii="Times New Roman" w:eastAsia="NjtbckGrlbxqTimesLTStd-Roman" w:hAnsi="Times New Roman" w:cs="Times New Roman" w:hint="eastAsia"/>
          <w:b/>
          <w:color w:val="000000" w:themeColor="text1"/>
          <w:kern w:val="0"/>
          <w:sz w:val="36"/>
        </w:rPr>
        <w:t>L</w:t>
      </w:r>
      <w:r w:rsidR="008D72A2">
        <w:rPr>
          <w:rFonts w:ascii="Times New Roman" w:eastAsia="NjtbckGrlbxqTimesLTStd-Roman" w:hAnsi="Times New Roman" w:cs="Times New Roman"/>
          <w:b/>
          <w:color w:val="000000" w:themeColor="text1"/>
          <w:kern w:val="0"/>
          <w:sz w:val="36"/>
        </w:rPr>
        <w:t xml:space="preserve">: </w:t>
      </w:r>
      <w:r w:rsidR="00A5340A" w:rsidRPr="00A5340A">
        <w:rPr>
          <w:rFonts w:ascii="Times New Roman" w:eastAsia="NjtbckGrlbxqTimesLTStd-Roman" w:hAnsi="Times New Roman" w:cs="Times New Roman" w:hint="eastAsia"/>
          <w:b/>
          <w:color w:val="000000" w:themeColor="text1"/>
          <w:kern w:val="0"/>
          <w:sz w:val="28"/>
        </w:rPr>
        <w:t>偏向</w:t>
      </w:r>
      <w:r w:rsidR="00D12E40">
        <w:rPr>
          <w:rFonts w:ascii="Times New Roman" w:eastAsia="NjtbckGrlbxqTimesLTStd-Roman" w:hAnsi="Times New Roman" w:cs="Times New Roman" w:hint="eastAsia"/>
          <w:b/>
          <w:color w:val="000000" w:themeColor="text1"/>
          <w:kern w:val="0"/>
          <w:sz w:val="28"/>
        </w:rPr>
        <w:t>結論</w:t>
      </w:r>
      <w:r w:rsidR="00D12E40">
        <w:rPr>
          <w:rFonts w:ascii="Times New Roman" w:eastAsia="NjtbckGrlbxqTimesLTStd-Roman" w:hAnsi="Times New Roman" w:cs="Times New Roman"/>
          <w:b/>
          <w:color w:val="000000" w:themeColor="text1"/>
          <w:kern w:val="0"/>
          <w:sz w:val="28"/>
        </w:rPr>
        <w:t>-</w:t>
      </w:r>
      <w:r w:rsidR="008D72A2" w:rsidRPr="008D72A2">
        <w:rPr>
          <w:rFonts w:ascii="Times New Roman" w:eastAsia="NjtbckGrlbxqTimesLTStd-Roman" w:hAnsi="Times New Roman" w:cs="Times New Roman"/>
          <w:color w:val="000000" w:themeColor="text1"/>
          <w:kern w:val="0"/>
          <w:sz w:val="28"/>
          <w:szCs w:val="28"/>
        </w:rPr>
        <w:t xml:space="preserve">RT </w:t>
      </w:r>
      <w:r w:rsidR="008D72A2" w:rsidRPr="008D72A2">
        <w:rPr>
          <w:rFonts w:ascii="Times New Roman" w:hAnsi="Times New Roman" w:cs="Times New Roman"/>
          <w:sz w:val="28"/>
          <w:szCs w:val="28"/>
        </w:rPr>
        <w:t>↑</w:t>
      </w:r>
      <w:r w:rsidR="008D72A2" w:rsidRPr="008D72A2">
        <w:rPr>
          <w:rFonts w:ascii="Times New Roman" w:hAnsi="Times New Roman" w:cs="Times New Roman"/>
          <w:sz w:val="28"/>
          <w:szCs w:val="28"/>
        </w:rPr>
        <w:t xml:space="preserve"> PFS, NS in OS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2835"/>
        <w:gridCol w:w="3544"/>
        <w:gridCol w:w="567"/>
        <w:gridCol w:w="709"/>
        <w:gridCol w:w="567"/>
        <w:gridCol w:w="5103"/>
      </w:tblGrid>
      <w:tr w:rsidR="00157587" w:rsidRPr="00BB0901" w:rsidTr="004A74B3">
        <w:tc>
          <w:tcPr>
            <w:tcW w:w="1276" w:type="dxa"/>
          </w:tcPr>
          <w:p w:rsidR="00157587" w:rsidRPr="00BB0901" w:rsidRDefault="00157587" w:rsidP="0040556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2835" w:type="dxa"/>
          </w:tcPr>
          <w:p w:rsidR="00157587" w:rsidRPr="00BB0901" w:rsidRDefault="00157587" w:rsidP="00405560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BB0901">
              <w:rPr>
                <w:rFonts w:ascii="Times New Roman" w:hAnsi="Times New Roman" w:cs="Times New Roman"/>
                <w:b/>
                <w:sz w:val="22"/>
              </w:rPr>
              <w:t>病人</w:t>
            </w:r>
          </w:p>
        </w:tc>
        <w:tc>
          <w:tcPr>
            <w:tcW w:w="3544" w:type="dxa"/>
          </w:tcPr>
          <w:p w:rsidR="00157587" w:rsidRPr="00BB0901" w:rsidRDefault="00157587" w:rsidP="00405560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BB0901">
              <w:rPr>
                <w:rFonts w:ascii="Times New Roman" w:hAnsi="Times New Roman" w:cs="Times New Roman"/>
                <w:b/>
                <w:sz w:val="22"/>
              </w:rPr>
              <w:t>arm</w:t>
            </w:r>
          </w:p>
        </w:tc>
        <w:tc>
          <w:tcPr>
            <w:tcW w:w="567" w:type="dxa"/>
          </w:tcPr>
          <w:p w:rsidR="00157587" w:rsidRPr="00BB0901" w:rsidRDefault="00157587" w:rsidP="00157587">
            <w:pPr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OS</w:t>
            </w:r>
          </w:p>
        </w:tc>
        <w:tc>
          <w:tcPr>
            <w:tcW w:w="709" w:type="dxa"/>
          </w:tcPr>
          <w:p w:rsidR="00157587" w:rsidRPr="00BB0901" w:rsidRDefault="00491B2F" w:rsidP="00157587">
            <w:pPr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E</w:t>
            </w:r>
            <w:r w:rsidR="00157587">
              <w:rPr>
                <w:rFonts w:ascii="Times New Roman" w:hAnsi="Times New Roman" w:cs="Times New Roman" w:hint="eastAsia"/>
                <w:b/>
                <w:sz w:val="22"/>
              </w:rPr>
              <w:t>FS</w:t>
            </w:r>
          </w:p>
        </w:tc>
        <w:tc>
          <w:tcPr>
            <w:tcW w:w="567" w:type="dxa"/>
          </w:tcPr>
          <w:p w:rsidR="00157587" w:rsidRPr="00BB0901" w:rsidRDefault="00157587" w:rsidP="00405560">
            <w:pPr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LC</w:t>
            </w:r>
          </w:p>
        </w:tc>
        <w:tc>
          <w:tcPr>
            <w:tcW w:w="5103" w:type="dxa"/>
          </w:tcPr>
          <w:p w:rsidR="00157587" w:rsidRPr="00BB0901" w:rsidRDefault="00157587" w:rsidP="00405560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BB0901">
              <w:rPr>
                <w:rFonts w:ascii="Times New Roman" w:hAnsi="Times New Roman" w:cs="Times New Roman"/>
                <w:b/>
                <w:sz w:val="22"/>
              </w:rPr>
              <w:t>Comment</w:t>
            </w:r>
          </w:p>
        </w:tc>
      </w:tr>
      <w:tr w:rsidR="00157587" w:rsidRPr="00BB0901" w:rsidTr="004A74B3">
        <w:tc>
          <w:tcPr>
            <w:tcW w:w="1276" w:type="dxa"/>
          </w:tcPr>
          <w:p w:rsidR="00157587" w:rsidRPr="00BB0901" w:rsidRDefault="00157587" w:rsidP="0040556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2835" w:type="dxa"/>
          </w:tcPr>
          <w:p w:rsidR="00157587" w:rsidRPr="00BB0901" w:rsidRDefault="00157587" w:rsidP="00405560">
            <w:pPr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I/II</w:t>
            </w:r>
          </w:p>
        </w:tc>
        <w:tc>
          <w:tcPr>
            <w:tcW w:w="3544" w:type="dxa"/>
          </w:tcPr>
          <w:p w:rsidR="00157587" w:rsidRPr="00BB0901" w:rsidRDefault="00157587" w:rsidP="00405560">
            <w:pPr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567" w:type="dxa"/>
          </w:tcPr>
          <w:p w:rsidR="00157587" w:rsidRPr="00BB0901" w:rsidRDefault="00157587" w:rsidP="00405560">
            <w:pPr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709" w:type="dxa"/>
          </w:tcPr>
          <w:p w:rsidR="00157587" w:rsidRPr="00BB0901" w:rsidRDefault="00157587" w:rsidP="00405560">
            <w:pPr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567" w:type="dxa"/>
          </w:tcPr>
          <w:p w:rsidR="00157587" w:rsidRPr="00BB0901" w:rsidRDefault="00157587" w:rsidP="0040556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103" w:type="dxa"/>
          </w:tcPr>
          <w:p w:rsidR="00157587" w:rsidRPr="00BB0901" w:rsidRDefault="00157587" w:rsidP="00405560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157587" w:rsidRPr="00BB0901" w:rsidTr="004A74B3">
        <w:tc>
          <w:tcPr>
            <w:tcW w:w="1276" w:type="dxa"/>
          </w:tcPr>
          <w:p w:rsidR="00157587" w:rsidRPr="00BB0901" w:rsidRDefault="00157587" w:rsidP="00405560">
            <w:pPr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SWOG</w:t>
            </w:r>
            <w:r>
              <w:rPr>
                <w:rFonts w:ascii="Times New Roman" w:hAnsi="Times New Roman" w:cs="Times New Roman"/>
                <w:b/>
                <w:sz w:val="22"/>
              </w:rPr>
              <w:br/>
              <w:t>8736</w:t>
            </w:r>
          </w:p>
        </w:tc>
        <w:tc>
          <w:tcPr>
            <w:tcW w:w="2835" w:type="dxa"/>
          </w:tcPr>
          <w:p w:rsidR="00157587" w:rsidRDefault="00B83B38" w:rsidP="0040556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I</w:t>
            </w:r>
            <w:r>
              <w:rPr>
                <w:rFonts w:ascii="Times New Roman" w:hAnsi="Times New Roman" w:cs="Times New Roman"/>
                <w:sz w:val="22"/>
              </w:rPr>
              <w:t>, IE, II, IIE</w:t>
            </w:r>
          </w:p>
          <w:p w:rsidR="00157587" w:rsidRPr="00BB0901" w:rsidRDefault="00B83B38" w:rsidP="0040556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(i</w:t>
            </w:r>
            <w:r w:rsidR="00157587">
              <w:rPr>
                <w:rFonts w:ascii="Times New Roman" w:hAnsi="Times New Roman" w:cs="Times New Roman"/>
                <w:sz w:val="22"/>
              </w:rPr>
              <w:t>nt / high Gr</w:t>
            </w:r>
            <w:r>
              <w:rPr>
                <w:rFonts w:ascii="Times New Roman" w:hAnsi="Times New Roman" w:cs="Times New Roman"/>
                <w:sz w:val="22"/>
              </w:rPr>
              <w:t>)</w:t>
            </w:r>
          </w:p>
        </w:tc>
        <w:tc>
          <w:tcPr>
            <w:tcW w:w="3544" w:type="dxa"/>
          </w:tcPr>
          <w:p w:rsidR="00157587" w:rsidRDefault="00B83B38" w:rsidP="00B83B3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3 CHOP + IFRT</w:t>
            </w:r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2"/>
              </w:rPr>
              <w:t>(40-50Gy)</w:t>
            </w:r>
            <w:r w:rsidR="008D72A2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8D72A2" w:rsidRPr="008D72A2">
              <w:rPr>
                <w:rFonts w:ascii="Times New Roman" w:hAnsi="Times New Roman" w:cs="Times New Roman"/>
                <w:b/>
                <w:color w:val="C00000"/>
                <w:sz w:val="22"/>
              </w:rPr>
              <w:t>[</w:t>
            </w:r>
            <w:r w:rsidR="008D72A2" w:rsidRPr="008D72A2">
              <w:rPr>
                <w:rFonts w:ascii="Times New Roman" w:hAnsi="Times New Roman" w:cs="Times New Roman" w:hint="eastAsia"/>
                <w:b/>
                <w:color w:val="C00000"/>
                <w:sz w:val="22"/>
              </w:rPr>
              <w:t>好</w:t>
            </w:r>
            <w:r w:rsidR="008D72A2" w:rsidRPr="008D72A2">
              <w:rPr>
                <w:rFonts w:ascii="Times New Roman" w:hAnsi="Times New Roman" w:cs="Times New Roman" w:hint="eastAsia"/>
                <w:b/>
                <w:color w:val="C00000"/>
                <w:sz w:val="22"/>
              </w:rPr>
              <w:t>]</w:t>
            </w:r>
          </w:p>
          <w:p w:rsidR="00B83B38" w:rsidRPr="00BB0901" w:rsidRDefault="00B83B38" w:rsidP="00B83B3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8 CHOP</w:t>
            </w:r>
          </w:p>
        </w:tc>
        <w:tc>
          <w:tcPr>
            <w:tcW w:w="567" w:type="dxa"/>
          </w:tcPr>
          <w:p w:rsidR="00157587" w:rsidRPr="00BB0901" w:rsidRDefault="00B83B38" w:rsidP="00405560">
            <w:pPr>
              <w:rPr>
                <w:rFonts w:ascii="Times New Roman" w:hAnsi="Times New Roman" w:cs="Times New Roman"/>
                <w:sz w:val="22"/>
              </w:rPr>
            </w:pPr>
            <w:r w:rsidRPr="00A5340A">
              <w:rPr>
                <w:rFonts w:ascii="Times New Roman" w:hAnsi="Times New Roman" w:cs="Times New Roman"/>
                <w:color w:val="C00000"/>
                <w:sz w:val="22"/>
              </w:rPr>
              <w:t>↑</w:t>
            </w:r>
          </w:p>
        </w:tc>
        <w:tc>
          <w:tcPr>
            <w:tcW w:w="709" w:type="dxa"/>
          </w:tcPr>
          <w:p w:rsidR="00157587" w:rsidRPr="00BB0901" w:rsidRDefault="00B83B38" w:rsidP="00405560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↑</w:t>
            </w:r>
          </w:p>
        </w:tc>
        <w:tc>
          <w:tcPr>
            <w:tcW w:w="567" w:type="dxa"/>
          </w:tcPr>
          <w:p w:rsidR="00157587" w:rsidRPr="00BB0901" w:rsidRDefault="00157587" w:rsidP="0040556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103" w:type="dxa"/>
          </w:tcPr>
          <w:p w:rsidR="00157587" w:rsidRPr="00491B2F" w:rsidRDefault="00B83B38" w:rsidP="00405560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491B2F">
              <w:rPr>
                <w:rFonts w:ascii="Times New Roman" w:hAnsi="Times New Roman" w:cs="Times New Roman"/>
                <w:b/>
                <w:sz w:val="22"/>
              </w:rPr>
              <w:t>8y OS/PFS</w:t>
            </w:r>
            <w:r w:rsidRPr="00491B2F">
              <w:rPr>
                <w:rFonts w:ascii="Times New Roman" w:hAnsi="Times New Roman" w:cs="Times New Roman" w:hint="eastAsia"/>
                <w:b/>
                <w:sz w:val="22"/>
              </w:rPr>
              <w:t>開始</w:t>
            </w:r>
            <w:r w:rsidRPr="00491B2F">
              <w:rPr>
                <w:rFonts w:ascii="Times New Roman" w:hAnsi="Times New Roman" w:cs="Times New Roman" w:hint="eastAsia"/>
                <w:b/>
                <w:sz w:val="22"/>
              </w:rPr>
              <w:t>overlap, 10y NS</w:t>
            </w:r>
          </w:p>
        </w:tc>
      </w:tr>
      <w:tr w:rsidR="00157587" w:rsidRPr="00BB0901" w:rsidTr="004A74B3">
        <w:tc>
          <w:tcPr>
            <w:tcW w:w="1276" w:type="dxa"/>
          </w:tcPr>
          <w:p w:rsidR="00157587" w:rsidRDefault="00B83B38" w:rsidP="00405560">
            <w:pPr>
              <w:rPr>
                <w:rFonts w:ascii="Times New Roman" w:hAnsi="Times New Roman" w:cs="Times New Roman" w:hint="eastAsia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ECOG</w:t>
            </w:r>
          </w:p>
          <w:p w:rsidR="00B83B38" w:rsidRPr="00BB0901" w:rsidRDefault="00B83B38" w:rsidP="00405560">
            <w:pPr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1484</w:t>
            </w:r>
          </w:p>
        </w:tc>
        <w:tc>
          <w:tcPr>
            <w:tcW w:w="2835" w:type="dxa"/>
          </w:tcPr>
          <w:p w:rsidR="00B83B38" w:rsidRDefault="00B83B38" w:rsidP="00B83B3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Buky </w:t>
            </w:r>
            <w:r>
              <w:rPr>
                <w:rFonts w:ascii="Times New Roman" w:hAnsi="Times New Roman" w:cs="Times New Roman" w:hint="eastAsia"/>
                <w:sz w:val="22"/>
              </w:rPr>
              <w:t>I</w:t>
            </w:r>
            <w:r>
              <w:rPr>
                <w:rFonts w:ascii="Times New Roman" w:hAnsi="Times New Roman" w:cs="Times New Roman"/>
                <w:sz w:val="22"/>
              </w:rPr>
              <w:t>,</w:t>
            </w:r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IE,</w:t>
            </w:r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II,</w:t>
            </w:r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IIE</w:t>
            </w:r>
          </w:p>
          <w:p w:rsidR="00157587" w:rsidRPr="00B83B38" w:rsidRDefault="00B83B38" w:rsidP="0040556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(int grade)</w:t>
            </w:r>
          </w:p>
        </w:tc>
        <w:tc>
          <w:tcPr>
            <w:tcW w:w="3544" w:type="dxa"/>
          </w:tcPr>
          <w:p w:rsidR="00B83B38" w:rsidRDefault="00B83B38" w:rsidP="00B83B3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8</w:t>
            </w:r>
            <w:r>
              <w:rPr>
                <w:rFonts w:ascii="Times New Roman" w:hAnsi="Times New Roman" w:cs="Times New Roman" w:hint="eastAsia"/>
                <w:sz w:val="22"/>
              </w:rPr>
              <w:t xml:space="preserve"> CHOP + IFRT</w:t>
            </w:r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2"/>
              </w:rPr>
              <w:t>(</w:t>
            </w:r>
            <w:r>
              <w:rPr>
                <w:rFonts w:ascii="Times New Roman" w:hAnsi="Times New Roman" w:cs="Times New Roman"/>
                <w:sz w:val="22"/>
              </w:rPr>
              <w:t>3</w:t>
            </w:r>
            <w:r>
              <w:rPr>
                <w:rFonts w:ascii="Times New Roman" w:hAnsi="Times New Roman" w:cs="Times New Roman" w:hint="eastAsia"/>
                <w:sz w:val="22"/>
              </w:rPr>
              <w:t>0-</w:t>
            </w:r>
            <w:r>
              <w:rPr>
                <w:rFonts w:ascii="Times New Roman" w:hAnsi="Times New Roman" w:cs="Times New Roman"/>
                <w:sz w:val="22"/>
              </w:rPr>
              <w:t>4</w:t>
            </w:r>
            <w:r>
              <w:rPr>
                <w:rFonts w:ascii="Times New Roman" w:hAnsi="Times New Roman" w:cs="Times New Roman" w:hint="eastAsia"/>
                <w:sz w:val="22"/>
              </w:rPr>
              <w:t>0Gy)</w:t>
            </w:r>
            <w:r w:rsidR="008D72A2"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="008D72A2" w:rsidRPr="008D72A2">
              <w:rPr>
                <w:rFonts w:ascii="Times New Roman" w:hAnsi="Times New Roman" w:cs="Times New Roman"/>
                <w:b/>
                <w:color w:val="C00000"/>
                <w:sz w:val="22"/>
              </w:rPr>
              <w:t>[</w:t>
            </w:r>
            <w:r w:rsidR="008D72A2" w:rsidRPr="008D72A2">
              <w:rPr>
                <w:rFonts w:ascii="Times New Roman" w:hAnsi="Times New Roman" w:cs="Times New Roman" w:hint="eastAsia"/>
                <w:b/>
                <w:color w:val="C00000"/>
                <w:sz w:val="22"/>
              </w:rPr>
              <w:t>好</w:t>
            </w:r>
            <w:r w:rsidR="008D72A2" w:rsidRPr="008D72A2">
              <w:rPr>
                <w:rFonts w:ascii="Times New Roman" w:hAnsi="Times New Roman" w:cs="Times New Roman" w:hint="eastAsia"/>
                <w:b/>
                <w:color w:val="C00000"/>
                <w:sz w:val="22"/>
              </w:rPr>
              <w:t>]</w:t>
            </w:r>
          </w:p>
          <w:p w:rsidR="00157587" w:rsidRPr="00BB0901" w:rsidRDefault="00B83B38" w:rsidP="00B83B3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8 CHOP</w:t>
            </w:r>
          </w:p>
        </w:tc>
        <w:tc>
          <w:tcPr>
            <w:tcW w:w="567" w:type="dxa"/>
          </w:tcPr>
          <w:p w:rsidR="00157587" w:rsidRPr="00BB0901" w:rsidRDefault="00B83B38" w:rsidP="0040556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Theme="minorEastAsia" w:hAnsiTheme="minorEastAsia" w:cs="Times New Roman" w:hint="eastAsia"/>
                <w:sz w:val="22"/>
              </w:rPr>
              <w:t>≒</w:t>
            </w:r>
          </w:p>
        </w:tc>
        <w:tc>
          <w:tcPr>
            <w:tcW w:w="709" w:type="dxa"/>
          </w:tcPr>
          <w:p w:rsidR="00157587" w:rsidRPr="00BB0901" w:rsidRDefault="00B83B38" w:rsidP="00405560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↑</w:t>
            </w:r>
          </w:p>
        </w:tc>
        <w:tc>
          <w:tcPr>
            <w:tcW w:w="567" w:type="dxa"/>
          </w:tcPr>
          <w:p w:rsidR="00157587" w:rsidRPr="00BB0901" w:rsidRDefault="008D72A2" w:rsidP="00405560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↑</w:t>
            </w:r>
          </w:p>
        </w:tc>
        <w:tc>
          <w:tcPr>
            <w:tcW w:w="5103" w:type="dxa"/>
          </w:tcPr>
          <w:p w:rsidR="00157587" w:rsidRPr="00BB0901" w:rsidRDefault="00157587" w:rsidP="00405560">
            <w:pPr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157587" w:rsidRPr="00BB0901" w:rsidTr="004A74B3">
        <w:tc>
          <w:tcPr>
            <w:tcW w:w="1276" w:type="dxa"/>
          </w:tcPr>
          <w:p w:rsidR="00B83B38" w:rsidRDefault="00B83B38" w:rsidP="00405560">
            <w:pPr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 xml:space="preserve">GELA </w:t>
            </w:r>
          </w:p>
          <w:p w:rsidR="00157587" w:rsidRPr="00BB0901" w:rsidRDefault="00B83B38" w:rsidP="00405560">
            <w:pPr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93-1</w:t>
            </w:r>
          </w:p>
        </w:tc>
        <w:tc>
          <w:tcPr>
            <w:tcW w:w="2835" w:type="dxa"/>
          </w:tcPr>
          <w:p w:rsidR="00157587" w:rsidRDefault="008D72A2" w:rsidP="00405560">
            <w:pPr>
              <w:rPr>
                <w:rFonts w:ascii="Times New Roman" w:hAnsi="Times New Roman" w:cs="Times New Roman" w:hint="eastAsia"/>
                <w:sz w:val="22"/>
              </w:rPr>
            </w:pPr>
            <w:r>
              <w:rPr>
                <w:rFonts w:asciiTheme="minorEastAsia" w:hAnsiTheme="minorEastAsia" w:cs="Times New Roman" w:hint="eastAsia"/>
                <w:sz w:val="22"/>
              </w:rPr>
              <w:t>≦</w:t>
            </w:r>
            <w:r>
              <w:rPr>
                <w:rFonts w:ascii="Times New Roman" w:hAnsi="Times New Roman" w:cs="Times New Roman" w:hint="eastAsia"/>
                <w:sz w:val="22"/>
              </w:rPr>
              <w:t>60 y/o, IPI=0</w:t>
            </w:r>
          </w:p>
          <w:p w:rsidR="008D72A2" w:rsidRPr="008D72A2" w:rsidRDefault="008D72A2" w:rsidP="00405560">
            <w:pPr>
              <w:rPr>
                <w:rFonts w:ascii="Times New Roman" w:hAnsi="Times New Roman" w:cs="Times New Roman" w:hint="eastAsia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I,II (E or Bulky ok)</w:t>
            </w:r>
          </w:p>
        </w:tc>
        <w:tc>
          <w:tcPr>
            <w:tcW w:w="3544" w:type="dxa"/>
          </w:tcPr>
          <w:p w:rsidR="008D72A2" w:rsidRDefault="008D72A2" w:rsidP="0040556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 xml:space="preserve">3 CHOP + IFRT (40 </w:t>
            </w:r>
            <w:r>
              <w:rPr>
                <w:rFonts w:ascii="Times New Roman" w:hAnsi="Times New Roman" w:cs="Times New Roman"/>
                <w:sz w:val="22"/>
              </w:rPr>
              <w:t>Gy)</w:t>
            </w:r>
          </w:p>
          <w:p w:rsidR="00A5340A" w:rsidRPr="00A5340A" w:rsidRDefault="00A5340A" w:rsidP="00405560">
            <w:pPr>
              <w:rPr>
                <w:rFonts w:ascii="Times New Roman" w:hAnsi="Times New Roman" w:cs="Times New Roman" w:hint="eastAsia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 ACBVP</w:t>
            </w:r>
            <w:r>
              <w:rPr>
                <w:rFonts w:ascii="Times New Roman" w:hAnsi="Times New Roman" w:cs="Times New Roman" w:hint="eastAsia"/>
                <w:sz w:val="22"/>
              </w:rPr>
              <w:t xml:space="preserve"> </w:t>
            </w:r>
            <w:r w:rsidRPr="008D72A2">
              <w:rPr>
                <w:rFonts w:ascii="Times New Roman" w:hAnsi="Times New Roman" w:cs="Times New Roman"/>
                <w:b/>
                <w:color w:val="C00000"/>
                <w:sz w:val="22"/>
              </w:rPr>
              <w:t>[</w:t>
            </w:r>
            <w:r w:rsidRPr="008D72A2">
              <w:rPr>
                <w:rFonts w:ascii="Times New Roman" w:hAnsi="Times New Roman" w:cs="Times New Roman" w:hint="eastAsia"/>
                <w:b/>
                <w:color w:val="C00000"/>
                <w:sz w:val="22"/>
              </w:rPr>
              <w:t>好</w:t>
            </w:r>
            <w:r w:rsidRPr="008D72A2">
              <w:rPr>
                <w:rFonts w:ascii="Times New Roman" w:hAnsi="Times New Roman" w:cs="Times New Roman" w:hint="eastAsia"/>
                <w:b/>
                <w:color w:val="C00000"/>
                <w:sz w:val="22"/>
              </w:rPr>
              <w:t>]</w:t>
            </w:r>
          </w:p>
        </w:tc>
        <w:tc>
          <w:tcPr>
            <w:tcW w:w="567" w:type="dxa"/>
          </w:tcPr>
          <w:p w:rsidR="00157587" w:rsidRPr="00BB0901" w:rsidRDefault="00A5340A" w:rsidP="00405560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↓</w:t>
            </w:r>
          </w:p>
        </w:tc>
        <w:tc>
          <w:tcPr>
            <w:tcW w:w="709" w:type="dxa"/>
          </w:tcPr>
          <w:p w:rsidR="00157587" w:rsidRPr="00BB0901" w:rsidRDefault="00A5340A" w:rsidP="00405560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↓</w:t>
            </w:r>
          </w:p>
        </w:tc>
        <w:tc>
          <w:tcPr>
            <w:tcW w:w="567" w:type="dxa"/>
          </w:tcPr>
          <w:p w:rsidR="00157587" w:rsidRPr="00BB0901" w:rsidRDefault="008D72A2" w:rsidP="0040556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Theme="minorEastAsia" w:hAnsiTheme="minorEastAsia" w:cs="Times New Roman" w:hint="eastAsia"/>
                <w:sz w:val="22"/>
              </w:rPr>
              <w:t>≒</w:t>
            </w:r>
          </w:p>
        </w:tc>
        <w:tc>
          <w:tcPr>
            <w:tcW w:w="5103" w:type="dxa"/>
          </w:tcPr>
          <w:p w:rsidR="00157587" w:rsidRDefault="00491B2F" w:rsidP="00405560">
            <w:pPr>
              <w:rPr>
                <w:rFonts w:ascii="Times New Roman" w:hAnsi="Times New Roman" w:cs="Times New Roman"/>
                <w:sz w:val="22"/>
              </w:rPr>
            </w:pPr>
            <w:r w:rsidRPr="00491B2F">
              <w:rPr>
                <w:rFonts w:ascii="Times New Roman" w:hAnsi="Times New Roman" w:cs="Times New Roman"/>
                <w:b/>
                <w:color w:val="C00000"/>
                <w:sz w:val="22"/>
              </w:rPr>
              <w:t>C/T alone</w:t>
            </w:r>
            <w:r w:rsidRPr="00491B2F">
              <w:rPr>
                <w:rFonts w:ascii="Times New Roman" w:hAnsi="Times New Roman" w:cs="Times New Roman" w:hint="eastAsia"/>
                <w:b/>
                <w:color w:val="C00000"/>
                <w:sz w:val="22"/>
              </w:rPr>
              <w:t>預後較佳</w:t>
            </w:r>
            <w:r>
              <w:rPr>
                <w:rFonts w:ascii="Times New Roman" w:hAnsi="Times New Roman" w:cs="Times New Roman" w:hint="eastAsia"/>
                <w:sz w:val="22"/>
              </w:rPr>
              <w:t>，但</w:t>
            </w:r>
            <w:r>
              <w:rPr>
                <w:rFonts w:ascii="Times New Roman" w:hAnsi="Times New Roman" w:cs="Times New Roman" w:hint="eastAsia"/>
                <w:sz w:val="22"/>
              </w:rPr>
              <w:t>ACBVP</w:t>
            </w:r>
            <w:r>
              <w:rPr>
                <w:rFonts w:ascii="Times New Roman" w:hAnsi="Times New Roman" w:cs="Times New Roman" w:hint="eastAsia"/>
                <w:sz w:val="22"/>
              </w:rPr>
              <w:t>較毒</w:t>
            </w:r>
          </w:p>
          <w:p w:rsidR="00491B2F" w:rsidRPr="00491B2F" w:rsidRDefault="00491B2F" w:rsidP="00405560">
            <w:pPr>
              <w:rPr>
                <w:rFonts w:ascii="Times New Roman" w:hAnsi="Times New Roman" w:cs="Times New Roman" w:hint="eastAsia"/>
                <w:sz w:val="22"/>
              </w:rPr>
            </w:pPr>
          </w:p>
        </w:tc>
      </w:tr>
      <w:tr w:rsidR="00157587" w:rsidRPr="00BB0901" w:rsidTr="004A74B3">
        <w:tc>
          <w:tcPr>
            <w:tcW w:w="1276" w:type="dxa"/>
          </w:tcPr>
          <w:p w:rsidR="008D72A2" w:rsidRDefault="008D72A2" w:rsidP="008D72A2">
            <w:pPr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 xml:space="preserve">GELA </w:t>
            </w:r>
          </w:p>
          <w:p w:rsidR="00157587" w:rsidRPr="00BB0901" w:rsidRDefault="008D72A2" w:rsidP="008D72A2">
            <w:pPr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93-</w:t>
            </w:r>
            <w:r>
              <w:rPr>
                <w:rFonts w:ascii="Times New Roman" w:hAnsi="Times New Roman" w:cs="Times New Roman"/>
                <w:b/>
                <w:sz w:val="22"/>
              </w:rPr>
              <w:t>4</w:t>
            </w:r>
          </w:p>
        </w:tc>
        <w:tc>
          <w:tcPr>
            <w:tcW w:w="2835" w:type="dxa"/>
          </w:tcPr>
          <w:p w:rsidR="008D72A2" w:rsidRDefault="008D72A2" w:rsidP="008D72A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新細明體" w:eastAsia="新細明體" w:hAnsi="新細明體" w:cs="新細明體" w:hint="eastAsia"/>
                <w:sz w:val="22"/>
              </w:rPr>
              <w:t>&gt;</w:t>
            </w:r>
            <w:r>
              <w:rPr>
                <w:rFonts w:ascii="Times New Roman" w:hAnsi="Times New Roman" w:cs="Times New Roman" w:hint="eastAsia"/>
                <w:sz w:val="22"/>
              </w:rPr>
              <w:t xml:space="preserve">60 y/o, </w:t>
            </w:r>
            <w:r>
              <w:rPr>
                <w:rFonts w:ascii="Times New Roman" w:hAnsi="Times New Roman" w:cs="Times New Roman"/>
                <w:sz w:val="22"/>
              </w:rPr>
              <w:t xml:space="preserve">age </w:t>
            </w:r>
            <w:r>
              <w:rPr>
                <w:rFonts w:ascii="Times New Roman" w:hAnsi="Times New Roman" w:cs="Times New Roman" w:hint="eastAsia"/>
                <w:sz w:val="22"/>
              </w:rPr>
              <w:t>IPI=0</w:t>
            </w:r>
            <w:bookmarkStart w:id="0" w:name="_GoBack"/>
            <w:bookmarkEnd w:id="0"/>
          </w:p>
          <w:p w:rsidR="00157587" w:rsidRPr="00BB0901" w:rsidRDefault="008D72A2" w:rsidP="008D72A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I,II (E or Bulky ok)</w:t>
            </w:r>
          </w:p>
        </w:tc>
        <w:tc>
          <w:tcPr>
            <w:tcW w:w="3544" w:type="dxa"/>
          </w:tcPr>
          <w:p w:rsidR="00157587" w:rsidRDefault="00491B2F" w:rsidP="00405560">
            <w:pPr>
              <w:rPr>
                <w:rFonts w:ascii="Times New Roman" w:hAnsi="Times New Roman" w:cs="Times New Roman"/>
                <w:b/>
                <w:color w:val="C00000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  <w:r>
              <w:rPr>
                <w:rFonts w:ascii="Times New Roman" w:hAnsi="Times New Roman" w:cs="Times New Roman" w:hint="eastAsia"/>
                <w:sz w:val="22"/>
              </w:rPr>
              <w:t xml:space="preserve"> CHOP + IFRT (40 </w:t>
            </w:r>
            <w:r>
              <w:rPr>
                <w:rFonts w:ascii="Times New Roman" w:hAnsi="Times New Roman" w:cs="Times New Roman"/>
                <w:sz w:val="22"/>
              </w:rPr>
              <w:t>Gy)</w:t>
            </w:r>
            <w:r w:rsidRPr="008D72A2">
              <w:rPr>
                <w:rFonts w:ascii="Times New Roman" w:hAnsi="Times New Roman" w:cs="Times New Roman"/>
                <w:b/>
                <w:color w:val="C00000"/>
                <w:sz w:val="22"/>
              </w:rPr>
              <w:t xml:space="preserve"> </w:t>
            </w:r>
            <w:r w:rsidR="008D72A2" w:rsidRPr="008D72A2">
              <w:rPr>
                <w:rFonts w:ascii="Times New Roman" w:hAnsi="Times New Roman" w:cs="Times New Roman"/>
                <w:b/>
                <w:color w:val="C00000"/>
                <w:sz w:val="22"/>
              </w:rPr>
              <w:t>[</w:t>
            </w:r>
            <w:r w:rsidR="008D72A2" w:rsidRPr="008D72A2">
              <w:rPr>
                <w:rFonts w:ascii="Times New Roman" w:hAnsi="Times New Roman" w:cs="Times New Roman" w:hint="eastAsia"/>
                <w:b/>
                <w:color w:val="C00000"/>
                <w:sz w:val="22"/>
              </w:rPr>
              <w:t>好</w:t>
            </w:r>
            <w:r w:rsidR="008D72A2" w:rsidRPr="008D72A2">
              <w:rPr>
                <w:rFonts w:ascii="Times New Roman" w:hAnsi="Times New Roman" w:cs="Times New Roman" w:hint="eastAsia"/>
                <w:b/>
                <w:color w:val="C00000"/>
                <w:sz w:val="22"/>
              </w:rPr>
              <w:t>]</w:t>
            </w:r>
          </w:p>
          <w:p w:rsidR="00491B2F" w:rsidRPr="00BB0901" w:rsidRDefault="00491B2F" w:rsidP="0040556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  <w:r>
              <w:rPr>
                <w:rFonts w:ascii="Times New Roman" w:hAnsi="Times New Roman" w:cs="Times New Roman" w:hint="eastAsia"/>
                <w:sz w:val="22"/>
              </w:rPr>
              <w:t xml:space="preserve"> CHOP</w:t>
            </w:r>
          </w:p>
        </w:tc>
        <w:tc>
          <w:tcPr>
            <w:tcW w:w="567" w:type="dxa"/>
          </w:tcPr>
          <w:p w:rsidR="00157587" w:rsidRPr="00BB0901" w:rsidRDefault="00491B2F" w:rsidP="0040556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Theme="minorEastAsia" w:hAnsiTheme="minorEastAsia" w:cs="Times New Roman" w:hint="eastAsia"/>
                <w:sz w:val="22"/>
              </w:rPr>
              <w:t>≒</w:t>
            </w:r>
          </w:p>
        </w:tc>
        <w:tc>
          <w:tcPr>
            <w:tcW w:w="709" w:type="dxa"/>
          </w:tcPr>
          <w:p w:rsidR="00157587" w:rsidRPr="00BB0901" w:rsidRDefault="00491B2F" w:rsidP="0040556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Theme="minorEastAsia" w:hAnsiTheme="minorEastAsia" w:cs="Times New Roman" w:hint="eastAsia"/>
                <w:sz w:val="22"/>
              </w:rPr>
              <w:t>≒</w:t>
            </w:r>
          </w:p>
        </w:tc>
        <w:tc>
          <w:tcPr>
            <w:tcW w:w="567" w:type="dxa"/>
          </w:tcPr>
          <w:p w:rsidR="00157587" w:rsidRPr="00BB0901" w:rsidRDefault="008D72A2" w:rsidP="00405560">
            <w:pPr>
              <w:rPr>
                <w:rFonts w:ascii="Times New Roman" w:hAnsi="Times New Roman" w:cs="Times New Roman"/>
                <w:sz w:val="22"/>
              </w:rPr>
            </w:pPr>
            <w:r w:rsidRPr="00BB0901">
              <w:rPr>
                <w:rFonts w:ascii="Times New Roman" w:hAnsi="Times New Roman" w:cs="Times New Roman"/>
                <w:sz w:val="22"/>
              </w:rPr>
              <w:t>↑</w:t>
            </w:r>
          </w:p>
        </w:tc>
        <w:tc>
          <w:tcPr>
            <w:tcW w:w="5103" w:type="dxa"/>
          </w:tcPr>
          <w:p w:rsidR="00157587" w:rsidRPr="00BB0901" w:rsidRDefault="00491B2F" w:rsidP="00405560">
            <w:pPr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 xml:space="preserve">RT </w:t>
            </w:r>
            <w:r>
              <w:rPr>
                <w:rFonts w:ascii="Times New Roman" w:hAnsi="Times New Roman" w:cs="Times New Roman"/>
                <w:sz w:val="22"/>
              </w:rPr>
              <w:t>start after C/T &gt; 5w for 50% pt</w:t>
            </w:r>
          </w:p>
        </w:tc>
      </w:tr>
      <w:tr w:rsidR="00157587" w:rsidRPr="00BB0901" w:rsidTr="004A74B3">
        <w:tc>
          <w:tcPr>
            <w:tcW w:w="1276" w:type="dxa"/>
          </w:tcPr>
          <w:p w:rsidR="00157587" w:rsidRPr="00BB0901" w:rsidRDefault="00157587" w:rsidP="00405560">
            <w:pPr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2835" w:type="dxa"/>
          </w:tcPr>
          <w:p w:rsidR="00157587" w:rsidRPr="00BB0901" w:rsidRDefault="00157587" w:rsidP="0040556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3544" w:type="dxa"/>
          </w:tcPr>
          <w:p w:rsidR="00157587" w:rsidRPr="00BB0901" w:rsidRDefault="00157587" w:rsidP="0040556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67" w:type="dxa"/>
          </w:tcPr>
          <w:p w:rsidR="00157587" w:rsidRPr="00BB0901" w:rsidRDefault="00157587" w:rsidP="0040556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09" w:type="dxa"/>
          </w:tcPr>
          <w:p w:rsidR="00157587" w:rsidRPr="00BB0901" w:rsidRDefault="00157587" w:rsidP="0040556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67" w:type="dxa"/>
          </w:tcPr>
          <w:p w:rsidR="00157587" w:rsidRPr="00BB0901" w:rsidRDefault="00157587" w:rsidP="0040556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103" w:type="dxa"/>
          </w:tcPr>
          <w:p w:rsidR="00157587" w:rsidRPr="00BB0901" w:rsidRDefault="00157587" w:rsidP="00405560">
            <w:pPr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157587" w:rsidRPr="00BB0901" w:rsidTr="004A74B3">
        <w:tc>
          <w:tcPr>
            <w:tcW w:w="14601" w:type="dxa"/>
            <w:gridSpan w:val="7"/>
            <w:shd w:val="clear" w:color="auto" w:fill="FFFF00"/>
          </w:tcPr>
          <w:p w:rsidR="00157587" w:rsidRPr="00BB0901" w:rsidRDefault="00157587" w:rsidP="00405560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157587" w:rsidRPr="00BB0901" w:rsidTr="004A74B3">
        <w:tc>
          <w:tcPr>
            <w:tcW w:w="1276" w:type="dxa"/>
          </w:tcPr>
          <w:p w:rsidR="00157587" w:rsidRPr="00BB0901" w:rsidRDefault="00157587" w:rsidP="00405560">
            <w:pPr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2835" w:type="dxa"/>
          </w:tcPr>
          <w:p w:rsidR="00157587" w:rsidRPr="00BB0901" w:rsidRDefault="00157587" w:rsidP="00405560">
            <w:pPr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3544" w:type="dxa"/>
          </w:tcPr>
          <w:p w:rsidR="00157587" w:rsidRPr="00BB0901" w:rsidRDefault="00157587" w:rsidP="0040556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67" w:type="dxa"/>
          </w:tcPr>
          <w:p w:rsidR="00157587" w:rsidRPr="00BB0901" w:rsidRDefault="00157587" w:rsidP="0040556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09" w:type="dxa"/>
          </w:tcPr>
          <w:p w:rsidR="00157587" w:rsidRPr="00BB0901" w:rsidRDefault="00157587" w:rsidP="0040556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67" w:type="dxa"/>
          </w:tcPr>
          <w:p w:rsidR="00157587" w:rsidRPr="00BB0901" w:rsidRDefault="00157587" w:rsidP="0040556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103" w:type="dxa"/>
          </w:tcPr>
          <w:p w:rsidR="00157587" w:rsidRPr="00BB0901" w:rsidRDefault="00157587" w:rsidP="00405560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157587" w:rsidRPr="00BB0901" w:rsidTr="004A74B3">
        <w:tc>
          <w:tcPr>
            <w:tcW w:w="1276" w:type="dxa"/>
          </w:tcPr>
          <w:p w:rsidR="00157587" w:rsidRPr="00BB0901" w:rsidRDefault="00157587" w:rsidP="00405560">
            <w:pPr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2835" w:type="dxa"/>
          </w:tcPr>
          <w:p w:rsidR="00157587" w:rsidRPr="00BB0901" w:rsidRDefault="00157587" w:rsidP="0040556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3544" w:type="dxa"/>
          </w:tcPr>
          <w:p w:rsidR="00157587" w:rsidRPr="00BB0901" w:rsidRDefault="00157587" w:rsidP="0040556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67" w:type="dxa"/>
          </w:tcPr>
          <w:p w:rsidR="00157587" w:rsidRPr="00BB0901" w:rsidRDefault="00157587" w:rsidP="0040556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09" w:type="dxa"/>
          </w:tcPr>
          <w:p w:rsidR="00157587" w:rsidRPr="00BB0901" w:rsidRDefault="00157587" w:rsidP="0040556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670" w:type="dxa"/>
            <w:gridSpan w:val="2"/>
          </w:tcPr>
          <w:p w:rsidR="00157587" w:rsidRPr="00BB0901" w:rsidRDefault="00157587" w:rsidP="00405560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157587" w:rsidRPr="00BB0901" w:rsidTr="004A74B3">
        <w:trPr>
          <w:trHeight w:val="1460"/>
        </w:trPr>
        <w:tc>
          <w:tcPr>
            <w:tcW w:w="1276" w:type="dxa"/>
          </w:tcPr>
          <w:p w:rsidR="00157587" w:rsidRPr="00BB0901" w:rsidRDefault="00157587" w:rsidP="00405560">
            <w:pPr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2835" w:type="dxa"/>
          </w:tcPr>
          <w:p w:rsidR="00157587" w:rsidRPr="00BB0901" w:rsidRDefault="00157587" w:rsidP="0040556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3544" w:type="dxa"/>
          </w:tcPr>
          <w:p w:rsidR="00157587" w:rsidRPr="00BB0901" w:rsidRDefault="00157587" w:rsidP="0040556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67" w:type="dxa"/>
          </w:tcPr>
          <w:p w:rsidR="00157587" w:rsidRPr="00BB0901" w:rsidRDefault="00157587" w:rsidP="0040556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09" w:type="dxa"/>
          </w:tcPr>
          <w:p w:rsidR="00157587" w:rsidRPr="00BB0901" w:rsidRDefault="00157587" w:rsidP="0040556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67" w:type="dxa"/>
          </w:tcPr>
          <w:p w:rsidR="00157587" w:rsidRPr="00BB0901" w:rsidRDefault="00157587" w:rsidP="00405560">
            <w:pPr>
              <w:rPr>
                <w:rFonts w:ascii="Times New Roman" w:hAnsi="Times New Roman" w:cs="Times New Roman"/>
                <w:color w:val="FF0000"/>
                <w:sz w:val="22"/>
              </w:rPr>
            </w:pPr>
          </w:p>
        </w:tc>
        <w:tc>
          <w:tcPr>
            <w:tcW w:w="5103" w:type="dxa"/>
          </w:tcPr>
          <w:p w:rsidR="00157587" w:rsidRPr="00BB0901" w:rsidRDefault="00157587" w:rsidP="00405560">
            <w:pPr>
              <w:rPr>
                <w:rFonts w:ascii="Times New Roman" w:hAnsi="Times New Roman" w:cs="Times New Roman"/>
                <w:sz w:val="22"/>
              </w:rPr>
            </w:pPr>
          </w:p>
        </w:tc>
      </w:tr>
    </w:tbl>
    <w:p w:rsidR="00942C9A" w:rsidRPr="00942C9A" w:rsidRDefault="00942C9A" w:rsidP="004A74B3">
      <w:pPr>
        <w:autoSpaceDE w:val="0"/>
        <w:autoSpaceDN w:val="0"/>
        <w:adjustRightInd w:val="0"/>
        <w:rPr>
          <w:rFonts w:ascii="Times New Roman" w:eastAsia="NjtbckGrlbxqTimesLTStd-Roman" w:hAnsi="Times New Roman" w:cs="Times New Roman" w:hint="eastAsia"/>
          <w:color w:val="FF0000"/>
          <w:kern w:val="0"/>
          <w:sz w:val="22"/>
        </w:rPr>
      </w:pPr>
    </w:p>
    <w:sectPr w:rsidR="00942C9A" w:rsidRPr="00942C9A" w:rsidSect="00203835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4B1F" w:rsidRDefault="00934B1F" w:rsidP="00934B1F">
      <w:r>
        <w:separator/>
      </w:r>
    </w:p>
  </w:endnote>
  <w:endnote w:type="continuationSeparator" w:id="0">
    <w:p w:rsidR="00934B1F" w:rsidRDefault="00934B1F" w:rsidP="00934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LlcvfyMsgbjcMyriadPro-Bold">
    <w:altName w:val="Arial Unicode MS"/>
    <w:panose1 w:val="00000000000000000000"/>
    <w:charset w:val="88"/>
    <w:family w:val="swiss"/>
    <w:notTrueType/>
    <w:pitch w:val="default"/>
    <w:sig w:usb0="00000001" w:usb1="08080000" w:usb2="00000010" w:usb3="00000000" w:csb0="00100000" w:csb1="00000000"/>
  </w:font>
  <w:font w:name="NjtbckGrlbxqTimesLTStd-Roman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KxtsybNhyyynTimesLTStd-Bold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PlphyfJqnwlrTimesLTStd-Italic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KkmqgpLfhdhwSTIXGeneral-Regular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4B1F" w:rsidRDefault="00934B1F" w:rsidP="00934B1F">
      <w:r>
        <w:separator/>
      </w:r>
    </w:p>
  </w:footnote>
  <w:footnote w:type="continuationSeparator" w:id="0">
    <w:p w:rsidR="00934B1F" w:rsidRDefault="00934B1F" w:rsidP="00934B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3B3"/>
    <w:rsid w:val="00074F0E"/>
    <w:rsid w:val="000A7169"/>
    <w:rsid w:val="000E0F57"/>
    <w:rsid w:val="00157587"/>
    <w:rsid w:val="001B5AB6"/>
    <w:rsid w:val="001B721B"/>
    <w:rsid w:val="00203835"/>
    <w:rsid w:val="00245A82"/>
    <w:rsid w:val="00303AEB"/>
    <w:rsid w:val="003F7895"/>
    <w:rsid w:val="004177DE"/>
    <w:rsid w:val="0044730F"/>
    <w:rsid w:val="00491B2F"/>
    <w:rsid w:val="004A74B3"/>
    <w:rsid w:val="00525B53"/>
    <w:rsid w:val="005E0588"/>
    <w:rsid w:val="00617343"/>
    <w:rsid w:val="00686646"/>
    <w:rsid w:val="006A6DA1"/>
    <w:rsid w:val="00710D82"/>
    <w:rsid w:val="00730EE9"/>
    <w:rsid w:val="007E09A6"/>
    <w:rsid w:val="007F628E"/>
    <w:rsid w:val="008974EA"/>
    <w:rsid w:val="008D72A2"/>
    <w:rsid w:val="00924D48"/>
    <w:rsid w:val="00934B1F"/>
    <w:rsid w:val="00942BB1"/>
    <w:rsid w:val="00942C9A"/>
    <w:rsid w:val="009953CA"/>
    <w:rsid w:val="00A17809"/>
    <w:rsid w:val="00A5340A"/>
    <w:rsid w:val="00A86DD8"/>
    <w:rsid w:val="00B522FB"/>
    <w:rsid w:val="00B83B38"/>
    <w:rsid w:val="00B90465"/>
    <w:rsid w:val="00BB0901"/>
    <w:rsid w:val="00C11A08"/>
    <w:rsid w:val="00C306D8"/>
    <w:rsid w:val="00C65DA2"/>
    <w:rsid w:val="00C66199"/>
    <w:rsid w:val="00CD2B8F"/>
    <w:rsid w:val="00D002D8"/>
    <w:rsid w:val="00D01261"/>
    <w:rsid w:val="00D12E40"/>
    <w:rsid w:val="00D713B3"/>
    <w:rsid w:val="00DE7C8F"/>
    <w:rsid w:val="00E21F01"/>
    <w:rsid w:val="00E2371A"/>
    <w:rsid w:val="00E42DC0"/>
    <w:rsid w:val="00E65C31"/>
    <w:rsid w:val="00EA4275"/>
    <w:rsid w:val="00FD0EA8"/>
    <w:rsid w:val="00FF4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E5677C86-C8FC-44CF-884D-6C112D684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4B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34B1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34B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34B1F"/>
    <w:rPr>
      <w:sz w:val="20"/>
      <w:szCs w:val="20"/>
    </w:rPr>
  </w:style>
  <w:style w:type="table" w:styleId="a7">
    <w:name w:val="Table Grid"/>
    <w:basedOn w:val="a1"/>
    <w:uiPriority w:val="39"/>
    <w:rsid w:val="0020383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FD0EA8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FD0EA8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C11EB7-4F45-47C4-BE7B-986B93535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9</Pages>
  <Words>1470</Words>
  <Characters>8384</Characters>
  <Application>Microsoft Office Word</Application>
  <DocSecurity>0</DocSecurity>
  <Lines>69</Lines>
  <Paragraphs>19</Paragraphs>
  <ScaleCrop>false</ScaleCrop>
  <Company/>
  <LinksUpToDate>false</LinksUpToDate>
  <CharactersWithSpaces>9835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伯鍵 沈</dc:creator>
  <cp:keywords/>
  <dc:description/>
  <cp:lastModifiedBy>放射腫瘤部</cp:lastModifiedBy>
  <cp:revision>12</cp:revision>
  <cp:lastPrinted>2020-07-24T02:09:00Z</cp:lastPrinted>
  <dcterms:created xsi:type="dcterms:W3CDTF">2020-07-23T03:52:00Z</dcterms:created>
  <dcterms:modified xsi:type="dcterms:W3CDTF">2020-07-24T04:16:00Z</dcterms:modified>
</cp:coreProperties>
</file>