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B154D9" w14:textId="77777777" w:rsidR="00D1798D" w:rsidRPr="006D302E" w:rsidRDefault="00D1798D" w:rsidP="00D1798D">
      <w:pPr>
        <w:pStyle w:val="Question"/>
        <w:numPr>
          <w:ilvl w:val="0"/>
          <w:numId w:val="0"/>
        </w:numPr>
        <w:ind w:firstLineChars="100" w:firstLine="240"/>
        <w:rPr>
          <w:rFonts w:hint="eastAsia"/>
          <w:b/>
        </w:rPr>
      </w:pPr>
      <w:r>
        <w:rPr>
          <w:rFonts w:hint="eastAsia"/>
          <w:b/>
        </w:rPr>
        <w:t>「</w:t>
      </w:r>
      <w:r w:rsidRPr="00636364">
        <w:rPr>
          <w:rFonts w:hint="eastAsia"/>
          <w:b/>
        </w:rPr>
        <w:t>以下為</w:t>
      </w:r>
      <w:r>
        <w:rPr>
          <w:rFonts w:hint="eastAsia"/>
          <w:b/>
        </w:rPr>
        <w:t>範例</w:t>
      </w:r>
      <w:r w:rsidRPr="00636364">
        <w:rPr>
          <w:rFonts w:hint="eastAsia"/>
          <w:b/>
        </w:rPr>
        <w:t>出題格式，請各委員出題時，請以下列格式</w:t>
      </w:r>
      <w:proofErr w:type="gramStart"/>
      <w:r w:rsidRPr="00636364">
        <w:rPr>
          <w:rFonts w:hint="eastAsia"/>
          <w:b/>
        </w:rPr>
        <w:t>繕</w:t>
      </w:r>
      <w:proofErr w:type="gramEnd"/>
      <w:r w:rsidRPr="00636364">
        <w:rPr>
          <w:rFonts w:hint="eastAsia"/>
          <w:b/>
        </w:rPr>
        <w:t>打，切勿變更其格式，謝謝！</w:t>
      </w:r>
      <w:r>
        <w:rPr>
          <w:rFonts w:hint="eastAsia"/>
          <w:b/>
        </w:rPr>
        <w:t>」</w:t>
      </w:r>
    </w:p>
    <w:p w14:paraId="7610FFF7" w14:textId="77777777" w:rsidR="00D1798D" w:rsidRPr="00C544FA" w:rsidRDefault="00D1798D" w:rsidP="00D1798D">
      <w:pPr>
        <w:pStyle w:val="Question"/>
      </w:pPr>
      <w:r>
        <w:rPr>
          <w:rFonts w:hint="eastAsia"/>
        </w:rPr>
        <w:t>根據</w:t>
      </w:r>
      <w:r w:rsidRPr="00AE09C1">
        <w:t>COG study AHOD0031</w:t>
      </w:r>
      <w:r>
        <w:rPr>
          <w:rFonts w:hint="eastAsia"/>
        </w:rPr>
        <w:t>研究所制定的</w:t>
      </w:r>
      <w:r>
        <w:t>The Childhood Hodgkin</w:t>
      </w:r>
      <w:r>
        <w:rPr>
          <w:rFonts w:hint="eastAsia"/>
        </w:rPr>
        <w:t xml:space="preserve"> </w:t>
      </w:r>
      <w:r>
        <w:t>International Prognostic Score (CHIPS)</w:t>
      </w:r>
      <w:r>
        <w:rPr>
          <w:rFonts w:hint="eastAsia"/>
        </w:rPr>
        <w:t>評分標準，可以預測病人的無事件存活期</w:t>
      </w:r>
      <w:r>
        <w:rPr>
          <w:rFonts w:hint="eastAsia"/>
        </w:rPr>
        <w:t>(</w:t>
      </w:r>
      <w:r>
        <w:t>Event free survival</w:t>
      </w:r>
      <w:r>
        <w:rPr>
          <w:rFonts w:hint="eastAsia"/>
        </w:rPr>
        <w:t>)</w:t>
      </w:r>
      <w:r>
        <w:rPr>
          <w:rFonts w:hint="eastAsia"/>
        </w:rPr>
        <w:t>。</w:t>
      </w:r>
      <w:proofErr w:type="gramStart"/>
      <w:r w:rsidRPr="00C544FA">
        <w:rPr>
          <w:rFonts w:hint="eastAsia"/>
        </w:rPr>
        <w:t>以下</w:t>
      </w:r>
      <w:r>
        <w:rPr>
          <w:rFonts w:hint="eastAsia"/>
        </w:rPr>
        <w:t>何</w:t>
      </w:r>
      <w:proofErr w:type="gramEnd"/>
      <w:r>
        <w:rPr>
          <w:rFonts w:hint="eastAsia"/>
        </w:rPr>
        <w:t>者非評分項目</w:t>
      </w:r>
      <w:r w:rsidRPr="00C544FA">
        <w:rPr>
          <w:rFonts w:hint="eastAsia"/>
        </w:rPr>
        <w:t>?</w:t>
      </w:r>
    </w:p>
    <w:p w14:paraId="05389F98" w14:textId="77777777" w:rsidR="00D1798D" w:rsidRPr="00C544FA" w:rsidRDefault="00D1798D" w:rsidP="00D1798D">
      <w:pPr>
        <w:widowControl/>
        <w:numPr>
          <w:ilvl w:val="1"/>
          <w:numId w:val="1"/>
        </w:numPr>
        <w:rPr>
          <w:rFonts w:eastAsia="標楷體"/>
          <w:kern w:val="0"/>
          <w:szCs w:val="20"/>
        </w:rPr>
      </w:pPr>
      <w:r>
        <w:rPr>
          <w:rFonts w:eastAsia="標楷體" w:hint="eastAsia"/>
          <w:kern w:val="0"/>
          <w:szCs w:val="20"/>
        </w:rPr>
        <w:t>發燒</w:t>
      </w:r>
    </w:p>
    <w:p w14:paraId="684F3D3E" w14:textId="77777777" w:rsidR="00D1798D" w:rsidRPr="00C544FA" w:rsidRDefault="00D1798D" w:rsidP="00D1798D">
      <w:pPr>
        <w:widowControl/>
        <w:numPr>
          <w:ilvl w:val="1"/>
          <w:numId w:val="1"/>
        </w:numPr>
        <w:rPr>
          <w:rFonts w:eastAsia="標楷體"/>
          <w:kern w:val="0"/>
          <w:szCs w:val="20"/>
        </w:rPr>
      </w:pPr>
      <w:r>
        <w:rPr>
          <w:rFonts w:eastAsia="標楷體" w:hint="eastAsia"/>
          <w:kern w:val="0"/>
          <w:szCs w:val="20"/>
        </w:rPr>
        <w:t>白蛋白小於</w:t>
      </w:r>
      <w:r>
        <w:rPr>
          <w:rFonts w:eastAsia="標楷體" w:hint="eastAsia"/>
          <w:kern w:val="0"/>
          <w:szCs w:val="20"/>
        </w:rPr>
        <w:t>3</w:t>
      </w:r>
      <w:r>
        <w:rPr>
          <w:rFonts w:eastAsia="標楷體"/>
          <w:kern w:val="0"/>
          <w:szCs w:val="20"/>
        </w:rPr>
        <w:t>.5</w:t>
      </w:r>
    </w:p>
    <w:p w14:paraId="42ED681D" w14:textId="77777777" w:rsidR="00D1798D" w:rsidRPr="00C544FA" w:rsidRDefault="00D1798D" w:rsidP="00D1798D">
      <w:pPr>
        <w:widowControl/>
        <w:numPr>
          <w:ilvl w:val="1"/>
          <w:numId w:val="1"/>
        </w:numPr>
        <w:rPr>
          <w:rFonts w:eastAsia="標楷體"/>
          <w:kern w:val="0"/>
          <w:szCs w:val="20"/>
        </w:rPr>
      </w:pPr>
      <w:r>
        <w:rPr>
          <w:rFonts w:eastAsia="標楷體" w:hint="eastAsia"/>
          <w:kern w:val="0"/>
          <w:szCs w:val="20"/>
        </w:rPr>
        <w:t>年齡大於</w:t>
      </w:r>
      <w:r>
        <w:rPr>
          <w:rFonts w:eastAsia="標楷體" w:hint="eastAsia"/>
          <w:kern w:val="0"/>
          <w:szCs w:val="20"/>
        </w:rPr>
        <w:t>1</w:t>
      </w:r>
      <w:r>
        <w:rPr>
          <w:rFonts w:eastAsia="標楷體"/>
          <w:kern w:val="0"/>
          <w:szCs w:val="20"/>
        </w:rPr>
        <w:t>0</w:t>
      </w:r>
      <w:r>
        <w:rPr>
          <w:rFonts w:eastAsia="標楷體" w:hint="eastAsia"/>
          <w:kern w:val="0"/>
          <w:szCs w:val="20"/>
        </w:rPr>
        <w:t>歲</w:t>
      </w:r>
    </w:p>
    <w:p w14:paraId="28BFEC4A" w14:textId="77777777" w:rsidR="00D1798D" w:rsidRPr="00C544FA" w:rsidRDefault="00D1798D" w:rsidP="00D1798D">
      <w:pPr>
        <w:widowControl/>
        <w:numPr>
          <w:ilvl w:val="1"/>
          <w:numId w:val="1"/>
        </w:numPr>
        <w:rPr>
          <w:rFonts w:eastAsia="標楷體"/>
          <w:kern w:val="0"/>
          <w:szCs w:val="20"/>
        </w:rPr>
      </w:pPr>
      <w:r>
        <w:rPr>
          <w:rFonts w:eastAsia="標楷體" w:hint="eastAsia"/>
          <w:kern w:val="0"/>
          <w:szCs w:val="20"/>
        </w:rPr>
        <w:t>縱膈腔淋巴結腫瘤需超過三分之一的</w:t>
      </w:r>
      <w:proofErr w:type="gramStart"/>
      <w:r>
        <w:rPr>
          <w:rFonts w:eastAsia="標楷體" w:hint="eastAsia"/>
          <w:kern w:val="0"/>
          <w:szCs w:val="20"/>
        </w:rPr>
        <w:t>最大胸內直徑</w:t>
      </w:r>
      <w:proofErr w:type="gramEnd"/>
      <w:r>
        <w:rPr>
          <w:rFonts w:eastAsia="標楷體" w:hint="eastAsia"/>
          <w:kern w:val="0"/>
          <w:szCs w:val="20"/>
        </w:rPr>
        <w:t xml:space="preserve"> </w:t>
      </w:r>
    </w:p>
    <w:p w14:paraId="65D89EDC" w14:textId="77777777" w:rsidR="00D1798D" w:rsidRPr="00B7717A" w:rsidRDefault="00D1798D" w:rsidP="00D1798D">
      <w:pPr>
        <w:pStyle w:val="Answer"/>
        <w:tabs>
          <w:tab w:val="num" w:pos="2268"/>
        </w:tabs>
      </w:pPr>
      <w:r w:rsidRPr="00B7717A">
        <w:rPr>
          <w:rFonts w:hint="eastAsia"/>
        </w:rPr>
        <w:t xml:space="preserve">C 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小兒腫瘤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42533ECE" w14:textId="77777777" w:rsidR="00D1798D" w:rsidRPr="00C544FA" w:rsidRDefault="00D1798D" w:rsidP="00D1798D">
      <w:pPr>
        <w:widowControl/>
        <w:numPr>
          <w:ilvl w:val="3"/>
          <w:numId w:val="1"/>
        </w:numPr>
        <w:tabs>
          <w:tab w:val="left" w:pos="2835"/>
        </w:tabs>
        <w:spacing w:after="120"/>
        <w:rPr>
          <w:kern w:val="0"/>
          <w:sz w:val="20"/>
        </w:rPr>
      </w:pPr>
      <w:r>
        <w:rPr>
          <w:rFonts w:hint="eastAsia"/>
          <w:kern w:val="0"/>
          <w:sz w:val="20"/>
        </w:rPr>
        <w:t>易</w:t>
      </w:r>
    </w:p>
    <w:p w14:paraId="0E9D395C" w14:textId="77777777" w:rsidR="00D1798D" w:rsidRPr="00C544FA" w:rsidRDefault="00D1798D" w:rsidP="00D1798D">
      <w:pPr>
        <w:widowControl/>
        <w:numPr>
          <w:ilvl w:val="4"/>
          <w:numId w:val="1"/>
        </w:numPr>
        <w:tabs>
          <w:tab w:val="clear" w:pos="2835"/>
        </w:tabs>
        <w:spacing w:after="120"/>
        <w:rPr>
          <w:kern w:val="0"/>
          <w:sz w:val="20"/>
        </w:rPr>
      </w:pPr>
      <w:r w:rsidRPr="00C544FA">
        <w:rPr>
          <w:kern w:val="0"/>
          <w:sz w:val="20"/>
        </w:rPr>
        <w:t xml:space="preserve">Perez and Brady’s Principles and Practice of Radiation Oncology, </w:t>
      </w:r>
      <w:r>
        <w:rPr>
          <w:kern w:val="0"/>
          <w:sz w:val="20"/>
        </w:rPr>
        <w:t>7</w:t>
      </w:r>
      <w:r w:rsidRPr="00C544FA">
        <w:rPr>
          <w:kern w:val="0"/>
          <w:sz w:val="20"/>
        </w:rPr>
        <w:t xml:space="preserve"> </w:t>
      </w:r>
      <w:proofErr w:type="spellStart"/>
      <w:r w:rsidRPr="00C544FA">
        <w:rPr>
          <w:kern w:val="0"/>
          <w:sz w:val="20"/>
        </w:rPr>
        <w:t>th</w:t>
      </w:r>
      <w:proofErr w:type="spellEnd"/>
      <w:r w:rsidRPr="00C544FA">
        <w:rPr>
          <w:kern w:val="0"/>
          <w:sz w:val="20"/>
        </w:rPr>
        <w:t xml:space="preserve"> edition</w:t>
      </w:r>
      <w:r w:rsidRPr="00C544FA">
        <w:rPr>
          <w:rFonts w:hint="eastAsia"/>
          <w:kern w:val="0"/>
          <w:sz w:val="20"/>
        </w:rPr>
        <w:t xml:space="preserve">, Ch </w:t>
      </w:r>
      <w:r>
        <w:rPr>
          <w:kern w:val="0"/>
          <w:sz w:val="20"/>
        </w:rPr>
        <w:t>93</w:t>
      </w:r>
      <w:r w:rsidRPr="00C544FA">
        <w:rPr>
          <w:kern w:val="0"/>
          <w:sz w:val="20"/>
        </w:rPr>
        <w:t xml:space="preserve"> p.</w:t>
      </w:r>
      <w:r>
        <w:rPr>
          <w:kern w:val="0"/>
          <w:sz w:val="20"/>
        </w:rPr>
        <w:t>6457</w:t>
      </w:r>
    </w:p>
    <w:p w14:paraId="40AE2DB4" w14:textId="77777777" w:rsidR="00D1798D" w:rsidRPr="00C544FA" w:rsidRDefault="00D1798D" w:rsidP="00D1798D">
      <w:pPr>
        <w:pStyle w:val="Comment"/>
        <w:tabs>
          <w:tab w:val="clear" w:pos="360"/>
          <w:tab w:val="num" w:pos="2835"/>
        </w:tabs>
        <w:rPr>
          <w:rFonts w:hint="eastAsia"/>
        </w:rPr>
      </w:pPr>
      <w:r>
        <w:t>The Childhood Hodgkin</w:t>
      </w:r>
      <w:r>
        <w:rPr>
          <w:rFonts w:hint="eastAsia"/>
        </w:rPr>
        <w:t xml:space="preserve"> </w:t>
      </w:r>
      <w:r>
        <w:t>International Prognostic Score (CHIPS) is a new scoring system that allocates one point each for fever, stage IV disease, albumin &lt; 3.5, and large mediastinal adenopathy (defined as mass of more than one-third of the maximum</w:t>
      </w:r>
      <w:r>
        <w:rPr>
          <w:rFonts w:hint="eastAsia"/>
        </w:rPr>
        <w:t xml:space="preserve"> </w:t>
      </w:r>
      <w:r>
        <w:t>intrathoracic diameter).</w:t>
      </w:r>
      <w:r w:rsidRPr="00C544FA">
        <w:rPr>
          <w:rFonts w:hint="eastAsia"/>
        </w:rPr>
        <w:t xml:space="preserve"> </w:t>
      </w:r>
      <w:r>
        <w:t>CHIPS was highly predictive of event-free survival</w:t>
      </w:r>
      <w:r>
        <w:rPr>
          <w:rFonts w:hint="eastAsia"/>
        </w:rPr>
        <w:t xml:space="preserve"> </w:t>
      </w:r>
      <w:r>
        <w:t>(EFS), and the scoring system identified a subset (CHIPS 2 or 3) that comprised</w:t>
      </w:r>
      <w:r>
        <w:rPr>
          <w:rFonts w:hint="eastAsia"/>
        </w:rPr>
        <w:t xml:space="preserve"> </w:t>
      </w:r>
      <w:r>
        <w:t>27% of intermediate-risk patients with inferior outcomes (EFS &lt; 80%) who may</w:t>
      </w:r>
      <w:r>
        <w:rPr>
          <w:rFonts w:hint="eastAsia"/>
        </w:rPr>
        <w:t xml:space="preserve"> </w:t>
      </w:r>
      <w:r>
        <w:t>benefit from early intensification of therapy.</w:t>
      </w:r>
    </w:p>
    <w:p w14:paraId="751C1D77" w14:textId="77777777" w:rsidR="00D1798D" w:rsidRPr="00B7717A" w:rsidRDefault="00D1798D" w:rsidP="00D1798D">
      <w:pPr>
        <w:pStyle w:val="Question"/>
      </w:pPr>
      <w:r w:rsidRPr="00B7717A">
        <w:rPr>
          <w:rFonts w:hint="eastAsia"/>
        </w:rPr>
        <w:t>關於</w:t>
      </w:r>
      <w:r w:rsidRPr="006E1248">
        <w:rPr>
          <w:rFonts w:hint="eastAsia"/>
        </w:rPr>
        <w:t>威爾</w:t>
      </w:r>
      <w:proofErr w:type="gramStart"/>
      <w:r w:rsidRPr="006E1248">
        <w:rPr>
          <w:rFonts w:hint="eastAsia"/>
        </w:rPr>
        <w:t>姆</w:t>
      </w:r>
      <w:proofErr w:type="gramEnd"/>
      <w:r w:rsidRPr="006E1248">
        <w:rPr>
          <w:rFonts w:hint="eastAsia"/>
        </w:rPr>
        <w:t>氏腫瘤</w:t>
      </w:r>
      <w:r w:rsidRPr="006E1248">
        <w:rPr>
          <w:rFonts w:hint="eastAsia"/>
        </w:rPr>
        <w:t>(Wilms Tumor)</w:t>
      </w:r>
      <w:r w:rsidRPr="00B7717A">
        <w:rPr>
          <w:rFonts w:hint="eastAsia"/>
        </w:rPr>
        <w:t>，下列</w:t>
      </w:r>
      <w:r>
        <w:rPr>
          <w:rFonts w:hint="eastAsia"/>
        </w:rPr>
        <w:t>何者為是</w:t>
      </w:r>
      <w:r w:rsidRPr="00B7717A">
        <w:rPr>
          <w:rFonts w:hint="eastAsia"/>
        </w:rPr>
        <w:t>？</w:t>
      </w:r>
    </w:p>
    <w:p w14:paraId="52A35E95" w14:textId="77777777" w:rsidR="00D1798D" w:rsidRPr="00B7717A" w:rsidRDefault="00D1798D" w:rsidP="00D1798D">
      <w:pPr>
        <w:pStyle w:val="Choice"/>
      </w:pPr>
      <w:r>
        <w:rPr>
          <w:rFonts w:hint="eastAsia"/>
        </w:rPr>
        <w:t>為小兒最常見的惡性腎臟腫瘤，好發於五至十歲</w:t>
      </w:r>
    </w:p>
    <w:p w14:paraId="607059D0" w14:textId="77777777" w:rsidR="00D1798D" w:rsidRPr="00B7717A" w:rsidRDefault="00D1798D" w:rsidP="00D1798D">
      <w:pPr>
        <w:pStyle w:val="Choice"/>
      </w:pPr>
      <w:r>
        <w:rPr>
          <w:rFonts w:hint="eastAsia"/>
        </w:rPr>
        <w:t>發現時通常為局部性的疾病，接受手術及放射治療的治癒率達八成</w:t>
      </w:r>
    </w:p>
    <w:p w14:paraId="513258AD" w14:textId="77777777" w:rsidR="00D1798D" w:rsidRPr="00B7717A" w:rsidRDefault="00D1798D" w:rsidP="00D1798D">
      <w:pPr>
        <w:pStyle w:val="Choice"/>
      </w:pPr>
      <w:r w:rsidRPr="00E12B32">
        <w:rPr>
          <w:rFonts w:hint="eastAsia"/>
          <w:color w:val="000000"/>
        </w:rPr>
        <w:t>根據</w:t>
      </w:r>
      <w:r w:rsidRPr="00E12B32">
        <w:rPr>
          <w:rFonts w:hint="eastAsia"/>
          <w:color w:val="000000"/>
        </w:rPr>
        <w:t>COG s</w:t>
      </w:r>
      <w:r w:rsidRPr="00E12B32">
        <w:rPr>
          <w:color w:val="000000"/>
        </w:rPr>
        <w:t>taging system</w:t>
      </w:r>
      <w:r w:rsidRPr="00E12B32">
        <w:rPr>
          <w:rFonts w:hint="eastAsia"/>
          <w:color w:val="000000"/>
        </w:rPr>
        <w:t>，</w:t>
      </w:r>
      <w:r>
        <w:rPr>
          <w:rFonts w:hint="eastAsia"/>
        </w:rPr>
        <w:t>確診時兩側腎臟皆有侵犯的疾病為第四期</w:t>
      </w:r>
    </w:p>
    <w:p w14:paraId="1380D611" w14:textId="77777777" w:rsidR="00D1798D" w:rsidRPr="00E12B32" w:rsidRDefault="00D1798D" w:rsidP="00D1798D">
      <w:pPr>
        <w:pStyle w:val="Choice"/>
        <w:rPr>
          <w:color w:val="000000"/>
        </w:rPr>
      </w:pPr>
      <w:r w:rsidRPr="00E12B32">
        <w:rPr>
          <w:rFonts w:hint="eastAsia"/>
          <w:color w:val="000000"/>
        </w:rPr>
        <w:t>計畫靶體積</w:t>
      </w:r>
      <w:r w:rsidRPr="00E12B32">
        <w:rPr>
          <w:rFonts w:hint="eastAsia"/>
          <w:color w:val="000000"/>
        </w:rPr>
        <w:t>(PTV)</w:t>
      </w:r>
      <w:r w:rsidRPr="00E12B32">
        <w:rPr>
          <w:rFonts w:hint="eastAsia"/>
          <w:color w:val="000000"/>
        </w:rPr>
        <w:t>為腫瘤部位</w:t>
      </w:r>
      <w:r w:rsidRPr="00E12B32">
        <w:rPr>
          <w:rFonts w:hint="eastAsia"/>
          <w:color w:val="000000"/>
        </w:rPr>
        <w:t>(t</w:t>
      </w:r>
      <w:r w:rsidRPr="00E12B32">
        <w:rPr>
          <w:color w:val="000000"/>
        </w:rPr>
        <w:t>umor bed</w:t>
      </w:r>
      <w:r w:rsidRPr="00E12B32">
        <w:rPr>
          <w:rFonts w:hint="eastAsia"/>
          <w:color w:val="000000"/>
        </w:rPr>
        <w:t>)</w:t>
      </w:r>
      <w:r w:rsidRPr="00E12B32">
        <w:rPr>
          <w:rFonts w:hint="eastAsia"/>
          <w:color w:val="000000"/>
        </w:rPr>
        <w:t>加</w:t>
      </w:r>
      <w:r w:rsidRPr="00E12B32">
        <w:rPr>
          <w:rFonts w:hint="eastAsia"/>
          <w:color w:val="000000"/>
        </w:rPr>
        <w:t>1</w:t>
      </w:r>
      <w:r w:rsidRPr="00E12B32">
        <w:rPr>
          <w:rFonts w:hint="eastAsia"/>
          <w:color w:val="000000"/>
        </w:rPr>
        <w:t>公分，</w:t>
      </w:r>
      <w:proofErr w:type="gramStart"/>
      <w:r w:rsidRPr="00E12B32">
        <w:rPr>
          <w:rFonts w:hint="eastAsia"/>
          <w:color w:val="000000"/>
        </w:rPr>
        <w:t>照野必須</w:t>
      </w:r>
      <w:proofErr w:type="gramEnd"/>
      <w:r w:rsidRPr="00E12B32">
        <w:rPr>
          <w:rFonts w:hint="eastAsia"/>
          <w:color w:val="000000"/>
        </w:rPr>
        <w:t>包覆整個椎體寬度以降低生長異常。</w:t>
      </w:r>
    </w:p>
    <w:p w14:paraId="50A10F42" w14:textId="77777777" w:rsidR="00D1798D" w:rsidRPr="00B7717A" w:rsidRDefault="00D1798D" w:rsidP="00D1798D">
      <w:pPr>
        <w:pStyle w:val="Answer"/>
        <w:tabs>
          <w:tab w:val="num" w:pos="2268"/>
        </w:tabs>
      </w:pPr>
      <w:r>
        <w:rPr>
          <w:rFonts w:hint="eastAsia"/>
        </w:rPr>
        <w:t>D</w:t>
      </w:r>
      <w:r w:rsidRPr="00B7717A">
        <w:rPr>
          <w:rFonts w:hint="eastAsia"/>
        </w:rPr>
        <w:t xml:space="preserve"> 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小兒腫瘤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4DD342F3" w14:textId="77777777" w:rsidR="00D1798D" w:rsidRPr="00B7717A" w:rsidRDefault="00D1798D" w:rsidP="00D1798D">
      <w:pPr>
        <w:pStyle w:val="QuizLevel"/>
        <w:tabs>
          <w:tab w:val="num" w:pos="2268"/>
        </w:tabs>
      </w:pPr>
      <w:r>
        <w:rPr>
          <w:rFonts w:hint="eastAsia"/>
        </w:rPr>
        <w:t>難</w:t>
      </w:r>
    </w:p>
    <w:p w14:paraId="3CBC344D" w14:textId="77777777" w:rsidR="00D1798D" w:rsidRPr="00B7717A" w:rsidRDefault="00D1798D" w:rsidP="00D1798D">
      <w:pPr>
        <w:pStyle w:val="Ref"/>
      </w:pPr>
      <w:r w:rsidRPr="006E1248">
        <w:t xml:space="preserve">P Perez and Brady’s Principles and Practice of Radiation Oncology, 7 </w:t>
      </w:r>
      <w:proofErr w:type="spellStart"/>
      <w:r w:rsidRPr="006E1248">
        <w:t>th</w:t>
      </w:r>
      <w:proofErr w:type="spellEnd"/>
      <w:r w:rsidRPr="006E1248">
        <w:t xml:space="preserve"> edition, Ch </w:t>
      </w:r>
      <w:r>
        <w:rPr>
          <w:rFonts w:hint="eastAsia"/>
        </w:rPr>
        <w:t>8</w:t>
      </w:r>
      <w:r>
        <w:t xml:space="preserve">9 </w:t>
      </w:r>
      <w:r w:rsidRPr="006E1248">
        <w:t>p.6</w:t>
      </w:r>
      <w:r>
        <w:t>291-</w:t>
      </w:r>
      <w:proofErr w:type="gramStart"/>
      <w:r>
        <w:t>6328</w:t>
      </w:r>
      <w:r w:rsidRPr="006E1248">
        <w:t xml:space="preserve"> </w:t>
      </w:r>
      <w:r w:rsidRPr="00B7717A">
        <w:rPr>
          <w:rFonts w:hint="eastAsia"/>
        </w:rPr>
        <w:t>.</w:t>
      </w:r>
      <w:proofErr w:type="gramEnd"/>
    </w:p>
    <w:p w14:paraId="1B2F4784" w14:textId="77777777" w:rsidR="00D1798D" w:rsidRPr="00B7717A" w:rsidRDefault="00D1798D" w:rsidP="00D1798D">
      <w:pPr>
        <w:pStyle w:val="Comment"/>
        <w:tabs>
          <w:tab w:val="clear" w:pos="360"/>
          <w:tab w:val="num" w:pos="2835"/>
        </w:tabs>
      </w:pPr>
      <w:r>
        <w:t>A) p.6291 The peak incidence is between 3 and 4 years of age. B) p.6296 The disease is often localized at diagnosis, as evidenced by the fact that surgery</w:t>
      </w:r>
      <w:r>
        <w:rPr>
          <w:rFonts w:hint="eastAsia"/>
        </w:rPr>
        <w:t xml:space="preserve"> </w:t>
      </w:r>
      <w:r>
        <w:t>and radiation therapy (RT) are curative in almost 50% of cases.</w:t>
      </w:r>
      <w:r>
        <w:rPr>
          <w:rFonts w:hint="eastAsia"/>
        </w:rPr>
        <w:t xml:space="preserve"> C) p</w:t>
      </w:r>
      <w:r>
        <w:t xml:space="preserve">.6297 </w:t>
      </w:r>
      <w:r w:rsidRPr="009E3384">
        <w:t>Stage V: Bilateral renal involvement by tumor is present at diagnosis.</w:t>
      </w:r>
      <w:r>
        <w:t xml:space="preserve"> </w:t>
      </w:r>
      <w:r>
        <w:rPr>
          <w:rFonts w:hint="eastAsia"/>
        </w:rPr>
        <w:t>D) p</w:t>
      </w:r>
      <w:r>
        <w:t>.6391 The planning target volume is the tumor bed</w:t>
      </w:r>
      <w:r>
        <w:rPr>
          <w:rFonts w:hint="eastAsia"/>
        </w:rPr>
        <w:t xml:space="preserve"> </w:t>
      </w:r>
      <w:r>
        <w:t xml:space="preserve">(outline of the kidney and associated tumor on the initial CT or MRI) with a 1-cm margin. The medial border must cross the midline to include the entire width of the vertebrae </w:t>
      </w:r>
      <w:proofErr w:type="gramStart"/>
      <w:r>
        <w:t>so as to</w:t>
      </w:r>
      <w:proofErr w:type="gramEnd"/>
      <w:r>
        <w:t xml:space="preserve"> minimize growth disturbances.</w:t>
      </w:r>
    </w:p>
    <w:p w14:paraId="7FD748C0" w14:textId="77777777" w:rsidR="00D1798D" w:rsidRPr="00B7717A" w:rsidRDefault="00D1798D" w:rsidP="00D1798D">
      <w:pPr>
        <w:pStyle w:val="Question"/>
        <w:tabs>
          <w:tab w:val="clear" w:pos="1134"/>
        </w:tabs>
      </w:pPr>
      <w:r w:rsidRPr="00B7717A">
        <w:rPr>
          <w:rFonts w:hint="eastAsia"/>
        </w:rPr>
        <w:t>有關</w:t>
      </w:r>
      <w:r>
        <w:rPr>
          <w:rFonts w:hint="eastAsia"/>
        </w:rPr>
        <w:t>小兒神經母細胞瘤</w:t>
      </w:r>
      <w:r>
        <w:rPr>
          <w:rFonts w:hint="eastAsia"/>
        </w:rPr>
        <w:t xml:space="preserve"> (</w:t>
      </w:r>
      <w:r>
        <w:t>neuroblastoma</w:t>
      </w:r>
      <w:r>
        <w:rPr>
          <w:rFonts w:hint="eastAsia"/>
        </w:rPr>
        <w:t xml:space="preserve">) </w:t>
      </w:r>
      <w:r w:rsidRPr="00B7717A">
        <w:rPr>
          <w:rFonts w:hint="eastAsia"/>
        </w:rPr>
        <w:t>之</w:t>
      </w:r>
      <w:r>
        <w:rPr>
          <w:rFonts w:hint="eastAsia"/>
        </w:rPr>
        <w:t>敘</w:t>
      </w:r>
      <w:r w:rsidRPr="00B7717A">
        <w:rPr>
          <w:rFonts w:hint="eastAsia"/>
        </w:rPr>
        <w:t>述，下列何者</w:t>
      </w:r>
      <w:r w:rsidRPr="00F12463">
        <w:rPr>
          <w:rFonts w:hint="eastAsia"/>
          <w:b/>
          <w:u w:val="single"/>
        </w:rPr>
        <w:t>錯誤</w:t>
      </w:r>
      <w:r w:rsidRPr="00B7717A">
        <w:rPr>
          <w:rFonts w:hint="eastAsia"/>
        </w:rPr>
        <w:t>？</w:t>
      </w:r>
    </w:p>
    <w:p w14:paraId="010ED7A1" w14:textId="77777777" w:rsidR="00D1798D" w:rsidRPr="00B7717A" w:rsidRDefault="00D1798D" w:rsidP="00D1798D">
      <w:pPr>
        <w:pStyle w:val="Choice"/>
      </w:pPr>
      <w:r>
        <w:rPr>
          <w:rFonts w:hint="eastAsia"/>
        </w:rPr>
        <w:t>為小兒最常見</w:t>
      </w:r>
      <w:proofErr w:type="gramStart"/>
      <w:r>
        <w:rPr>
          <w:rFonts w:hint="eastAsia"/>
        </w:rPr>
        <w:t>的顱外腫瘤</w:t>
      </w:r>
      <w:proofErr w:type="gramEnd"/>
      <w:r>
        <w:rPr>
          <w:rFonts w:hint="eastAsia"/>
        </w:rPr>
        <w:t>，大部分好發於十歲以下。平均診斷年齡為</w:t>
      </w:r>
      <w:r>
        <w:rPr>
          <w:rFonts w:hint="eastAsia"/>
        </w:rPr>
        <w:t>1</w:t>
      </w:r>
      <w:r>
        <w:t>8</w:t>
      </w:r>
      <w:r>
        <w:rPr>
          <w:rFonts w:hint="eastAsia"/>
        </w:rPr>
        <w:t>個月。</w:t>
      </w:r>
    </w:p>
    <w:p w14:paraId="3172E1ED" w14:textId="77777777" w:rsidR="00D1798D" w:rsidRPr="00B7717A" w:rsidRDefault="00D1798D" w:rsidP="00D1798D">
      <w:pPr>
        <w:pStyle w:val="Choice"/>
      </w:pPr>
      <w:r>
        <w:rPr>
          <w:rFonts w:hint="eastAsia"/>
        </w:rPr>
        <w:lastRenderedPageBreak/>
        <w:t>好發於</w:t>
      </w:r>
      <w:proofErr w:type="gramStart"/>
      <w:r>
        <w:rPr>
          <w:rFonts w:hint="eastAsia"/>
        </w:rPr>
        <w:t>腎上腺髓</w:t>
      </w:r>
      <w:proofErr w:type="gramEnd"/>
      <w:r>
        <w:rPr>
          <w:rFonts w:hint="eastAsia"/>
        </w:rPr>
        <w:t>質</w:t>
      </w:r>
      <w:proofErr w:type="gramStart"/>
      <w:r>
        <w:rPr>
          <w:rFonts w:hint="eastAsia"/>
        </w:rPr>
        <w:t>及腹骨盆腔的椎旁神經</w:t>
      </w:r>
      <w:proofErr w:type="gramEnd"/>
      <w:r>
        <w:rPr>
          <w:rFonts w:hint="eastAsia"/>
        </w:rPr>
        <w:t>節，超過七成診斷時已有轉移。</w:t>
      </w:r>
    </w:p>
    <w:p w14:paraId="1F5221E9" w14:textId="77777777" w:rsidR="00D1798D" w:rsidRPr="00B7717A" w:rsidRDefault="00D1798D" w:rsidP="00D1798D">
      <w:pPr>
        <w:pStyle w:val="Choice"/>
      </w:pPr>
      <w:r>
        <w:rPr>
          <w:rFonts w:hint="eastAsia"/>
        </w:rPr>
        <w:t>在小兒神經母細胞瘤的分期檢查中，骨髓穿刺為非必要項目。</w:t>
      </w:r>
    </w:p>
    <w:p w14:paraId="2CEB9A56" w14:textId="77777777" w:rsidR="00D1798D" w:rsidRPr="00B7717A" w:rsidRDefault="00D1798D" w:rsidP="00D1798D">
      <w:pPr>
        <w:pStyle w:val="Choice"/>
      </w:pPr>
      <w:proofErr w:type="gramStart"/>
      <w:r>
        <w:rPr>
          <w:rFonts w:hint="eastAsia"/>
        </w:rPr>
        <w:t>臨床靶</w:t>
      </w:r>
      <w:proofErr w:type="gramEnd"/>
      <w:r>
        <w:rPr>
          <w:rFonts w:hint="eastAsia"/>
        </w:rPr>
        <w:t>體積</w:t>
      </w:r>
      <w:r>
        <w:rPr>
          <w:rFonts w:hint="eastAsia"/>
        </w:rPr>
        <w:t>(CTV)</w:t>
      </w:r>
      <w:r>
        <w:rPr>
          <w:rFonts w:hint="eastAsia"/>
        </w:rPr>
        <w:t>需包含腫瘤手術切除後範圍</w:t>
      </w:r>
      <w:r>
        <w:rPr>
          <w:rFonts w:hint="eastAsia"/>
        </w:rPr>
        <w:t>(t</w:t>
      </w:r>
      <w:r>
        <w:t>umor bed</w:t>
      </w:r>
      <w:r>
        <w:rPr>
          <w:rFonts w:hint="eastAsia"/>
        </w:rPr>
        <w:t>)</w:t>
      </w:r>
      <w:r>
        <w:rPr>
          <w:rFonts w:hint="eastAsia"/>
        </w:rPr>
        <w:t>及殘存腫瘤</w:t>
      </w:r>
      <w:r>
        <w:rPr>
          <w:rFonts w:hint="eastAsia"/>
        </w:rPr>
        <w:t>(r</w:t>
      </w:r>
      <w:r>
        <w:t>esidual</w:t>
      </w:r>
      <w:r>
        <w:rPr>
          <w:rFonts w:hint="eastAsia"/>
        </w:rPr>
        <w:t xml:space="preserve"> t</w:t>
      </w:r>
      <w:r>
        <w:t>umor</w:t>
      </w:r>
      <w:r>
        <w:rPr>
          <w:rFonts w:hint="eastAsia"/>
        </w:rPr>
        <w:t>)</w:t>
      </w:r>
      <w:r>
        <w:rPr>
          <w:rFonts w:hint="eastAsia"/>
        </w:rPr>
        <w:t>，但不一定要包含腫瘤手術前體積</w:t>
      </w:r>
      <w:r>
        <w:rPr>
          <w:rFonts w:hint="eastAsia"/>
        </w:rPr>
        <w:t>(Initial tumor volume)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658C974A" w14:textId="77777777" w:rsidR="00D1798D" w:rsidRPr="00B7717A" w:rsidRDefault="00D1798D" w:rsidP="00D1798D">
      <w:pPr>
        <w:pStyle w:val="Answer"/>
        <w:tabs>
          <w:tab w:val="num" w:pos="2268"/>
        </w:tabs>
      </w:pPr>
      <w:r>
        <w:rPr>
          <w:rFonts w:hint="eastAsia"/>
        </w:rPr>
        <w:t>C</w:t>
      </w:r>
      <w:r w:rsidRPr="00B7717A">
        <w:rPr>
          <w:rFonts w:hint="eastAsia"/>
        </w:rPr>
        <w:t xml:space="preserve"> 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小兒腫瘤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5D94E35C" w14:textId="77777777" w:rsidR="00D1798D" w:rsidRPr="00B7717A" w:rsidRDefault="00D1798D" w:rsidP="00D1798D">
      <w:pPr>
        <w:pStyle w:val="QuizLevel"/>
        <w:tabs>
          <w:tab w:val="num" w:pos="2268"/>
        </w:tabs>
      </w:pPr>
      <w:r>
        <w:rPr>
          <w:rFonts w:hint="eastAsia"/>
        </w:rPr>
        <w:t>中等</w:t>
      </w:r>
    </w:p>
    <w:p w14:paraId="33E3311D" w14:textId="77777777" w:rsidR="00D1798D" w:rsidRPr="00B7717A" w:rsidRDefault="00D1798D" w:rsidP="00D1798D">
      <w:pPr>
        <w:pStyle w:val="Ref"/>
      </w:pPr>
      <w:r w:rsidRPr="00B7717A">
        <w:t>Perez and Brady’s Principles and Practice of Radiation Oncology</w:t>
      </w:r>
      <w:r w:rsidRPr="00B7717A">
        <w:rPr>
          <w:rFonts w:hint="eastAsia"/>
        </w:rPr>
        <w:t xml:space="preserve"> </w:t>
      </w:r>
      <w:r>
        <w:t>7</w:t>
      </w:r>
      <w:r w:rsidRPr="00B7717A">
        <w:t xml:space="preserve">th edition, by Edward C. Halperin, David E. </w:t>
      </w:r>
      <w:proofErr w:type="spellStart"/>
      <w:r w:rsidRPr="00B7717A">
        <w:t>Wazer</w:t>
      </w:r>
      <w:proofErr w:type="spellEnd"/>
      <w:r w:rsidRPr="00B7717A">
        <w:t>, Carlos A. Perez, and Luther W. Brady</w:t>
      </w:r>
      <w:r w:rsidRPr="00B7717A">
        <w:rPr>
          <w:rFonts w:hint="eastAsia"/>
        </w:rPr>
        <w:t xml:space="preserve">; Chapter </w:t>
      </w:r>
      <w:r w:rsidRPr="00B7717A">
        <w:t>90</w:t>
      </w:r>
      <w:r w:rsidRPr="00B7717A">
        <w:rPr>
          <w:rFonts w:hint="eastAsia"/>
        </w:rPr>
        <w:t>, p</w:t>
      </w:r>
      <w:r>
        <w:t>6351</w:t>
      </w:r>
    </w:p>
    <w:p w14:paraId="2DE00692" w14:textId="77777777" w:rsidR="00D1798D" w:rsidRPr="00B7717A" w:rsidRDefault="00D1798D" w:rsidP="00D1798D">
      <w:pPr>
        <w:pStyle w:val="Comment"/>
        <w:numPr>
          <w:ilvl w:val="0"/>
          <w:numId w:val="0"/>
        </w:numPr>
        <w:ind w:left="2835"/>
      </w:pPr>
      <w:r>
        <w:rPr>
          <w:rFonts w:hint="eastAsia"/>
        </w:rPr>
        <w:t>C) p</w:t>
      </w:r>
      <w:r>
        <w:t xml:space="preserve">6331 Tumor tissue may be obtained from the suspected primary tumor site or from involved lymph nodes by excision (if the tumor is </w:t>
      </w:r>
      <w:proofErr w:type="spellStart"/>
      <w:r>
        <w:t>resectable</w:t>
      </w:r>
      <w:proofErr w:type="spellEnd"/>
      <w:r>
        <w:t>) or incisional biopsy. Bone marrow aspirate and biopsy frequently show metastatic tumor deposits that can establish the diagnosis. Pathologic evaluation of bone marrow is also a requirement for staging of neuroblastoma.</w:t>
      </w:r>
      <w:r>
        <w:rPr>
          <w:rFonts w:hint="eastAsia"/>
        </w:rPr>
        <w:t xml:space="preserve"> </w:t>
      </w:r>
    </w:p>
    <w:p w14:paraId="0668CB23" w14:textId="77777777" w:rsidR="00D1798D" w:rsidRPr="00960EF2" w:rsidRDefault="00D1798D" w:rsidP="00D1798D">
      <w:pPr>
        <w:widowControl/>
        <w:numPr>
          <w:ilvl w:val="0"/>
          <w:numId w:val="1"/>
        </w:numPr>
        <w:tabs>
          <w:tab w:val="clear" w:pos="1134"/>
        </w:tabs>
        <w:spacing w:before="120"/>
        <w:rPr>
          <w:rFonts w:eastAsia="標楷體"/>
          <w:kern w:val="0"/>
          <w:szCs w:val="20"/>
        </w:rPr>
      </w:pPr>
      <w:r w:rsidRPr="00960EF2">
        <w:rPr>
          <w:rFonts w:eastAsia="標楷體" w:hint="eastAsia"/>
          <w:kern w:val="0"/>
          <w:szCs w:val="20"/>
        </w:rPr>
        <w:t>有關小兒中樞神經系統腫瘤之治療，下列何者不恰當？</w:t>
      </w:r>
    </w:p>
    <w:p w14:paraId="7D45A4C0" w14:textId="77777777" w:rsidR="00D1798D" w:rsidRPr="00960EF2" w:rsidRDefault="00D1798D" w:rsidP="00D1798D">
      <w:pPr>
        <w:widowControl/>
        <w:numPr>
          <w:ilvl w:val="1"/>
          <w:numId w:val="1"/>
        </w:numPr>
        <w:rPr>
          <w:rFonts w:eastAsia="標楷體"/>
          <w:kern w:val="0"/>
          <w:szCs w:val="20"/>
        </w:rPr>
      </w:pPr>
      <w:proofErr w:type="gramStart"/>
      <w:r w:rsidRPr="00960EF2">
        <w:rPr>
          <w:rFonts w:eastAsia="標楷體" w:hint="eastAsia"/>
          <w:kern w:val="0"/>
          <w:szCs w:val="20"/>
        </w:rPr>
        <w:t>髓母細胞</w:t>
      </w:r>
      <w:proofErr w:type="gramEnd"/>
      <w:r w:rsidRPr="00960EF2">
        <w:rPr>
          <w:rFonts w:eastAsia="標楷體" w:hint="eastAsia"/>
          <w:kern w:val="0"/>
          <w:szCs w:val="20"/>
        </w:rPr>
        <w:t>瘤</w:t>
      </w:r>
      <w:r w:rsidRPr="00960EF2">
        <w:rPr>
          <w:rFonts w:eastAsia="標楷體" w:hint="eastAsia"/>
          <w:kern w:val="0"/>
          <w:szCs w:val="20"/>
        </w:rPr>
        <w:t>(</w:t>
      </w:r>
      <w:r w:rsidRPr="00960EF2">
        <w:rPr>
          <w:rFonts w:eastAsia="標楷體"/>
          <w:kern w:val="0"/>
          <w:szCs w:val="20"/>
        </w:rPr>
        <w:t>Medulloblastoma</w:t>
      </w:r>
      <w:r w:rsidRPr="00960EF2">
        <w:rPr>
          <w:rFonts w:eastAsia="標楷體" w:hint="eastAsia"/>
          <w:kern w:val="0"/>
          <w:szCs w:val="20"/>
        </w:rPr>
        <w:t>)</w:t>
      </w:r>
      <w:r w:rsidRPr="00960EF2">
        <w:rPr>
          <w:rFonts w:eastAsia="標楷體"/>
          <w:kern w:val="0"/>
          <w:szCs w:val="20"/>
        </w:rPr>
        <w:t xml:space="preserve"> non-WNT, non-SHH, group 4</w:t>
      </w:r>
      <w:r w:rsidRPr="00960EF2">
        <w:rPr>
          <w:rFonts w:eastAsia="標楷體" w:hint="eastAsia"/>
          <w:kern w:val="0"/>
          <w:szCs w:val="20"/>
        </w:rPr>
        <w:t>在術後歸類為</w:t>
      </w:r>
      <w:r w:rsidRPr="00960EF2">
        <w:rPr>
          <w:rFonts w:eastAsia="標楷體" w:hint="eastAsia"/>
          <w:kern w:val="0"/>
          <w:szCs w:val="20"/>
        </w:rPr>
        <w:t>S</w:t>
      </w:r>
      <w:r w:rsidRPr="00960EF2">
        <w:rPr>
          <w:rFonts w:eastAsia="標楷體"/>
          <w:kern w:val="0"/>
          <w:szCs w:val="20"/>
        </w:rPr>
        <w:t>tandard risk</w:t>
      </w:r>
      <w:r w:rsidRPr="00960EF2">
        <w:rPr>
          <w:rFonts w:eastAsia="標楷體" w:hint="eastAsia"/>
          <w:kern w:val="0"/>
          <w:szCs w:val="20"/>
        </w:rPr>
        <w:t>，使用全腦脊髓放射治療</w:t>
      </w:r>
      <w:r w:rsidRPr="00960EF2">
        <w:rPr>
          <w:rFonts w:eastAsia="標楷體" w:hint="eastAsia"/>
          <w:kern w:val="0"/>
          <w:szCs w:val="20"/>
        </w:rPr>
        <w:t>23.4</w:t>
      </w:r>
      <w:proofErr w:type="gramStart"/>
      <w:r w:rsidRPr="00960EF2">
        <w:rPr>
          <w:rFonts w:eastAsia="標楷體" w:hint="eastAsia"/>
          <w:kern w:val="0"/>
          <w:szCs w:val="20"/>
        </w:rPr>
        <w:t>戈雷</w:t>
      </w:r>
      <w:proofErr w:type="gramEnd"/>
      <w:r w:rsidRPr="00960EF2">
        <w:rPr>
          <w:rFonts w:eastAsia="標楷體" w:hint="eastAsia"/>
          <w:kern w:val="0"/>
          <w:szCs w:val="20"/>
        </w:rPr>
        <w:t>(</w:t>
      </w:r>
      <w:proofErr w:type="spellStart"/>
      <w:r w:rsidRPr="00960EF2">
        <w:rPr>
          <w:rFonts w:eastAsia="標楷體" w:hint="eastAsia"/>
          <w:kern w:val="0"/>
          <w:szCs w:val="20"/>
        </w:rPr>
        <w:t>G</w:t>
      </w:r>
      <w:r w:rsidRPr="00960EF2">
        <w:rPr>
          <w:rFonts w:eastAsia="標楷體"/>
          <w:kern w:val="0"/>
          <w:szCs w:val="20"/>
        </w:rPr>
        <w:t>y</w:t>
      </w:r>
      <w:proofErr w:type="spellEnd"/>
      <w:r w:rsidRPr="00960EF2">
        <w:rPr>
          <w:rFonts w:eastAsia="標楷體" w:hint="eastAsia"/>
          <w:kern w:val="0"/>
          <w:szCs w:val="20"/>
        </w:rPr>
        <w:t>)</w:t>
      </w:r>
      <w:r w:rsidRPr="00960EF2">
        <w:rPr>
          <w:rFonts w:eastAsia="標楷體" w:hint="eastAsia"/>
          <w:kern w:val="0"/>
          <w:szCs w:val="20"/>
        </w:rPr>
        <w:t>分</w:t>
      </w:r>
      <w:r w:rsidRPr="00960EF2">
        <w:rPr>
          <w:rFonts w:eastAsia="標楷體"/>
          <w:kern w:val="0"/>
          <w:szCs w:val="20"/>
        </w:rPr>
        <w:t>13</w:t>
      </w:r>
      <w:r w:rsidRPr="00960EF2">
        <w:rPr>
          <w:rFonts w:eastAsia="標楷體" w:hint="eastAsia"/>
          <w:kern w:val="0"/>
          <w:szCs w:val="20"/>
        </w:rPr>
        <w:t>次，腫瘤局部加強照射</w:t>
      </w:r>
      <w:r w:rsidRPr="00960EF2">
        <w:rPr>
          <w:rFonts w:eastAsia="標楷體" w:hint="eastAsia"/>
          <w:kern w:val="0"/>
          <w:szCs w:val="20"/>
        </w:rPr>
        <w:t>(T</w:t>
      </w:r>
      <w:r w:rsidRPr="00960EF2">
        <w:rPr>
          <w:rFonts w:eastAsia="標楷體"/>
          <w:kern w:val="0"/>
          <w:szCs w:val="20"/>
        </w:rPr>
        <w:t>umor bed boost</w:t>
      </w:r>
      <w:r w:rsidRPr="00960EF2">
        <w:rPr>
          <w:rFonts w:eastAsia="標楷體" w:hint="eastAsia"/>
          <w:kern w:val="0"/>
          <w:szCs w:val="20"/>
        </w:rPr>
        <w:t>)55.8</w:t>
      </w:r>
      <w:proofErr w:type="gramStart"/>
      <w:r w:rsidRPr="00960EF2">
        <w:rPr>
          <w:rFonts w:eastAsia="標楷體" w:hint="eastAsia"/>
          <w:kern w:val="0"/>
          <w:szCs w:val="20"/>
        </w:rPr>
        <w:t>戈雷</w:t>
      </w:r>
      <w:proofErr w:type="gramEnd"/>
      <w:r w:rsidRPr="00960EF2">
        <w:rPr>
          <w:rFonts w:eastAsia="標楷體" w:hint="eastAsia"/>
          <w:kern w:val="0"/>
          <w:szCs w:val="20"/>
        </w:rPr>
        <w:t>(</w:t>
      </w:r>
      <w:proofErr w:type="spellStart"/>
      <w:r w:rsidRPr="00960EF2">
        <w:rPr>
          <w:rFonts w:eastAsia="標楷體" w:hint="eastAsia"/>
          <w:kern w:val="0"/>
          <w:szCs w:val="20"/>
        </w:rPr>
        <w:t>G</w:t>
      </w:r>
      <w:r w:rsidRPr="00960EF2">
        <w:rPr>
          <w:rFonts w:eastAsia="標楷體"/>
          <w:kern w:val="0"/>
          <w:szCs w:val="20"/>
        </w:rPr>
        <w:t>y</w:t>
      </w:r>
      <w:proofErr w:type="spellEnd"/>
      <w:r w:rsidRPr="00960EF2">
        <w:rPr>
          <w:rFonts w:eastAsia="標楷體" w:hint="eastAsia"/>
          <w:kern w:val="0"/>
          <w:szCs w:val="20"/>
        </w:rPr>
        <w:t>)</w:t>
      </w:r>
      <w:r w:rsidRPr="00960EF2">
        <w:rPr>
          <w:rFonts w:eastAsia="標楷體" w:hint="eastAsia"/>
          <w:kern w:val="0"/>
          <w:szCs w:val="20"/>
        </w:rPr>
        <w:t>分</w:t>
      </w:r>
      <w:r w:rsidRPr="00960EF2">
        <w:rPr>
          <w:rFonts w:eastAsia="標楷體"/>
          <w:kern w:val="0"/>
          <w:szCs w:val="20"/>
        </w:rPr>
        <w:t>31</w:t>
      </w:r>
      <w:r w:rsidRPr="00960EF2">
        <w:rPr>
          <w:rFonts w:eastAsia="標楷體" w:hint="eastAsia"/>
          <w:kern w:val="0"/>
          <w:szCs w:val="20"/>
        </w:rPr>
        <w:t>次</w:t>
      </w:r>
    </w:p>
    <w:p w14:paraId="73CE4BF0" w14:textId="77777777" w:rsidR="00D1798D" w:rsidRPr="00960EF2" w:rsidRDefault="00D1798D" w:rsidP="00D1798D">
      <w:pPr>
        <w:widowControl/>
        <w:numPr>
          <w:ilvl w:val="1"/>
          <w:numId w:val="1"/>
        </w:numPr>
        <w:rPr>
          <w:rFonts w:eastAsia="標楷體"/>
          <w:kern w:val="0"/>
          <w:szCs w:val="20"/>
        </w:rPr>
      </w:pPr>
      <w:r w:rsidRPr="00960EF2">
        <w:rPr>
          <w:rFonts w:eastAsia="標楷體" w:hint="eastAsia"/>
          <w:kern w:val="0"/>
          <w:szCs w:val="20"/>
        </w:rPr>
        <w:t>瀰漫型</w:t>
      </w:r>
      <w:proofErr w:type="gramStart"/>
      <w:r w:rsidRPr="00960EF2">
        <w:rPr>
          <w:rFonts w:eastAsia="標楷體" w:hint="eastAsia"/>
          <w:kern w:val="0"/>
          <w:szCs w:val="20"/>
        </w:rPr>
        <w:t>內因性橋腦神經</w:t>
      </w:r>
      <w:proofErr w:type="gramEnd"/>
      <w:r w:rsidRPr="00960EF2">
        <w:rPr>
          <w:rFonts w:eastAsia="標楷體" w:hint="eastAsia"/>
          <w:kern w:val="0"/>
          <w:szCs w:val="20"/>
        </w:rPr>
        <w:t>膠細胞瘤</w:t>
      </w:r>
      <w:r w:rsidRPr="00960EF2">
        <w:rPr>
          <w:rFonts w:eastAsia="標楷體" w:hint="eastAsia"/>
          <w:kern w:val="0"/>
          <w:szCs w:val="20"/>
        </w:rPr>
        <w:t>(Di</w:t>
      </w:r>
      <w:r w:rsidRPr="00960EF2">
        <w:rPr>
          <w:rFonts w:eastAsia="標楷體"/>
          <w:kern w:val="0"/>
          <w:szCs w:val="20"/>
        </w:rPr>
        <w:t>ffuse intrinsic pontine glioma</w:t>
      </w:r>
      <w:r w:rsidRPr="00960EF2">
        <w:rPr>
          <w:rFonts w:eastAsia="標楷體" w:hint="eastAsia"/>
          <w:kern w:val="0"/>
          <w:szCs w:val="20"/>
        </w:rPr>
        <w:t>)</w:t>
      </w:r>
      <w:r w:rsidRPr="00960EF2">
        <w:rPr>
          <w:rFonts w:eastAsia="標楷體" w:hint="eastAsia"/>
          <w:kern w:val="0"/>
          <w:szCs w:val="20"/>
        </w:rPr>
        <w:t>之治療，手術並沒有重要角色，放射治療可以改善多數患者的臨床症狀，</w:t>
      </w:r>
      <w:r>
        <w:rPr>
          <w:rFonts w:eastAsia="標楷體" w:hint="eastAsia"/>
          <w:kern w:val="0"/>
          <w:szCs w:val="20"/>
        </w:rPr>
        <w:t>改變</w:t>
      </w:r>
      <w:r w:rsidRPr="00960EF2">
        <w:rPr>
          <w:rFonts w:eastAsia="標楷體" w:hint="eastAsia"/>
          <w:kern w:val="0"/>
          <w:szCs w:val="20"/>
        </w:rPr>
        <w:t>分次</w:t>
      </w:r>
      <w:r w:rsidRPr="00960EF2">
        <w:rPr>
          <w:rFonts w:eastAsia="標楷體" w:hint="eastAsia"/>
          <w:kern w:val="0"/>
          <w:szCs w:val="20"/>
        </w:rPr>
        <w:t xml:space="preserve">(Altered </w:t>
      </w:r>
      <w:r w:rsidRPr="00960EF2">
        <w:rPr>
          <w:rFonts w:eastAsia="標楷體"/>
          <w:kern w:val="0"/>
          <w:szCs w:val="20"/>
        </w:rPr>
        <w:t>f</w:t>
      </w:r>
      <w:r w:rsidRPr="00960EF2">
        <w:rPr>
          <w:rFonts w:eastAsia="標楷體" w:hint="eastAsia"/>
          <w:kern w:val="0"/>
          <w:szCs w:val="20"/>
        </w:rPr>
        <w:t>ractionation)</w:t>
      </w:r>
      <w:r w:rsidRPr="00960EF2">
        <w:rPr>
          <w:rFonts w:eastAsia="標楷體" w:hint="eastAsia"/>
          <w:kern w:val="0"/>
          <w:szCs w:val="20"/>
        </w:rPr>
        <w:t>放射治療之研究目前沒有存活率上的優勢</w:t>
      </w:r>
    </w:p>
    <w:p w14:paraId="4C442F7F" w14:textId="77777777" w:rsidR="00D1798D" w:rsidRPr="00960EF2" w:rsidRDefault="00D1798D" w:rsidP="00D1798D">
      <w:pPr>
        <w:widowControl/>
        <w:numPr>
          <w:ilvl w:val="1"/>
          <w:numId w:val="1"/>
        </w:numPr>
        <w:rPr>
          <w:rFonts w:eastAsia="標楷體"/>
          <w:kern w:val="0"/>
          <w:szCs w:val="20"/>
        </w:rPr>
      </w:pPr>
      <w:r w:rsidRPr="00960EF2">
        <w:rPr>
          <w:rFonts w:eastAsia="標楷體" w:hint="eastAsia"/>
          <w:kern w:val="0"/>
          <w:szCs w:val="20"/>
        </w:rPr>
        <w:t>脊髓之高</w:t>
      </w:r>
      <w:proofErr w:type="gramStart"/>
      <w:r w:rsidRPr="00960EF2">
        <w:rPr>
          <w:rFonts w:eastAsia="標楷體" w:hint="eastAsia"/>
          <w:kern w:val="0"/>
          <w:szCs w:val="20"/>
        </w:rPr>
        <w:t>惡性度星狀</w:t>
      </w:r>
      <w:proofErr w:type="gramEnd"/>
      <w:r w:rsidRPr="00960EF2">
        <w:rPr>
          <w:rFonts w:eastAsia="標楷體" w:hint="eastAsia"/>
          <w:kern w:val="0"/>
          <w:szCs w:val="20"/>
        </w:rPr>
        <w:t>細胞瘤</w:t>
      </w:r>
      <w:r w:rsidRPr="00960EF2">
        <w:rPr>
          <w:rFonts w:eastAsia="標楷體" w:hint="eastAsia"/>
          <w:kern w:val="0"/>
          <w:szCs w:val="20"/>
        </w:rPr>
        <w:t>(H</w:t>
      </w:r>
      <w:r w:rsidRPr="00960EF2">
        <w:rPr>
          <w:rFonts w:eastAsia="標楷體"/>
          <w:kern w:val="0"/>
          <w:szCs w:val="20"/>
        </w:rPr>
        <w:t>igh grade astrocytoma</w:t>
      </w:r>
      <w:r w:rsidRPr="00960EF2">
        <w:rPr>
          <w:rFonts w:eastAsia="標楷體" w:hint="eastAsia"/>
          <w:kern w:val="0"/>
          <w:szCs w:val="20"/>
        </w:rPr>
        <w:t>)</w:t>
      </w:r>
      <w:r w:rsidRPr="00960EF2">
        <w:rPr>
          <w:rFonts w:eastAsia="標楷體" w:hint="eastAsia"/>
          <w:kern w:val="0"/>
          <w:szCs w:val="20"/>
        </w:rPr>
        <w:t>經手術切片後，進行放射治療</w:t>
      </w:r>
      <w:r w:rsidRPr="00960EF2">
        <w:rPr>
          <w:rFonts w:eastAsia="標楷體" w:hint="eastAsia"/>
          <w:kern w:val="0"/>
          <w:szCs w:val="20"/>
        </w:rPr>
        <w:t>50.4</w:t>
      </w:r>
      <w:proofErr w:type="gramStart"/>
      <w:r w:rsidRPr="00960EF2">
        <w:rPr>
          <w:rFonts w:eastAsia="標楷體" w:hint="eastAsia"/>
          <w:kern w:val="0"/>
          <w:szCs w:val="20"/>
        </w:rPr>
        <w:t>戈雷</w:t>
      </w:r>
      <w:proofErr w:type="gramEnd"/>
      <w:r w:rsidRPr="00960EF2">
        <w:rPr>
          <w:rFonts w:eastAsia="標楷體" w:hint="eastAsia"/>
          <w:kern w:val="0"/>
          <w:szCs w:val="20"/>
        </w:rPr>
        <w:t>(</w:t>
      </w:r>
      <w:proofErr w:type="spellStart"/>
      <w:r w:rsidRPr="00960EF2">
        <w:rPr>
          <w:rFonts w:eastAsia="標楷體" w:hint="eastAsia"/>
          <w:kern w:val="0"/>
          <w:szCs w:val="20"/>
        </w:rPr>
        <w:t>Gy</w:t>
      </w:r>
      <w:proofErr w:type="spellEnd"/>
      <w:r w:rsidRPr="00960EF2">
        <w:rPr>
          <w:rFonts w:eastAsia="標楷體" w:hint="eastAsia"/>
          <w:kern w:val="0"/>
          <w:szCs w:val="20"/>
        </w:rPr>
        <w:t>)</w:t>
      </w:r>
      <w:r w:rsidRPr="00960EF2">
        <w:rPr>
          <w:rFonts w:eastAsia="標楷體"/>
          <w:kern w:val="0"/>
          <w:szCs w:val="20"/>
        </w:rPr>
        <w:t xml:space="preserve"> </w:t>
      </w:r>
      <w:r w:rsidRPr="00960EF2">
        <w:rPr>
          <w:rFonts w:eastAsia="標楷體" w:hint="eastAsia"/>
          <w:kern w:val="0"/>
          <w:szCs w:val="20"/>
        </w:rPr>
        <w:t>分</w:t>
      </w:r>
      <w:r w:rsidRPr="00960EF2">
        <w:rPr>
          <w:rFonts w:eastAsia="標楷體"/>
          <w:kern w:val="0"/>
          <w:szCs w:val="20"/>
        </w:rPr>
        <w:t>28</w:t>
      </w:r>
      <w:r w:rsidRPr="00960EF2">
        <w:rPr>
          <w:rFonts w:eastAsia="標楷體" w:hint="eastAsia"/>
          <w:kern w:val="0"/>
          <w:szCs w:val="20"/>
        </w:rPr>
        <w:t>次</w:t>
      </w:r>
    </w:p>
    <w:p w14:paraId="6EDEF7F8" w14:textId="77777777" w:rsidR="00D1798D" w:rsidRPr="00960EF2" w:rsidRDefault="00D1798D" w:rsidP="00D1798D">
      <w:pPr>
        <w:widowControl/>
        <w:numPr>
          <w:ilvl w:val="1"/>
          <w:numId w:val="1"/>
        </w:numPr>
        <w:rPr>
          <w:rFonts w:eastAsia="標楷體"/>
          <w:kern w:val="0"/>
          <w:szCs w:val="20"/>
        </w:rPr>
      </w:pPr>
      <w:r w:rsidRPr="00960EF2">
        <w:rPr>
          <w:rFonts w:eastAsia="標楷體" w:hint="eastAsia"/>
          <w:kern w:val="0"/>
          <w:szCs w:val="20"/>
        </w:rPr>
        <w:t>第四腦室</w:t>
      </w:r>
      <w:proofErr w:type="gramStart"/>
      <w:r w:rsidRPr="00960EF2">
        <w:rPr>
          <w:rFonts w:eastAsia="標楷體" w:hint="eastAsia"/>
          <w:kern w:val="0"/>
          <w:szCs w:val="20"/>
        </w:rPr>
        <w:t>室管膜瘤</w:t>
      </w:r>
      <w:proofErr w:type="gramEnd"/>
      <w:r w:rsidRPr="00960EF2">
        <w:rPr>
          <w:rFonts w:eastAsia="標楷體" w:hint="eastAsia"/>
          <w:kern w:val="0"/>
          <w:szCs w:val="20"/>
        </w:rPr>
        <w:t>(Ep</w:t>
      </w:r>
      <w:r w:rsidRPr="00960EF2">
        <w:rPr>
          <w:rFonts w:eastAsia="標楷體"/>
          <w:kern w:val="0"/>
          <w:szCs w:val="20"/>
        </w:rPr>
        <w:t>endymoma</w:t>
      </w:r>
      <w:r w:rsidRPr="00960EF2">
        <w:rPr>
          <w:rFonts w:eastAsia="標楷體" w:hint="eastAsia"/>
          <w:kern w:val="0"/>
          <w:szCs w:val="20"/>
        </w:rPr>
        <w:t>)</w:t>
      </w:r>
      <w:r w:rsidRPr="00960EF2">
        <w:rPr>
          <w:rFonts w:eastAsia="標楷體" w:hint="eastAsia"/>
          <w:kern w:val="0"/>
          <w:szCs w:val="20"/>
        </w:rPr>
        <w:t>經全部切除</w:t>
      </w:r>
      <w:r w:rsidRPr="00960EF2">
        <w:rPr>
          <w:rFonts w:eastAsia="標楷體" w:hint="eastAsia"/>
          <w:kern w:val="0"/>
          <w:szCs w:val="20"/>
        </w:rPr>
        <w:t>(G</w:t>
      </w:r>
      <w:r w:rsidRPr="00960EF2">
        <w:rPr>
          <w:rFonts w:eastAsia="標楷體"/>
          <w:kern w:val="0"/>
          <w:szCs w:val="20"/>
        </w:rPr>
        <w:t>ross total resection)</w:t>
      </w:r>
      <w:r w:rsidRPr="00960EF2">
        <w:rPr>
          <w:rFonts w:eastAsia="標楷體" w:hint="eastAsia"/>
          <w:kern w:val="0"/>
          <w:szCs w:val="20"/>
        </w:rPr>
        <w:t>後，以化學治療為主，並不建議做術後放射治療</w:t>
      </w:r>
    </w:p>
    <w:p w14:paraId="7ADBE751" w14:textId="77777777" w:rsidR="00D1798D" w:rsidRPr="00960EF2" w:rsidRDefault="00D1798D" w:rsidP="00D1798D">
      <w:pPr>
        <w:widowControl/>
        <w:ind w:left="1701"/>
        <w:rPr>
          <w:rFonts w:eastAsia="標楷體"/>
          <w:kern w:val="0"/>
          <w:szCs w:val="20"/>
        </w:rPr>
      </w:pPr>
    </w:p>
    <w:p w14:paraId="614602F0" w14:textId="77777777" w:rsidR="00D1798D" w:rsidRPr="00960EF2" w:rsidRDefault="00D1798D" w:rsidP="00D1798D">
      <w:pPr>
        <w:widowControl/>
        <w:numPr>
          <w:ilvl w:val="2"/>
          <w:numId w:val="1"/>
        </w:numPr>
        <w:tabs>
          <w:tab w:val="left" w:pos="2835"/>
        </w:tabs>
        <w:spacing w:before="120" w:after="120"/>
        <w:rPr>
          <w:rFonts w:hint="eastAsia"/>
          <w:b/>
          <w:i/>
          <w:kern w:val="0"/>
        </w:rPr>
      </w:pPr>
      <w:r w:rsidRPr="00960EF2">
        <w:rPr>
          <w:rFonts w:hint="eastAsia"/>
          <w:b/>
          <w:i/>
          <w:kern w:val="0"/>
        </w:rPr>
        <w:t xml:space="preserve">D </w:t>
      </w:r>
      <w:r w:rsidRPr="00960EF2">
        <w:rPr>
          <w:rFonts w:eastAsia="標楷體" w:hAnsi="標楷體" w:hint="eastAsia"/>
          <w:i/>
          <w:color w:val="FF0000"/>
          <w:kern w:val="0"/>
          <w:u w:val="single"/>
        </w:rPr>
        <w:t>(</w:t>
      </w:r>
      <w:r w:rsidRPr="00960EF2">
        <w:rPr>
          <w:rFonts w:eastAsia="標楷體" w:hAnsi="標楷體" w:hint="eastAsia"/>
          <w:i/>
          <w:color w:val="FF0000"/>
          <w:kern w:val="0"/>
          <w:u w:val="single"/>
        </w:rPr>
        <w:t>小兒腫瘤</w:t>
      </w:r>
      <w:r w:rsidRPr="00960EF2">
        <w:rPr>
          <w:rFonts w:eastAsia="標楷體" w:hAnsi="標楷體" w:hint="eastAsia"/>
          <w:i/>
          <w:color w:val="FF0000"/>
          <w:kern w:val="0"/>
          <w:u w:val="single"/>
        </w:rPr>
        <w:t>)</w:t>
      </w:r>
    </w:p>
    <w:p w14:paraId="55EB9C69" w14:textId="77777777" w:rsidR="00D1798D" w:rsidRPr="00960EF2" w:rsidRDefault="00D1798D" w:rsidP="00D1798D">
      <w:pPr>
        <w:widowControl/>
        <w:numPr>
          <w:ilvl w:val="3"/>
          <w:numId w:val="1"/>
        </w:numPr>
        <w:tabs>
          <w:tab w:val="clear" w:pos="2574"/>
          <w:tab w:val="num" w:pos="2268"/>
          <w:tab w:val="left" w:pos="2835"/>
        </w:tabs>
        <w:spacing w:after="120"/>
        <w:rPr>
          <w:rFonts w:hint="eastAsia"/>
          <w:kern w:val="0"/>
          <w:sz w:val="20"/>
        </w:rPr>
      </w:pPr>
      <w:r w:rsidRPr="00960EF2">
        <w:rPr>
          <w:rFonts w:hint="eastAsia"/>
          <w:kern w:val="0"/>
          <w:sz w:val="20"/>
        </w:rPr>
        <w:t>易</w:t>
      </w:r>
    </w:p>
    <w:p w14:paraId="4ADC3F36" w14:textId="77777777" w:rsidR="00D1798D" w:rsidRPr="00960EF2" w:rsidRDefault="00D1798D" w:rsidP="00D1798D">
      <w:pPr>
        <w:widowControl/>
        <w:numPr>
          <w:ilvl w:val="4"/>
          <w:numId w:val="1"/>
        </w:numPr>
        <w:tabs>
          <w:tab w:val="clear" w:pos="2835"/>
          <w:tab w:val="num" w:pos="2268"/>
        </w:tabs>
        <w:spacing w:after="120"/>
        <w:ind w:left="2268" w:hanging="1134"/>
        <w:rPr>
          <w:rFonts w:hint="eastAsia"/>
          <w:kern w:val="0"/>
          <w:sz w:val="20"/>
        </w:rPr>
      </w:pPr>
      <w:r w:rsidRPr="00960EF2">
        <w:rPr>
          <w:kern w:val="0"/>
          <w:sz w:val="20"/>
        </w:rPr>
        <w:t>Perez and Brady’s Principles and Practice of Radiation Oncology, 7th edition</w:t>
      </w:r>
      <w:r w:rsidRPr="00960EF2">
        <w:rPr>
          <w:rFonts w:hint="eastAsia"/>
          <w:kern w:val="0"/>
          <w:sz w:val="20"/>
        </w:rPr>
        <w:t xml:space="preserve">; Chapter </w:t>
      </w:r>
      <w:r w:rsidRPr="00960EF2">
        <w:rPr>
          <w:kern w:val="0"/>
          <w:sz w:val="20"/>
        </w:rPr>
        <w:t>88</w:t>
      </w:r>
      <w:r w:rsidRPr="00960EF2">
        <w:rPr>
          <w:rFonts w:hint="eastAsia"/>
          <w:kern w:val="0"/>
          <w:sz w:val="20"/>
        </w:rPr>
        <w:t>, p</w:t>
      </w:r>
      <w:r w:rsidRPr="00960EF2">
        <w:rPr>
          <w:kern w:val="0"/>
          <w:sz w:val="20"/>
        </w:rPr>
        <w:t>.198</w:t>
      </w:r>
      <w:r w:rsidRPr="00960EF2">
        <w:rPr>
          <w:rFonts w:hint="eastAsia"/>
          <w:kern w:val="0"/>
          <w:sz w:val="20"/>
        </w:rPr>
        <w:t>9.</w:t>
      </w:r>
    </w:p>
    <w:p w14:paraId="7E71D700" w14:textId="77777777" w:rsidR="00D1798D" w:rsidRPr="00960EF2" w:rsidRDefault="00D1798D" w:rsidP="00D1798D">
      <w:pPr>
        <w:widowControl/>
        <w:numPr>
          <w:ilvl w:val="5"/>
          <w:numId w:val="1"/>
        </w:numPr>
        <w:spacing w:after="120"/>
        <w:rPr>
          <w:rFonts w:hint="eastAsia"/>
          <w:kern w:val="0"/>
          <w:sz w:val="20"/>
        </w:rPr>
      </w:pPr>
      <w:r w:rsidRPr="00960EF2">
        <w:rPr>
          <w:rFonts w:hint="eastAsia"/>
          <w:kern w:val="0"/>
          <w:sz w:val="20"/>
        </w:rPr>
        <w:t>P</w:t>
      </w:r>
      <w:r w:rsidRPr="00960EF2">
        <w:rPr>
          <w:kern w:val="0"/>
          <w:sz w:val="20"/>
        </w:rPr>
        <w:t>.198</w:t>
      </w:r>
      <w:r w:rsidRPr="00960EF2">
        <w:rPr>
          <w:rFonts w:hint="eastAsia"/>
          <w:kern w:val="0"/>
          <w:sz w:val="20"/>
        </w:rPr>
        <w:t xml:space="preserve">9. </w:t>
      </w:r>
      <w:r w:rsidRPr="00960EF2">
        <w:rPr>
          <w:kern w:val="0"/>
          <w:sz w:val="20"/>
        </w:rPr>
        <w:t>Postoperative radiotherapy is the standard of care for all children with</w:t>
      </w:r>
      <w:r w:rsidRPr="00960EF2">
        <w:rPr>
          <w:rFonts w:hint="eastAsia"/>
          <w:kern w:val="0"/>
          <w:sz w:val="20"/>
        </w:rPr>
        <w:t xml:space="preserve"> </w:t>
      </w:r>
      <w:r w:rsidRPr="00960EF2">
        <w:rPr>
          <w:kern w:val="0"/>
          <w:sz w:val="20"/>
        </w:rPr>
        <w:t>ependymoma.</w:t>
      </w:r>
    </w:p>
    <w:p w14:paraId="705219C7" w14:textId="77777777" w:rsidR="00D1798D" w:rsidRPr="00960EF2" w:rsidRDefault="00D1798D" w:rsidP="00D1798D">
      <w:pPr>
        <w:widowControl/>
        <w:numPr>
          <w:ilvl w:val="0"/>
          <w:numId w:val="1"/>
        </w:numPr>
        <w:tabs>
          <w:tab w:val="clear" w:pos="1134"/>
        </w:tabs>
        <w:spacing w:before="120"/>
        <w:rPr>
          <w:rFonts w:eastAsia="標楷體"/>
          <w:kern w:val="0"/>
          <w:szCs w:val="20"/>
        </w:rPr>
      </w:pPr>
      <w:r w:rsidRPr="00960EF2">
        <w:rPr>
          <w:rFonts w:eastAsia="標楷體" w:hint="eastAsia"/>
          <w:kern w:val="0"/>
          <w:szCs w:val="20"/>
        </w:rPr>
        <w:t>有關視神經路徑膠質細胞瘤</w:t>
      </w:r>
      <w:r w:rsidRPr="00960EF2">
        <w:rPr>
          <w:rFonts w:eastAsia="標楷體" w:hint="eastAsia"/>
          <w:kern w:val="0"/>
          <w:szCs w:val="20"/>
        </w:rPr>
        <w:t>(O</w:t>
      </w:r>
      <w:r w:rsidRPr="00960EF2">
        <w:rPr>
          <w:rFonts w:eastAsia="標楷體"/>
          <w:kern w:val="0"/>
          <w:szCs w:val="20"/>
        </w:rPr>
        <w:t>ptic pathway glioma</w:t>
      </w:r>
      <w:r w:rsidRPr="00960EF2">
        <w:rPr>
          <w:rFonts w:eastAsia="標楷體" w:hint="eastAsia"/>
          <w:kern w:val="0"/>
          <w:szCs w:val="20"/>
        </w:rPr>
        <w:t>)</w:t>
      </w:r>
      <w:r w:rsidRPr="00960EF2">
        <w:rPr>
          <w:rFonts w:eastAsia="標楷體" w:hint="eastAsia"/>
          <w:kern w:val="0"/>
          <w:szCs w:val="20"/>
        </w:rPr>
        <w:t>之描述，下列何</w:t>
      </w:r>
      <w:proofErr w:type="gramStart"/>
      <w:r w:rsidRPr="00960EF2">
        <w:rPr>
          <w:rFonts w:eastAsia="標楷體" w:hint="eastAsia"/>
          <w:kern w:val="0"/>
          <w:szCs w:val="20"/>
        </w:rPr>
        <w:t>者為誤</w:t>
      </w:r>
      <w:proofErr w:type="gramEnd"/>
      <w:r w:rsidRPr="00960EF2">
        <w:rPr>
          <w:rFonts w:eastAsia="標楷體" w:hint="eastAsia"/>
          <w:kern w:val="0"/>
          <w:szCs w:val="20"/>
        </w:rPr>
        <w:t>？</w:t>
      </w:r>
    </w:p>
    <w:p w14:paraId="18B3CE06" w14:textId="77777777" w:rsidR="00D1798D" w:rsidRPr="00960EF2" w:rsidRDefault="00D1798D" w:rsidP="00D1798D">
      <w:pPr>
        <w:widowControl/>
        <w:numPr>
          <w:ilvl w:val="1"/>
          <w:numId w:val="1"/>
        </w:numPr>
        <w:rPr>
          <w:rFonts w:eastAsia="標楷體"/>
          <w:kern w:val="0"/>
          <w:szCs w:val="20"/>
        </w:rPr>
      </w:pPr>
      <w:proofErr w:type="gramStart"/>
      <w:r w:rsidRPr="00960EF2">
        <w:rPr>
          <w:rFonts w:eastAsia="標楷體" w:hint="eastAsia"/>
          <w:kern w:val="0"/>
          <w:szCs w:val="20"/>
        </w:rPr>
        <w:t>雙側視神經</w:t>
      </w:r>
      <w:proofErr w:type="gramEnd"/>
      <w:r w:rsidRPr="00960EF2">
        <w:rPr>
          <w:rFonts w:eastAsia="標楷體" w:hint="eastAsia"/>
          <w:kern w:val="0"/>
          <w:szCs w:val="20"/>
        </w:rPr>
        <w:t>侵犯為神經纖維瘤</w:t>
      </w:r>
      <w:r w:rsidRPr="00960EF2">
        <w:rPr>
          <w:rFonts w:eastAsia="標楷體" w:hint="eastAsia"/>
          <w:kern w:val="0"/>
          <w:szCs w:val="20"/>
        </w:rPr>
        <w:t>(</w:t>
      </w:r>
      <w:r w:rsidRPr="00960EF2">
        <w:rPr>
          <w:rFonts w:eastAsia="標楷體"/>
          <w:kern w:val="0"/>
          <w:szCs w:val="20"/>
        </w:rPr>
        <w:t>Neurofibromatosis type I</w:t>
      </w:r>
      <w:r w:rsidRPr="00960EF2">
        <w:rPr>
          <w:rFonts w:eastAsia="標楷體" w:hint="eastAsia"/>
          <w:kern w:val="0"/>
          <w:szCs w:val="20"/>
        </w:rPr>
        <w:t>)</w:t>
      </w:r>
      <w:r w:rsidRPr="00960EF2">
        <w:rPr>
          <w:rFonts w:eastAsia="標楷體" w:hint="eastAsia"/>
          <w:kern w:val="0"/>
          <w:szCs w:val="20"/>
        </w:rPr>
        <w:t>之表現</w:t>
      </w:r>
    </w:p>
    <w:p w14:paraId="44F370DB" w14:textId="77777777" w:rsidR="00D1798D" w:rsidRPr="00960EF2" w:rsidRDefault="00D1798D" w:rsidP="00D1798D">
      <w:pPr>
        <w:widowControl/>
        <w:numPr>
          <w:ilvl w:val="1"/>
          <w:numId w:val="1"/>
        </w:numPr>
        <w:rPr>
          <w:rFonts w:eastAsia="標楷體"/>
          <w:kern w:val="0"/>
          <w:szCs w:val="20"/>
        </w:rPr>
      </w:pPr>
      <w:r w:rsidRPr="00960EF2">
        <w:rPr>
          <w:rFonts w:eastAsia="標楷體" w:hint="eastAsia"/>
          <w:kern w:val="0"/>
          <w:szCs w:val="20"/>
        </w:rPr>
        <w:t>可分為三種類型：</w:t>
      </w:r>
      <w:r w:rsidRPr="00960EF2">
        <w:rPr>
          <w:rFonts w:eastAsia="標楷體" w:hint="eastAsia"/>
          <w:kern w:val="0"/>
          <w:szCs w:val="20"/>
        </w:rPr>
        <w:t>O</w:t>
      </w:r>
      <w:r w:rsidRPr="00960EF2">
        <w:rPr>
          <w:rFonts w:eastAsia="標楷體"/>
          <w:kern w:val="0"/>
          <w:szCs w:val="20"/>
        </w:rPr>
        <w:t>ptic nerve</w:t>
      </w:r>
      <w:r w:rsidRPr="00960EF2">
        <w:rPr>
          <w:rFonts w:eastAsia="標楷體" w:hint="eastAsia"/>
          <w:kern w:val="0"/>
          <w:szCs w:val="20"/>
        </w:rPr>
        <w:t>,</w:t>
      </w:r>
      <w:r w:rsidRPr="00960EF2">
        <w:rPr>
          <w:rFonts w:eastAsia="標楷體"/>
          <w:kern w:val="0"/>
          <w:szCs w:val="20"/>
        </w:rPr>
        <w:t xml:space="preserve"> optic chiasm</w:t>
      </w:r>
      <w:r w:rsidRPr="00960EF2">
        <w:rPr>
          <w:rFonts w:eastAsia="標楷體" w:hint="eastAsia"/>
          <w:kern w:val="0"/>
          <w:szCs w:val="20"/>
        </w:rPr>
        <w:t xml:space="preserve"> (</w:t>
      </w:r>
      <w:r w:rsidRPr="00960EF2">
        <w:rPr>
          <w:rFonts w:eastAsia="標楷體"/>
          <w:kern w:val="0"/>
          <w:szCs w:val="20"/>
        </w:rPr>
        <w:t>anterior)</w:t>
      </w:r>
      <w:r w:rsidRPr="00960EF2">
        <w:rPr>
          <w:rFonts w:eastAsia="標楷體" w:hint="eastAsia"/>
          <w:kern w:val="0"/>
          <w:szCs w:val="20"/>
        </w:rPr>
        <w:t>,</w:t>
      </w:r>
      <w:r w:rsidRPr="00960EF2">
        <w:rPr>
          <w:rFonts w:eastAsia="標楷體"/>
          <w:kern w:val="0"/>
          <w:szCs w:val="20"/>
        </w:rPr>
        <w:t xml:space="preserve"> hypothalamus (posterior)</w:t>
      </w:r>
      <w:r w:rsidRPr="00960EF2">
        <w:rPr>
          <w:rFonts w:eastAsia="標楷體" w:hint="eastAsia"/>
          <w:kern w:val="0"/>
          <w:szCs w:val="20"/>
        </w:rPr>
        <w:t>，其中</w:t>
      </w:r>
      <w:r w:rsidRPr="00960EF2">
        <w:rPr>
          <w:rFonts w:eastAsia="標楷體" w:hint="eastAsia"/>
          <w:kern w:val="0"/>
          <w:szCs w:val="20"/>
        </w:rPr>
        <w:t>H</w:t>
      </w:r>
      <w:r w:rsidRPr="00960EF2">
        <w:rPr>
          <w:rFonts w:eastAsia="標楷體"/>
          <w:kern w:val="0"/>
          <w:szCs w:val="20"/>
        </w:rPr>
        <w:t>ypothalamus (posterior</w:t>
      </w:r>
      <w:r w:rsidRPr="00960EF2">
        <w:rPr>
          <w:rFonts w:eastAsia="標楷體" w:hint="eastAsia"/>
          <w:kern w:val="0"/>
          <w:szCs w:val="20"/>
        </w:rPr>
        <w:t>)</w:t>
      </w:r>
      <w:r w:rsidRPr="00960EF2">
        <w:rPr>
          <w:rFonts w:eastAsia="標楷體" w:hint="eastAsia"/>
          <w:kern w:val="0"/>
          <w:szCs w:val="20"/>
        </w:rPr>
        <w:t>占半數以上</w:t>
      </w:r>
    </w:p>
    <w:p w14:paraId="4A3D4FA2" w14:textId="77777777" w:rsidR="00D1798D" w:rsidRPr="00960EF2" w:rsidRDefault="00D1798D" w:rsidP="00D1798D">
      <w:pPr>
        <w:widowControl/>
        <w:numPr>
          <w:ilvl w:val="1"/>
          <w:numId w:val="1"/>
        </w:numPr>
        <w:rPr>
          <w:rFonts w:eastAsia="標楷體"/>
          <w:kern w:val="0"/>
          <w:szCs w:val="20"/>
        </w:rPr>
      </w:pPr>
      <w:r w:rsidRPr="00960EF2">
        <w:rPr>
          <w:rFonts w:eastAsia="標楷體" w:hint="eastAsia"/>
          <w:kern w:val="0"/>
          <w:szCs w:val="20"/>
        </w:rPr>
        <w:t>病人可能無症狀，而腫瘤在無治療狀況下亦有機會自行縮小</w:t>
      </w:r>
      <w:r w:rsidRPr="00960EF2">
        <w:rPr>
          <w:rFonts w:eastAsia="標楷體" w:hint="eastAsia"/>
          <w:kern w:val="0"/>
          <w:szCs w:val="20"/>
        </w:rPr>
        <w:t>(</w:t>
      </w:r>
      <w:r w:rsidRPr="00960EF2">
        <w:rPr>
          <w:rFonts w:eastAsia="標楷體"/>
          <w:kern w:val="0"/>
          <w:szCs w:val="20"/>
        </w:rPr>
        <w:t>Spontaneous regression</w:t>
      </w:r>
      <w:r w:rsidRPr="00960EF2">
        <w:rPr>
          <w:rFonts w:eastAsia="標楷體" w:hint="eastAsia"/>
          <w:kern w:val="0"/>
          <w:szCs w:val="20"/>
        </w:rPr>
        <w:t>)</w:t>
      </w:r>
    </w:p>
    <w:p w14:paraId="2D24DE08" w14:textId="77777777" w:rsidR="00D1798D" w:rsidRPr="00960EF2" w:rsidRDefault="00D1798D" w:rsidP="00D1798D">
      <w:pPr>
        <w:widowControl/>
        <w:numPr>
          <w:ilvl w:val="1"/>
          <w:numId w:val="1"/>
        </w:numPr>
        <w:rPr>
          <w:rFonts w:eastAsia="標楷體"/>
          <w:kern w:val="0"/>
          <w:szCs w:val="20"/>
        </w:rPr>
      </w:pPr>
      <w:r w:rsidRPr="00960EF2">
        <w:rPr>
          <w:rFonts w:eastAsia="標楷體" w:hint="eastAsia"/>
          <w:kern w:val="0"/>
          <w:szCs w:val="20"/>
        </w:rPr>
        <w:lastRenderedPageBreak/>
        <w:t>神經纖維瘤</w:t>
      </w:r>
      <w:r w:rsidRPr="00960EF2">
        <w:rPr>
          <w:rFonts w:eastAsia="標楷體" w:hint="eastAsia"/>
          <w:kern w:val="0"/>
          <w:szCs w:val="20"/>
        </w:rPr>
        <w:t>(</w:t>
      </w:r>
      <w:r w:rsidRPr="00960EF2">
        <w:rPr>
          <w:rFonts w:eastAsia="標楷體"/>
          <w:kern w:val="0"/>
          <w:szCs w:val="20"/>
        </w:rPr>
        <w:t>Neurofibromatosis type I</w:t>
      </w:r>
      <w:r w:rsidRPr="00960EF2">
        <w:rPr>
          <w:rFonts w:eastAsia="標楷體" w:hint="eastAsia"/>
          <w:kern w:val="0"/>
          <w:szCs w:val="20"/>
        </w:rPr>
        <w:t>)</w:t>
      </w:r>
      <w:r w:rsidRPr="00960EF2">
        <w:rPr>
          <w:rFonts w:eastAsia="標楷體" w:hint="eastAsia"/>
          <w:kern w:val="0"/>
          <w:szCs w:val="20"/>
        </w:rPr>
        <w:t>之病人</w:t>
      </w:r>
      <w:proofErr w:type="gramStart"/>
      <w:r w:rsidRPr="00960EF2">
        <w:rPr>
          <w:rFonts w:eastAsia="標楷體" w:hint="eastAsia"/>
          <w:kern w:val="0"/>
          <w:szCs w:val="20"/>
        </w:rPr>
        <w:t>罹</w:t>
      </w:r>
      <w:proofErr w:type="gramEnd"/>
      <w:r w:rsidRPr="00960EF2">
        <w:rPr>
          <w:rFonts w:eastAsia="標楷體" w:hint="eastAsia"/>
          <w:kern w:val="0"/>
          <w:szCs w:val="20"/>
        </w:rPr>
        <w:t>患視神經路徑膠質細胞瘤</w:t>
      </w:r>
      <w:r w:rsidRPr="00960EF2">
        <w:rPr>
          <w:rFonts w:eastAsia="標楷體" w:hint="eastAsia"/>
          <w:kern w:val="0"/>
          <w:szCs w:val="20"/>
        </w:rPr>
        <w:t>(O</w:t>
      </w:r>
      <w:r w:rsidRPr="00960EF2">
        <w:rPr>
          <w:rFonts w:eastAsia="標楷體"/>
          <w:kern w:val="0"/>
          <w:szCs w:val="20"/>
        </w:rPr>
        <w:t>ptic pathway glioma</w:t>
      </w:r>
      <w:r w:rsidRPr="00960EF2">
        <w:rPr>
          <w:rFonts w:eastAsia="標楷體" w:hint="eastAsia"/>
          <w:kern w:val="0"/>
          <w:szCs w:val="20"/>
        </w:rPr>
        <w:t>)</w:t>
      </w:r>
      <w:r w:rsidRPr="00960EF2">
        <w:rPr>
          <w:rFonts w:eastAsia="標楷體" w:hint="eastAsia"/>
          <w:kern w:val="0"/>
          <w:szCs w:val="20"/>
        </w:rPr>
        <w:t>，若視力已經受損，則</w:t>
      </w:r>
      <w:r>
        <w:rPr>
          <w:rFonts w:eastAsia="標楷體" w:hint="eastAsia"/>
          <w:kern w:val="0"/>
          <w:szCs w:val="20"/>
        </w:rPr>
        <w:t>需</w:t>
      </w:r>
      <w:r w:rsidRPr="00960EF2">
        <w:rPr>
          <w:rFonts w:eastAsia="標楷體" w:hint="eastAsia"/>
          <w:kern w:val="0"/>
          <w:szCs w:val="20"/>
        </w:rPr>
        <w:t>優先考慮放射治療</w:t>
      </w:r>
    </w:p>
    <w:p w14:paraId="7A66AD1F" w14:textId="77777777" w:rsidR="00D1798D" w:rsidRPr="00960EF2" w:rsidRDefault="00D1798D" w:rsidP="00D1798D">
      <w:pPr>
        <w:widowControl/>
        <w:numPr>
          <w:ilvl w:val="2"/>
          <w:numId w:val="1"/>
        </w:numPr>
        <w:tabs>
          <w:tab w:val="left" w:pos="2835"/>
        </w:tabs>
        <w:spacing w:before="120" w:after="120"/>
        <w:rPr>
          <w:rFonts w:hint="eastAsia"/>
          <w:b/>
          <w:i/>
          <w:kern w:val="0"/>
        </w:rPr>
      </w:pPr>
      <w:r w:rsidRPr="00960EF2">
        <w:rPr>
          <w:b/>
          <w:i/>
          <w:kern w:val="0"/>
        </w:rPr>
        <w:t>D</w:t>
      </w:r>
      <w:r w:rsidRPr="00960EF2">
        <w:rPr>
          <w:rFonts w:hint="eastAsia"/>
          <w:b/>
          <w:i/>
          <w:kern w:val="0"/>
        </w:rPr>
        <w:t xml:space="preserve"> </w:t>
      </w:r>
      <w:r w:rsidRPr="00960EF2">
        <w:rPr>
          <w:rFonts w:eastAsia="標楷體" w:hAnsi="標楷體" w:hint="eastAsia"/>
          <w:i/>
          <w:color w:val="FF0000"/>
          <w:kern w:val="0"/>
          <w:u w:val="single"/>
        </w:rPr>
        <w:t>(</w:t>
      </w:r>
      <w:r w:rsidRPr="00960EF2">
        <w:rPr>
          <w:rFonts w:eastAsia="標楷體" w:hAnsi="標楷體" w:hint="eastAsia"/>
          <w:i/>
          <w:color w:val="FF0000"/>
          <w:kern w:val="0"/>
          <w:u w:val="single"/>
        </w:rPr>
        <w:t>小兒腫瘤</w:t>
      </w:r>
      <w:r w:rsidRPr="00960EF2">
        <w:rPr>
          <w:rFonts w:eastAsia="標楷體" w:hAnsi="標楷體" w:hint="eastAsia"/>
          <w:i/>
          <w:color w:val="FF0000"/>
          <w:kern w:val="0"/>
          <w:u w:val="single"/>
        </w:rPr>
        <w:t>)</w:t>
      </w:r>
    </w:p>
    <w:p w14:paraId="500C84C2" w14:textId="77777777" w:rsidR="00D1798D" w:rsidRPr="00960EF2" w:rsidRDefault="00D1798D" w:rsidP="00D1798D">
      <w:pPr>
        <w:widowControl/>
        <w:numPr>
          <w:ilvl w:val="3"/>
          <w:numId w:val="1"/>
        </w:numPr>
        <w:tabs>
          <w:tab w:val="clear" w:pos="2574"/>
          <w:tab w:val="num" w:pos="2268"/>
          <w:tab w:val="left" w:pos="2835"/>
        </w:tabs>
        <w:spacing w:after="120"/>
        <w:rPr>
          <w:rFonts w:hint="eastAsia"/>
          <w:kern w:val="0"/>
          <w:sz w:val="20"/>
        </w:rPr>
      </w:pPr>
      <w:r>
        <w:rPr>
          <w:rFonts w:hint="eastAsia"/>
          <w:kern w:val="0"/>
          <w:sz w:val="20"/>
        </w:rPr>
        <w:t>中等</w:t>
      </w:r>
    </w:p>
    <w:p w14:paraId="0B4DE21E" w14:textId="77777777" w:rsidR="00D1798D" w:rsidRPr="00960EF2" w:rsidRDefault="00D1798D" w:rsidP="00D1798D">
      <w:pPr>
        <w:widowControl/>
        <w:numPr>
          <w:ilvl w:val="4"/>
          <w:numId w:val="1"/>
        </w:numPr>
        <w:tabs>
          <w:tab w:val="clear" w:pos="2835"/>
          <w:tab w:val="num" w:pos="2268"/>
        </w:tabs>
        <w:spacing w:after="120"/>
        <w:ind w:left="2268" w:hanging="1134"/>
        <w:rPr>
          <w:rFonts w:hint="eastAsia"/>
          <w:kern w:val="0"/>
          <w:sz w:val="20"/>
        </w:rPr>
      </w:pPr>
      <w:r w:rsidRPr="00960EF2">
        <w:rPr>
          <w:kern w:val="0"/>
          <w:sz w:val="20"/>
        </w:rPr>
        <w:t>Perez and Brady’s Principles and Practice of Radiation Oncology, 7th edition</w:t>
      </w:r>
      <w:r w:rsidRPr="00960EF2">
        <w:rPr>
          <w:rFonts w:hint="eastAsia"/>
          <w:kern w:val="0"/>
          <w:sz w:val="20"/>
        </w:rPr>
        <w:t xml:space="preserve">; Chapter </w:t>
      </w:r>
      <w:r w:rsidRPr="00960EF2">
        <w:rPr>
          <w:kern w:val="0"/>
          <w:sz w:val="20"/>
        </w:rPr>
        <w:t>88</w:t>
      </w:r>
      <w:r w:rsidRPr="00960EF2">
        <w:rPr>
          <w:rFonts w:hint="eastAsia"/>
          <w:kern w:val="0"/>
          <w:sz w:val="20"/>
        </w:rPr>
        <w:t>, p</w:t>
      </w:r>
      <w:r w:rsidRPr="00960EF2">
        <w:rPr>
          <w:kern w:val="0"/>
          <w:sz w:val="20"/>
        </w:rPr>
        <w:t>.1986-1987</w:t>
      </w:r>
      <w:r w:rsidRPr="00960EF2">
        <w:rPr>
          <w:rFonts w:hint="eastAsia"/>
          <w:kern w:val="0"/>
          <w:sz w:val="20"/>
        </w:rPr>
        <w:t>.</w:t>
      </w:r>
    </w:p>
    <w:p w14:paraId="45E851FE" w14:textId="77777777" w:rsidR="00D1798D" w:rsidRPr="00960EF2" w:rsidRDefault="00D1798D" w:rsidP="00D1798D">
      <w:pPr>
        <w:widowControl/>
        <w:numPr>
          <w:ilvl w:val="5"/>
          <w:numId w:val="1"/>
        </w:numPr>
        <w:spacing w:after="120"/>
        <w:rPr>
          <w:rFonts w:hint="eastAsia"/>
          <w:kern w:val="0"/>
          <w:sz w:val="20"/>
        </w:rPr>
      </w:pPr>
      <w:r w:rsidRPr="00960EF2">
        <w:rPr>
          <w:rFonts w:hint="eastAsia"/>
          <w:kern w:val="0"/>
          <w:sz w:val="20"/>
        </w:rPr>
        <w:t>P</w:t>
      </w:r>
      <w:r w:rsidRPr="00960EF2">
        <w:rPr>
          <w:kern w:val="0"/>
          <w:sz w:val="20"/>
        </w:rPr>
        <w:t>.1986-1987.</w:t>
      </w:r>
      <w:r w:rsidRPr="00960EF2">
        <w:rPr>
          <w:rFonts w:hint="eastAsia"/>
          <w:kern w:val="0"/>
          <w:sz w:val="20"/>
        </w:rPr>
        <w:t xml:space="preserve"> </w:t>
      </w:r>
      <w:r w:rsidRPr="00960EF2">
        <w:rPr>
          <w:kern w:val="0"/>
          <w:sz w:val="20"/>
        </w:rPr>
        <w:t>The treatment of choice for children younger than 5 and those with NF-1 usually will be chemotherapy. Many patients</w:t>
      </w:r>
      <w:r>
        <w:rPr>
          <w:kern w:val="0"/>
          <w:sz w:val="20"/>
        </w:rPr>
        <w:t xml:space="preserve"> treated with radiotherapy</w:t>
      </w:r>
      <w:r w:rsidRPr="00960EF2">
        <w:rPr>
          <w:kern w:val="0"/>
          <w:sz w:val="20"/>
        </w:rPr>
        <w:t xml:space="preserve"> will be left with significant neuroendocrine and neuropsychologic sequelae. Patients with NF-1 are particularly at risk. </w:t>
      </w:r>
    </w:p>
    <w:p w14:paraId="7C9E66D8" w14:textId="77777777" w:rsidR="00D1798D" w:rsidRDefault="00D1798D" w:rsidP="00D1798D">
      <w:pPr>
        <w:pStyle w:val="Question"/>
        <w:numPr>
          <w:ilvl w:val="0"/>
          <w:numId w:val="0"/>
        </w:numPr>
        <w:rPr>
          <w:rFonts w:hint="eastAsia"/>
        </w:rPr>
      </w:pPr>
    </w:p>
    <w:p w14:paraId="3BD8138A" w14:textId="77777777" w:rsidR="00173088" w:rsidRDefault="00173088"/>
    <w:sectPr w:rsidR="00173088" w:rsidSect="00D1798D">
      <w:pgSz w:w="11906" w:h="16838" w:code="9"/>
      <w:pgMar w:top="851" w:right="851" w:bottom="851" w:left="851" w:header="851" w:footer="851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08756EC"/>
    <w:multiLevelType w:val="multilevel"/>
    <w:tmpl w:val="1B10AC9A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98D"/>
    <w:rsid w:val="00173088"/>
    <w:rsid w:val="00D1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01601"/>
  <w15:chartTrackingRefBased/>
  <w15:docId w15:val="{08665077-CCCF-48CA-A5BC-69B3116F0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798D"/>
    <w:pPr>
      <w:widowControl w:val="0"/>
      <w:spacing w:after="0" w:line="240" w:lineRule="auto"/>
    </w:pPr>
    <w:rPr>
      <w:rFonts w:ascii="Times New Roman" w:eastAsia="新細明體" w:hAnsi="Times New Roman" w:cs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nswer">
    <w:name w:val="Answer"/>
    <w:basedOn w:val="a"/>
    <w:next w:val="QuizLevel"/>
    <w:link w:val="Answer0"/>
    <w:rsid w:val="00D1798D"/>
    <w:pPr>
      <w:widowControl/>
      <w:numPr>
        <w:ilvl w:val="2"/>
        <w:numId w:val="1"/>
      </w:numPr>
      <w:tabs>
        <w:tab w:val="clear" w:pos="2268"/>
        <w:tab w:val="left" w:pos="2835"/>
      </w:tabs>
      <w:spacing w:before="120" w:after="120"/>
    </w:pPr>
    <w:rPr>
      <w:b/>
      <w:i/>
      <w:kern w:val="0"/>
    </w:rPr>
  </w:style>
  <w:style w:type="paragraph" w:customStyle="1" w:styleId="Choice">
    <w:name w:val="Choice"/>
    <w:basedOn w:val="a"/>
    <w:rsid w:val="00D1798D"/>
    <w:pPr>
      <w:widowControl/>
      <w:numPr>
        <w:ilvl w:val="1"/>
        <w:numId w:val="1"/>
      </w:numPr>
    </w:pPr>
    <w:rPr>
      <w:rFonts w:eastAsia="標楷體"/>
      <w:kern w:val="0"/>
      <w:szCs w:val="20"/>
    </w:rPr>
  </w:style>
  <w:style w:type="paragraph" w:customStyle="1" w:styleId="Question">
    <w:name w:val="Question"/>
    <w:basedOn w:val="a"/>
    <w:next w:val="Choice"/>
    <w:rsid w:val="00D1798D"/>
    <w:pPr>
      <w:widowControl/>
      <w:numPr>
        <w:numId w:val="1"/>
      </w:numPr>
      <w:spacing w:before="120"/>
    </w:pPr>
    <w:rPr>
      <w:rFonts w:eastAsia="標楷體"/>
      <w:kern w:val="0"/>
      <w:szCs w:val="20"/>
    </w:rPr>
  </w:style>
  <w:style w:type="paragraph" w:customStyle="1" w:styleId="Ref">
    <w:name w:val="Ref"/>
    <w:basedOn w:val="QuizLevel"/>
    <w:next w:val="Comment"/>
    <w:link w:val="Ref0"/>
    <w:autoRedefine/>
    <w:rsid w:val="00D1798D"/>
    <w:pPr>
      <w:numPr>
        <w:ilvl w:val="4"/>
      </w:numPr>
      <w:tabs>
        <w:tab w:val="clear" w:pos="2835"/>
        <w:tab w:val="num" w:pos="2268"/>
      </w:tabs>
    </w:pPr>
  </w:style>
  <w:style w:type="paragraph" w:customStyle="1" w:styleId="QuizLevel">
    <w:name w:val="QuizLevel"/>
    <w:basedOn w:val="Answer"/>
    <w:next w:val="Ref"/>
    <w:link w:val="QuizLevel0"/>
    <w:autoRedefine/>
    <w:rsid w:val="00D1798D"/>
    <w:pPr>
      <w:numPr>
        <w:ilvl w:val="3"/>
      </w:numPr>
      <w:tabs>
        <w:tab w:val="clear" w:pos="2574"/>
      </w:tabs>
      <w:spacing w:before="0"/>
    </w:pPr>
    <w:rPr>
      <w:b w:val="0"/>
      <w:i w:val="0"/>
      <w:sz w:val="20"/>
    </w:rPr>
  </w:style>
  <w:style w:type="paragraph" w:customStyle="1" w:styleId="Comment">
    <w:name w:val="Comment"/>
    <w:basedOn w:val="Ref"/>
    <w:next w:val="Question"/>
    <w:autoRedefine/>
    <w:rsid w:val="00D1798D"/>
    <w:pPr>
      <w:numPr>
        <w:ilvl w:val="5"/>
      </w:numPr>
      <w:tabs>
        <w:tab w:val="clear" w:pos="2835"/>
        <w:tab w:val="num" w:pos="360"/>
      </w:tabs>
    </w:pPr>
  </w:style>
  <w:style w:type="character" w:customStyle="1" w:styleId="Answer0">
    <w:name w:val="Answer 字元"/>
    <w:link w:val="Answer"/>
    <w:rsid w:val="00D1798D"/>
    <w:rPr>
      <w:rFonts w:ascii="Times New Roman" w:eastAsia="新細明體" w:hAnsi="Times New Roman" w:cs="Times New Roman"/>
      <w:b/>
      <w:i/>
      <w:sz w:val="24"/>
      <w:szCs w:val="24"/>
    </w:rPr>
  </w:style>
  <w:style w:type="character" w:customStyle="1" w:styleId="QuizLevel0">
    <w:name w:val="QuizLevel 字元"/>
    <w:link w:val="QuizLevel"/>
    <w:rsid w:val="00D1798D"/>
    <w:rPr>
      <w:rFonts w:ascii="Times New Roman" w:eastAsia="新細明體" w:hAnsi="Times New Roman" w:cs="Times New Roman"/>
      <w:sz w:val="20"/>
      <w:szCs w:val="24"/>
    </w:rPr>
  </w:style>
  <w:style w:type="character" w:customStyle="1" w:styleId="Ref0">
    <w:name w:val="Ref 字元"/>
    <w:link w:val="Ref"/>
    <w:rsid w:val="00D1798D"/>
    <w:rPr>
      <w:rFonts w:ascii="Times New Roman" w:eastAsia="新細明體" w:hAnsi="Times New Roman" w:cs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祺碩 林</cp:lastModifiedBy>
  <cp:revision>1</cp:revision>
  <dcterms:created xsi:type="dcterms:W3CDTF">2020-06-23T14:40:00Z</dcterms:created>
  <dcterms:modified xsi:type="dcterms:W3CDTF">2020-06-23T14:41:00Z</dcterms:modified>
</cp:coreProperties>
</file>