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4C9" w:rsidRPr="00E154C9" w:rsidRDefault="00E154C9" w:rsidP="00E15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 w:rsidRPr="00E154C9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Problem 4</w:t>
      </w:r>
      <w:bookmarkStart w:id="0" w:name="_GoBack"/>
      <w:bookmarkEnd w:id="0"/>
    </w:p>
    <w:p w:rsidR="00E154C9" w:rsidRPr="00E154C9" w:rsidRDefault="00E154C9" w:rsidP="00E15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E154C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Does a football filled with helium travel farther than one filled with ordinary air? To test this, the </w:t>
      </w:r>
      <w:r w:rsidRPr="00E154C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>Columbus Dispatch</w:t>
      </w:r>
      <w:r w:rsidRPr="00E154C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conducted a study. Two identical footballs, one filled with helium and one filled with ordinary air, were used. A casual observer was unable to detect a difference in the two footballs. A novice kicker was used to punt the footballs. A trial consisted of kicking both footballs in a random order. The kicker did not know which football (the helium-filled or the air-filled football) he was kicking. The distance of each punt was recorded. Then another trial was conducted. A total of 39 trials were run. Here are the data for the 39 trials, in yards that the footballs traveled. The difference (helium minus air) is the response variable.</w:t>
      </w:r>
      <w:hyperlink r:id="rId5" w:history="1">
        <w:r w:rsidRPr="00E154C9">
          <w:rPr>
            <w:rFonts w:ascii="Times New Roman" w:eastAsia="Times New Roman" w:hAnsi="Times New Roman" w:cs="Times New Roman"/>
            <w:b/>
            <w:bCs/>
            <w:color w:val="336699"/>
            <w:sz w:val="21"/>
            <w:szCs w:val="21"/>
            <w:vertAlign w:val="superscript"/>
          </w:rPr>
          <w:t>26</w:t>
        </w:r>
      </w:hyperlink>
      <w:r w:rsidRPr="00E154C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</w:p>
    <w:p w:rsidR="00E154C9" w:rsidRPr="00E154C9" w:rsidRDefault="00E154C9" w:rsidP="00E154C9">
      <w:pPr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color w:val="000000"/>
          <w:sz w:val="21"/>
          <w:szCs w:val="21"/>
        </w:rPr>
        <w:drawing>
          <wp:inline distT="0" distB="0" distL="0" distR="0">
            <wp:extent cx="3695700" cy="2506980"/>
            <wp:effectExtent l="0" t="0" r="0" b="7620"/>
            <wp:docPr id="1" name="Picture 1" descr="http://macmillanhighered.com/BrainHoney/Resource/6710/ebooks.bfwpub.com/bps7e/tables/20_T_UN_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cmillanhighered.com/BrainHoney/Resource/6710/ebooks.bfwpub.com/bps7e/tables/20_T_UN_1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4C9" w:rsidRPr="00E154C9" w:rsidRDefault="00E154C9" w:rsidP="00E15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E154C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(a)Examine the data. Is it reasonable to use the </w:t>
      </w:r>
      <w:r w:rsidRPr="00E154C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>t</w:t>
      </w:r>
      <w:r w:rsidRPr="00E154C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procedures?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(10 pts)</w:t>
      </w:r>
    </w:p>
    <w:p w:rsidR="00E154C9" w:rsidRDefault="00E154C9" w:rsidP="00E15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E154C9">
        <w:rPr>
          <w:rFonts w:ascii="Times New Roman" w:eastAsia="Times New Roman" w:hAnsi="Times New Roman" w:cs="Times New Roman"/>
          <w:color w:val="000000"/>
          <w:sz w:val="21"/>
          <w:szCs w:val="21"/>
        </w:rPr>
        <w:t>(b)If your conclusion in part (a) is “yes,” do the data give convincing evidence that the helium-filled football travels farther than the air-filled football?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(Use SAS to Test, 16 pts)</w:t>
      </w:r>
    </w:p>
    <w:p w:rsidR="00E154C9" w:rsidRPr="00E154C9" w:rsidRDefault="00E154C9" w:rsidP="00E15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(c) Use </w:t>
      </w: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run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a randomization (Matched Pairs Test in R). (16 pts)</w:t>
      </w:r>
    </w:p>
    <w:p w:rsidR="00A16F0F" w:rsidRPr="00494869" w:rsidRDefault="00A16F0F" w:rsidP="00A16F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E371E9" w:rsidRDefault="00E154C9" w:rsidP="00E82ECA"/>
    <w:sectPr w:rsidR="00E37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ECA"/>
    <w:rsid w:val="00007B33"/>
    <w:rsid w:val="00864E1C"/>
    <w:rsid w:val="00A16F0F"/>
    <w:rsid w:val="00E154C9"/>
    <w:rsid w:val="00E8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F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6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F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154C9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E15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F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6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F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154C9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E15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1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9159">
              <w:marLeft w:val="0"/>
              <w:marRight w:val="27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63834">
                      <w:marLeft w:val="96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5946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210441">
                          <w:marLeft w:val="52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javascript:ShowFootnote('20_26'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Cepparo</dc:creator>
  <cp:lastModifiedBy>Gustavo Cepparo</cp:lastModifiedBy>
  <cp:revision>2</cp:revision>
  <dcterms:created xsi:type="dcterms:W3CDTF">2015-08-27T18:28:00Z</dcterms:created>
  <dcterms:modified xsi:type="dcterms:W3CDTF">2015-08-27T18:28:00Z</dcterms:modified>
</cp:coreProperties>
</file>