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2F07" w14:textId="77777777" w:rsidR="00D07880" w:rsidRDefault="00D07880">
      <w:r w:rsidRPr="00D07880">
        <w:rPr>
          <w:rFonts w:hint="eastAsia"/>
        </w:rPr>
        <w:t>代理模式（</w:t>
      </w:r>
      <w:r w:rsidRPr="00D07880">
        <w:t>Proxy）</w:t>
      </w:r>
      <w:r>
        <w:rPr>
          <w:rFonts w:hint="eastAsia"/>
        </w:rPr>
        <w:t>：</w:t>
      </w:r>
    </w:p>
    <w:p w14:paraId="2423D142" w14:textId="521A0A04" w:rsidR="00D07880" w:rsidRDefault="00D07880">
      <w:r w:rsidRPr="00D07880">
        <w:t>为其他对象提供一种代理以控制对这个对象的访问。</w:t>
      </w:r>
    </w:p>
    <w:p w14:paraId="4BFF1990" w14:textId="7C2A8754" w:rsidR="00D07880" w:rsidRDefault="00D07880">
      <w:r w:rsidRPr="00D07880">
        <w:rPr>
          <w:rFonts w:hint="eastAsia"/>
        </w:rPr>
        <w:t>代理模式（</w:t>
      </w:r>
      <w:r w:rsidRPr="00D07880">
        <w:t>Proxy）结构图</w:t>
      </w:r>
      <w:r>
        <w:rPr>
          <w:rFonts w:hint="eastAsia"/>
        </w:rPr>
        <w:t>：</w:t>
      </w:r>
    </w:p>
    <w:p w14:paraId="06969043" w14:textId="39A80FFA" w:rsidR="00D07880" w:rsidRPr="00D07880" w:rsidRDefault="00D07880">
      <w:pPr>
        <w:rPr>
          <w:rFonts w:hint="eastAsia"/>
        </w:rPr>
      </w:pPr>
      <w:r w:rsidRPr="00D07880">
        <w:drawing>
          <wp:inline distT="0" distB="0" distL="0" distR="0" wp14:anchorId="7F79AD1A" wp14:editId="214B16B9">
            <wp:extent cx="5274310" cy="2984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560" w14:textId="275FE012" w:rsidR="000107D5" w:rsidRDefault="000107D5">
      <w:r>
        <w:rPr>
          <w:rFonts w:hint="eastAsia"/>
        </w:rPr>
        <w:t>使用条件</w:t>
      </w:r>
    </w:p>
    <w:p w14:paraId="1053BBA5" w14:textId="2529DC84" w:rsidR="000107D5" w:rsidRDefault="000107D5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远程代理，也就是为一个对象在不同的地址空间提供局部代表。这样可以隐藏一个对象存在于不同地址空间的事实。”</w:t>
      </w:r>
    </w:p>
    <w:p w14:paraId="32096200" w14:textId="77777777" w:rsidR="000107D5" w:rsidRDefault="000107D5" w:rsidP="000107D5">
      <w:r>
        <w:rPr>
          <w:rFonts w:hint="eastAsia"/>
        </w:rPr>
        <w:t>第二种应用是虚拟代理，是根据需要创建开销很大的对象。通过它来存放实例化需要很长时间的真实对象。这样就可以达到性能的最优化，比如说你打开一个很大的</w:t>
      </w:r>
      <w:r>
        <w:t>HTML网页时，里面可能有很多的文字和图片，但你还是可以很快地打开它，此时你所看到的所有文字，但图片却是一张一张地下载后，才能看到的。那些未打开的图片框，就是通过虚拟代理来替代了真实的图片，此时代理存储了真实图片的路径和尺寸。</w:t>
      </w:r>
    </w:p>
    <w:p w14:paraId="5D2A7701" w14:textId="77777777" w:rsidR="000107D5" w:rsidRDefault="000107D5" w:rsidP="000107D5">
      <w:r>
        <w:rPr>
          <w:rFonts w:hint="eastAsia"/>
        </w:rPr>
        <w:t>第三种应用是安全代理，用来控制真实对象访问时的权限。一般用于对象应该有不同的访问权限的时候。第四种是智能指引，是指当调用真实对象时，代理处理另外一些事。如计算真实对象的引用次数，这样当该对象没有引用时，可以自动释放它；或当第一次引用一个持久对象时，将它装入内存；或在访问一个实际对象前，检查是否已经锁定它，以确保其他对象不能改变它。它们都是通过代理在访问一个对象时附加一些内务处理。</w:t>
      </w:r>
    </w:p>
    <w:p w14:paraId="39C0980A" w14:textId="7360CE7B" w:rsidR="00361E62" w:rsidRDefault="000107D5">
      <w:r>
        <w:rPr>
          <w:noProof/>
        </w:rPr>
        <w:drawing>
          <wp:inline distT="0" distB="0" distL="0" distR="0" wp14:anchorId="29B99201" wp14:editId="4F22E9FC">
            <wp:extent cx="4351397" cy="208806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A43AD" w14:textId="77777777" w:rsidR="00A518D7" w:rsidRDefault="00A518D7" w:rsidP="000107D5">
      <w:r>
        <w:separator/>
      </w:r>
    </w:p>
  </w:endnote>
  <w:endnote w:type="continuationSeparator" w:id="0">
    <w:p w14:paraId="59AE2126" w14:textId="77777777" w:rsidR="00A518D7" w:rsidRDefault="00A518D7" w:rsidP="0001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BC26F" w14:textId="77777777" w:rsidR="00A518D7" w:rsidRDefault="00A518D7" w:rsidP="000107D5">
      <w:r>
        <w:separator/>
      </w:r>
    </w:p>
  </w:footnote>
  <w:footnote w:type="continuationSeparator" w:id="0">
    <w:p w14:paraId="38FE5DD9" w14:textId="77777777" w:rsidR="00A518D7" w:rsidRDefault="00A518D7" w:rsidP="00010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8"/>
    <w:rsid w:val="000107D5"/>
    <w:rsid w:val="00361E62"/>
    <w:rsid w:val="00715E48"/>
    <w:rsid w:val="00957FC8"/>
    <w:rsid w:val="00A518D7"/>
    <w:rsid w:val="00D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576E"/>
  <w15:chartTrackingRefBased/>
  <w15:docId w15:val="{95F306F1-6334-4393-AFD8-5E32782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2307521970@qq.com</cp:lastModifiedBy>
  <cp:revision>3</cp:revision>
  <dcterms:created xsi:type="dcterms:W3CDTF">2020-05-27T23:39:00Z</dcterms:created>
  <dcterms:modified xsi:type="dcterms:W3CDTF">2020-06-04T01:09:00Z</dcterms:modified>
</cp:coreProperties>
</file>