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D3902CB">
      <w:pPr>
        <w:keepNext w:val="0"/>
        <w:keepLines w:val="0"/>
        <w:pageBreakBefore w:val="0"/>
        <w:widowControl w:val="0"/>
        <w:kinsoku/>
        <w:wordWrap/>
        <w:overflowPunct/>
        <w:topLinePunct w:val="0"/>
        <w:autoSpaceDE/>
        <w:autoSpaceDN/>
        <w:bidi w:val="0"/>
        <w:adjustRightInd/>
        <w:snapToGrid/>
        <w:spacing w:line="336" w:lineRule="auto"/>
        <w:jc w:val="center"/>
        <w:textAlignment w:val="auto"/>
        <w:rPr>
          <w:rFonts w:hint="eastAsia" w:ascii="仿宋" w:hAnsi="仿宋" w:eastAsia="仿宋" w:cs="仿宋"/>
          <w:b w:val="0"/>
          <w:bCs w:val="0"/>
          <w:color w:val="auto"/>
          <w:sz w:val="24"/>
          <w:u w:val="single"/>
          <w:lang w:val="en-US" w:eastAsia="zh-CN"/>
        </w:rPr>
      </w:pPr>
      <w:bookmarkStart w:id="2" w:name="_GoBack"/>
      <w:bookmarkEnd w:id="2"/>
      <w:bookmarkStart w:id="0" w:name="OLE_LINK1"/>
      <w:r>
        <w:rPr>
          <w:rFonts w:hint="eastAsia" w:ascii="仿宋" w:hAnsi="仿宋" w:eastAsia="仿宋" w:cs="仿宋"/>
          <w:b/>
          <w:bCs/>
          <w:color w:val="auto"/>
          <w:sz w:val="32"/>
          <w:szCs w:val="32"/>
        </w:rPr>
        <w:t>自愿放弃社保声明</w:t>
      </w:r>
      <w:bookmarkEnd w:id="0"/>
    </w:p>
    <w:p w14:paraId="032698FE">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仿宋" w:hAnsi="仿宋" w:eastAsia="仿宋" w:cs="仿宋"/>
          <w:b/>
          <w:bCs/>
          <w:color w:val="auto"/>
          <w:sz w:val="24"/>
        </w:rPr>
      </w:pPr>
      <w:r>
        <w:rPr>
          <w:rFonts w:hint="eastAsia" w:ascii="仿宋" w:hAnsi="仿宋" w:eastAsia="仿宋" w:cs="仿宋"/>
          <w:b w:val="0"/>
          <w:bCs w:val="0"/>
          <w:color w:val="auto"/>
          <w:sz w:val="24"/>
          <w:u w:val="single"/>
          <w:lang w:val="en-US" w:eastAsia="zh-CN"/>
        </w:rPr>
        <w:t xml:space="preserve">      市</w:t>
      </w:r>
      <w:r>
        <w:rPr>
          <w:rFonts w:hint="eastAsia" w:ascii="仿宋" w:hAnsi="仿宋" w:eastAsia="仿宋" w:cs="仿宋"/>
          <w:b w:val="0"/>
          <w:bCs w:val="0"/>
          <w:color w:val="auto"/>
          <w:sz w:val="24"/>
          <w:u w:val="none"/>
        </w:rPr>
        <w:t>人力资源和社会保障局</w:t>
      </w:r>
      <w:bookmarkStart w:id="1" w:name="OLE_LINK2"/>
      <w:r>
        <w:rPr>
          <w:rFonts w:hint="eastAsia" w:ascii="仿宋" w:hAnsi="仿宋" w:eastAsia="仿宋" w:cs="仿宋"/>
          <w:b w:val="0"/>
          <w:bCs w:val="0"/>
          <w:color w:val="auto"/>
          <w:sz w:val="24"/>
          <w:lang w:eastAsia="zh-CN"/>
        </w:rPr>
        <w:t>、</w:t>
      </w:r>
      <w:r>
        <w:rPr>
          <w:rFonts w:hint="eastAsia" w:ascii="仿宋" w:hAnsi="仿宋" w:eastAsia="仿宋" w:cs="仿宋"/>
          <w:b w:val="0"/>
          <w:bCs w:val="0"/>
          <w:color w:val="auto"/>
          <w:sz w:val="24"/>
          <w:u w:val="single"/>
          <w:lang w:val="en-US" w:eastAsia="zh-CN"/>
        </w:rPr>
        <w:t xml:space="preserve">                         </w:t>
      </w:r>
      <w:r>
        <w:rPr>
          <w:rFonts w:hint="eastAsia" w:ascii="仿宋" w:hAnsi="仿宋" w:eastAsia="仿宋" w:cs="仿宋"/>
          <w:color w:val="auto"/>
          <w:sz w:val="24"/>
          <w:szCs w:val="24"/>
          <w:u w:val="none"/>
        </w:rPr>
        <w:t>公司</w:t>
      </w:r>
      <w:r>
        <w:rPr>
          <w:rFonts w:hint="eastAsia" w:ascii="仿宋" w:hAnsi="仿宋" w:eastAsia="仿宋" w:cs="仿宋"/>
          <w:b/>
          <w:bCs/>
          <w:color w:val="auto"/>
          <w:sz w:val="24"/>
        </w:rPr>
        <w:t>：</w:t>
      </w:r>
    </w:p>
    <w:bookmarkEnd w:id="1"/>
    <w:p w14:paraId="603F9AE4">
      <w:pPr>
        <w:keepNext w:val="0"/>
        <w:keepLines w:val="0"/>
        <w:pageBreakBefore w:val="0"/>
        <w:widowControl w:val="0"/>
        <w:kinsoku/>
        <w:wordWrap/>
        <w:overflowPunct/>
        <w:topLinePunct w:val="0"/>
        <w:autoSpaceDE/>
        <w:autoSpaceDN/>
        <w:bidi w:val="0"/>
        <w:adjustRightInd/>
        <w:snapToGrid/>
        <w:spacing w:line="336" w:lineRule="auto"/>
        <w:textAlignment w:val="auto"/>
        <w:rPr>
          <w:rFonts w:hint="default" w:ascii="仿宋" w:hAnsi="仿宋" w:eastAsia="仿宋" w:cs="仿宋"/>
          <w:color w:val="auto"/>
          <w:sz w:val="24"/>
          <w:lang w:val="en-US" w:eastAsia="zh-CN"/>
        </w:rPr>
      </w:pPr>
      <w:r>
        <w:rPr>
          <w:rFonts w:hint="eastAsia" w:ascii="仿宋" w:hAnsi="仿宋" w:eastAsia="仿宋" w:cs="仿宋"/>
          <w:color w:val="auto"/>
          <w:sz w:val="24"/>
        </w:rPr>
        <w:t xml:space="preserve"> </w:t>
      </w:r>
      <w:r>
        <w:rPr>
          <w:rFonts w:hint="eastAsia" w:ascii="仿宋" w:hAnsi="仿宋" w:eastAsia="仿宋" w:cs="仿宋"/>
          <w:color w:val="auto"/>
          <w:sz w:val="24"/>
          <w:lang w:val="en-US" w:eastAsia="zh-CN"/>
        </w:rPr>
        <w:t xml:space="preserve">   敬启者！</w:t>
      </w:r>
    </w:p>
    <w:p w14:paraId="3732C70C">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rFonts w:hint="eastAsia" w:ascii="仿宋" w:hAnsi="仿宋" w:eastAsia="仿宋" w:cs="仿宋"/>
          <w:color w:val="auto"/>
          <w:sz w:val="24"/>
        </w:rPr>
      </w:pPr>
      <w:r>
        <w:rPr>
          <w:rFonts w:hint="eastAsia" w:ascii="仿宋" w:hAnsi="仿宋" w:eastAsia="仿宋" w:cs="仿宋"/>
          <w:color w:val="auto"/>
          <w:sz w:val="24"/>
          <w:szCs w:val="24"/>
          <w:u w:val="none"/>
          <w:lang w:val="en-US" w:eastAsia="zh-CN"/>
        </w:rPr>
        <w:t>本人确认</w:t>
      </w:r>
      <w:r>
        <w:rPr>
          <w:rFonts w:hint="eastAsia" w:ascii="仿宋" w:hAnsi="仿宋" w:eastAsia="仿宋" w:cs="仿宋"/>
          <w:color w:val="auto"/>
          <w:sz w:val="24"/>
          <w:szCs w:val="24"/>
          <w:u w:val="single"/>
          <w:lang w:val="en-US" w:eastAsia="zh-CN"/>
        </w:rPr>
        <w:t xml:space="preserve"> </w:t>
      </w:r>
      <w:r>
        <w:rPr>
          <w:rFonts w:hint="eastAsia" w:ascii="仿宋" w:hAnsi="仿宋" w:eastAsia="仿宋" w:cs="仿宋"/>
          <w:b w:val="0"/>
          <w:bCs w:val="0"/>
          <w:color w:val="auto"/>
          <w:sz w:val="24"/>
          <w:u w:val="single"/>
          <w:lang w:val="en-US" w:eastAsia="zh-CN"/>
        </w:rPr>
        <w:t xml:space="preserve">                       </w:t>
      </w:r>
      <w:r>
        <w:rPr>
          <w:rFonts w:hint="eastAsia" w:ascii="仿宋" w:hAnsi="仿宋" w:eastAsia="仿宋" w:cs="仿宋"/>
          <w:color w:val="auto"/>
          <w:sz w:val="24"/>
          <w:szCs w:val="24"/>
          <w:u w:val="single"/>
          <w:lang w:val="en-US" w:eastAsia="zh-CN"/>
        </w:rPr>
        <w:t xml:space="preserve"> </w:t>
      </w:r>
      <w:r>
        <w:rPr>
          <w:rFonts w:hint="eastAsia" w:ascii="仿宋" w:hAnsi="仿宋" w:eastAsia="仿宋" w:cs="仿宋"/>
          <w:color w:val="auto"/>
          <w:sz w:val="24"/>
          <w:szCs w:val="24"/>
          <w:lang w:eastAsia="zh-CN"/>
        </w:rPr>
        <w:t>（</w:t>
      </w:r>
      <w:r>
        <w:rPr>
          <w:rFonts w:hint="eastAsia" w:ascii="仿宋" w:hAnsi="仿宋" w:eastAsia="仿宋" w:cs="仿宋"/>
          <w:color w:val="auto"/>
          <w:sz w:val="24"/>
          <w:szCs w:val="24"/>
          <w:lang w:val="en-US" w:eastAsia="zh-CN"/>
        </w:rPr>
        <w:t>以下简称公司）</w:t>
      </w:r>
      <w:r>
        <w:rPr>
          <w:rFonts w:hint="eastAsia" w:ascii="仿宋" w:hAnsi="仿宋" w:eastAsia="仿宋" w:cs="仿宋"/>
          <w:color w:val="auto"/>
          <w:sz w:val="24"/>
        </w:rPr>
        <w:t>依据《中华人民共和国社会保</w:t>
      </w:r>
      <w:r>
        <w:rPr>
          <w:rFonts w:hint="eastAsia" w:ascii="仿宋" w:hAnsi="仿宋" w:eastAsia="仿宋" w:cs="仿宋"/>
          <w:color w:val="auto"/>
          <w:sz w:val="24"/>
          <w:lang w:val="en-US" w:eastAsia="zh-CN"/>
        </w:rPr>
        <w:t>险</w:t>
      </w:r>
      <w:r>
        <w:rPr>
          <w:rFonts w:hint="eastAsia" w:ascii="仿宋" w:hAnsi="仿宋" w:eastAsia="仿宋" w:cs="仿宋"/>
          <w:color w:val="auto"/>
          <w:sz w:val="24"/>
        </w:rPr>
        <w:t>法》及相关法律法规为本人缴纳社会保险</w:t>
      </w:r>
      <w:r>
        <w:rPr>
          <w:rFonts w:hint="eastAsia" w:ascii="仿宋" w:hAnsi="仿宋" w:eastAsia="仿宋" w:cs="仿宋"/>
          <w:color w:val="auto"/>
          <w:sz w:val="24"/>
          <w:lang w:eastAsia="zh-CN"/>
        </w:rPr>
        <w:t>。</w:t>
      </w:r>
      <w:r>
        <w:rPr>
          <w:rFonts w:hint="eastAsia" w:ascii="仿宋" w:hAnsi="仿宋" w:eastAsia="仿宋" w:cs="仿宋"/>
          <w:color w:val="auto"/>
          <w:sz w:val="24"/>
          <w:lang w:val="en-US" w:eastAsia="zh-CN"/>
        </w:rPr>
        <w:t>鉴于</w:t>
      </w:r>
      <w:r>
        <w:rPr>
          <w:rFonts w:hint="eastAsia" w:ascii="仿宋" w:hAnsi="仿宋" w:eastAsia="仿宋" w:cs="仿宋"/>
          <w:color w:val="auto"/>
          <w:sz w:val="24"/>
          <w:u w:val="single"/>
          <w:lang w:val="en-US" w:eastAsia="zh-CN"/>
        </w:rPr>
        <w:t xml:space="preserve">     </w:t>
      </w:r>
      <w:r>
        <w:rPr>
          <w:rFonts w:hint="eastAsia" w:ascii="仿宋" w:hAnsi="仿宋" w:eastAsia="仿宋" w:cs="仿宋"/>
          <w:color w:val="auto"/>
          <w:sz w:val="24"/>
          <w:u w:val="none"/>
          <w:lang w:val="en-US" w:eastAsia="zh-CN"/>
        </w:rPr>
        <w:t>原因（A、已在老家购买社保/B、个人不愿意扣个人社保及其他私人原因）</w:t>
      </w:r>
      <w:r>
        <w:rPr>
          <w:rFonts w:hint="eastAsia" w:ascii="仿宋" w:hAnsi="仿宋" w:eastAsia="仿宋" w:cs="仿宋"/>
          <w:color w:val="auto"/>
          <w:sz w:val="24"/>
          <w:lang w:val="en-US" w:eastAsia="zh-CN"/>
        </w:rPr>
        <w:t>，故</w:t>
      </w:r>
      <w:r>
        <w:rPr>
          <w:rFonts w:hint="eastAsia" w:ascii="仿宋" w:hAnsi="仿宋" w:eastAsia="仿宋" w:cs="仿宋"/>
          <w:color w:val="auto"/>
          <w:sz w:val="24"/>
        </w:rPr>
        <w:t>本人</w:t>
      </w:r>
      <w:r>
        <w:rPr>
          <w:rFonts w:hint="eastAsia" w:ascii="仿宋" w:hAnsi="仿宋" w:eastAsia="仿宋" w:cs="仿宋"/>
          <w:color w:val="auto"/>
          <w:sz w:val="24"/>
          <w:lang w:eastAsia="zh-CN"/>
        </w:rPr>
        <w:t>已</w:t>
      </w:r>
      <w:r>
        <w:rPr>
          <w:rFonts w:hint="eastAsia" w:ascii="仿宋" w:hAnsi="仿宋" w:eastAsia="仿宋" w:cs="仿宋"/>
          <w:color w:val="auto"/>
          <w:sz w:val="24"/>
        </w:rPr>
        <w:t>慎重考虑，自愿要求在就职期间放弃</w:t>
      </w:r>
      <w:r>
        <w:rPr>
          <w:rFonts w:hint="eastAsia" w:ascii="仿宋" w:hAnsi="仿宋" w:eastAsia="仿宋" w:cs="仿宋"/>
          <w:color w:val="auto"/>
          <w:sz w:val="24"/>
          <w:lang w:eastAsia="zh-CN"/>
        </w:rPr>
        <w:t>由</w:t>
      </w:r>
      <w:r>
        <w:rPr>
          <w:rFonts w:hint="eastAsia" w:ascii="仿宋" w:hAnsi="仿宋" w:eastAsia="仿宋" w:cs="仿宋"/>
          <w:color w:val="auto"/>
          <w:sz w:val="24"/>
          <w:szCs w:val="24"/>
          <w:u w:val="single"/>
        </w:rPr>
        <w:t>公司</w:t>
      </w:r>
      <w:r>
        <w:rPr>
          <w:rFonts w:hint="eastAsia" w:ascii="仿宋" w:hAnsi="仿宋" w:eastAsia="仿宋" w:cs="仿宋"/>
          <w:color w:val="auto"/>
          <w:sz w:val="24"/>
        </w:rPr>
        <w:t>购买社保，请相关部门勿强制实行购买。为明确责任，特此声明：</w:t>
      </w:r>
    </w:p>
    <w:p w14:paraId="2ECAF9C5">
      <w:pPr>
        <w:keepNext w:val="0"/>
        <w:keepLines w:val="0"/>
        <w:pageBreakBefore w:val="0"/>
        <w:widowControl w:val="0"/>
        <w:numPr>
          <w:ilvl w:val="0"/>
          <w:numId w:val="1"/>
        </w:numPr>
        <w:kinsoku/>
        <w:wordWrap/>
        <w:overflowPunct/>
        <w:topLinePunct w:val="0"/>
        <w:autoSpaceDE/>
        <w:autoSpaceDN/>
        <w:bidi w:val="0"/>
        <w:adjustRightInd/>
        <w:snapToGrid/>
        <w:spacing w:line="336" w:lineRule="auto"/>
        <w:ind w:firstLine="480" w:firstLineChars="200"/>
        <w:textAlignment w:val="auto"/>
        <w:rPr>
          <w:rFonts w:hint="eastAsia" w:ascii="仿宋" w:hAnsi="仿宋" w:eastAsia="仿宋" w:cs="仿宋"/>
          <w:color w:val="auto"/>
          <w:sz w:val="24"/>
        </w:rPr>
      </w:pPr>
      <w:r>
        <w:rPr>
          <w:rFonts w:hint="eastAsia" w:ascii="仿宋" w:hAnsi="仿宋" w:eastAsia="仿宋" w:cs="仿宋"/>
          <w:color w:val="auto"/>
          <w:sz w:val="24"/>
        </w:rPr>
        <w:t>本人已知悉放弃参保存在的风险，本人愿意承担因未购买社会保险产生的一切不利后果，也同意免除公司因未购买社保所产生的一切经济补偿等各项赔偿义务。</w:t>
      </w:r>
    </w:p>
    <w:p w14:paraId="1A4933D3">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rFonts w:hint="eastAsia" w:ascii="仿宋" w:hAnsi="仿宋" w:eastAsia="仿宋" w:cs="仿宋"/>
          <w:color w:val="auto"/>
          <w:sz w:val="24"/>
        </w:rPr>
      </w:pPr>
      <w:r>
        <w:rPr>
          <w:rFonts w:hint="eastAsia" w:ascii="仿宋" w:hAnsi="仿宋" w:eastAsia="仿宋" w:cs="仿宋"/>
          <w:color w:val="auto"/>
          <w:sz w:val="24"/>
        </w:rPr>
        <w:t>二、</w:t>
      </w:r>
      <w:r>
        <w:rPr>
          <w:rFonts w:hint="eastAsia" w:ascii="仿宋" w:hAnsi="仿宋" w:eastAsia="仿宋" w:cs="仿宋"/>
          <w:color w:val="auto"/>
          <w:sz w:val="24"/>
          <w:szCs w:val="24"/>
          <w:u w:val="single"/>
        </w:rPr>
        <w:t>公司</w:t>
      </w:r>
      <w:r>
        <w:rPr>
          <w:rFonts w:hint="eastAsia" w:ascii="仿宋" w:hAnsi="仿宋" w:eastAsia="仿宋" w:cs="仿宋"/>
          <w:color w:val="auto"/>
          <w:sz w:val="24"/>
        </w:rPr>
        <w:t>已诚恳告知本人购买社保的各项好处，但本人</w:t>
      </w:r>
      <w:r>
        <w:rPr>
          <w:rFonts w:hint="eastAsia" w:ascii="仿宋" w:hAnsi="仿宋" w:eastAsia="仿宋" w:cs="仿宋"/>
          <w:color w:val="auto"/>
          <w:sz w:val="24"/>
          <w:lang w:eastAsia="zh-CN"/>
        </w:rPr>
        <w:t>自愿</w:t>
      </w:r>
      <w:r>
        <w:rPr>
          <w:rFonts w:hint="eastAsia" w:ascii="仿宋" w:hAnsi="仿宋" w:eastAsia="仿宋" w:cs="仿宋"/>
          <w:color w:val="auto"/>
          <w:sz w:val="24"/>
        </w:rPr>
        <w:t>放弃购买。本人若需要参加社会保险时，将会提前一个月向公司提出书面申请，并提交相应的书面参保文件。</w:t>
      </w:r>
    </w:p>
    <w:p w14:paraId="7E4D59D9">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rFonts w:hint="eastAsia" w:ascii="仿宋" w:hAnsi="仿宋" w:eastAsia="仿宋" w:cs="仿宋"/>
          <w:color w:val="auto"/>
          <w:sz w:val="24"/>
        </w:rPr>
      </w:pPr>
      <w:r>
        <w:rPr>
          <w:rFonts w:hint="eastAsia" w:ascii="仿宋" w:hAnsi="仿宋" w:eastAsia="仿宋" w:cs="仿宋"/>
          <w:color w:val="auto"/>
          <w:sz w:val="24"/>
        </w:rPr>
        <w:t>三、本人及其家属日后均不在任何时候、以任何理由，提出关于购买社保事宜</w:t>
      </w:r>
      <w:r>
        <w:rPr>
          <w:rFonts w:hint="eastAsia" w:ascii="仿宋" w:hAnsi="仿宋" w:eastAsia="仿宋" w:cs="仿宋"/>
          <w:color w:val="auto"/>
          <w:sz w:val="24"/>
          <w:lang w:eastAsia="zh-CN"/>
        </w:rPr>
        <w:t>针对</w:t>
      </w:r>
      <w:r>
        <w:rPr>
          <w:rFonts w:hint="eastAsia" w:ascii="仿宋" w:hAnsi="仿宋" w:eastAsia="仿宋" w:cs="仿宋"/>
          <w:b w:val="0"/>
          <w:bCs w:val="0"/>
          <w:color w:val="auto"/>
          <w:sz w:val="24"/>
          <w:u w:val="single"/>
          <w:lang w:val="en-US" w:eastAsia="zh-CN"/>
        </w:rPr>
        <w:t xml:space="preserve">  </w:t>
      </w:r>
      <w:r>
        <w:rPr>
          <w:rFonts w:hint="eastAsia" w:ascii="仿宋" w:hAnsi="仿宋" w:eastAsia="仿宋" w:cs="仿宋"/>
          <w:color w:val="auto"/>
          <w:sz w:val="24"/>
          <w:szCs w:val="24"/>
          <w:u w:val="single"/>
        </w:rPr>
        <w:t>公司</w:t>
      </w:r>
      <w:r>
        <w:rPr>
          <w:rFonts w:hint="eastAsia" w:ascii="仿宋" w:hAnsi="仿宋" w:eastAsia="仿宋" w:cs="仿宋"/>
          <w:color w:val="auto"/>
          <w:sz w:val="24"/>
        </w:rPr>
        <w:t>的</w:t>
      </w:r>
      <w:r>
        <w:rPr>
          <w:rFonts w:hint="eastAsia" w:ascii="仿宋" w:hAnsi="仿宋" w:eastAsia="仿宋" w:cs="仿宋"/>
          <w:color w:val="auto"/>
          <w:sz w:val="24"/>
          <w:lang w:eastAsia="zh-CN"/>
        </w:rPr>
        <w:t>投诉、举报、</w:t>
      </w:r>
      <w:r>
        <w:rPr>
          <w:rFonts w:hint="eastAsia" w:ascii="仿宋" w:hAnsi="仿宋" w:eastAsia="仿宋" w:cs="仿宋"/>
          <w:color w:val="auto"/>
          <w:sz w:val="24"/>
        </w:rPr>
        <w:t>抗辩、控告、法律仲裁或诉讼主张。</w:t>
      </w:r>
    </w:p>
    <w:p w14:paraId="47BED57D">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rFonts w:hint="eastAsia" w:ascii="仿宋" w:hAnsi="仿宋" w:eastAsia="仿宋" w:cs="仿宋"/>
          <w:color w:val="auto"/>
          <w:sz w:val="24"/>
        </w:rPr>
      </w:pPr>
      <w:r>
        <w:rPr>
          <w:rFonts w:hint="eastAsia" w:ascii="仿宋" w:hAnsi="仿宋" w:eastAsia="仿宋" w:cs="仿宋"/>
          <w:color w:val="auto"/>
          <w:sz w:val="24"/>
        </w:rPr>
        <w:t>四、因</w:t>
      </w:r>
      <w:r>
        <w:rPr>
          <w:rFonts w:hint="eastAsia" w:ascii="仿宋" w:hAnsi="仿宋" w:eastAsia="仿宋" w:cs="仿宋"/>
          <w:color w:val="auto"/>
          <w:sz w:val="24"/>
          <w:lang w:val="en-US" w:eastAsia="zh-CN"/>
        </w:rPr>
        <w:t>本人放弃</w:t>
      </w:r>
      <w:r>
        <w:rPr>
          <w:rFonts w:hint="eastAsia" w:ascii="仿宋" w:hAnsi="仿宋" w:eastAsia="仿宋" w:cs="仿宋"/>
          <w:color w:val="auto"/>
          <w:sz w:val="24"/>
        </w:rPr>
        <w:t>社保而导致的法律风险与损失，包括工伤待遇中应由工伤保险基金赔付的项目，全部由</w:t>
      </w:r>
      <w:r>
        <w:rPr>
          <w:rFonts w:hint="eastAsia" w:ascii="仿宋" w:hAnsi="仿宋" w:eastAsia="仿宋" w:cs="仿宋"/>
          <w:color w:val="auto"/>
          <w:sz w:val="24"/>
          <w:lang w:val="en-US" w:eastAsia="zh-CN"/>
        </w:rPr>
        <w:t>本人</w:t>
      </w:r>
      <w:r>
        <w:rPr>
          <w:rFonts w:hint="eastAsia" w:ascii="仿宋" w:hAnsi="仿宋" w:eastAsia="仿宋" w:cs="仿宋"/>
          <w:color w:val="auto"/>
          <w:sz w:val="24"/>
        </w:rPr>
        <w:t>自行承担。</w:t>
      </w:r>
      <w:r>
        <w:rPr>
          <w:rFonts w:hint="eastAsia" w:ascii="仿宋" w:hAnsi="仿宋" w:eastAsia="仿宋" w:cs="仿宋"/>
          <w:color w:val="auto"/>
          <w:sz w:val="24"/>
          <w:lang w:val="en-US" w:eastAsia="zh-CN"/>
        </w:rPr>
        <w:t>本人</w:t>
      </w:r>
      <w:r>
        <w:rPr>
          <w:rFonts w:hint="eastAsia" w:ascii="仿宋" w:hAnsi="仿宋" w:eastAsia="仿宋" w:cs="仿宋"/>
          <w:color w:val="auto"/>
          <w:sz w:val="24"/>
        </w:rPr>
        <w:t>不得以未缴社保为由提出</w:t>
      </w:r>
      <w:r>
        <w:rPr>
          <w:rFonts w:hint="eastAsia" w:ascii="仿宋" w:hAnsi="仿宋" w:eastAsia="仿宋" w:cs="仿宋"/>
          <w:color w:val="auto"/>
          <w:sz w:val="24"/>
          <w:szCs w:val="24"/>
          <w:u w:val="single"/>
        </w:rPr>
        <w:t>公司</w:t>
      </w:r>
      <w:r>
        <w:rPr>
          <w:rFonts w:hint="eastAsia" w:ascii="仿宋" w:hAnsi="仿宋" w:eastAsia="仿宋" w:cs="仿宋"/>
          <w:color w:val="auto"/>
          <w:sz w:val="24"/>
        </w:rPr>
        <w:t>解除劳动合同（辞职），亦不得主张经济补偿金。</w:t>
      </w:r>
    </w:p>
    <w:p w14:paraId="78C85E4E">
      <w:pPr>
        <w:keepNext w:val="0"/>
        <w:keepLines w:val="0"/>
        <w:pageBreakBefore w:val="0"/>
        <w:widowControl w:val="0"/>
        <w:numPr>
          <w:ilvl w:val="0"/>
          <w:numId w:val="2"/>
        </w:numPr>
        <w:kinsoku/>
        <w:wordWrap/>
        <w:overflowPunct/>
        <w:topLinePunct w:val="0"/>
        <w:autoSpaceDE/>
        <w:autoSpaceDN/>
        <w:bidi w:val="0"/>
        <w:adjustRightInd/>
        <w:snapToGrid/>
        <w:spacing w:line="336" w:lineRule="auto"/>
        <w:ind w:left="239" w:leftChars="114" w:firstLine="240" w:firstLineChars="100"/>
        <w:textAlignment w:val="auto"/>
        <w:rPr>
          <w:rFonts w:hint="eastAsia" w:ascii="仿宋" w:hAnsi="仿宋" w:eastAsia="仿宋" w:cs="仿宋"/>
          <w:color w:val="auto"/>
          <w:sz w:val="24"/>
        </w:rPr>
      </w:pPr>
      <w:r>
        <w:rPr>
          <w:rFonts w:hint="eastAsia" w:ascii="仿宋" w:hAnsi="仿宋" w:eastAsia="仿宋" w:cs="仿宋"/>
          <w:color w:val="auto"/>
          <w:sz w:val="24"/>
        </w:rPr>
        <w:t>自入职以来，</w:t>
      </w:r>
      <w:r>
        <w:rPr>
          <w:rFonts w:hint="eastAsia" w:ascii="仿宋" w:hAnsi="仿宋" w:eastAsia="仿宋" w:cs="仿宋"/>
          <w:color w:val="auto"/>
          <w:sz w:val="24"/>
          <w:szCs w:val="24"/>
          <w:u w:val="single"/>
        </w:rPr>
        <w:t>公司</w:t>
      </w:r>
      <w:r>
        <w:rPr>
          <w:rFonts w:hint="eastAsia" w:ascii="仿宋" w:hAnsi="仿宋" w:eastAsia="仿宋" w:cs="仿宋"/>
          <w:color w:val="auto"/>
          <w:sz w:val="24"/>
          <w:szCs w:val="24"/>
          <w:u w:val="none"/>
          <w:lang w:val="en-US" w:eastAsia="zh-CN"/>
        </w:rPr>
        <w:t>每月</w:t>
      </w:r>
      <w:r>
        <w:rPr>
          <w:rFonts w:hint="eastAsia" w:ascii="仿宋" w:hAnsi="仿宋" w:eastAsia="仿宋" w:cs="仿宋"/>
          <w:color w:val="auto"/>
          <w:sz w:val="24"/>
        </w:rPr>
        <w:t>向本人发放的工资中已包含社保补贴，若本人后期主张购买社保或因社保问题向相关部门投诉的，将退还自入职以来的所有补贴。</w:t>
      </w:r>
    </w:p>
    <w:p w14:paraId="3699A2BF">
      <w:pPr>
        <w:keepNext w:val="0"/>
        <w:keepLines w:val="0"/>
        <w:pageBreakBefore w:val="0"/>
        <w:widowControl w:val="0"/>
        <w:numPr>
          <w:ilvl w:val="0"/>
          <w:numId w:val="2"/>
        </w:numPr>
        <w:kinsoku/>
        <w:wordWrap/>
        <w:overflowPunct/>
        <w:topLinePunct w:val="0"/>
        <w:autoSpaceDE/>
        <w:autoSpaceDN/>
        <w:bidi w:val="0"/>
        <w:adjustRightInd/>
        <w:snapToGrid/>
        <w:spacing w:line="336" w:lineRule="auto"/>
        <w:ind w:left="239" w:leftChars="114" w:firstLine="240" w:firstLineChars="100"/>
        <w:textAlignment w:val="auto"/>
        <w:rPr>
          <w:rFonts w:hint="eastAsia" w:ascii="仿宋" w:hAnsi="仿宋" w:eastAsia="仿宋" w:cs="仿宋"/>
          <w:color w:val="auto"/>
          <w:sz w:val="24"/>
          <w:u w:val="single"/>
        </w:rPr>
      </w:pPr>
      <w:r>
        <w:rPr>
          <w:rFonts w:hint="eastAsia" w:ascii="仿宋" w:hAnsi="仿宋" w:eastAsia="仿宋" w:cs="仿宋"/>
          <w:color w:val="auto"/>
          <w:sz w:val="24"/>
          <w:lang w:val="en-US" w:eastAsia="zh-CN"/>
        </w:rPr>
        <w:t xml:space="preserve"> 如果</w:t>
      </w:r>
      <w:r>
        <w:rPr>
          <w:rFonts w:hint="eastAsia" w:ascii="仿宋" w:hAnsi="仿宋" w:eastAsia="仿宋" w:cs="仿宋"/>
          <w:color w:val="auto"/>
          <w:sz w:val="24"/>
        </w:rPr>
        <w:t>政府机关要求补缴社保，</w:t>
      </w:r>
      <w:r>
        <w:rPr>
          <w:rFonts w:hint="eastAsia" w:ascii="仿宋" w:hAnsi="仿宋" w:eastAsia="仿宋" w:cs="仿宋"/>
          <w:color w:val="auto"/>
          <w:sz w:val="24"/>
          <w:lang w:val="en-US" w:eastAsia="zh-CN"/>
        </w:rPr>
        <w:t>本人</w:t>
      </w:r>
      <w:r>
        <w:rPr>
          <w:rFonts w:hint="eastAsia" w:ascii="仿宋" w:hAnsi="仿宋" w:eastAsia="仿宋" w:cs="仿宋"/>
          <w:color w:val="auto"/>
          <w:sz w:val="24"/>
        </w:rPr>
        <w:t>将退还自入职以来的所有补贴</w:t>
      </w:r>
      <w:r>
        <w:rPr>
          <w:rFonts w:hint="eastAsia" w:ascii="仿宋" w:hAnsi="仿宋" w:eastAsia="仿宋" w:cs="仿宋"/>
          <w:color w:val="auto"/>
          <w:sz w:val="24"/>
          <w:lang w:eastAsia="zh-CN"/>
        </w:rPr>
        <w:t>，同时</w:t>
      </w:r>
      <w:r>
        <w:rPr>
          <w:rFonts w:hint="eastAsia" w:ascii="仿宋" w:hAnsi="仿宋" w:eastAsia="仿宋" w:cs="仿宋"/>
          <w:color w:val="auto"/>
          <w:sz w:val="24"/>
          <w:lang w:val="en-US" w:eastAsia="zh-CN"/>
        </w:rPr>
        <w:t>将</w:t>
      </w:r>
      <w:r>
        <w:rPr>
          <w:rFonts w:hint="eastAsia" w:ascii="仿宋" w:hAnsi="仿宋" w:eastAsia="仿宋" w:cs="仿宋"/>
          <w:color w:val="auto"/>
          <w:sz w:val="24"/>
          <w:lang w:eastAsia="zh-CN"/>
        </w:rPr>
        <w:t>社保机构管理中心要求缴纳的滞纳金</w:t>
      </w:r>
      <w:r>
        <w:rPr>
          <w:rFonts w:hint="eastAsia" w:ascii="仿宋" w:hAnsi="仿宋" w:eastAsia="仿宋" w:cs="仿宋"/>
          <w:color w:val="auto"/>
          <w:sz w:val="24"/>
          <w:lang w:val="en-US" w:eastAsia="zh-CN"/>
        </w:rPr>
        <w:t>支付给</w:t>
      </w:r>
      <w:r>
        <w:rPr>
          <w:rFonts w:hint="eastAsia" w:ascii="仿宋" w:hAnsi="仿宋" w:eastAsia="仿宋" w:cs="仿宋"/>
          <w:color w:val="auto"/>
          <w:sz w:val="24"/>
          <w:szCs w:val="24"/>
          <w:u w:val="single"/>
        </w:rPr>
        <w:t>公司</w:t>
      </w:r>
      <w:r>
        <w:rPr>
          <w:rFonts w:hint="eastAsia" w:ascii="仿宋" w:hAnsi="仿宋" w:eastAsia="仿宋" w:cs="仿宋"/>
          <w:color w:val="auto"/>
          <w:sz w:val="24"/>
          <w:lang w:eastAsia="zh-CN"/>
        </w:rPr>
        <w:t>；</w:t>
      </w:r>
      <w:r>
        <w:rPr>
          <w:rFonts w:hint="eastAsia" w:ascii="仿宋" w:hAnsi="仿宋" w:eastAsia="仿宋" w:cs="仿宋"/>
          <w:color w:val="auto"/>
          <w:sz w:val="24"/>
          <w:lang w:val="en-US" w:eastAsia="zh-CN"/>
        </w:rPr>
        <w:t>若本人未</w:t>
      </w:r>
      <w:r>
        <w:rPr>
          <w:rFonts w:hint="eastAsia" w:ascii="仿宋" w:hAnsi="仿宋" w:eastAsia="仿宋" w:cs="仿宋"/>
          <w:color w:val="auto"/>
          <w:sz w:val="24"/>
        </w:rPr>
        <w:t>退还</w:t>
      </w:r>
      <w:r>
        <w:rPr>
          <w:rFonts w:hint="eastAsia" w:ascii="仿宋" w:hAnsi="仿宋" w:eastAsia="仿宋" w:cs="仿宋"/>
          <w:color w:val="auto"/>
          <w:sz w:val="24"/>
          <w:lang w:val="en-US" w:eastAsia="zh-CN"/>
        </w:rPr>
        <w:t>相关</w:t>
      </w:r>
      <w:r>
        <w:rPr>
          <w:rFonts w:hint="eastAsia" w:ascii="仿宋" w:hAnsi="仿宋" w:eastAsia="仿宋" w:cs="仿宋"/>
          <w:color w:val="auto"/>
          <w:sz w:val="24"/>
        </w:rPr>
        <w:t>费用</w:t>
      </w:r>
      <w:r>
        <w:rPr>
          <w:rFonts w:hint="eastAsia" w:ascii="仿宋" w:hAnsi="仿宋" w:eastAsia="仿宋" w:cs="仿宋"/>
          <w:color w:val="auto"/>
          <w:sz w:val="24"/>
          <w:lang w:val="en-US" w:eastAsia="zh-CN"/>
        </w:rPr>
        <w:t>或未支付相关滞纳金</w:t>
      </w:r>
      <w:r>
        <w:rPr>
          <w:rFonts w:hint="eastAsia" w:ascii="仿宋" w:hAnsi="仿宋" w:eastAsia="仿宋" w:cs="仿宋"/>
          <w:color w:val="auto"/>
          <w:sz w:val="24"/>
        </w:rPr>
        <w:t>的，</w:t>
      </w:r>
      <w:r>
        <w:rPr>
          <w:rFonts w:hint="eastAsia" w:ascii="仿宋" w:hAnsi="仿宋" w:eastAsia="仿宋" w:cs="仿宋"/>
          <w:color w:val="auto"/>
          <w:sz w:val="24"/>
          <w:szCs w:val="24"/>
          <w:u w:val="single"/>
        </w:rPr>
        <w:t>公司</w:t>
      </w:r>
      <w:r>
        <w:rPr>
          <w:rFonts w:hint="eastAsia" w:ascii="仿宋" w:hAnsi="仿宋" w:eastAsia="仿宋" w:cs="仿宋"/>
          <w:color w:val="auto"/>
          <w:sz w:val="24"/>
        </w:rPr>
        <w:t>有权拒绝补办直至其完全履行止。对因不能补办社保导致的</w:t>
      </w:r>
      <w:r>
        <w:rPr>
          <w:rFonts w:hint="eastAsia" w:ascii="仿宋" w:hAnsi="仿宋" w:eastAsia="仿宋" w:cs="仿宋"/>
          <w:color w:val="auto"/>
          <w:sz w:val="24"/>
          <w:lang w:val="en-US" w:eastAsia="zh-CN"/>
        </w:rPr>
        <w:t>全部</w:t>
      </w:r>
      <w:r>
        <w:rPr>
          <w:rFonts w:hint="eastAsia" w:ascii="仿宋" w:hAnsi="仿宋" w:eastAsia="仿宋" w:cs="仿宋"/>
          <w:color w:val="auto"/>
          <w:sz w:val="24"/>
        </w:rPr>
        <w:t>损失由</w:t>
      </w:r>
      <w:r>
        <w:rPr>
          <w:rFonts w:hint="eastAsia" w:ascii="仿宋" w:hAnsi="仿宋" w:eastAsia="仿宋" w:cs="仿宋"/>
          <w:color w:val="auto"/>
          <w:sz w:val="24"/>
          <w:lang w:val="en-US" w:eastAsia="zh-CN"/>
        </w:rPr>
        <w:t>本人</w:t>
      </w:r>
      <w:r>
        <w:rPr>
          <w:rFonts w:hint="eastAsia" w:ascii="仿宋" w:hAnsi="仿宋" w:eastAsia="仿宋" w:cs="仿宋"/>
          <w:color w:val="auto"/>
          <w:sz w:val="24"/>
        </w:rPr>
        <w:t xml:space="preserve">自行承担。       </w:t>
      </w:r>
    </w:p>
    <w:p w14:paraId="297B0782">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rFonts w:hint="eastAsia" w:ascii="仿宋" w:hAnsi="仿宋" w:eastAsia="仿宋" w:cs="仿宋"/>
          <w:color w:val="auto"/>
          <w:sz w:val="24"/>
        </w:rPr>
      </w:pPr>
      <w:r>
        <w:rPr>
          <w:rFonts w:hint="eastAsia" w:ascii="仿宋" w:hAnsi="仿宋" w:eastAsia="仿宋" w:cs="仿宋"/>
          <w:color w:val="auto"/>
          <w:sz w:val="24"/>
          <w:lang w:val="en-US" w:eastAsia="zh-CN"/>
        </w:rPr>
        <w:t>七</w:t>
      </w:r>
      <w:r>
        <w:rPr>
          <w:rFonts w:hint="eastAsia" w:ascii="仿宋" w:hAnsi="仿宋" w:eastAsia="仿宋" w:cs="仿宋"/>
          <w:color w:val="auto"/>
          <w:sz w:val="24"/>
        </w:rPr>
        <w:t>、本声明将作为本人与公司《劳动合同</w:t>
      </w:r>
      <w:r>
        <w:rPr>
          <w:rFonts w:hint="eastAsia" w:ascii="仿宋" w:hAnsi="仿宋" w:eastAsia="仿宋" w:cs="仿宋"/>
          <w:color w:val="auto"/>
          <w:sz w:val="24"/>
          <w:lang w:eastAsia="zh-CN"/>
        </w:rPr>
        <w:t>》的</w:t>
      </w:r>
      <w:r>
        <w:rPr>
          <w:rFonts w:hint="eastAsia" w:ascii="仿宋" w:hAnsi="仿宋" w:eastAsia="仿宋" w:cs="仿宋"/>
          <w:color w:val="auto"/>
          <w:sz w:val="24"/>
        </w:rPr>
        <w:t>补充协议，取代《劳动合同》中相关社保的约定条款。</w:t>
      </w:r>
    </w:p>
    <w:p w14:paraId="67AED855">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rFonts w:hint="default" w:ascii="仿宋" w:hAnsi="仿宋" w:eastAsia="仿宋" w:cs="仿宋"/>
          <w:color w:val="auto"/>
          <w:sz w:val="24"/>
          <w:lang w:val="en-US" w:eastAsia="zh-CN"/>
        </w:rPr>
      </w:pPr>
      <w:r>
        <w:rPr>
          <w:rFonts w:hint="eastAsia" w:ascii="仿宋" w:hAnsi="仿宋" w:eastAsia="仿宋" w:cs="仿宋"/>
          <w:color w:val="auto"/>
          <w:sz w:val="24"/>
          <w:lang w:val="en-US" w:eastAsia="zh-CN"/>
        </w:rPr>
        <w:t>八、今后凡因履行本协议引起的任何经济、法律责任（包括行政部门对公司的处罚）均由本人承担。</w:t>
      </w:r>
      <w:r>
        <w:rPr>
          <w:rFonts w:hint="eastAsia" w:ascii="仿宋" w:hAnsi="仿宋" w:eastAsia="仿宋" w:cs="仿宋"/>
          <w:color w:val="auto"/>
          <w:sz w:val="24"/>
          <w:szCs w:val="24"/>
          <w:u w:val="single"/>
        </w:rPr>
        <w:t>公司</w:t>
      </w:r>
      <w:r>
        <w:rPr>
          <w:rFonts w:hint="eastAsia" w:ascii="仿宋" w:hAnsi="仿宋" w:eastAsia="仿宋" w:cs="仿宋"/>
          <w:color w:val="auto"/>
          <w:sz w:val="24"/>
          <w:lang w:val="en-US" w:eastAsia="zh-CN"/>
        </w:rPr>
        <w:t>可直接从本人工资中扣除损失赔偿金。</w:t>
      </w:r>
    </w:p>
    <w:p w14:paraId="7CB709D6">
      <w:pPr>
        <w:keepNext w:val="0"/>
        <w:keepLines w:val="0"/>
        <w:pageBreakBefore w:val="0"/>
        <w:widowControl w:val="0"/>
        <w:kinsoku/>
        <w:wordWrap/>
        <w:overflowPunct/>
        <w:topLinePunct w:val="0"/>
        <w:autoSpaceDE/>
        <w:autoSpaceDN/>
        <w:bidi w:val="0"/>
        <w:adjustRightInd/>
        <w:snapToGrid/>
        <w:spacing w:line="336" w:lineRule="auto"/>
        <w:ind w:firstLine="480" w:firstLineChars="200"/>
        <w:textAlignment w:val="auto"/>
        <w:rPr>
          <w:rFonts w:hint="eastAsia" w:ascii="仿宋" w:hAnsi="仿宋" w:eastAsia="仿宋" w:cs="仿宋"/>
          <w:color w:val="auto"/>
          <w:sz w:val="24"/>
        </w:rPr>
      </w:pPr>
      <w:r>
        <w:rPr>
          <w:rFonts w:hint="eastAsia" w:ascii="仿宋" w:hAnsi="仿宋" w:eastAsia="仿宋" w:cs="仿宋"/>
          <w:color w:val="auto"/>
          <w:sz w:val="24"/>
          <w:lang w:val="en-US" w:eastAsia="zh-CN"/>
        </w:rPr>
        <w:t>九、</w:t>
      </w:r>
      <w:r>
        <w:rPr>
          <w:rFonts w:hint="eastAsia" w:ascii="仿宋" w:hAnsi="仿宋" w:eastAsia="仿宋" w:cs="仿宋"/>
          <w:color w:val="auto"/>
          <w:sz w:val="24"/>
        </w:rPr>
        <w:t>本人充分了解本声明性质，纯属本人真实意愿，不存在被隐瞒、被欺诈或被胁迫的情况。</w:t>
      </w:r>
      <w:r>
        <w:rPr>
          <w:rFonts w:hint="eastAsia" w:ascii="仿宋" w:hAnsi="仿宋" w:eastAsia="仿宋" w:cs="仿宋"/>
          <w:color w:val="auto"/>
          <w:sz w:val="24"/>
          <w:lang w:eastAsia="zh-CN"/>
        </w:rPr>
        <w:t>自本人签署之时即刻</w:t>
      </w:r>
      <w:r>
        <w:rPr>
          <w:rFonts w:hint="eastAsia" w:ascii="仿宋" w:hAnsi="仿宋" w:eastAsia="仿宋" w:cs="仿宋"/>
          <w:color w:val="auto"/>
          <w:sz w:val="24"/>
        </w:rPr>
        <w:t>生效。</w:t>
      </w:r>
    </w:p>
    <w:p w14:paraId="4569E191">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仿宋" w:hAnsi="仿宋" w:eastAsia="仿宋" w:cs="仿宋"/>
          <w:color w:val="auto"/>
          <w:sz w:val="24"/>
          <w:lang w:val="en-US" w:eastAsia="zh-CN"/>
        </w:rPr>
      </w:pPr>
      <w:r>
        <w:rPr>
          <w:rFonts w:hint="eastAsia" w:ascii="仿宋" w:hAnsi="仿宋" w:eastAsia="仿宋" w:cs="仿宋"/>
          <w:color w:val="auto"/>
          <w:sz w:val="24"/>
        </w:rPr>
        <w:t xml:space="preserve">                                  申请人（</w:t>
      </w:r>
      <w:r>
        <w:rPr>
          <w:rFonts w:hint="eastAsia" w:ascii="仿宋" w:hAnsi="仿宋" w:eastAsia="仿宋" w:cs="仿宋"/>
          <w:color w:val="auto"/>
          <w:sz w:val="24"/>
          <w:lang w:eastAsia="zh-CN"/>
        </w:rPr>
        <w:t>签字</w:t>
      </w:r>
      <w:r>
        <w:rPr>
          <w:rFonts w:hint="eastAsia" w:ascii="仿宋" w:hAnsi="仿宋" w:eastAsia="仿宋" w:cs="仿宋"/>
          <w:color w:val="auto"/>
          <w:sz w:val="24"/>
          <w:lang w:val="en-US" w:eastAsia="zh-CN"/>
        </w:rPr>
        <w:t>捺</w:t>
      </w:r>
      <w:r>
        <w:rPr>
          <w:rFonts w:hint="eastAsia" w:ascii="仿宋" w:hAnsi="仿宋" w:eastAsia="仿宋" w:cs="仿宋"/>
          <w:color w:val="auto"/>
          <w:sz w:val="24"/>
        </w:rPr>
        <w:t>印）：</w:t>
      </w:r>
      <w:r>
        <w:rPr>
          <w:rFonts w:hint="eastAsia" w:ascii="仿宋" w:hAnsi="仿宋" w:eastAsia="仿宋" w:cs="仿宋"/>
          <w:color w:val="auto"/>
          <w:sz w:val="24"/>
          <w:lang w:val="en-US" w:eastAsia="zh-CN"/>
        </w:rPr>
        <w:t xml:space="preserve"> </w:t>
      </w:r>
    </w:p>
    <w:p w14:paraId="66B76ADF">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仿宋" w:hAnsi="仿宋" w:eastAsia="仿宋" w:cs="仿宋"/>
          <w:color w:val="auto"/>
          <w:sz w:val="24"/>
        </w:rPr>
      </w:pPr>
      <w:r>
        <w:rPr>
          <w:rFonts w:hint="eastAsia" w:ascii="仿宋" w:hAnsi="仿宋" w:eastAsia="仿宋" w:cs="仿宋"/>
          <w:color w:val="auto"/>
          <w:sz w:val="24"/>
        </w:rPr>
        <w:t xml:space="preserve">                                  身份证号码：</w:t>
      </w:r>
    </w:p>
    <w:p w14:paraId="0D8F128C">
      <w:pPr>
        <w:keepNext w:val="0"/>
        <w:keepLines w:val="0"/>
        <w:pageBreakBefore w:val="0"/>
        <w:widowControl w:val="0"/>
        <w:kinsoku/>
        <w:wordWrap/>
        <w:overflowPunct/>
        <w:topLinePunct w:val="0"/>
        <w:autoSpaceDE/>
        <w:autoSpaceDN/>
        <w:bidi w:val="0"/>
        <w:adjustRightInd/>
        <w:snapToGrid/>
        <w:spacing w:line="336" w:lineRule="auto"/>
        <w:textAlignment w:val="auto"/>
        <w:rPr>
          <w:rFonts w:hint="eastAsia" w:ascii="仿宋" w:hAnsi="仿宋" w:eastAsia="仿宋" w:cs="仿宋"/>
        </w:rPr>
      </w:pPr>
      <w:r>
        <w:rPr>
          <w:rFonts w:hint="eastAsia" w:ascii="仿宋" w:hAnsi="仿宋" w:eastAsia="仿宋" w:cs="仿宋"/>
          <w:color w:val="auto"/>
          <w:sz w:val="24"/>
        </w:rPr>
        <w:t xml:space="preserve">                                  日      期：       年     月     日</w:t>
      </w:r>
    </w:p>
    <w:sectPr>
      <w:pgSz w:w="11906" w:h="16838"/>
      <w:pgMar w:top="1440" w:right="1417" w:bottom="1440" w:left="141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B78ADB"/>
    <w:multiLevelType w:val="singleLevel"/>
    <w:tmpl w:val="58B78ADB"/>
    <w:lvl w:ilvl="0" w:tentative="0">
      <w:start w:val="1"/>
      <w:numFmt w:val="chineseCounting"/>
      <w:suff w:val="nothing"/>
      <w:lvlText w:val="%1、"/>
      <w:lvlJc w:val="left"/>
      <w:pPr>
        <w:ind w:left="0" w:firstLine="0"/>
      </w:pPr>
    </w:lvl>
  </w:abstractNum>
  <w:abstractNum w:abstractNumId="1">
    <w:nsid w:val="76681893"/>
    <w:multiLevelType w:val="singleLevel"/>
    <w:tmpl w:val="76681893"/>
    <w:lvl w:ilvl="0" w:tentative="0">
      <w:start w:val="5"/>
      <w:numFmt w:val="chineseCounting"/>
      <w:suff w:val="nothing"/>
      <w:lvlText w:val="%1、"/>
      <w:lvlJc w:val="left"/>
      <w:rPr>
        <w:rFonts w:hint="eastAsia"/>
      </w:r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YmEwOTVhZmVjNGNkZTAyMGExNjY0NDY3ZmNiYzE4YmIifQ=="/>
  </w:docVars>
  <w:rsids>
    <w:rsidRoot w:val="009974B5"/>
    <w:rsid w:val="00224C11"/>
    <w:rsid w:val="00251D09"/>
    <w:rsid w:val="003739D7"/>
    <w:rsid w:val="003C7938"/>
    <w:rsid w:val="004F3297"/>
    <w:rsid w:val="005F33C9"/>
    <w:rsid w:val="0083648C"/>
    <w:rsid w:val="008453BD"/>
    <w:rsid w:val="00947E55"/>
    <w:rsid w:val="00982F66"/>
    <w:rsid w:val="009974B5"/>
    <w:rsid w:val="009B1D06"/>
    <w:rsid w:val="009D3791"/>
    <w:rsid w:val="00C33F4C"/>
    <w:rsid w:val="00D01282"/>
    <w:rsid w:val="00D95B45"/>
    <w:rsid w:val="00DE1400"/>
    <w:rsid w:val="00FA7D4E"/>
    <w:rsid w:val="010101E0"/>
    <w:rsid w:val="012C1006"/>
    <w:rsid w:val="01A306D2"/>
    <w:rsid w:val="01AA67A8"/>
    <w:rsid w:val="01C66B73"/>
    <w:rsid w:val="01FF1FBD"/>
    <w:rsid w:val="021E4A1C"/>
    <w:rsid w:val="02296C89"/>
    <w:rsid w:val="0258709B"/>
    <w:rsid w:val="026D7D4E"/>
    <w:rsid w:val="02FE176E"/>
    <w:rsid w:val="03073002"/>
    <w:rsid w:val="030E14F6"/>
    <w:rsid w:val="031D4024"/>
    <w:rsid w:val="035D286A"/>
    <w:rsid w:val="03ED4C34"/>
    <w:rsid w:val="041D6B7E"/>
    <w:rsid w:val="0442421B"/>
    <w:rsid w:val="04955770"/>
    <w:rsid w:val="049D7B7E"/>
    <w:rsid w:val="052C25FF"/>
    <w:rsid w:val="054408A2"/>
    <w:rsid w:val="056A3F70"/>
    <w:rsid w:val="059E7AD8"/>
    <w:rsid w:val="05A27F11"/>
    <w:rsid w:val="05E5431E"/>
    <w:rsid w:val="05F2002B"/>
    <w:rsid w:val="05FC3D0A"/>
    <w:rsid w:val="061D52F3"/>
    <w:rsid w:val="063407EA"/>
    <w:rsid w:val="06F11B50"/>
    <w:rsid w:val="07327773"/>
    <w:rsid w:val="07480AC0"/>
    <w:rsid w:val="07536978"/>
    <w:rsid w:val="07650EDB"/>
    <w:rsid w:val="078A72B9"/>
    <w:rsid w:val="079D7990"/>
    <w:rsid w:val="07F1712A"/>
    <w:rsid w:val="080233FF"/>
    <w:rsid w:val="080F4639"/>
    <w:rsid w:val="085A3EDC"/>
    <w:rsid w:val="08710703"/>
    <w:rsid w:val="08A4677D"/>
    <w:rsid w:val="08C84536"/>
    <w:rsid w:val="08D257EE"/>
    <w:rsid w:val="08FB29CC"/>
    <w:rsid w:val="098417EA"/>
    <w:rsid w:val="0A1A0764"/>
    <w:rsid w:val="0A267C26"/>
    <w:rsid w:val="0A2F728E"/>
    <w:rsid w:val="0A5753C6"/>
    <w:rsid w:val="0A6E6505"/>
    <w:rsid w:val="0B1F727A"/>
    <w:rsid w:val="0B674DDF"/>
    <w:rsid w:val="0B7D5784"/>
    <w:rsid w:val="0BB435A2"/>
    <w:rsid w:val="0C8E3350"/>
    <w:rsid w:val="0C9E2465"/>
    <w:rsid w:val="0CA8343A"/>
    <w:rsid w:val="0D7D3940"/>
    <w:rsid w:val="0ED66C36"/>
    <w:rsid w:val="0EDD021E"/>
    <w:rsid w:val="0F6E7132"/>
    <w:rsid w:val="0FA75FE6"/>
    <w:rsid w:val="0FA76065"/>
    <w:rsid w:val="10225676"/>
    <w:rsid w:val="111B476C"/>
    <w:rsid w:val="117F132E"/>
    <w:rsid w:val="11807E00"/>
    <w:rsid w:val="11BE6E22"/>
    <w:rsid w:val="12C53E9E"/>
    <w:rsid w:val="12D508D1"/>
    <w:rsid w:val="138A1686"/>
    <w:rsid w:val="14003CE2"/>
    <w:rsid w:val="15835765"/>
    <w:rsid w:val="15996CF5"/>
    <w:rsid w:val="16595E04"/>
    <w:rsid w:val="17195BC3"/>
    <w:rsid w:val="17D6108D"/>
    <w:rsid w:val="183D0E8A"/>
    <w:rsid w:val="184E489E"/>
    <w:rsid w:val="19222DDB"/>
    <w:rsid w:val="194342E8"/>
    <w:rsid w:val="19A075E2"/>
    <w:rsid w:val="1A1E594B"/>
    <w:rsid w:val="1A4858CA"/>
    <w:rsid w:val="1B7E7F3E"/>
    <w:rsid w:val="1BA45918"/>
    <w:rsid w:val="1C4C2DCD"/>
    <w:rsid w:val="1CA73FD7"/>
    <w:rsid w:val="1CF35736"/>
    <w:rsid w:val="1D2432C3"/>
    <w:rsid w:val="1D5953FB"/>
    <w:rsid w:val="1D5A6077"/>
    <w:rsid w:val="1DA374C4"/>
    <w:rsid w:val="1DBF025C"/>
    <w:rsid w:val="1F347910"/>
    <w:rsid w:val="1F510AAE"/>
    <w:rsid w:val="1F51710F"/>
    <w:rsid w:val="1F692C56"/>
    <w:rsid w:val="1FC05EBA"/>
    <w:rsid w:val="1FE652E6"/>
    <w:rsid w:val="20062C4E"/>
    <w:rsid w:val="20D5574B"/>
    <w:rsid w:val="20F27B6C"/>
    <w:rsid w:val="210517D4"/>
    <w:rsid w:val="21247978"/>
    <w:rsid w:val="21F32155"/>
    <w:rsid w:val="21F435EA"/>
    <w:rsid w:val="22531DDE"/>
    <w:rsid w:val="2268739C"/>
    <w:rsid w:val="22A22417"/>
    <w:rsid w:val="22B13917"/>
    <w:rsid w:val="22B24352"/>
    <w:rsid w:val="22DE18D9"/>
    <w:rsid w:val="22F96322"/>
    <w:rsid w:val="2314129E"/>
    <w:rsid w:val="232130C0"/>
    <w:rsid w:val="232667CA"/>
    <w:rsid w:val="23352951"/>
    <w:rsid w:val="23DA57B8"/>
    <w:rsid w:val="2406494C"/>
    <w:rsid w:val="24076514"/>
    <w:rsid w:val="240A28B2"/>
    <w:rsid w:val="241E1E63"/>
    <w:rsid w:val="246D2F01"/>
    <w:rsid w:val="248C799A"/>
    <w:rsid w:val="24EF75AB"/>
    <w:rsid w:val="255832BC"/>
    <w:rsid w:val="25FA221A"/>
    <w:rsid w:val="26C33AA5"/>
    <w:rsid w:val="27114252"/>
    <w:rsid w:val="273C3987"/>
    <w:rsid w:val="27624E34"/>
    <w:rsid w:val="27750249"/>
    <w:rsid w:val="2775325C"/>
    <w:rsid w:val="280D5354"/>
    <w:rsid w:val="285A4F16"/>
    <w:rsid w:val="29B16050"/>
    <w:rsid w:val="2A0B362C"/>
    <w:rsid w:val="2A420F22"/>
    <w:rsid w:val="2A705F07"/>
    <w:rsid w:val="2B603158"/>
    <w:rsid w:val="2B932A49"/>
    <w:rsid w:val="2B942EFE"/>
    <w:rsid w:val="2B9B3FC8"/>
    <w:rsid w:val="2BB4402E"/>
    <w:rsid w:val="2C042B68"/>
    <w:rsid w:val="2C436F34"/>
    <w:rsid w:val="2C994699"/>
    <w:rsid w:val="2CD150E7"/>
    <w:rsid w:val="2D090FAC"/>
    <w:rsid w:val="2D2636F2"/>
    <w:rsid w:val="2D5549DC"/>
    <w:rsid w:val="2DBB7558"/>
    <w:rsid w:val="2E4340AB"/>
    <w:rsid w:val="2E482014"/>
    <w:rsid w:val="2EB54E3D"/>
    <w:rsid w:val="2EC1470D"/>
    <w:rsid w:val="2F851DCE"/>
    <w:rsid w:val="30337CC4"/>
    <w:rsid w:val="306867B3"/>
    <w:rsid w:val="3106646D"/>
    <w:rsid w:val="311D3843"/>
    <w:rsid w:val="31204533"/>
    <w:rsid w:val="31215038"/>
    <w:rsid w:val="31910E24"/>
    <w:rsid w:val="31A97F52"/>
    <w:rsid w:val="31F3084A"/>
    <w:rsid w:val="32200AFF"/>
    <w:rsid w:val="324F12C4"/>
    <w:rsid w:val="32712A8F"/>
    <w:rsid w:val="337160DE"/>
    <w:rsid w:val="33DE6D84"/>
    <w:rsid w:val="33F37D79"/>
    <w:rsid w:val="34007374"/>
    <w:rsid w:val="343C6FAE"/>
    <w:rsid w:val="3441712D"/>
    <w:rsid w:val="352C6924"/>
    <w:rsid w:val="35332ACF"/>
    <w:rsid w:val="35BA1522"/>
    <w:rsid w:val="35D34F6C"/>
    <w:rsid w:val="36181B94"/>
    <w:rsid w:val="367D11E7"/>
    <w:rsid w:val="36E71886"/>
    <w:rsid w:val="3702283F"/>
    <w:rsid w:val="3708402D"/>
    <w:rsid w:val="372441CD"/>
    <w:rsid w:val="37F424EE"/>
    <w:rsid w:val="37F90FA8"/>
    <w:rsid w:val="386377E5"/>
    <w:rsid w:val="389E45C9"/>
    <w:rsid w:val="392974FE"/>
    <w:rsid w:val="39A601D8"/>
    <w:rsid w:val="39C736C5"/>
    <w:rsid w:val="3A8D5342"/>
    <w:rsid w:val="3AB015EE"/>
    <w:rsid w:val="3AD210C5"/>
    <w:rsid w:val="3AD647BF"/>
    <w:rsid w:val="3B3F7F6B"/>
    <w:rsid w:val="3C6E092C"/>
    <w:rsid w:val="3C861EAC"/>
    <w:rsid w:val="3CDC0852"/>
    <w:rsid w:val="3D4A26DE"/>
    <w:rsid w:val="3D541FF8"/>
    <w:rsid w:val="3D5D6CA4"/>
    <w:rsid w:val="3DAD13ED"/>
    <w:rsid w:val="3DAE3EB3"/>
    <w:rsid w:val="3DC475FB"/>
    <w:rsid w:val="3DD25407"/>
    <w:rsid w:val="3DFA1E38"/>
    <w:rsid w:val="3E0B28EC"/>
    <w:rsid w:val="3E46723D"/>
    <w:rsid w:val="3E4D7EB9"/>
    <w:rsid w:val="3E59333B"/>
    <w:rsid w:val="3E782F95"/>
    <w:rsid w:val="3E8B3DE3"/>
    <w:rsid w:val="3EB67BD4"/>
    <w:rsid w:val="3ECC4D5B"/>
    <w:rsid w:val="3EEB64AB"/>
    <w:rsid w:val="3F2458D4"/>
    <w:rsid w:val="3F8A0808"/>
    <w:rsid w:val="3FC40B72"/>
    <w:rsid w:val="3FE31073"/>
    <w:rsid w:val="40003AB5"/>
    <w:rsid w:val="402E4BDD"/>
    <w:rsid w:val="40633F09"/>
    <w:rsid w:val="406A2879"/>
    <w:rsid w:val="40BA753B"/>
    <w:rsid w:val="40D8063B"/>
    <w:rsid w:val="40F378EB"/>
    <w:rsid w:val="413776C3"/>
    <w:rsid w:val="41A378C5"/>
    <w:rsid w:val="41B3139D"/>
    <w:rsid w:val="434E3FB5"/>
    <w:rsid w:val="435F3DBF"/>
    <w:rsid w:val="43744FFD"/>
    <w:rsid w:val="43934917"/>
    <w:rsid w:val="43DA4897"/>
    <w:rsid w:val="43F71212"/>
    <w:rsid w:val="44003340"/>
    <w:rsid w:val="440D6660"/>
    <w:rsid w:val="446469BF"/>
    <w:rsid w:val="44AE26AF"/>
    <w:rsid w:val="44CF7366"/>
    <w:rsid w:val="45325E3E"/>
    <w:rsid w:val="45361F09"/>
    <w:rsid w:val="455C10BC"/>
    <w:rsid w:val="45964552"/>
    <w:rsid w:val="45A301FB"/>
    <w:rsid w:val="45E80184"/>
    <w:rsid w:val="45F24124"/>
    <w:rsid w:val="46024FC3"/>
    <w:rsid w:val="46335367"/>
    <w:rsid w:val="464A18D2"/>
    <w:rsid w:val="465A54EB"/>
    <w:rsid w:val="467A52F7"/>
    <w:rsid w:val="46AA2451"/>
    <w:rsid w:val="46AF46E3"/>
    <w:rsid w:val="46F64C9F"/>
    <w:rsid w:val="476249C1"/>
    <w:rsid w:val="47B27F60"/>
    <w:rsid w:val="47DB4DB7"/>
    <w:rsid w:val="480029CF"/>
    <w:rsid w:val="482751F3"/>
    <w:rsid w:val="48563AAE"/>
    <w:rsid w:val="4892677B"/>
    <w:rsid w:val="48B20706"/>
    <w:rsid w:val="48FC7AFD"/>
    <w:rsid w:val="494B7C2A"/>
    <w:rsid w:val="495C504F"/>
    <w:rsid w:val="49712AF0"/>
    <w:rsid w:val="499B67B9"/>
    <w:rsid w:val="49D10677"/>
    <w:rsid w:val="4A133B78"/>
    <w:rsid w:val="4AB337FD"/>
    <w:rsid w:val="4B867FF5"/>
    <w:rsid w:val="4BD97BBA"/>
    <w:rsid w:val="4C1E1399"/>
    <w:rsid w:val="4C9133F9"/>
    <w:rsid w:val="4CA561FD"/>
    <w:rsid w:val="4D841DE4"/>
    <w:rsid w:val="4D887447"/>
    <w:rsid w:val="4DF172D8"/>
    <w:rsid w:val="4E0308B9"/>
    <w:rsid w:val="4E0411EA"/>
    <w:rsid w:val="4E060443"/>
    <w:rsid w:val="4E072536"/>
    <w:rsid w:val="4F0852EB"/>
    <w:rsid w:val="4F334765"/>
    <w:rsid w:val="4F6201AF"/>
    <w:rsid w:val="4F626892"/>
    <w:rsid w:val="4FC21A6F"/>
    <w:rsid w:val="4FFB410C"/>
    <w:rsid w:val="5048429F"/>
    <w:rsid w:val="504E4AB5"/>
    <w:rsid w:val="50746124"/>
    <w:rsid w:val="513E1756"/>
    <w:rsid w:val="52A86D34"/>
    <w:rsid w:val="52AB3099"/>
    <w:rsid w:val="52BB6118"/>
    <w:rsid w:val="52CB752B"/>
    <w:rsid w:val="52D118F8"/>
    <w:rsid w:val="52D33990"/>
    <w:rsid w:val="537A21A7"/>
    <w:rsid w:val="542C3D6E"/>
    <w:rsid w:val="54640167"/>
    <w:rsid w:val="54B754B3"/>
    <w:rsid w:val="54C3102F"/>
    <w:rsid w:val="54EE3613"/>
    <w:rsid w:val="55737CD5"/>
    <w:rsid w:val="55744671"/>
    <w:rsid w:val="568E317F"/>
    <w:rsid w:val="569F3E61"/>
    <w:rsid w:val="56D24BCD"/>
    <w:rsid w:val="573F5B0C"/>
    <w:rsid w:val="57666175"/>
    <w:rsid w:val="576E7B9E"/>
    <w:rsid w:val="57734ABB"/>
    <w:rsid w:val="57F62BAA"/>
    <w:rsid w:val="57FE2444"/>
    <w:rsid w:val="584A23BA"/>
    <w:rsid w:val="586127B5"/>
    <w:rsid w:val="586C4A97"/>
    <w:rsid w:val="588046EB"/>
    <w:rsid w:val="58D81448"/>
    <w:rsid w:val="59BB6805"/>
    <w:rsid w:val="5A2210DF"/>
    <w:rsid w:val="5A2D0E93"/>
    <w:rsid w:val="5A5C1F00"/>
    <w:rsid w:val="5A6842F7"/>
    <w:rsid w:val="5A701704"/>
    <w:rsid w:val="5A954D09"/>
    <w:rsid w:val="5AB25D42"/>
    <w:rsid w:val="5B070DD5"/>
    <w:rsid w:val="5B12458E"/>
    <w:rsid w:val="5B777AF7"/>
    <w:rsid w:val="5C107B57"/>
    <w:rsid w:val="5C311CA4"/>
    <w:rsid w:val="5C557641"/>
    <w:rsid w:val="5CA5661A"/>
    <w:rsid w:val="5CDB65C6"/>
    <w:rsid w:val="5CE66218"/>
    <w:rsid w:val="5D0342F6"/>
    <w:rsid w:val="5D754DC3"/>
    <w:rsid w:val="5D9D3ECB"/>
    <w:rsid w:val="5DD12610"/>
    <w:rsid w:val="5E2A09C3"/>
    <w:rsid w:val="5E484467"/>
    <w:rsid w:val="5E6E455F"/>
    <w:rsid w:val="5E8F7DC9"/>
    <w:rsid w:val="5EFB6998"/>
    <w:rsid w:val="5F1C206A"/>
    <w:rsid w:val="5F737705"/>
    <w:rsid w:val="5F773279"/>
    <w:rsid w:val="5FBF7A03"/>
    <w:rsid w:val="5FE535EE"/>
    <w:rsid w:val="5FEF7E32"/>
    <w:rsid w:val="605707CB"/>
    <w:rsid w:val="60986A6B"/>
    <w:rsid w:val="60D446E2"/>
    <w:rsid w:val="60E8250D"/>
    <w:rsid w:val="610A47AB"/>
    <w:rsid w:val="6111123E"/>
    <w:rsid w:val="611575D5"/>
    <w:rsid w:val="61343CB9"/>
    <w:rsid w:val="614C47C9"/>
    <w:rsid w:val="615E3B38"/>
    <w:rsid w:val="618A3C9F"/>
    <w:rsid w:val="618A6686"/>
    <w:rsid w:val="62114A20"/>
    <w:rsid w:val="62406A4A"/>
    <w:rsid w:val="627E0365"/>
    <w:rsid w:val="62A3534F"/>
    <w:rsid w:val="632276FA"/>
    <w:rsid w:val="63561AC7"/>
    <w:rsid w:val="644E18C0"/>
    <w:rsid w:val="646A35ED"/>
    <w:rsid w:val="64BA2C88"/>
    <w:rsid w:val="64D13ED3"/>
    <w:rsid w:val="65053031"/>
    <w:rsid w:val="6510271B"/>
    <w:rsid w:val="65166080"/>
    <w:rsid w:val="653B6C32"/>
    <w:rsid w:val="6541419F"/>
    <w:rsid w:val="655F02B3"/>
    <w:rsid w:val="65771275"/>
    <w:rsid w:val="65AD3F2E"/>
    <w:rsid w:val="65E761B2"/>
    <w:rsid w:val="66120E4B"/>
    <w:rsid w:val="666D589A"/>
    <w:rsid w:val="669E72A8"/>
    <w:rsid w:val="66DB3A57"/>
    <w:rsid w:val="671751C8"/>
    <w:rsid w:val="6775556A"/>
    <w:rsid w:val="67C82962"/>
    <w:rsid w:val="67FC17B4"/>
    <w:rsid w:val="681A6053"/>
    <w:rsid w:val="6828105F"/>
    <w:rsid w:val="68330F02"/>
    <w:rsid w:val="687E18EE"/>
    <w:rsid w:val="68855484"/>
    <w:rsid w:val="6891086E"/>
    <w:rsid w:val="691721A0"/>
    <w:rsid w:val="6961080A"/>
    <w:rsid w:val="69FC2485"/>
    <w:rsid w:val="6A0C7E83"/>
    <w:rsid w:val="6A273BB5"/>
    <w:rsid w:val="6A3A528E"/>
    <w:rsid w:val="6A685326"/>
    <w:rsid w:val="6B5B37B4"/>
    <w:rsid w:val="6B690CF3"/>
    <w:rsid w:val="6B6B1D27"/>
    <w:rsid w:val="6B7B6E1E"/>
    <w:rsid w:val="6B900CC8"/>
    <w:rsid w:val="6B974064"/>
    <w:rsid w:val="6C1065E3"/>
    <w:rsid w:val="6C4D2C50"/>
    <w:rsid w:val="6C8B731F"/>
    <w:rsid w:val="6CD2491E"/>
    <w:rsid w:val="6CF773FE"/>
    <w:rsid w:val="6D4F7216"/>
    <w:rsid w:val="6D8A3262"/>
    <w:rsid w:val="6DFD3AAF"/>
    <w:rsid w:val="6E344E39"/>
    <w:rsid w:val="6F3D1C24"/>
    <w:rsid w:val="6F61022D"/>
    <w:rsid w:val="6F892588"/>
    <w:rsid w:val="70173898"/>
    <w:rsid w:val="70302F52"/>
    <w:rsid w:val="70614711"/>
    <w:rsid w:val="70D046E0"/>
    <w:rsid w:val="70E302D4"/>
    <w:rsid w:val="71105D76"/>
    <w:rsid w:val="71137F75"/>
    <w:rsid w:val="71A707F4"/>
    <w:rsid w:val="71C52671"/>
    <w:rsid w:val="71D06CED"/>
    <w:rsid w:val="725B5DA0"/>
    <w:rsid w:val="726F703F"/>
    <w:rsid w:val="728E4255"/>
    <w:rsid w:val="729F6CB8"/>
    <w:rsid w:val="72B23D0E"/>
    <w:rsid w:val="72CD16A2"/>
    <w:rsid w:val="737D5347"/>
    <w:rsid w:val="73B078EC"/>
    <w:rsid w:val="73BF4BB3"/>
    <w:rsid w:val="7436648D"/>
    <w:rsid w:val="74655B5F"/>
    <w:rsid w:val="74933AC7"/>
    <w:rsid w:val="74A20D45"/>
    <w:rsid w:val="74C51F70"/>
    <w:rsid w:val="755F7E03"/>
    <w:rsid w:val="75AF3B14"/>
    <w:rsid w:val="75B86EDD"/>
    <w:rsid w:val="764B3746"/>
    <w:rsid w:val="7656565F"/>
    <w:rsid w:val="76B40E4E"/>
    <w:rsid w:val="772C6A17"/>
    <w:rsid w:val="775C0C2C"/>
    <w:rsid w:val="776C47BB"/>
    <w:rsid w:val="785120C0"/>
    <w:rsid w:val="78551679"/>
    <w:rsid w:val="785A0C18"/>
    <w:rsid w:val="78F26CD8"/>
    <w:rsid w:val="79086203"/>
    <w:rsid w:val="79620F2D"/>
    <w:rsid w:val="798D1571"/>
    <w:rsid w:val="79923FD5"/>
    <w:rsid w:val="79A12871"/>
    <w:rsid w:val="79DA0B44"/>
    <w:rsid w:val="7A070371"/>
    <w:rsid w:val="7A0B402C"/>
    <w:rsid w:val="7A425EA3"/>
    <w:rsid w:val="7A800BDF"/>
    <w:rsid w:val="7B406233"/>
    <w:rsid w:val="7B7209D7"/>
    <w:rsid w:val="7B9B0934"/>
    <w:rsid w:val="7BA53933"/>
    <w:rsid w:val="7BA840A3"/>
    <w:rsid w:val="7C971957"/>
    <w:rsid w:val="7D564A2C"/>
    <w:rsid w:val="7D771C3F"/>
    <w:rsid w:val="7DE50741"/>
    <w:rsid w:val="7E0D4906"/>
    <w:rsid w:val="7E332712"/>
    <w:rsid w:val="7E6B7897"/>
    <w:rsid w:val="7E9014EE"/>
    <w:rsid w:val="7F5327E6"/>
    <w:rsid w:val="7F89393B"/>
    <w:rsid w:val="7F9172AC"/>
    <w:rsid w:val="7FAA3D85"/>
    <w:rsid w:val="7FE9455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unhideWhenUsed/>
    <w:qFormat/>
    <w:uiPriority w:val="1"/>
  </w:style>
  <w:style w:type="table" w:default="1" w:styleId="5">
    <w:name w:val="Normal Table"/>
    <w:unhideWhenUsed/>
    <w:qFormat/>
    <w:uiPriority w:val="99"/>
    <w:tblPr>
      <w:tblStyle w:val="5"/>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820</Words>
  <Characters>821</Characters>
  <Lines>5</Lines>
  <Paragraphs>1</Paragraphs>
  <TotalTime>4</TotalTime>
  <ScaleCrop>false</ScaleCrop>
  <LinksUpToDate>false</LinksUpToDate>
  <CharactersWithSpaces>1004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お父さんおとうさん</cp:lastModifiedBy>
  <cp:lastPrinted>2025-11-03T01:18:34Z</cp:lastPrinted>
  <dcterms:modified xsi:type="dcterms:W3CDTF">2026-06-22T07:08:23Z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71F06D76510E414086419B4E3B9337F9_13</vt:lpwstr>
  </property>
  <property fmtid="{D5CDD505-2E9C-101B-9397-08002B2CF9AE}" pid="4" name="KSOTemplateDocerSaveRecord">
    <vt:lpwstr>eyJoZGlkIjoiM2MzODRhYzM2N2EzOWYwNzEwMmZkYjJkNDRmZmFkMmMiLCJ1c2VySWQiOiIyNDI2NTAzNzIifQ==</vt:lpwstr>
  </property>
</Properties>
</file>