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OLE_LINK21"/>
    <w:bookmarkStart w:id="1" w:name="OLE_LINK23"/>
    <w:p w14:paraId="65FDA047" w14:textId="11AB8AFF" w:rsidR="00C14B71" w:rsidRDefault="002D407A" w:rsidP="00E0117B">
      <w:pPr>
        <w:pStyle w:val="a3"/>
        <w:framePr w:w="10237" w:wrap="notBeside" w:x="977" w:y="249"/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MTEditEquationSection2 </w:instrText>
      </w:r>
      <w:r w:rsidRPr="002D407A">
        <w:rPr>
          <w:rStyle w:val="MTEquationSection"/>
        </w:rPr>
        <w:instrText>Equation Chapter 1 Section 1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\r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\r 1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MTChap \r 1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end"/>
      </w:r>
      <w:r w:rsidR="00DE4C77">
        <w:rPr>
          <w:lang w:eastAsia="zh-CN"/>
        </w:rPr>
        <w:t>The A</w:t>
      </w:r>
      <w:r w:rsidR="00DE4C77" w:rsidRPr="00DE4C77">
        <w:rPr>
          <w:lang w:eastAsia="zh-CN"/>
        </w:rPr>
        <w:t>ppendix</w:t>
      </w:r>
      <w:r w:rsidR="00135FD2">
        <w:rPr>
          <w:lang w:eastAsia="zh-CN"/>
        </w:rPr>
        <w:t xml:space="preserve"> </w:t>
      </w:r>
      <w:r w:rsidR="00DE4C77">
        <w:rPr>
          <w:lang w:eastAsia="zh-CN"/>
        </w:rPr>
        <w:t>of</w:t>
      </w:r>
      <w:r w:rsidR="00135FD2">
        <w:rPr>
          <w:lang w:eastAsia="zh-CN"/>
        </w:rPr>
        <w:t xml:space="preserve"> “</w:t>
      </w:r>
      <w:bookmarkStart w:id="2" w:name="_Hlk79081435"/>
      <w:r w:rsidR="00E0117B" w:rsidRPr="00E0117B">
        <w:t>D</w:t>
      </w:r>
      <w:r w:rsidR="00E0117B" w:rsidRPr="00E0117B">
        <w:rPr>
          <w:rFonts w:hint="eastAsia"/>
          <w:lang w:eastAsia="zh-CN"/>
        </w:rPr>
        <w:t>e</w:t>
      </w:r>
      <w:r w:rsidR="00E0117B" w:rsidRPr="00E0117B">
        <w:t>ciding Sharing Mode for Multi</w:t>
      </w:r>
      <w:r w:rsidR="00E0117B" w:rsidRPr="00E0117B">
        <w:rPr>
          <w:rFonts w:hint="eastAsia"/>
          <w:lang w:eastAsia="zh-CN"/>
        </w:rPr>
        <w:t>-</w:t>
      </w:r>
      <w:r w:rsidR="00E0117B" w:rsidRPr="00E0117B">
        <w:t>microgrid System Considering Risk and Coordination Cost</w:t>
      </w:r>
      <w:bookmarkEnd w:id="2"/>
      <w:r w:rsidR="00135FD2">
        <w:t>”</w:t>
      </w:r>
    </w:p>
    <w:bookmarkEnd w:id="0"/>
    <w:bookmarkEnd w:id="1"/>
    <w:p w14:paraId="6A17683B" w14:textId="0B888C17" w:rsidR="00E97402" w:rsidRDefault="00E97402">
      <w:pPr>
        <w:pStyle w:val="Text"/>
        <w:ind w:firstLine="0"/>
        <w:rPr>
          <w:sz w:val="18"/>
          <w:szCs w:val="18"/>
        </w:rPr>
      </w:pPr>
    </w:p>
    <w:p w14:paraId="03549914" w14:textId="77777777" w:rsidR="00E0117B" w:rsidRPr="00E0117B" w:rsidRDefault="00E0117B" w:rsidP="00E0117B">
      <w:pPr>
        <w:framePr w:w="9072" w:hSpace="187" w:vSpace="187" w:wrap="notBeside" w:vAnchor="text" w:hAnchor="page" w:xAlign="center" w:y="1"/>
        <w:spacing w:before="40" w:after="60" w:line="240" w:lineRule="exact"/>
        <w:jc w:val="center"/>
        <w:rPr>
          <w:i/>
          <w:sz w:val="22"/>
          <w:szCs w:val="22"/>
        </w:rPr>
      </w:pPr>
      <w:bookmarkStart w:id="3" w:name="_Hlk22809350"/>
      <w:bookmarkStart w:id="4" w:name="_Hlk65928146"/>
      <w:bookmarkStart w:id="5" w:name="PointTmp"/>
      <w:r w:rsidRPr="00E0117B">
        <w:rPr>
          <w:sz w:val="22"/>
          <w:szCs w:val="22"/>
        </w:rPr>
        <w:t>Hongjun Gao,</w:t>
      </w:r>
      <w:r w:rsidRPr="00E0117B">
        <w:rPr>
          <w:i/>
          <w:sz w:val="22"/>
          <w:szCs w:val="22"/>
        </w:rPr>
        <w:t xml:space="preserve"> Member</w:t>
      </w:r>
      <w:r w:rsidRPr="00E0117B">
        <w:rPr>
          <w:sz w:val="22"/>
          <w:szCs w:val="22"/>
        </w:rPr>
        <w:t>,</w:t>
      </w:r>
      <w:r w:rsidRPr="00E0117B">
        <w:rPr>
          <w:i/>
          <w:sz w:val="22"/>
          <w:szCs w:val="22"/>
        </w:rPr>
        <w:t xml:space="preserve"> IEEE</w:t>
      </w:r>
      <w:r w:rsidRPr="00E0117B">
        <w:rPr>
          <w:rFonts w:hint="eastAsia"/>
          <w:sz w:val="22"/>
          <w:szCs w:val="22"/>
          <w:lang w:eastAsia="zh-CN"/>
        </w:rPr>
        <w:t>,</w:t>
      </w:r>
      <w:r w:rsidRPr="00E0117B">
        <w:rPr>
          <w:sz w:val="22"/>
          <w:szCs w:val="22"/>
          <w:lang w:eastAsia="zh-CN"/>
        </w:rPr>
        <w:t xml:space="preserve"> Jingxi Yang, Shuaijia He, Jianglin Zhang, Junyong Liu</w:t>
      </w:r>
      <w:r w:rsidRPr="00E0117B">
        <w:rPr>
          <w:sz w:val="22"/>
          <w:szCs w:val="22"/>
        </w:rPr>
        <w:t>,</w:t>
      </w:r>
      <w:r w:rsidRPr="00E0117B">
        <w:rPr>
          <w:i/>
          <w:sz w:val="22"/>
          <w:szCs w:val="22"/>
        </w:rPr>
        <w:t xml:space="preserve"> Member</w:t>
      </w:r>
      <w:r w:rsidRPr="00E0117B">
        <w:rPr>
          <w:sz w:val="22"/>
          <w:szCs w:val="22"/>
        </w:rPr>
        <w:t>,</w:t>
      </w:r>
      <w:r w:rsidRPr="00E0117B">
        <w:rPr>
          <w:i/>
          <w:sz w:val="22"/>
          <w:szCs w:val="22"/>
        </w:rPr>
        <w:t xml:space="preserve"> IEEE</w:t>
      </w:r>
      <w:r w:rsidRPr="00E0117B">
        <w:rPr>
          <w:sz w:val="22"/>
          <w:szCs w:val="22"/>
          <w:lang w:eastAsia="zh-CN"/>
        </w:rPr>
        <w:t>, and M</w:t>
      </w:r>
      <w:r w:rsidRPr="00E0117B">
        <w:rPr>
          <w:rFonts w:hint="eastAsia"/>
          <w:sz w:val="22"/>
          <w:szCs w:val="22"/>
          <w:lang w:eastAsia="zh-CN"/>
        </w:rPr>
        <w:t>ingyang</w:t>
      </w:r>
      <w:r w:rsidRPr="00E0117B">
        <w:rPr>
          <w:sz w:val="22"/>
          <w:szCs w:val="22"/>
          <w:lang w:eastAsia="zh-CN"/>
        </w:rPr>
        <w:t xml:space="preserve"> H</w:t>
      </w:r>
      <w:r w:rsidRPr="00E0117B">
        <w:rPr>
          <w:rFonts w:hint="eastAsia"/>
          <w:sz w:val="22"/>
          <w:szCs w:val="22"/>
          <w:lang w:eastAsia="zh-CN"/>
        </w:rPr>
        <w:t>u</w:t>
      </w:r>
    </w:p>
    <w:bookmarkEnd w:id="3"/>
    <w:bookmarkEnd w:id="4"/>
    <w:p w14:paraId="0AC2A6D6" w14:textId="2146B987" w:rsidR="00DE4C77" w:rsidRDefault="00B5736C" w:rsidP="00DE4C77">
      <w:pPr>
        <w:pStyle w:val="Abstract"/>
        <w:ind w:firstLineChars="100" w:firstLine="181"/>
      </w:pPr>
      <w:r w:rsidRPr="00543819">
        <w:rPr>
          <w:i/>
        </w:rPr>
        <w:t>Abstract—</w:t>
      </w:r>
      <w:r w:rsidR="00135FD2" w:rsidRPr="00135FD2">
        <w:t xml:space="preserve">This </w:t>
      </w:r>
      <w:r w:rsidR="00135FD2">
        <w:t xml:space="preserve">material presents </w:t>
      </w:r>
      <w:r w:rsidR="00DE4C77">
        <w:t>s</w:t>
      </w:r>
      <w:r w:rsidR="00DE4C77" w:rsidRPr="00DE4C77">
        <w:t>ome related contents</w:t>
      </w:r>
      <w:r w:rsidR="00135FD2">
        <w:t xml:space="preserve"> in the paper</w:t>
      </w:r>
      <w:r w:rsidR="00DE4C77">
        <w:t xml:space="preserve"> </w:t>
      </w:r>
      <w:r w:rsidR="00135FD2">
        <w:t>“</w:t>
      </w:r>
      <w:r w:rsidR="00E0117B" w:rsidRPr="00E0117B">
        <w:t>D</w:t>
      </w:r>
      <w:r w:rsidR="00E0117B" w:rsidRPr="00E0117B">
        <w:rPr>
          <w:rFonts w:hint="eastAsia"/>
          <w:lang w:eastAsia="zh-CN"/>
        </w:rPr>
        <w:t>e</w:t>
      </w:r>
      <w:r w:rsidR="00E0117B" w:rsidRPr="00E0117B">
        <w:t>ciding Sharing Mode for Multi</w:t>
      </w:r>
      <w:r w:rsidR="00E0117B" w:rsidRPr="00E0117B">
        <w:rPr>
          <w:rFonts w:hint="eastAsia"/>
          <w:lang w:eastAsia="zh-CN"/>
        </w:rPr>
        <w:t>-</w:t>
      </w:r>
      <w:r w:rsidR="00E0117B" w:rsidRPr="00E0117B">
        <w:t>microgrid System Considering Risk and Coordination Cost</w:t>
      </w:r>
      <w:r w:rsidR="00135FD2">
        <w:t>”.</w:t>
      </w:r>
    </w:p>
    <w:p w14:paraId="18CB86A2" w14:textId="77777777" w:rsidR="00DE4C77" w:rsidRDefault="00DE4C77" w:rsidP="00DE4C77"/>
    <w:p w14:paraId="34BFA65F" w14:textId="206B161E" w:rsidR="004875F1" w:rsidRDefault="004875F1" w:rsidP="004875F1">
      <w:pPr>
        <w:adjustRightInd w:val="0"/>
        <w:snapToGrid w:val="0"/>
        <w:spacing w:before="20"/>
        <w:rPr>
          <w:bCs/>
          <w:lang w:eastAsia="zh-CN"/>
        </w:rPr>
      </w:pPr>
      <w:bookmarkStart w:id="6" w:name="_Hlk79089923"/>
      <w:r>
        <w:rPr>
          <w:bCs/>
          <w:lang w:eastAsia="zh-CN"/>
        </w:rPr>
        <w:t>1)</w:t>
      </w:r>
      <w:r w:rsidRPr="00F374E2">
        <w:t xml:space="preserve"> </w:t>
      </w:r>
      <w:r>
        <w:rPr>
          <w:bCs/>
          <w:lang w:eastAsia="zh-CN"/>
        </w:rPr>
        <w:t>Nomenclature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3656"/>
        <w:gridCol w:w="33"/>
      </w:tblGrid>
      <w:tr w:rsidR="004875F1" w:rsidRPr="00F374E2" w14:paraId="38B2FF98" w14:textId="77777777" w:rsidTr="000A2D31">
        <w:tc>
          <w:tcPr>
            <w:tcW w:w="5073" w:type="dxa"/>
            <w:gridSpan w:val="3"/>
            <w:shd w:val="clear" w:color="auto" w:fill="auto"/>
          </w:tcPr>
          <w:p w14:paraId="375E536B" w14:textId="77777777" w:rsidR="004875F1" w:rsidRPr="00F374E2" w:rsidRDefault="004875F1" w:rsidP="000A2D31">
            <w:r w:rsidRPr="00F374E2">
              <w:rPr>
                <w:i/>
                <w:kern w:val="2"/>
                <w:szCs w:val="22"/>
                <w:lang w:eastAsia="zh-CN"/>
              </w:rPr>
              <w:t>I</w:t>
            </w:r>
            <w:r w:rsidRPr="00F374E2">
              <w:rPr>
                <w:rFonts w:hint="eastAsia"/>
                <w:i/>
                <w:kern w:val="2"/>
                <w:szCs w:val="22"/>
                <w:lang w:eastAsia="zh-CN"/>
              </w:rPr>
              <w:t>ndices</w:t>
            </w:r>
          </w:p>
        </w:tc>
      </w:tr>
      <w:tr w:rsidR="004875F1" w:rsidRPr="00F374E2" w14:paraId="1D0650C9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46044E3F" w14:textId="77777777" w:rsidR="004875F1" w:rsidRPr="00F374E2" w:rsidRDefault="004875F1" w:rsidP="000A2D31">
            <w:r w:rsidRPr="00F374E2">
              <w:rPr>
                <w:rFonts w:eastAsia="黑体"/>
                <w:bCs/>
                <w:i/>
                <w:sz w:val="19"/>
                <w:szCs w:val="19"/>
              </w:rPr>
              <w:t>i</w:t>
            </w:r>
            <w:r w:rsidRPr="00F374E2">
              <w:rPr>
                <w:rFonts w:eastAsia="黑体" w:hint="eastAsia"/>
                <w:bCs/>
                <w:sz w:val="19"/>
                <w:szCs w:val="19"/>
              </w:rPr>
              <w:t>,</w:t>
            </w:r>
            <w:r w:rsidRPr="00F374E2">
              <w:rPr>
                <w:rFonts w:eastAsia="黑体"/>
                <w:bCs/>
                <w:sz w:val="19"/>
                <w:szCs w:val="19"/>
              </w:rPr>
              <w:t xml:space="preserve"> </w:t>
            </w:r>
            <w:r w:rsidRPr="00F374E2">
              <w:rPr>
                <w:rFonts w:eastAsia="黑体" w:hint="eastAsia"/>
                <w:bCs/>
                <w:i/>
                <w:sz w:val="19"/>
                <w:szCs w:val="19"/>
              </w:rPr>
              <w:t>j</w:t>
            </w:r>
          </w:p>
        </w:tc>
        <w:tc>
          <w:tcPr>
            <w:tcW w:w="3656" w:type="dxa"/>
            <w:shd w:val="clear" w:color="auto" w:fill="auto"/>
          </w:tcPr>
          <w:p w14:paraId="2E3AB389" w14:textId="77777777" w:rsidR="004875F1" w:rsidRPr="00F374E2" w:rsidRDefault="004875F1" w:rsidP="000A2D31">
            <w:pPr>
              <w:rPr>
                <w:iCs/>
              </w:rPr>
            </w:pPr>
            <w:r w:rsidRPr="00F374E2">
              <w:rPr>
                <w:rFonts w:eastAsia="黑体"/>
                <w:bCs/>
                <w:sz w:val="19"/>
                <w:szCs w:val="19"/>
              </w:rPr>
              <w:t>Index of MGs.</w:t>
            </w:r>
          </w:p>
        </w:tc>
      </w:tr>
      <w:tr w:rsidR="004875F1" w:rsidRPr="00F374E2" w14:paraId="58CF862B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1655E379" w14:textId="77777777" w:rsidR="004875F1" w:rsidRPr="00F374E2" w:rsidRDefault="004875F1" w:rsidP="000A2D31">
            <w:pPr>
              <w:rPr>
                <w:rFonts w:eastAsia="黑体"/>
                <w:bCs/>
                <w:i/>
                <w:sz w:val="19"/>
                <w:szCs w:val="19"/>
              </w:rPr>
            </w:pPr>
            <w:r w:rsidRPr="00F374E2">
              <w:rPr>
                <w:rFonts w:eastAsia="黑体"/>
                <w:bCs/>
                <w:i/>
                <w:sz w:val="19"/>
                <w:szCs w:val="19"/>
              </w:rPr>
              <w:t>t</w:t>
            </w:r>
          </w:p>
        </w:tc>
        <w:tc>
          <w:tcPr>
            <w:tcW w:w="3656" w:type="dxa"/>
            <w:shd w:val="clear" w:color="auto" w:fill="auto"/>
          </w:tcPr>
          <w:p w14:paraId="78045220" w14:textId="77777777" w:rsidR="004875F1" w:rsidRPr="00F374E2" w:rsidRDefault="004875F1" w:rsidP="000A2D31">
            <w:pPr>
              <w:jc w:val="both"/>
              <w:rPr>
                <w:rFonts w:eastAsia="黑体"/>
                <w:bCs/>
                <w:sz w:val="19"/>
                <w:szCs w:val="19"/>
              </w:rPr>
            </w:pPr>
            <w:r w:rsidRPr="00F374E2">
              <w:rPr>
                <w:rFonts w:eastAsia="黑体"/>
                <w:bCs/>
                <w:sz w:val="19"/>
                <w:szCs w:val="19"/>
              </w:rPr>
              <w:t>Index of time periods.</w:t>
            </w:r>
          </w:p>
        </w:tc>
      </w:tr>
      <w:tr w:rsidR="004875F1" w:rsidRPr="00F374E2" w14:paraId="58442225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2C5AF2DE" w14:textId="77777777" w:rsidR="004875F1" w:rsidRPr="00F374E2" w:rsidRDefault="004875F1" w:rsidP="000A2D31">
            <w:pPr>
              <w:rPr>
                <w:rFonts w:eastAsia="黑体"/>
                <w:bCs/>
                <w:i/>
                <w:sz w:val="19"/>
                <w:szCs w:val="19"/>
              </w:rPr>
            </w:pPr>
            <w:r w:rsidRPr="00F374E2">
              <w:rPr>
                <w:rFonts w:eastAsia="黑体"/>
                <w:bCs/>
                <w:i/>
                <w:sz w:val="19"/>
                <w:szCs w:val="19"/>
              </w:rPr>
              <w:t>k</w:t>
            </w:r>
          </w:p>
        </w:tc>
        <w:tc>
          <w:tcPr>
            <w:tcW w:w="3656" w:type="dxa"/>
            <w:shd w:val="clear" w:color="auto" w:fill="auto"/>
          </w:tcPr>
          <w:p w14:paraId="382400EC" w14:textId="4026ACA9" w:rsidR="004875F1" w:rsidRPr="00F374E2" w:rsidRDefault="004875F1" w:rsidP="000A2D31">
            <w:pPr>
              <w:jc w:val="both"/>
              <w:rPr>
                <w:rFonts w:eastAsia="黑体"/>
                <w:bCs/>
                <w:sz w:val="19"/>
                <w:szCs w:val="19"/>
              </w:rPr>
            </w:pPr>
            <w:r w:rsidRPr="00F374E2">
              <w:rPr>
                <w:rFonts w:eastAsia="黑体" w:hint="eastAsia"/>
                <w:bCs/>
                <w:sz w:val="19"/>
                <w:szCs w:val="19"/>
              </w:rPr>
              <w:t>I</w:t>
            </w:r>
            <w:r w:rsidRPr="00F374E2">
              <w:rPr>
                <w:rFonts w:eastAsia="黑体"/>
                <w:bCs/>
                <w:sz w:val="19"/>
                <w:szCs w:val="19"/>
              </w:rPr>
              <w:t>ndex of power sharing mode</w:t>
            </w:r>
            <w:r w:rsidR="009D0BA8">
              <w:rPr>
                <w:rFonts w:eastAsia="黑体"/>
                <w:bCs/>
                <w:sz w:val="19"/>
                <w:szCs w:val="19"/>
              </w:rPr>
              <w:t>s</w:t>
            </w:r>
            <w:r w:rsidRPr="00F374E2">
              <w:rPr>
                <w:rFonts w:eastAsia="黑体"/>
                <w:bCs/>
                <w:sz w:val="19"/>
                <w:szCs w:val="19"/>
              </w:rPr>
              <w:t>.</w:t>
            </w:r>
          </w:p>
        </w:tc>
      </w:tr>
      <w:tr w:rsidR="004875F1" w:rsidRPr="00F374E2" w14:paraId="5DD48F7B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48DEB910" w14:textId="77777777" w:rsidR="004875F1" w:rsidRPr="00F374E2" w:rsidRDefault="004875F1" w:rsidP="000A2D31">
            <w:pPr>
              <w:rPr>
                <w:rFonts w:eastAsia="黑体"/>
                <w:bCs/>
                <w:i/>
                <w:sz w:val="19"/>
                <w:szCs w:val="19"/>
              </w:rPr>
            </w:pPr>
            <w:r w:rsidRPr="00F374E2">
              <w:rPr>
                <w:rFonts w:eastAsia="黑体"/>
                <w:bCs/>
                <w:i/>
                <w:sz w:val="19"/>
                <w:szCs w:val="19"/>
              </w:rPr>
              <w:t>α</w:t>
            </w:r>
            <w:r w:rsidRPr="00F374E2">
              <w:rPr>
                <w:rFonts w:eastAsia="黑体"/>
                <w:bCs/>
                <w:iCs/>
                <w:sz w:val="19"/>
                <w:szCs w:val="19"/>
              </w:rPr>
              <w:t xml:space="preserve">, </w:t>
            </w:r>
            <w:r w:rsidRPr="00F374E2">
              <w:rPr>
                <w:rFonts w:eastAsia="黑体"/>
                <w:bCs/>
                <w:i/>
                <w:sz w:val="19"/>
                <w:szCs w:val="19"/>
              </w:rPr>
              <w:t>β</w:t>
            </w:r>
          </w:p>
        </w:tc>
        <w:tc>
          <w:tcPr>
            <w:tcW w:w="3656" w:type="dxa"/>
            <w:shd w:val="clear" w:color="auto" w:fill="auto"/>
          </w:tcPr>
          <w:p w14:paraId="236E6990" w14:textId="26BAB6F3" w:rsidR="004875F1" w:rsidRPr="00F374E2" w:rsidRDefault="004875F1" w:rsidP="000A2D31">
            <w:pPr>
              <w:jc w:val="both"/>
              <w:rPr>
                <w:rFonts w:eastAsia="黑体"/>
                <w:bCs/>
                <w:sz w:val="19"/>
                <w:szCs w:val="19"/>
              </w:rPr>
            </w:pPr>
            <w:r w:rsidRPr="00F374E2">
              <w:rPr>
                <w:rFonts w:eastAsia="黑体" w:hint="eastAsia"/>
                <w:bCs/>
                <w:sz w:val="19"/>
                <w:szCs w:val="19"/>
              </w:rPr>
              <w:t>I</w:t>
            </w:r>
            <w:r w:rsidRPr="00F374E2">
              <w:rPr>
                <w:rFonts w:eastAsia="黑体"/>
                <w:bCs/>
                <w:sz w:val="19"/>
                <w:szCs w:val="19"/>
              </w:rPr>
              <w:t xml:space="preserve">ndex of risk </w:t>
            </w:r>
            <w:r w:rsidR="009D0BA8">
              <w:rPr>
                <w:rFonts w:eastAsia="黑体"/>
                <w:bCs/>
                <w:sz w:val="19"/>
                <w:szCs w:val="19"/>
              </w:rPr>
              <w:t xml:space="preserve">evaluation </w:t>
            </w:r>
            <w:r w:rsidR="009D0BA8" w:rsidRPr="009D0BA8">
              <w:rPr>
                <w:rFonts w:eastAsia="黑体"/>
                <w:bCs/>
                <w:sz w:val="19"/>
                <w:szCs w:val="19"/>
              </w:rPr>
              <w:t>criterion</w:t>
            </w:r>
            <w:r w:rsidR="009D0BA8">
              <w:rPr>
                <w:rFonts w:eastAsia="黑体"/>
                <w:bCs/>
                <w:sz w:val="19"/>
                <w:szCs w:val="19"/>
              </w:rPr>
              <w:t>s</w:t>
            </w:r>
            <w:r w:rsidRPr="00F374E2">
              <w:rPr>
                <w:rFonts w:eastAsia="黑体"/>
                <w:bCs/>
                <w:sz w:val="19"/>
                <w:szCs w:val="19"/>
              </w:rPr>
              <w:t>.</w:t>
            </w:r>
          </w:p>
        </w:tc>
      </w:tr>
      <w:tr w:rsidR="004875F1" w:rsidRPr="00F374E2" w14:paraId="39D4396D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3E91372D" w14:textId="77777777" w:rsidR="004875F1" w:rsidRPr="00F374E2" w:rsidRDefault="004875F1" w:rsidP="000A2D31">
            <w:pPr>
              <w:rPr>
                <w:rFonts w:eastAsia="黑体"/>
                <w:bCs/>
                <w:i/>
                <w:sz w:val="19"/>
                <w:szCs w:val="19"/>
              </w:rPr>
            </w:pPr>
            <w:r w:rsidRPr="00F374E2">
              <w:rPr>
                <w:rFonts w:eastAsia="黑体"/>
                <w:bCs/>
                <w:i/>
                <w:sz w:val="19"/>
                <w:szCs w:val="19"/>
              </w:rPr>
              <w:sym w:font="Symbol" w:char="F077"/>
            </w:r>
          </w:p>
        </w:tc>
        <w:tc>
          <w:tcPr>
            <w:tcW w:w="3656" w:type="dxa"/>
            <w:shd w:val="clear" w:color="auto" w:fill="auto"/>
          </w:tcPr>
          <w:p w14:paraId="63FE9CDA" w14:textId="64093CCD" w:rsidR="004875F1" w:rsidRPr="00F374E2" w:rsidRDefault="004875F1" w:rsidP="000A2D31">
            <w:pPr>
              <w:jc w:val="both"/>
              <w:rPr>
                <w:rFonts w:eastAsia="黑体"/>
                <w:bCs/>
                <w:sz w:val="19"/>
                <w:szCs w:val="19"/>
              </w:rPr>
            </w:pPr>
            <w:r w:rsidRPr="00F374E2">
              <w:rPr>
                <w:rFonts w:eastAsia="黑体" w:hint="eastAsia"/>
                <w:bCs/>
                <w:sz w:val="19"/>
                <w:szCs w:val="19"/>
              </w:rPr>
              <w:t>I</w:t>
            </w:r>
            <w:r w:rsidRPr="00F374E2">
              <w:rPr>
                <w:rFonts w:eastAsia="黑体"/>
                <w:bCs/>
                <w:sz w:val="19"/>
                <w:szCs w:val="19"/>
              </w:rPr>
              <w:t>ndex of decision-making factor</w:t>
            </w:r>
            <w:r w:rsidR="009D0BA8">
              <w:rPr>
                <w:rFonts w:eastAsia="黑体"/>
                <w:bCs/>
                <w:sz w:val="19"/>
                <w:szCs w:val="19"/>
              </w:rPr>
              <w:t>s</w:t>
            </w:r>
            <w:r w:rsidRPr="00F374E2">
              <w:rPr>
                <w:rFonts w:eastAsia="黑体"/>
                <w:bCs/>
                <w:sz w:val="19"/>
                <w:szCs w:val="19"/>
              </w:rPr>
              <w:t>.</w:t>
            </w:r>
          </w:p>
        </w:tc>
      </w:tr>
      <w:tr w:rsidR="004875F1" w:rsidRPr="00F374E2" w14:paraId="056F4F7D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1DABE976" w14:textId="77777777" w:rsidR="004875F1" w:rsidRPr="00F374E2" w:rsidRDefault="004875F1" w:rsidP="000A2D31">
            <w:pPr>
              <w:rPr>
                <w:rFonts w:eastAsia="黑体"/>
                <w:bCs/>
                <w:i/>
                <w:sz w:val="19"/>
                <w:szCs w:val="19"/>
              </w:rPr>
            </w:pPr>
            <w:r w:rsidRPr="00F374E2">
              <w:rPr>
                <w:rFonts w:eastAsia="黑体" w:hint="eastAsia"/>
                <w:bCs/>
                <w:i/>
                <w:sz w:val="19"/>
                <w:szCs w:val="19"/>
              </w:rPr>
              <w:t>S</w:t>
            </w:r>
            <w:r w:rsidRPr="00F374E2">
              <w:rPr>
                <w:rFonts w:eastAsia="黑体"/>
                <w:bCs/>
                <w:i/>
                <w:sz w:val="19"/>
                <w:szCs w:val="19"/>
              </w:rPr>
              <w:t>ets</w:t>
            </w:r>
          </w:p>
        </w:tc>
        <w:tc>
          <w:tcPr>
            <w:tcW w:w="3656" w:type="dxa"/>
            <w:shd w:val="clear" w:color="auto" w:fill="auto"/>
          </w:tcPr>
          <w:p w14:paraId="672805B1" w14:textId="77777777" w:rsidR="004875F1" w:rsidRPr="00F374E2" w:rsidRDefault="004875F1" w:rsidP="000A2D31">
            <w:pPr>
              <w:jc w:val="both"/>
              <w:rPr>
                <w:rFonts w:eastAsia="黑体"/>
                <w:bCs/>
                <w:sz w:val="19"/>
                <w:szCs w:val="19"/>
              </w:rPr>
            </w:pPr>
          </w:p>
        </w:tc>
      </w:tr>
      <w:tr w:rsidR="004875F1" w:rsidRPr="00F374E2" w14:paraId="3824336D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1A492F60" w14:textId="77777777" w:rsidR="004875F1" w:rsidRPr="00F374E2" w:rsidRDefault="004875F1" w:rsidP="000A2D31">
            <w:pPr>
              <w:rPr>
                <w:rFonts w:eastAsia="黑体"/>
                <w:bCs/>
                <w:i/>
                <w:sz w:val="19"/>
                <w:szCs w:val="19"/>
              </w:rPr>
            </w:pPr>
            <w:r w:rsidRPr="00F374E2">
              <w:rPr>
                <w:rFonts w:eastAsia="黑体" w:hint="eastAsia"/>
                <w:bCs/>
                <w:i/>
                <w:sz w:val="19"/>
                <w:szCs w:val="19"/>
              </w:rPr>
              <w:t>N</w:t>
            </w:r>
          </w:p>
        </w:tc>
        <w:tc>
          <w:tcPr>
            <w:tcW w:w="3656" w:type="dxa"/>
            <w:shd w:val="clear" w:color="auto" w:fill="auto"/>
          </w:tcPr>
          <w:p w14:paraId="04AB3BDD" w14:textId="77777777" w:rsidR="004875F1" w:rsidRPr="00F374E2" w:rsidRDefault="004875F1" w:rsidP="000A2D31">
            <w:pPr>
              <w:jc w:val="both"/>
              <w:rPr>
                <w:rFonts w:eastAsia="黑体"/>
                <w:bCs/>
                <w:sz w:val="19"/>
                <w:szCs w:val="19"/>
              </w:rPr>
            </w:pPr>
            <w:r w:rsidRPr="00F374E2">
              <w:rPr>
                <w:sz w:val="19"/>
                <w:szCs w:val="19"/>
              </w:rPr>
              <w:t>Set of MGs.</w:t>
            </w:r>
          </w:p>
        </w:tc>
      </w:tr>
      <w:tr w:rsidR="004875F1" w:rsidRPr="00F374E2" w14:paraId="7B241350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5FD5A188" w14:textId="77777777" w:rsidR="004875F1" w:rsidRPr="00F374E2" w:rsidRDefault="004875F1" w:rsidP="000A2D31">
            <w:pPr>
              <w:rPr>
                <w:rFonts w:eastAsia="黑体"/>
                <w:bCs/>
                <w:i/>
                <w:sz w:val="19"/>
                <w:szCs w:val="19"/>
              </w:rPr>
            </w:pPr>
            <w:r w:rsidRPr="00F374E2">
              <w:rPr>
                <w:rFonts w:eastAsia="黑体" w:hint="eastAsia"/>
                <w:bCs/>
                <w:i/>
                <w:sz w:val="19"/>
                <w:szCs w:val="19"/>
              </w:rPr>
              <w:t>T</w:t>
            </w:r>
          </w:p>
        </w:tc>
        <w:tc>
          <w:tcPr>
            <w:tcW w:w="3656" w:type="dxa"/>
            <w:shd w:val="clear" w:color="auto" w:fill="auto"/>
          </w:tcPr>
          <w:p w14:paraId="21A2BC72" w14:textId="77777777" w:rsidR="004875F1" w:rsidRPr="00F374E2" w:rsidRDefault="004875F1" w:rsidP="000A2D31">
            <w:pPr>
              <w:jc w:val="both"/>
              <w:rPr>
                <w:sz w:val="19"/>
                <w:szCs w:val="19"/>
              </w:rPr>
            </w:pPr>
            <w:r w:rsidRPr="00F374E2">
              <w:rPr>
                <w:rFonts w:hint="eastAsia"/>
                <w:sz w:val="19"/>
                <w:szCs w:val="19"/>
              </w:rPr>
              <w:t>S</w:t>
            </w:r>
            <w:r w:rsidRPr="00F374E2">
              <w:rPr>
                <w:sz w:val="19"/>
                <w:szCs w:val="19"/>
              </w:rPr>
              <w:t xml:space="preserve">et of </w:t>
            </w:r>
            <w:r w:rsidRPr="00F374E2">
              <w:rPr>
                <w:rFonts w:eastAsia="黑体"/>
                <w:bCs/>
                <w:sz w:val="19"/>
                <w:szCs w:val="19"/>
              </w:rPr>
              <w:t>time periods.</w:t>
            </w:r>
          </w:p>
        </w:tc>
      </w:tr>
      <w:tr w:rsidR="004875F1" w:rsidRPr="00F374E2" w14:paraId="10E00FAB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3205E338" w14:textId="77777777" w:rsidR="004875F1" w:rsidRPr="00F374E2" w:rsidRDefault="004875F1" w:rsidP="000A2D31">
            <w:pPr>
              <w:rPr>
                <w:rFonts w:eastAsia="黑体"/>
                <w:bCs/>
                <w:i/>
                <w:sz w:val="19"/>
                <w:szCs w:val="19"/>
              </w:rPr>
            </w:pPr>
            <w:r w:rsidRPr="00F374E2">
              <w:rPr>
                <w:rFonts w:eastAsia="黑体"/>
                <w:bCs/>
                <w:i/>
                <w:sz w:val="19"/>
                <w:szCs w:val="19"/>
              </w:rPr>
              <w:t>Parameters</w:t>
            </w:r>
          </w:p>
        </w:tc>
        <w:tc>
          <w:tcPr>
            <w:tcW w:w="3656" w:type="dxa"/>
            <w:shd w:val="clear" w:color="auto" w:fill="auto"/>
          </w:tcPr>
          <w:p w14:paraId="26EA9843" w14:textId="77777777" w:rsidR="004875F1" w:rsidRPr="00F374E2" w:rsidRDefault="004875F1" w:rsidP="000A2D31">
            <w:pPr>
              <w:jc w:val="both"/>
              <w:rPr>
                <w:sz w:val="19"/>
                <w:szCs w:val="19"/>
              </w:rPr>
            </w:pPr>
          </w:p>
        </w:tc>
      </w:tr>
      <w:tr w:rsidR="004875F1" w:rsidRPr="00F374E2" w14:paraId="7BB366C8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7EC5D7FA" w14:textId="77777777" w:rsidR="004875F1" w:rsidRPr="00F374E2" w:rsidRDefault="004875F1" w:rsidP="000A2D31">
            <w:pPr>
              <w:rPr>
                <w:rFonts w:eastAsia="黑体"/>
                <w:bCs/>
                <w:i/>
                <w:sz w:val="19"/>
                <w:szCs w:val="19"/>
              </w:rPr>
            </w:pPr>
            <w:r w:rsidRPr="00F374E2">
              <w:rPr>
                <w:rFonts w:eastAsia="黑体" w:hint="eastAsia"/>
                <w:bCs/>
                <w:i/>
                <w:sz w:val="19"/>
                <w:szCs w:val="19"/>
              </w:rPr>
              <w:t>k</w:t>
            </w:r>
            <w:r w:rsidRPr="00F374E2">
              <w:rPr>
                <w:rFonts w:eastAsia="黑体"/>
                <w:bCs/>
                <w:iCs/>
                <w:sz w:val="19"/>
                <w:szCs w:val="19"/>
                <w:vertAlign w:val="subscript"/>
              </w:rPr>
              <w:t>BT</w:t>
            </w:r>
            <w:r w:rsidRPr="00F374E2">
              <w:rPr>
                <w:rFonts w:eastAsia="黑体"/>
                <w:bCs/>
                <w:i/>
                <w:sz w:val="19"/>
                <w:szCs w:val="19"/>
              </w:rPr>
              <w:t>/k</w:t>
            </w:r>
            <w:r w:rsidRPr="00F374E2">
              <w:rPr>
                <w:rFonts w:eastAsia="黑体"/>
                <w:bCs/>
                <w:iCs/>
                <w:sz w:val="19"/>
                <w:szCs w:val="19"/>
                <w:vertAlign w:val="subscript"/>
              </w:rPr>
              <w:t>WT</w:t>
            </w:r>
            <w:r w:rsidRPr="00F374E2">
              <w:rPr>
                <w:rFonts w:eastAsia="黑体"/>
                <w:bCs/>
                <w:i/>
                <w:sz w:val="19"/>
                <w:szCs w:val="19"/>
              </w:rPr>
              <w:t>/k</w:t>
            </w:r>
            <w:r w:rsidRPr="00F374E2">
              <w:rPr>
                <w:rFonts w:eastAsia="黑体"/>
                <w:bCs/>
                <w:iCs/>
                <w:sz w:val="19"/>
                <w:szCs w:val="19"/>
                <w:vertAlign w:val="subscript"/>
              </w:rPr>
              <w:t>PV</w:t>
            </w:r>
          </w:p>
        </w:tc>
        <w:tc>
          <w:tcPr>
            <w:tcW w:w="3656" w:type="dxa"/>
            <w:shd w:val="clear" w:color="auto" w:fill="auto"/>
          </w:tcPr>
          <w:p w14:paraId="06FB8F41" w14:textId="77777777" w:rsidR="004875F1" w:rsidRPr="00F374E2" w:rsidRDefault="004875F1" w:rsidP="000A2D31">
            <w:pPr>
              <w:jc w:val="both"/>
              <w:rPr>
                <w:sz w:val="19"/>
                <w:szCs w:val="19"/>
              </w:rPr>
            </w:pPr>
            <w:r w:rsidRPr="00F374E2">
              <w:rPr>
                <w:rFonts w:eastAsia="黑体"/>
                <w:bCs/>
                <w:sz w:val="19"/>
                <w:szCs w:val="19"/>
              </w:rPr>
              <w:t>Operating cost coefficient of BT, WT and PV.</w:t>
            </w:r>
          </w:p>
        </w:tc>
      </w:tr>
      <w:tr w:rsidR="004875F1" w:rsidRPr="00F374E2" w14:paraId="70962F16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2C7B1360" w14:textId="77777777" w:rsidR="004875F1" w:rsidRPr="00F374E2" w:rsidRDefault="004875F1" w:rsidP="000A2D31">
            <w:pPr>
              <w:rPr>
                <w:rFonts w:eastAsia="黑体"/>
                <w:bCs/>
                <w:i/>
                <w:sz w:val="19"/>
                <w:szCs w:val="19"/>
              </w:rPr>
            </w:pPr>
            <w:r w:rsidRPr="00F374E2">
              <w:rPr>
                <w:rFonts w:ascii="Symbol" w:hAnsi="Symbol"/>
                <w:i/>
                <w:iCs/>
                <w:sz w:val="19"/>
                <w:szCs w:val="19"/>
              </w:rPr>
              <w:t>b</w:t>
            </w:r>
          </w:p>
        </w:tc>
        <w:tc>
          <w:tcPr>
            <w:tcW w:w="3656" w:type="dxa"/>
            <w:shd w:val="clear" w:color="auto" w:fill="auto"/>
          </w:tcPr>
          <w:p w14:paraId="08A30226" w14:textId="77777777" w:rsidR="004875F1" w:rsidRPr="00F374E2" w:rsidRDefault="004875F1" w:rsidP="000A2D31">
            <w:pPr>
              <w:jc w:val="both"/>
              <w:rPr>
                <w:rFonts w:eastAsia="黑体"/>
                <w:bCs/>
                <w:sz w:val="19"/>
                <w:szCs w:val="19"/>
              </w:rPr>
            </w:pPr>
            <w:r w:rsidRPr="00F374E2">
              <w:rPr>
                <w:sz w:val="19"/>
                <w:szCs w:val="19"/>
              </w:rPr>
              <w:t>Equivalent emission factor per unit corresponding to the purchasing power from grid.</w:t>
            </w:r>
          </w:p>
        </w:tc>
      </w:tr>
      <w:tr w:rsidR="004875F1" w:rsidRPr="00F374E2" w14:paraId="31CD12A9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4C99638A" w14:textId="77777777" w:rsidR="004875F1" w:rsidRPr="00F374E2" w:rsidRDefault="004875F1" w:rsidP="000A2D31">
            <w:pPr>
              <w:rPr>
                <w:rFonts w:ascii="Symbol" w:hAnsi="Symbol" w:hint="eastAsia"/>
                <w:i/>
                <w:iCs/>
                <w:sz w:val="19"/>
                <w:szCs w:val="19"/>
              </w:rPr>
            </w:pPr>
            <w:r w:rsidRPr="00F374E2">
              <w:rPr>
                <w:rFonts w:ascii="Symbol" w:hAnsi="Symbol"/>
                <w:i/>
                <w:iCs/>
                <w:sz w:val="19"/>
                <w:szCs w:val="19"/>
              </w:rPr>
              <w:sym w:font="Symbol Tiger Expert" w:char="F067"/>
            </w:r>
          </w:p>
        </w:tc>
        <w:tc>
          <w:tcPr>
            <w:tcW w:w="3656" w:type="dxa"/>
            <w:shd w:val="clear" w:color="auto" w:fill="auto"/>
          </w:tcPr>
          <w:p w14:paraId="338C8B69" w14:textId="77777777" w:rsidR="004875F1" w:rsidRPr="00F374E2" w:rsidRDefault="004875F1" w:rsidP="000A2D31">
            <w:pPr>
              <w:jc w:val="both"/>
              <w:rPr>
                <w:sz w:val="19"/>
                <w:szCs w:val="19"/>
              </w:rPr>
            </w:pPr>
            <w:r w:rsidRPr="00F374E2">
              <w:rPr>
                <w:sz w:val="19"/>
                <w:szCs w:val="19"/>
              </w:rPr>
              <w:t>Emission price.</w:t>
            </w:r>
          </w:p>
        </w:tc>
      </w:tr>
      <w:tr w:rsidR="004875F1" w:rsidRPr="00F374E2" w14:paraId="3D09CE3D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2351BD3B" w14:textId="77777777" w:rsidR="004875F1" w:rsidRPr="00F374E2" w:rsidRDefault="004875F1" w:rsidP="000A2D31">
            <w:pPr>
              <w:rPr>
                <w:rFonts w:ascii="Symbol" w:hAnsi="Symbol" w:hint="eastAsia"/>
                <w:i/>
                <w:iCs/>
                <w:sz w:val="19"/>
                <w:szCs w:val="19"/>
              </w:rPr>
            </w:pPr>
            <w:r w:rsidRPr="00F374E2">
              <w:rPr>
                <w:position w:val="-10"/>
                <w:sz w:val="19"/>
                <w:szCs w:val="19"/>
              </w:rPr>
              <w:object w:dxaOrig="420" w:dyaOrig="340" w14:anchorId="70ADE6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pt;height:15.65pt" o:ole="">
                  <v:imagedata r:id="rId8" o:title=""/>
                </v:shape>
                <o:OLEObject Type="Embed" ProgID="Equation.DSMT4" ShapeID="_x0000_i1025" DrawAspect="Content" ObjectID="_1689855578" r:id="rId9"/>
              </w:object>
            </w:r>
            <w:r w:rsidRPr="00F374E2">
              <w:rPr>
                <w:sz w:val="19"/>
                <w:szCs w:val="19"/>
              </w:rPr>
              <w:t>/</w:t>
            </w:r>
            <w:r w:rsidRPr="00F374E2">
              <w:rPr>
                <w:position w:val="-10"/>
                <w:sz w:val="19"/>
                <w:szCs w:val="19"/>
              </w:rPr>
              <w:object w:dxaOrig="400" w:dyaOrig="340" w14:anchorId="5A7B65F7">
                <v:shape id="_x0000_i1026" type="#_x0000_t75" style="width:20pt;height:15.65pt" o:ole="">
                  <v:imagedata r:id="rId10" o:title=""/>
                </v:shape>
                <o:OLEObject Type="Embed" ProgID="Equation.DSMT4" ShapeID="_x0000_i1026" DrawAspect="Content" ObjectID="_1689855579" r:id="rId11"/>
              </w:object>
            </w:r>
            <w:r w:rsidRPr="00F374E2">
              <w:rPr>
                <w:sz w:val="19"/>
                <w:szCs w:val="19"/>
              </w:rPr>
              <w:t xml:space="preserve"> </w:t>
            </w:r>
          </w:p>
        </w:tc>
        <w:tc>
          <w:tcPr>
            <w:tcW w:w="3656" w:type="dxa"/>
            <w:shd w:val="clear" w:color="auto" w:fill="auto"/>
          </w:tcPr>
          <w:p w14:paraId="11D54020" w14:textId="77777777" w:rsidR="004875F1" w:rsidRPr="00F374E2" w:rsidRDefault="004875F1" w:rsidP="000A2D31">
            <w:pPr>
              <w:jc w:val="both"/>
              <w:rPr>
                <w:sz w:val="19"/>
                <w:szCs w:val="19"/>
              </w:rPr>
            </w:pPr>
            <w:r w:rsidRPr="00F374E2">
              <w:rPr>
                <w:rFonts w:hint="eastAsia"/>
                <w:sz w:val="19"/>
                <w:szCs w:val="19"/>
              </w:rPr>
              <w:t>B</w:t>
            </w:r>
            <w:r w:rsidRPr="00F374E2">
              <w:rPr>
                <w:sz w:val="19"/>
                <w:szCs w:val="19"/>
              </w:rPr>
              <w:t>uying/selling price of power from/to grid.</w:t>
            </w:r>
          </w:p>
        </w:tc>
      </w:tr>
      <w:tr w:rsidR="004875F1" w:rsidRPr="00F374E2" w14:paraId="794F9010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3C39BFFE" w14:textId="77777777" w:rsidR="004875F1" w:rsidRPr="00F374E2" w:rsidRDefault="004875F1" w:rsidP="000A2D31">
            <w:pPr>
              <w:rPr>
                <w:sz w:val="19"/>
                <w:szCs w:val="19"/>
              </w:rPr>
            </w:pPr>
            <w:r w:rsidRPr="00F374E2">
              <w:rPr>
                <w:position w:val="-12"/>
                <w:sz w:val="19"/>
                <w:szCs w:val="19"/>
              </w:rPr>
              <w:object w:dxaOrig="400" w:dyaOrig="360" w14:anchorId="4B03905E">
                <v:shape id="_x0000_i1027" type="#_x0000_t75" style="width:20pt;height:20pt" o:ole="">
                  <v:imagedata r:id="rId12" o:title=""/>
                </v:shape>
                <o:OLEObject Type="Embed" ProgID="Equation.DSMT4" ShapeID="_x0000_i1027" DrawAspect="Content" ObjectID="_1689855580" r:id="rId13"/>
              </w:object>
            </w:r>
            <w:r w:rsidRPr="00F374E2">
              <w:rPr>
                <w:sz w:val="19"/>
                <w:szCs w:val="19"/>
              </w:rPr>
              <w:t>/</w:t>
            </w:r>
            <w:r w:rsidRPr="00F374E2">
              <w:rPr>
                <w:position w:val="-12"/>
                <w:sz w:val="19"/>
                <w:szCs w:val="19"/>
              </w:rPr>
              <w:object w:dxaOrig="400" w:dyaOrig="360" w14:anchorId="62C6459B">
                <v:shape id="_x0000_i1028" type="#_x0000_t75" style="width:20pt;height:20pt" o:ole="">
                  <v:imagedata r:id="rId14" o:title=""/>
                </v:shape>
                <o:OLEObject Type="Embed" ProgID="Equation.DSMT4" ShapeID="_x0000_i1028" DrawAspect="Content" ObjectID="_1689855581" r:id="rId15"/>
              </w:object>
            </w:r>
            <w:r w:rsidRPr="00F374E2">
              <w:rPr>
                <w:sz w:val="19"/>
                <w:szCs w:val="19"/>
              </w:rPr>
              <w:t xml:space="preserve">/ </w:t>
            </w:r>
            <w:r w:rsidRPr="00F374E2">
              <w:rPr>
                <w:position w:val="-10"/>
                <w:sz w:val="19"/>
                <w:szCs w:val="19"/>
              </w:rPr>
              <w:object w:dxaOrig="440" w:dyaOrig="340" w14:anchorId="6B6934E1">
                <v:shape id="_x0000_i1029" type="#_x0000_t75" style="width:20pt;height:15.65pt" o:ole="">
                  <v:imagedata r:id="rId16" o:title=""/>
                </v:shape>
                <o:OLEObject Type="Embed" ProgID="Equation.DSMT4" ShapeID="_x0000_i1029" DrawAspect="Content" ObjectID="_1689855582" r:id="rId17"/>
              </w:object>
            </w:r>
            <w:r w:rsidRPr="00F374E2">
              <w:rPr>
                <w:sz w:val="19"/>
                <w:szCs w:val="19"/>
              </w:rPr>
              <w:t>/</w:t>
            </w:r>
            <w:r w:rsidRPr="00F374E2">
              <w:rPr>
                <w:position w:val="-10"/>
                <w:sz w:val="19"/>
                <w:szCs w:val="19"/>
              </w:rPr>
              <w:object w:dxaOrig="420" w:dyaOrig="340" w14:anchorId="3E1E9952">
                <v:shape id="_x0000_i1030" type="#_x0000_t75" style="width:20pt;height:15.65pt" o:ole="">
                  <v:imagedata r:id="rId18" o:title=""/>
                </v:shape>
                <o:OLEObject Type="Embed" ProgID="Equation.DSMT4" ShapeID="_x0000_i1030" DrawAspect="Content" ObjectID="_1689855583" r:id="rId19"/>
              </w:object>
            </w:r>
          </w:p>
        </w:tc>
        <w:tc>
          <w:tcPr>
            <w:tcW w:w="3656" w:type="dxa"/>
            <w:shd w:val="clear" w:color="auto" w:fill="auto"/>
          </w:tcPr>
          <w:p w14:paraId="0E875835" w14:textId="77777777" w:rsidR="004875F1" w:rsidRPr="00F374E2" w:rsidRDefault="004875F1" w:rsidP="000A2D31">
            <w:pPr>
              <w:jc w:val="both"/>
              <w:rPr>
                <w:sz w:val="19"/>
                <w:szCs w:val="19"/>
              </w:rPr>
            </w:pPr>
            <w:r w:rsidRPr="00F374E2">
              <w:rPr>
                <w:bCs/>
                <w:sz w:val="19"/>
                <w:szCs w:val="19"/>
              </w:rPr>
              <w:t>Initial/remaining/maximum/</w:t>
            </w:r>
            <w:r w:rsidRPr="00F374E2">
              <w:rPr>
                <w:sz w:val="19"/>
                <w:szCs w:val="19"/>
              </w:rPr>
              <w:t>m</w:t>
            </w:r>
            <w:r w:rsidRPr="00F374E2">
              <w:rPr>
                <w:bCs/>
                <w:sz w:val="19"/>
                <w:szCs w:val="19"/>
              </w:rPr>
              <w:t xml:space="preserve">inimum capacity of </w:t>
            </w:r>
            <w:r w:rsidRPr="00F374E2">
              <w:rPr>
                <w:rFonts w:eastAsia="黑体"/>
                <w:bCs/>
                <w:sz w:val="19"/>
                <w:szCs w:val="19"/>
              </w:rPr>
              <w:t>battery.</w:t>
            </w:r>
          </w:p>
        </w:tc>
      </w:tr>
      <w:tr w:rsidR="004875F1" w:rsidRPr="00F374E2" w14:paraId="2BF050EF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7C56B975" w14:textId="77777777" w:rsidR="004875F1" w:rsidRPr="00F374E2" w:rsidRDefault="004875F1" w:rsidP="000A2D31">
            <w:pPr>
              <w:rPr>
                <w:sz w:val="19"/>
                <w:szCs w:val="19"/>
              </w:rPr>
            </w:pPr>
            <w:r w:rsidRPr="00F374E2">
              <w:rPr>
                <w:position w:val="-10"/>
                <w:sz w:val="19"/>
                <w:szCs w:val="19"/>
              </w:rPr>
              <w:object w:dxaOrig="440" w:dyaOrig="340" w14:anchorId="36ECA2C0">
                <v:shape id="_x0000_i1031" type="#_x0000_t75" style="width:20pt;height:15.65pt" o:ole="">
                  <v:imagedata r:id="rId20" o:title=""/>
                </v:shape>
                <o:OLEObject Type="Embed" ProgID="Equation.DSMT4" ShapeID="_x0000_i1031" DrawAspect="Content" ObjectID="_1689855584" r:id="rId21"/>
              </w:object>
            </w:r>
            <w:r w:rsidRPr="00F374E2">
              <w:rPr>
                <w:sz w:val="19"/>
                <w:szCs w:val="19"/>
              </w:rPr>
              <w:t>/</w:t>
            </w:r>
            <w:r w:rsidRPr="00F374E2">
              <w:rPr>
                <w:position w:val="-10"/>
                <w:sz w:val="19"/>
                <w:szCs w:val="19"/>
              </w:rPr>
              <w:object w:dxaOrig="440" w:dyaOrig="340" w14:anchorId="2F2C6FED">
                <v:shape id="_x0000_i1032" type="#_x0000_t75" style="width:20pt;height:15.65pt" o:ole="">
                  <v:imagedata r:id="rId22" o:title=""/>
                </v:shape>
                <o:OLEObject Type="Embed" ProgID="Equation.DSMT4" ShapeID="_x0000_i1032" DrawAspect="Content" ObjectID="_1689855585" r:id="rId23"/>
              </w:object>
            </w:r>
          </w:p>
        </w:tc>
        <w:tc>
          <w:tcPr>
            <w:tcW w:w="3656" w:type="dxa"/>
            <w:shd w:val="clear" w:color="auto" w:fill="auto"/>
          </w:tcPr>
          <w:p w14:paraId="2615C341" w14:textId="77777777" w:rsidR="004875F1" w:rsidRPr="00F374E2" w:rsidRDefault="004875F1" w:rsidP="000A2D31">
            <w:pPr>
              <w:jc w:val="both"/>
              <w:rPr>
                <w:bCs/>
                <w:sz w:val="19"/>
                <w:szCs w:val="19"/>
              </w:rPr>
            </w:pPr>
            <w:r w:rsidRPr="00F374E2">
              <w:rPr>
                <w:bCs/>
                <w:sz w:val="19"/>
                <w:szCs w:val="19"/>
              </w:rPr>
              <w:t>Maximum charge/discharge power of battery.</w:t>
            </w:r>
          </w:p>
        </w:tc>
      </w:tr>
      <w:tr w:rsidR="004875F1" w:rsidRPr="00F374E2" w14:paraId="6E5293F9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3D5D9CC4" w14:textId="77777777" w:rsidR="004875F1" w:rsidRPr="00F374E2" w:rsidRDefault="004875F1" w:rsidP="000A2D31">
            <w:pPr>
              <w:rPr>
                <w:sz w:val="19"/>
                <w:szCs w:val="19"/>
              </w:rPr>
            </w:pPr>
            <w:r w:rsidRPr="00F374E2">
              <w:rPr>
                <w:position w:val="-12"/>
                <w:sz w:val="19"/>
                <w:szCs w:val="19"/>
              </w:rPr>
              <w:object w:dxaOrig="440" w:dyaOrig="360" w14:anchorId="56CE9836">
                <v:shape id="_x0000_i1033" type="#_x0000_t75" style="width:21.65pt;height:20pt" o:ole="">
                  <v:imagedata r:id="rId24" o:title=""/>
                </v:shape>
                <o:OLEObject Type="Embed" ProgID="Equation.DSMT4" ShapeID="_x0000_i1033" DrawAspect="Content" ObjectID="_1689855586" r:id="rId25"/>
              </w:object>
            </w:r>
          </w:p>
        </w:tc>
        <w:tc>
          <w:tcPr>
            <w:tcW w:w="3656" w:type="dxa"/>
            <w:shd w:val="clear" w:color="auto" w:fill="auto"/>
          </w:tcPr>
          <w:p w14:paraId="4B53F108" w14:textId="77777777" w:rsidR="004875F1" w:rsidRPr="00F374E2" w:rsidRDefault="004875F1" w:rsidP="000A2D31">
            <w:pPr>
              <w:jc w:val="both"/>
              <w:rPr>
                <w:bCs/>
                <w:sz w:val="19"/>
                <w:szCs w:val="19"/>
              </w:rPr>
            </w:pPr>
            <w:r w:rsidRPr="00F374E2">
              <w:rPr>
                <w:bCs/>
                <w:sz w:val="19"/>
                <w:szCs w:val="19"/>
              </w:rPr>
              <w:t>Maximum exchanged power with grid.</w:t>
            </w:r>
          </w:p>
        </w:tc>
      </w:tr>
      <w:tr w:rsidR="004875F1" w:rsidRPr="00F374E2" w14:paraId="346334AA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7103B004" w14:textId="77777777" w:rsidR="004875F1" w:rsidRPr="00F374E2" w:rsidRDefault="004875F1" w:rsidP="000A2D31">
            <w:pPr>
              <w:rPr>
                <w:sz w:val="19"/>
                <w:szCs w:val="19"/>
              </w:rPr>
            </w:pPr>
            <w:r w:rsidRPr="00F374E2">
              <w:rPr>
                <w:position w:val="-10"/>
                <w:sz w:val="19"/>
                <w:szCs w:val="19"/>
              </w:rPr>
              <w:object w:dxaOrig="440" w:dyaOrig="340" w14:anchorId="4EB22389">
                <v:shape id="_x0000_i1034" type="#_x0000_t75" style="width:20pt;height:15.65pt" o:ole="">
                  <v:imagedata r:id="rId26" o:title=""/>
                </v:shape>
                <o:OLEObject Type="Embed" ProgID="Equation.DSMT4" ShapeID="_x0000_i1034" DrawAspect="Content" ObjectID="_1689855587" r:id="rId27"/>
              </w:object>
            </w:r>
          </w:p>
        </w:tc>
        <w:tc>
          <w:tcPr>
            <w:tcW w:w="3656" w:type="dxa"/>
            <w:shd w:val="clear" w:color="auto" w:fill="auto"/>
          </w:tcPr>
          <w:p w14:paraId="35846D55" w14:textId="77777777" w:rsidR="004875F1" w:rsidRPr="00F374E2" w:rsidRDefault="004875F1" w:rsidP="000A2D31">
            <w:pPr>
              <w:jc w:val="both"/>
              <w:rPr>
                <w:bCs/>
                <w:sz w:val="19"/>
                <w:szCs w:val="19"/>
              </w:rPr>
            </w:pPr>
            <w:r w:rsidRPr="00F374E2">
              <w:rPr>
                <w:bCs/>
                <w:sz w:val="19"/>
                <w:szCs w:val="19"/>
              </w:rPr>
              <w:t>Maximum exchanged power between MGs</w:t>
            </w:r>
            <w:r w:rsidRPr="00F374E2">
              <w:rPr>
                <w:rFonts w:eastAsia="黑体"/>
                <w:bCs/>
                <w:i/>
                <w:sz w:val="19"/>
                <w:szCs w:val="19"/>
              </w:rPr>
              <w:t>.</w:t>
            </w:r>
          </w:p>
        </w:tc>
      </w:tr>
      <w:tr w:rsidR="004875F1" w:rsidRPr="00F374E2" w14:paraId="27B99794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5CE82EFB" w14:textId="77777777" w:rsidR="004875F1" w:rsidRPr="00F374E2" w:rsidRDefault="004875F1" w:rsidP="000A2D31">
            <w:pPr>
              <w:rPr>
                <w:sz w:val="19"/>
                <w:szCs w:val="19"/>
              </w:rPr>
            </w:pPr>
            <w:r w:rsidRPr="00F374E2">
              <w:rPr>
                <w:position w:val="-10"/>
                <w:sz w:val="19"/>
                <w:szCs w:val="19"/>
              </w:rPr>
              <w:object w:dxaOrig="380" w:dyaOrig="340" w14:anchorId="230A2965">
                <v:shape id="_x0000_i1035" type="#_x0000_t75" style="width:20pt;height:15.65pt" o:ole="">
                  <v:imagedata r:id="rId28" o:title=""/>
                </v:shape>
                <o:OLEObject Type="Embed" ProgID="Equation.DSMT4" ShapeID="_x0000_i1035" DrawAspect="Content" ObjectID="_1689855588" r:id="rId29"/>
              </w:object>
            </w:r>
            <w:r w:rsidRPr="00F374E2">
              <w:rPr>
                <w:sz w:val="19"/>
                <w:szCs w:val="19"/>
              </w:rPr>
              <w:t>/</w:t>
            </w:r>
            <w:r w:rsidRPr="00F374E2">
              <w:rPr>
                <w:position w:val="-10"/>
                <w:sz w:val="19"/>
                <w:szCs w:val="19"/>
              </w:rPr>
              <w:object w:dxaOrig="320" w:dyaOrig="340" w14:anchorId="57E2CD60">
                <v:shape id="_x0000_i1036" type="#_x0000_t75" style="width:16pt;height:15.65pt" o:ole="">
                  <v:imagedata r:id="rId30" o:title=""/>
                </v:shape>
                <o:OLEObject Type="Embed" ProgID="Equation.DSMT4" ShapeID="_x0000_i1036" DrawAspect="Content" ObjectID="_1689855589" r:id="rId31"/>
              </w:object>
            </w:r>
          </w:p>
        </w:tc>
        <w:tc>
          <w:tcPr>
            <w:tcW w:w="3656" w:type="dxa"/>
            <w:shd w:val="clear" w:color="auto" w:fill="auto"/>
          </w:tcPr>
          <w:p w14:paraId="525F2920" w14:textId="77777777" w:rsidR="004875F1" w:rsidRPr="00F374E2" w:rsidRDefault="004875F1" w:rsidP="000A2D31">
            <w:pPr>
              <w:jc w:val="both"/>
              <w:rPr>
                <w:bCs/>
                <w:sz w:val="19"/>
                <w:szCs w:val="19"/>
              </w:rPr>
            </w:pPr>
            <w:r w:rsidRPr="00F374E2">
              <w:rPr>
                <w:rFonts w:eastAsia="黑体"/>
                <w:bCs/>
                <w:sz w:val="19"/>
                <w:szCs w:val="19"/>
              </w:rPr>
              <w:t xml:space="preserve">Total power supply/demand at </w:t>
            </w:r>
            <w:r w:rsidRPr="00F374E2">
              <w:rPr>
                <w:rFonts w:eastAsia="黑体"/>
                <w:bCs/>
                <w:i/>
                <w:iCs/>
                <w:sz w:val="19"/>
                <w:szCs w:val="19"/>
              </w:rPr>
              <w:t>t</w:t>
            </w:r>
            <w:r w:rsidRPr="00F374E2">
              <w:rPr>
                <w:rFonts w:eastAsia="黑体"/>
                <w:bCs/>
                <w:sz w:val="19"/>
                <w:szCs w:val="19"/>
              </w:rPr>
              <w:t>-th time period.</w:t>
            </w:r>
          </w:p>
        </w:tc>
      </w:tr>
      <w:tr w:rsidR="004875F1" w:rsidRPr="00F374E2" w14:paraId="0639BB6A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15F8D246" w14:textId="77777777" w:rsidR="004875F1" w:rsidRPr="00F374E2" w:rsidRDefault="004875F1" w:rsidP="000A2D31">
            <w:pPr>
              <w:rPr>
                <w:sz w:val="19"/>
                <w:szCs w:val="19"/>
              </w:rPr>
            </w:pPr>
            <w:r w:rsidRPr="00F374E2">
              <w:rPr>
                <w:position w:val="-12"/>
                <w:sz w:val="19"/>
                <w:szCs w:val="19"/>
              </w:rPr>
              <w:object w:dxaOrig="440" w:dyaOrig="360" w14:anchorId="32EDB2DE">
                <v:shape id="_x0000_i1037" type="#_x0000_t75" style="width:22.65pt;height:20pt" o:ole="">
                  <v:imagedata r:id="rId32" o:title=""/>
                </v:shape>
                <o:OLEObject Type="Embed" ProgID="Equation.DSMT4" ShapeID="_x0000_i1037" DrawAspect="Content" ObjectID="_1689855590" r:id="rId33"/>
              </w:object>
            </w:r>
            <w:r w:rsidRPr="00F374E2">
              <w:rPr>
                <w:sz w:val="19"/>
                <w:szCs w:val="19"/>
              </w:rPr>
              <w:t>/</w:t>
            </w:r>
            <w:r w:rsidRPr="00F374E2">
              <w:rPr>
                <w:position w:val="-12"/>
                <w:sz w:val="19"/>
                <w:szCs w:val="19"/>
              </w:rPr>
              <w:object w:dxaOrig="420" w:dyaOrig="360" w14:anchorId="63F3C411">
                <v:shape id="_x0000_i1038" type="#_x0000_t75" style="width:24.65pt;height:20pt" o:ole="">
                  <v:imagedata r:id="rId34" o:title=""/>
                </v:shape>
                <o:OLEObject Type="Embed" ProgID="Equation.DSMT4" ShapeID="_x0000_i1038" DrawAspect="Content" ObjectID="_1689855591" r:id="rId35"/>
              </w:object>
            </w:r>
          </w:p>
        </w:tc>
        <w:tc>
          <w:tcPr>
            <w:tcW w:w="3656" w:type="dxa"/>
            <w:shd w:val="clear" w:color="auto" w:fill="auto"/>
          </w:tcPr>
          <w:p w14:paraId="05A7822D" w14:textId="77777777" w:rsidR="004875F1" w:rsidRPr="00F374E2" w:rsidRDefault="004875F1" w:rsidP="000A2D31">
            <w:pPr>
              <w:jc w:val="both"/>
              <w:rPr>
                <w:rFonts w:eastAsia="黑体"/>
                <w:bCs/>
                <w:sz w:val="19"/>
                <w:szCs w:val="19"/>
              </w:rPr>
            </w:pPr>
            <w:r w:rsidRPr="00F374E2">
              <w:rPr>
                <w:rFonts w:hint="eastAsia"/>
                <w:sz w:val="19"/>
                <w:szCs w:val="19"/>
              </w:rPr>
              <w:t>Lower/upper</w:t>
            </w:r>
            <w:r w:rsidRPr="00F374E2">
              <w:rPr>
                <w:sz w:val="19"/>
                <w:szCs w:val="19"/>
              </w:rPr>
              <w:t xml:space="preserve"> bound</w:t>
            </w:r>
            <w:r w:rsidRPr="00F374E2">
              <w:rPr>
                <w:bCs/>
                <w:sz w:val="19"/>
                <w:szCs w:val="19"/>
              </w:rPr>
              <w:t xml:space="preserve"> of biding price </w:t>
            </w:r>
            <w:r w:rsidRPr="00F374E2">
              <w:rPr>
                <w:rFonts w:eastAsia="黑体"/>
                <w:bCs/>
                <w:sz w:val="19"/>
                <w:szCs w:val="19"/>
              </w:rPr>
              <w:t xml:space="preserve">of MG </w:t>
            </w:r>
            <w:r w:rsidRPr="00F374E2">
              <w:rPr>
                <w:rFonts w:eastAsia="黑体"/>
                <w:bCs/>
                <w:i/>
                <w:iCs/>
                <w:sz w:val="19"/>
                <w:szCs w:val="19"/>
              </w:rPr>
              <w:t>i</w:t>
            </w:r>
            <w:r w:rsidRPr="00F374E2">
              <w:rPr>
                <w:rFonts w:eastAsia="黑体"/>
                <w:bCs/>
                <w:sz w:val="19"/>
                <w:szCs w:val="19"/>
              </w:rPr>
              <w:t>.</w:t>
            </w:r>
          </w:p>
        </w:tc>
      </w:tr>
      <w:tr w:rsidR="004875F1" w:rsidRPr="00F374E2" w14:paraId="347498F9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6FD7746C" w14:textId="77777777" w:rsidR="004875F1" w:rsidRPr="00F374E2" w:rsidRDefault="004875F1" w:rsidP="000A2D31">
            <w:pPr>
              <w:rPr>
                <w:sz w:val="19"/>
                <w:szCs w:val="19"/>
              </w:rPr>
            </w:pPr>
            <w:r w:rsidRPr="00F374E2">
              <w:rPr>
                <w:position w:val="-12"/>
                <w:sz w:val="19"/>
                <w:szCs w:val="19"/>
              </w:rPr>
              <w:object w:dxaOrig="440" w:dyaOrig="360" w14:anchorId="19B59CB7">
                <v:shape id="_x0000_i1039" type="#_x0000_t75" style="width:23.35pt;height:20pt" o:ole="">
                  <v:imagedata r:id="rId36" o:title=""/>
                </v:shape>
                <o:OLEObject Type="Embed" ProgID="Equation.DSMT4" ShapeID="_x0000_i1039" DrawAspect="Content" ObjectID="_1689855592" r:id="rId37"/>
              </w:object>
            </w:r>
            <w:r w:rsidRPr="00F374E2">
              <w:rPr>
                <w:sz w:val="19"/>
                <w:szCs w:val="19"/>
              </w:rPr>
              <w:t>/</w:t>
            </w:r>
            <w:r w:rsidRPr="00F374E2">
              <w:rPr>
                <w:position w:val="-12"/>
                <w:sz w:val="19"/>
                <w:szCs w:val="19"/>
              </w:rPr>
              <w:object w:dxaOrig="420" w:dyaOrig="360" w14:anchorId="6749D878">
                <v:shape id="_x0000_i1040" type="#_x0000_t75" style="width:22.65pt;height:20pt" o:ole="">
                  <v:imagedata r:id="rId38" o:title=""/>
                </v:shape>
                <o:OLEObject Type="Embed" ProgID="Equation.DSMT4" ShapeID="_x0000_i1040" DrawAspect="Content" ObjectID="_1689855593" r:id="rId39"/>
              </w:object>
            </w:r>
          </w:p>
        </w:tc>
        <w:tc>
          <w:tcPr>
            <w:tcW w:w="3656" w:type="dxa"/>
            <w:shd w:val="clear" w:color="auto" w:fill="auto"/>
          </w:tcPr>
          <w:p w14:paraId="379A45CD" w14:textId="77777777" w:rsidR="004875F1" w:rsidRPr="00F374E2" w:rsidRDefault="004875F1" w:rsidP="000A2D31">
            <w:pPr>
              <w:jc w:val="both"/>
              <w:rPr>
                <w:sz w:val="19"/>
                <w:szCs w:val="19"/>
              </w:rPr>
            </w:pPr>
            <w:r w:rsidRPr="00F374E2">
              <w:rPr>
                <w:rFonts w:hint="eastAsia"/>
                <w:sz w:val="19"/>
                <w:szCs w:val="19"/>
              </w:rPr>
              <w:t>Lower/upper</w:t>
            </w:r>
            <w:r w:rsidRPr="00F374E2">
              <w:rPr>
                <w:sz w:val="19"/>
                <w:szCs w:val="19"/>
              </w:rPr>
              <w:t xml:space="preserve"> bound of</w:t>
            </w:r>
            <w:r w:rsidRPr="00F374E2">
              <w:rPr>
                <w:bCs/>
                <w:sz w:val="19"/>
                <w:szCs w:val="19"/>
              </w:rPr>
              <w:t xml:space="preserve"> biding power </w:t>
            </w:r>
            <w:r w:rsidRPr="00F374E2">
              <w:rPr>
                <w:rFonts w:eastAsia="黑体"/>
                <w:bCs/>
                <w:sz w:val="19"/>
                <w:szCs w:val="19"/>
              </w:rPr>
              <w:t xml:space="preserve">of MG </w:t>
            </w:r>
            <w:r w:rsidRPr="00F374E2">
              <w:rPr>
                <w:rFonts w:eastAsia="黑体"/>
                <w:bCs/>
                <w:i/>
                <w:iCs/>
                <w:sz w:val="19"/>
                <w:szCs w:val="19"/>
              </w:rPr>
              <w:t>i</w:t>
            </w:r>
            <w:r w:rsidRPr="00F374E2">
              <w:rPr>
                <w:rFonts w:eastAsia="黑体"/>
                <w:bCs/>
                <w:sz w:val="19"/>
                <w:szCs w:val="19"/>
              </w:rPr>
              <w:t>.</w:t>
            </w:r>
          </w:p>
        </w:tc>
      </w:tr>
      <w:tr w:rsidR="004875F1" w:rsidRPr="00F374E2" w14:paraId="0FD7B042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781D5794" w14:textId="77777777" w:rsidR="004875F1" w:rsidRPr="00F374E2" w:rsidRDefault="004875F1" w:rsidP="000A2D31">
            <w:pPr>
              <w:rPr>
                <w:sz w:val="19"/>
                <w:szCs w:val="19"/>
              </w:rPr>
            </w:pPr>
            <w:r w:rsidRPr="00F374E2">
              <w:rPr>
                <w:position w:val="-10"/>
                <w:sz w:val="19"/>
                <w:szCs w:val="19"/>
              </w:rPr>
              <w:object w:dxaOrig="859" w:dyaOrig="300" w14:anchorId="17025215">
                <v:shape id="_x0000_i1041" type="#_x0000_t75" style="width:41.35pt;height:15.65pt" o:ole="">
                  <v:imagedata r:id="rId40" o:title=""/>
                </v:shape>
                <o:OLEObject Type="Embed" ProgID="Equation.DSMT4" ShapeID="_x0000_i1041" DrawAspect="Content" ObjectID="_1689855594" r:id="rId41"/>
              </w:object>
            </w:r>
            <w:r w:rsidRPr="00F374E2">
              <w:rPr>
                <w:sz w:val="19"/>
                <w:szCs w:val="19"/>
              </w:rPr>
              <w:t xml:space="preserve"> </w:t>
            </w:r>
          </w:p>
        </w:tc>
        <w:tc>
          <w:tcPr>
            <w:tcW w:w="3656" w:type="dxa"/>
            <w:shd w:val="clear" w:color="auto" w:fill="auto"/>
          </w:tcPr>
          <w:p w14:paraId="18B5C1C7" w14:textId="77777777" w:rsidR="004875F1" w:rsidRPr="00F374E2" w:rsidRDefault="004875F1" w:rsidP="000A2D31">
            <w:pPr>
              <w:jc w:val="both"/>
              <w:rPr>
                <w:sz w:val="19"/>
                <w:szCs w:val="19"/>
              </w:rPr>
            </w:pPr>
            <w:r w:rsidRPr="00F374E2">
              <w:t>Coordination coefficients of three sharing modes.</w:t>
            </w:r>
          </w:p>
        </w:tc>
      </w:tr>
      <w:tr w:rsidR="004875F1" w:rsidRPr="00F374E2" w14:paraId="5294B5F2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609199F5" w14:textId="77777777" w:rsidR="004875F1" w:rsidRPr="00F374E2" w:rsidRDefault="004875F1" w:rsidP="000A2D31">
            <w:pPr>
              <w:rPr>
                <w:sz w:val="19"/>
                <w:szCs w:val="19"/>
              </w:rPr>
            </w:pPr>
            <w:r w:rsidRPr="00F374E2">
              <w:rPr>
                <w:rFonts w:eastAsia="黑体"/>
                <w:bCs/>
                <w:i/>
                <w:sz w:val="19"/>
                <w:szCs w:val="19"/>
              </w:rPr>
              <w:t>Variables</w:t>
            </w:r>
          </w:p>
        </w:tc>
        <w:tc>
          <w:tcPr>
            <w:tcW w:w="3656" w:type="dxa"/>
            <w:shd w:val="clear" w:color="auto" w:fill="auto"/>
          </w:tcPr>
          <w:p w14:paraId="4CCC3EDE" w14:textId="77777777" w:rsidR="004875F1" w:rsidRPr="00F374E2" w:rsidRDefault="004875F1" w:rsidP="000A2D31">
            <w:pPr>
              <w:jc w:val="both"/>
            </w:pPr>
          </w:p>
        </w:tc>
      </w:tr>
      <w:tr w:rsidR="004875F1" w:rsidRPr="00F374E2" w14:paraId="0312194A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2E14E2F3" w14:textId="77777777" w:rsidR="004875F1" w:rsidRPr="00F374E2" w:rsidRDefault="004875F1" w:rsidP="000A2D31">
            <w:pPr>
              <w:rPr>
                <w:rFonts w:eastAsia="黑体"/>
                <w:bCs/>
                <w:i/>
                <w:sz w:val="19"/>
                <w:szCs w:val="19"/>
              </w:rPr>
            </w:pPr>
            <w:r w:rsidRPr="00F374E2">
              <w:rPr>
                <w:rFonts w:eastAsia="黑体" w:hint="eastAsia"/>
                <w:bCs/>
                <w:i/>
                <w:sz w:val="19"/>
                <w:szCs w:val="19"/>
              </w:rPr>
              <w:t>P</w:t>
            </w:r>
            <w:r w:rsidRPr="00F374E2">
              <w:rPr>
                <w:rFonts w:eastAsia="黑体"/>
                <w:bCs/>
                <w:iCs/>
                <w:sz w:val="19"/>
                <w:szCs w:val="19"/>
                <w:vertAlign w:val="subscript"/>
              </w:rPr>
              <w:t>BT</w:t>
            </w:r>
            <w:r w:rsidRPr="00F374E2">
              <w:rPr>
                <w:rFonts w:eastAsia="黑体"/>
                <w:bCs/>
                <w:i/>
                <w:sz w:val="19"/>
                <w:szCs w:val="19"/>
              </w:rPr>
              <w:t>/P</w:t>
            </w:r>
            <w:r w:rsidRPr="00F374E2">
              <w:rPr>
                <w:rFonts w:eastAsia="黑体"/>
                <w:bCs/>
                <w:iCs/>
                <w:sz w:val="19"/>
                <w:szCs w:val="19"/>
                <w:vertAlign w:val="subscript"/>
              </w:rPr>
              <w:t>WT</w:t>
            </w:r>
            <w:r w:rsidRPr="00F374E2">
              <w:rPr>
                <w:rFonts w:eastAsia="黑体"/>
                <w:bCs/>
                <w:i/>
                <w:sz w:val="19"/>
                <w:szCs w:val="19"/>
              </w:rPr>
              <w:t>/P</w:t>
            </w:r>
            <w:r w:rsidRPr="00F374E2">
              <w:rPr>
                <w:rFonts w:eastAsia="黑体"/>
                <w:bCs/>
                <w:iCs/>
                <w:sz w:val="19"/>
                <w:szCs w:val="19"/>
                <w:vertAlign w:val="subscript"/>
              </w:rPr>
              <w:t>PV</w:t>
            </w:r>
          </w:p>
        </w:tc>
        <w:tc>
          <w:tcPr>
            <w:tcW w:w="3656" w:type="dxa"/>
            <w:shd w:val="clear" w:color="auto" w:fill="auto"/>
          </w:tcPr>
          <w:p w14:paraId="72535C8A" w14:textId="77777777" w:rsidR="004875F1" w:rsidRPr="00F374E2" w:rsidRDefault="004875F1" w:rsidP="000A2D31">
            <w:pPr>
              <w:jc w:val="both"/>
            </w:pPr>
            <w:r w:rsidRPr="00F374E2">
              <w:rPr>
                <w:rFonts w:eastAsia="黑体"/>
                <w:bCs/>
                <w:sz w:val="19"/>
                <w:szCs w:val="19"/>
              </w:rPr>
              <w:t>Power of BT, WT and PV.</w:t>
            </w:r>
          </w:p>
        </w:tc>
      </w:tr>
      <w:tr w:rsidR="004875F1" w:rsidRPr="00F374E2" w14:paraId="07170D57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6860E8CC" w14:textId="77777777" w:rsidR="004875F1" w:rsidRPr="00F374E2" w:rsidRDefault="004875F1" w:rsidP="000A2D31">
            <w:pPr>
              <w:rPr>
                <w:rFonts w:eastAsia="黑体"/>
                <w:bCs/>
                <w:i/>
                <w:sz w:val="19"/>
                <w:szCs w:val="19"/>
              </w:rPr>
            </w:pPr>
            <w:r w:rsidRPr="00F374E2">
              <w:rPr>
                <w:position w:val="-12"/>
                <w:sz w:val="19"/>
                <w:szCs w:val="19"/>
              </w:rPr>
              <w:object w:dxaOrig="600" w:dyaOrig="360" w14:anchorId="4F13A4FA">
                <v:shape id="_x0000_i1042" type="#_x0000_t75" style="width:32.35pt;height:20pt" o:ole="">
                  <v:imagedata r:id="rId42" o:title=""/>
                </v:shape>
                <o:OLEObject Type="Embed" ProgID="Equation.DSMT4" ShapeID="_x0000_i1042" DrawAspect="Content" ObjectID="_1689855595" r:id="rId43"/>
              </w:object>
            </w:r>
            <w:r w:rsidRPr="00F374E2">
              <w:rPr>
                <w:sz w:val="19"/>
                <w:szCs w:val="19"/>
              </w:rPr>
              <w:t>/</w:t>
            </w:r>
            <w:r w:rsidRPr="00F374E2">
              <w:rPr>
                <w:position w:val="-12"/>
                <w:sz w:val="19"/>
                <w:szCs w:val="19"/>
              </w:rPr>
              <w:object w:dxaOrig="440" w:dyaOrig="360" w14:anchorId="3FACF13F">
                <v:shape id="_x0000_i1043" type="#_x0000_t75" style="width:22.65pt;height:20pt" o:ole="">
                  <v:imagedata r:id="rId44" o:title=""/>
                </v:shape>
                <o:OLEObject Type="Embed" ProgID="Equation.DSMT4" ShapeID="_x0000_i1043" DrawAspect="Content" ObjectID="_1689855596" r:id="rId45"/>
              </w:object>
            </w:r>
          </w:p>
        </w:tc>
        <w:tc>
          <w:tcPr>
            <w:tcW w:w="3656" w:type="dxa"/>
            <w:shd w:val="clear" w:color="auto" w:fill="auto"/>
          </w:tcPr>
          <w:p w14:paraId="68CFCDCD" w14:textId="77777777" w:rsidR="004875F1" w:rsidRPr="00F374E2" w:rsidRDefault="004875F1" w:rsidP="000A2D31">
            <w:pPr>
              <w:jc w:val="both"/>
              <w:rPr>
                <w:rFonts w:eastAsia="黑体"/>
                <w:bCs/>
                <w:sz w:val="19"/>
                <w:szCs w:val="19"/>
              </w:rPr>
            </w:pPr>
            <w:r w:rsidRPr="00F374E2">
              <w:rPr>
                <w:sz w:val="19"/>
                <w:szCs w:val="19"/>
              </w:rPr>
              <w:t xml:space="preserve">Buying/selling power of MG </w:t>
            </w:r>
            <w:r w:rsidRPr="00F374E2">
              <w:rPr>
                <w:i/>
                <w:iCs/>
                <w:sz w:val="19"/>
                <w:szCs w:val="19"/>
              </w:rPr>
              <w:t>i</w:t>
            </w:r>
            <w:r w:rsidRPr="00F374E2">
              <w:rPr>
                <w:sz w:val="19"/>
                <w:szCs w:val="19"/>
              </w:rPr>
              <w:t xml:space="preserve"> from/to grid at </w:t>
            </w:r>
            <w:r w:rsidRPr="00F374E2">
              <w:rPr>
                <w:rFonts w:eastAsia="黑体"/>
                <w:bCs/>
                <w:i/>
                <w:iCs/>
                <w:sz w:val="19"/>
                <w:szCs w:val="19"/>
              </w:rPr>
              <w:t>t</w:t>
            </w:r>
            <w:r w:rsidRPr="00F374E2">
              <w:rPr>
                <w:rFonts w:eastAsia="黑体"/>
                <w:bCs/>
                <w:sz w:val="19"/>
                <w:szCs w:val="19"/>
              </w:rPr>
              <w:t>-th time period</w:t>
            </w:r>
            <w:r w:rsidRPr="00F374E2">
              <w:rPr>
                <w:sz w:val="19"/>
                <w:szCs w:val="19"/>
              </w:rPr>
              <w:t>.</w:t>
            </w:r>
          </w:p>
        </w:tc>
      </w:tr>
      <w:tr w:rsidR="004875F1" w:rsidRPr="00F374E2" w14:paraId="667369A3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1A676A3F" w14:textId="77777777" w:rsidR="004875F1" w:rsidRPr="00F374E2" w:rsidRDefault="004875F1" w:rsidP="000A2D31">
            <w:pPr>
              <w:rPr>
                <w:sz w:val="19"/>
                <w:szCs w:val="19"/>
              </w:rPr>
            </w:pPr>
            <w:r w:rsidRPr="00F374E2">
              <w:rPr>
                <w:position w:val="-12"/>
                <w:sz w:val="19"/>
                <w:szCs w:val="19"/>
              </w:rPr>
              <w:object w:dxaOrig="560" w:dyaOrig="360" w14:anchorId="68AFE356">
                <v:shape id="_x0000_i1044" type="#_x0000_t75" style="width:25.65pt;height:20pt" o:ole="">
                  <v:imagedata r:id="rId46" o:title=""/>
                </v:shape>
                <o:OLEObject Type="Embed" ProgID="Equation.DSMT4" ShapeID="_x0000_i1044" DrawAspect="Content" ObjectID="_1689855597" r:id="rId47"/>
              </w:object>
            </w:r>
            <w:r w:rsidRPr="00F374E2">
              <w:rPr>
                <w:sz w:val="19"/>
                <w:szCs w:val="19"/>
              </w:rPr>
              <w:t>/</w:t>
            </w:r>
            <w:r w:rsidRPr="00F374E2">
              <w:rPr>
                <w:position w:val="-12"/>
                <w:sz w:val="19"/>
                <w:szCs w:val="19"/>
              </w:rPr>
              <w:object w:dxaOrig="720" w:dyaOrig="360" w14:anchorId="3EB15832">
                <v:shape id="_x0000_i1045" type="#_x0000_t75" style="width:36.35pt;height:20pt" o:ole="">
                  <v:imagedata r:id="rId48" o:title=""/>
                </v:shape>
                <o:OLEObject Type="Embed" ProgID="Equation.DSMT4" ShapeID="_x0000_i1045" DrawAspect="Content" ObjectID="_1689855598" r:id="rId49"/>
              </w:object>
            </w:r>
          </w:p>
        </w:tc>
        <w:tc>
          <w:tcPr>
            <w:tcW w:w="3656" w:type="dxa"/>
            <w:shd w:val="clear" w:color="auto" w:fill="auto"/>
          </w:tcPr>
          <w:p w14:paraId="0C63A9BD" w14:textId="77777777" w:rsidR="004875F1" w:rsidRPr="00F374E2" w:rsidRDefault="004875F1" w:rsidP="000A2D31">
            <w:pPr>
              <w:jc w:val="both"/>
              <w:rPr>
                <w:sz w:val="19"/>
                <w:szCs w:val="19"/>
              </w:rPr>
            </w:pPr>
            <w:r w:rsidRPr="00F374E2">
              <w:rPr>
                <w:rFonts w:eastAsia="黑体"/>
                <w:bCs/>
                <w:sz w:val="19"/>
                <w:szCs w:val="19"/>
              </w:rPr>
              <w:t xml:space="preserve">Power supply/demand of MG </w:t>
            </w:r>
            <w:r w:rsidRPr="00F374E2">
              <w:rPr>
                <w:rFonts w:eastAsia="黑体"/>
                <w:bCs/>
                <w:i/>
                <w:iCs/>
                <w:sz w:val="19"/>
                <w:szCs w:val="19"/>
              </w:rPr>
              <w:t xml:space="preserve">i </w:t>
            </w:r>
            <w:r w:rsidRPr="00F374E2">
              <w:rPr>
                <w:rFonts w:eastAsia="黑体"/>
                <w:bCs/>
                <w:sz w:val="19"/>
                <w:szCs w:val="19"/>
              </w:rPr>
              <w:t xml:space="preserve">at </w:t>
            </w:r>
            <w:r w:rsidRPr="00F374E2">
              <w:rPr>
                <w:rFonts w:eastAsia="黑体"/>
                <w:bCs/>
                <w:i/>
                <w:iCs/>
                <w:sz w:val="19"/>
                <w:szCs w:val="19"/>
              </w:rPr>
              <w:t>t</w:t>
            </w:r>
            <w:r w:rsidRPr="00F374E2">
              <w:rPr>
                <w:rFonts w:eastAsia="黑体"/>
                <w:bCs/>
                <w:sz w:val="19"/>
                <w:szCs w:val="19"/>
              </w:rPr>
              <w:t>-th time period</w:t>
            </w:r>
            <w:r w:rsidRPr="00F374E2">
              <w:rPr>
                <w:sz w:val="19"/>
                <w:szCs w:val="19"/>
              </w:rPr>
              <w:t>.</w:t>
            </w:r>
          </w:p>
        </w:tc>
      </w:tr>
      <w:tr w:rsidR="004875F1" w:rsidRPr="00F374E2" w14:paraId="3204674E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74A871F8" w14:textId="77777777" w:rsidR="004875F1" w:rsidRPr="00F374E2" w:rsidRDefault="004875F1" w:rsidP="000A2D31">
            <w:pPr>
              <w:rPr>
                <w:sz w:val="19"/>
                <w:szCs w:val="19"/>
              </w:rPr>
            </w:pPr>
            <w:r w:rsidRPr="00F374E2">
              <w:rPr>
                <w:position w:val="-12"/>
                <w:sz w:val="19"/>
                <w:szCs w:val="19"/>
              </w:rPr>
              <w:object w:dxaOrig="440" w:dyaOrig="360" w14:anchorId="34915CF7">
                <v:shape id="_x0000_i1046" type="#_x0000_t75" style="width:20pt;height:20pt" o:ole="">
                  <v:imagedata r:id="rId50" o:title=""/>
                </v:shape>
                <o:OLEObject Type="Embed" ProgID="Equation.DSMT4" ShapeID="_x0000_i1046" DrawAspect="Content" ObjectID="_1689855599" r:id="rId51"/>
              </w:object>
            </w:r>
          </w:p>
        </w:tc>
        <w:tc>
          <w:tcPr>
            <w:tcW w:w="3656" w:type="dxa"/>
            <w:shd w:val="clear" w:color="auto" w:fill="auto"/>
          </w:tcPr>
          <w:p w14:paraId="7D293C8A" w14:textId="77777777" w:rsidR="004875F1" w:rsidRPr="00F374E2" w:rsidRDefault="004875F1" w:rsidP="000A2D31">
            <w:pPr>
              <w:jc w:val="both"/>
              <w:rPr>
                <w:rFonts w:eastAsia="黑体"/>
                <w:bCs/>
                <w:sz w:val="19"/>
                <w:szCs w:val="19"/>
              </w:rPr>
            </w:pPr>
            <w:r w:rsidRPr="00F374E2">
              <w:rPr>
                <w:rFonts w:eastAsia="黑体"/>
                <w:bCs/>
                <w:sz w:val="19"/>
                <w:szCs w:val="19"/>
              </w:rPr>
              <w:t xml:space="preserve">Load demand of MG </w:t>
            </w:r>
            <w:r w:rsidRPr="00F374E2">
              <w:rPr>
                <w:rFonts w:eastAsia="黑体"/>
                <w:bCs/>
                <w:i/>
                <w:iCs/>
                <w:sz w:val="19"/>
                <w:szCs w:val="19"/>
              </w:rPr>
              <w:t>i</w:t>
            </w:r>
            <w:r w:rsidRPr="00F374E2">
              <w:rPr>
                <w:rFonts w:eastAsia="黑体"/>
                <w:bCs/>
                <w:sz w:val="19"/>
                <w:szCs w:val="19"/>
              </w:rPr>
              <w:t xml:space="preserve"> at </w:t>
            </w:r>
            <w:r w:rsidRPr="00F374E2">
              <w:rPr>
                <w:rFonts w:eastAsia="黑体"/>
                <w:bCs/>
                <w:i/>
                <w:iCs/>
                <w:sz w:val="19"/>
                <w:szCs w:val="19"/>
              </w:rPr>
              <w:t>t</w:t>
            </w:r>
            <w:r w:rsidRPr="00F374E2">
              <w:rPr>
                <w:rFonts w:eastAsia="黑体"/>
                <w:bCs/>
                <w:sz w:val="19"/>
                <w:szCs w:val="19"/>
              </w:rPr>
              <w:t>-th time period.</w:t>
            </w:r>
          </w:p>
        </w:tc>
      </w:tr>
      <w:tr w:rsidR="004875F1" w:rsidRPr="00F374E2" w14:paraId="5547A5AB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6DFBE7D6" w14:textId="77777777" w:rsidR="004875F1" w:rsidRPr="00F374E2" w:rsidRDefault="004875F1" w:rsidP="000A2D31">
            <w:pPr>
              <w:rPr>
                <w:sz w:val="19"/>
                <w:szCs w:val="19"/>
              </w:rPr>
            </w:pPr>
            <w:r w:rsidRPr="00F374E2">
              <w:rPr>
                <w:position w:val="-12"/>
                <w:sz w:val="19"/>
                <w:szCs w:val="19"/>
              </w:rPr>
              <w:object w:dxaOrig="400" w:dyaOrig="360" w14:anchorId="47A851A9">
                <v:shape id="_x0000_i1047" type="#_x0000_t75" style="width:20pt;height:20pt" o:ole="">
                  <v:imagedata r:id="rId52" o:title=""/>
                </v:shape>
                <o:OLEObject Type="Embed" ProgID="Equation.DSMT4" ShapeID="_x0000_i1047" DrawAspect="Content" ObjectID="_1689855600" r:id="rId53"/>
              </w:object>
            </w:r>
          </w:p>
        </w:tc>
        <w:tc>
          <w:tcPr>
            <w:tcW w:w="3656" w:type="dxa"/>
            <w:shd w:val="clear" w:color="auto" w:fill="auto"/>
          </w:tcPr>
          <w:p w14:paraId="73F9E809" w14:textId="77777777" w:rsidR="004875F1" w:rsidRPr="00F374E2" w:rsidRDefault="004875F1" w:rsidP="000A2D31">
            <w:pPr>
              <w:jc w:val="both"/>
              <w:rPr>
                <w:rFonts w:eastAsia="黑体"/>
                <w:bCs/>
                <w:sz w:val="19"/>
                <w:szCs w:val="19"/>
              </w:rPr>
            </w:pPr>
            <w:r w:rsidRPr="00F374E2">
              <w:rPr>
                <w:rFonts w:eastAsia="黑体"/>
                <w:bCs/>
                <w:sz w:val="19"/>
                <w:szCs w:val="19"/>
              </w:rPr>
              <w:t>Battery capacity of MG</w:t>
            </w:r>
            <w:r w:rsidRPr="00F374E2">
              <w:rPr>
                <w:rFonts w:eastAsia="黑体"/>
                <w:bCs/>
                <w:i/>
                <w:iCs/>
                <w:sz w:val="19"/>
                <w:szCs w:val="19"/>
              </w:rPr>
              <w:t xml:space="preserve"> i</w:t>
            </w:r>
            <w:r w:rsidRPr="00F374E2">
              <w:rPr>
                <w:rFonts w:eastAsia="黑体"/>
                <w:bCs/>
                <w:sz w:val="19"/>
                <w:szCs w:val="19"/>
              </w:rPr>
              <w:t xml:space="preserve"> at </w:t>
            </w:r>
            <w:r w:rsidRPr="00F374E2">
              <w:rPr>
                <w:rFonts w:eastAsia="黑体"/>
                <w:bCs/>
                <w:i/>
                <w:iCs/>
                <w:sz w:val="19"/>
                <w:szCs w:val="19"/>
              </w:rPr>
              <w:t>t</w:t>
            </w:r>
            <w:r w:rsidRPr="00F374E2">
              <w:rPr>
                <w:rFonts w:eastAsia="黑体"/>
                <w:bCs/>
                <w:sz w:val="19"/>
                <w:szCs w:val="19"/>
              </w:rPr>
              <w:t>-th time period.</w:t>
            </w:r>
          </w:p>
        </w:tc>
      </w:tr>
      <w:tr w:rsidR="004875F1" w:rsidRPr="00F374E2" w14:paraId="606CE035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38AB6976" w14:textId="77777777" w:rsidR="004875F1" w:rsidRPr="00F374E2" w:rsidRDefault="004875F1" w:rsidP="000A2D31">
            <w:pPr>
              <w:rPr>
                <w:sz w:val="19"/>
                <w:szCs w:val="19"/>
              </w:rPr>
            </w:pPr>
            <w:r w:rsidRPr="00F374E2">
              <w:rPr>
                <w:position w:val="-12"/>
                <w:sz w:val="19"/>
                <w:szCs w:val="19"/>
              </w:rPr>
              <w:object w:dxaOrig="400" w:dyaOrig="360" w14:anchorId="1F51A9BF">
                <v:shape id="_x0000_i1048" type="#_x0000_t75" style="width:20pt;height:20pt" o:ole="">
                  <v:imagedata r:id="rId54" o:title=""/>
                </v:shape>
                <o:OLEObject Type="Embed" ProgID="Equation.DSMT4" ShapeID="_x0000_i1048" DrawAspect="Content" ObjectID="_1689855601" r:id="rId55"/>
              </w:object>
            </w:r>
            <w:r w:rsidRPr="00F374E2">
              <w:rPr>
                <w:sz w:val="19"/>
                <w:szCs w:val="19"/>
              </w:rPr>
              <w:t>/</w:t>
            </w:r>
            <w:r w:rsidRPr="00F374E2">
              <w:rPr>
                <w:position w:val="-12"/>
                <w:sz w:val="19"/>
                <w:szCs w:val="19"/>
              </w:rPr>
              <w:object w:dxaOrig="480" w:dyaOrig="360" w14:anchorId="1AE9C6B3">
                <v:shape id="_x0000_i1049" type="#_x0000_t75" style="width:26.35pt;height:20pt" o:ole="">
                  <v:imagedata r:id="rId56" o:title=""/>
                </v:shape>
                <o:OLEObject Type="Embed" ProgID="Equation.DSMT4" ShapeID="_x0000_i1049" DrawAspect="Content" ObjectID="_1689855602" r:id="rId57"/>
              </w:object>
            </w:r>
          </w:p>
        </w:tc>
        <w:tc>
          <w:tcPr>
            <w:tcW w:w="3656" w:type="dxa"/>
            <w:shd w:val="clear" w:color="auto" w:fill="auto"/>
          </w:tcPr>
          <w:p w14:paraId="22F9B3A1" w14:textId="77777777" w:rsidR="004875F1" w:rsidRPr="00F374E2" w:rsidRDefault="004875F1" w:rsidP="000A2D31">
            <w:pPr>
              <w:jc w:val="both"/>
              <w:rPr>
                <w:rFonts w:eastAsia="黑体"/>
                <w:bCs/>
                <w:sz w:val="19"/>
                <w:szCs w:val="19"/>
              </w:rPr>
            </w:pPr>
            <w:r w:rsidRPr="00F374E2">
              <w:rPr>
                <w:rFonts w:eastAsia="黑体"/>
                <w:bCs/>
                <w:sz w:val="19"/>
                <w:szCs w:val="19"/>
              </w:rPr>
              <w:t xml:space="preserve">Charge/discharge power of MG </w:t>
            </w:r>
            <w:r w:rsidRPr="00F374E2">
              <w:rPr>
                <w:rFonts w:eastAsia="黑体"/>
                <w:bCs/>
                <w:i/>
                <w:iCs/>
                <w:sz w:val="19"/>
                <w:szCs w:val="19"/>
              </w:rPr>
              <w:t>i</w:t>
            </w:r>
            <w:r w:rsidRPr="00F374E2">
              <w:rPr>
                <w:rFonts w:eastAsia="黑体"/>
                <w:bCs/>
                <w:sz w:val="19"/>
                <w:szCs w:val="19"/>
              </w:rPr>
              <w:t xml:space="preserve"> at </w:t>
            </w:r>
            <w:r w:rsidRPr="00F374E2">
              <w:rPr>
                <w:rFonts w:eastAsia="黑体"/>
                <w:bCs/>
                <w:i/>
                <w:iCs/>
                <w:sz w:val="19"/>
                <w:szCs w:val="19"/>
              </w:rPr>
              <w:t>t</w:t>
            </w:r>
            <w:r w:rsidRPr="00F374E2">
              <w:rPr>
                <w:rFonts w:eastAsia="黑体"/>
                <w:bCs/>
                <w:sz w:val="19"/>
                <w:szCs w:val="19"/>
              </w:rPr>
              <w:t>-th time period.</w:t>
            </w:r>
          </w:p>
        </w:tc>
      </w:tr>
      <w:tr w:rsidR="004875F1" w:rsidRPr="00F374E2" w14:paraId="37D1689E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4BE23E59" w14:textId="77777777" w:rsidR="004875F1" w:rsidRPr="00F374E2" w:rsidRDefault="004875F1" w:rsidP="000A2D31">
            <w:pPr>
              <w:rPr>
                <w:sz w:val="19"/>
                <w:szCs w:val="19"/>
              </w:rPr>
            </w:pPr>
            <w:r w:rsidRPr="00F374E2">
              <w:rPr>
                <w:position w:val="-12"/>
                <w:sz w:val="19"/>
                <w:szCs w:val="19"/>
              </w:rPr>
              <w:object w:dxaOrig="400" w:dyaOrig="360" w14:anchorId="1578915A">
                <v:shape id="_x0000_i1050" type="#_x0000_t75" style="width:20pt;height:20pt" o:ole="">
                  <v:imagedata r:id="rId58" o:title=""/>
                </v:shape>
                <o:OLEObject Type="Embed" ProgID="Equation.DSMT4" ShapeID="_x0000_i1050" DrawAspect="Content" ObjectID="_1689855603" r:id="rId59"/>
              </w:object>
            </w:r>
            <w:r w:rsidRPr="00F374E2">
              <w:rPr>
                <w:sz w:val="19"/>
                <w:szCs w:val="19"/>
              </w:rPr>
              <w:t>/</w:t>
            </w:r>
            <w:r w:rsidRPr="00F374E2">
              <w:rPr>
                <w:position w:val="-12"/>
                <w:sz w:val="19"/>
                <w:szCs w:val="19"/>
              </w:rPr>
              <w:object w:dxaOrig="480" w:dyaOrig="360" w14:anchorId="4D6CF8BF">
                <v:shape id="_x0000_i1051" type="#_x0000_t75" style="width:26.35pt;height:20pt" o:ole="">
                  <v:imagedata r:id="rId60" o:title=""/>
                </v:shape>
                <o:OLEObject Type="Embed" ProgID="Equation.DSMT4" ShapeID="_x0000_i1051" DrawAspect="Content" ObjectID="_1689855604" r:id="rId61"/>
              </w:object>
            </w:r>
          </w:p>
        </w:tc>
        <w:tc>
          <w:tcPr>
            <w:tcW w:w="3656" w:type="dxa"/>
            <w:shd w:val="clear" w:color="auto" w:fill="auto"/>
          </w:tcPr>
          <w:p w14:paraId="417EC827" w14:textId="77777777" w:rsidR="004875F1" w:rsidRPr="00F374E2" w:rsidRDefault="004875F1" w:rsidP="000A2D31">
            <w:pPr>
              <w:jc w:val="both"/>
              <w:rPr>
                <w:rFonts w:eastAsia="黑体"/>
                <w:bCs/>
                <w:sz w:val="19"/>
                <w:szCs w:val="19"/>
              </w:rPr>
            </w:pPr>
            <w:r w:rsidRPr="00F374E2">
              <w:rPr>
                <w:rFonts w:eastAsia="黑体"/>
                <w:bCs/>
                <w:sz w:val="19"/>
                <w:szCs w:val="19"/>
              </w:rPr>
              <w:t xml:space="preserve">Battery charge/discharge state of MG </w:t>
            </w:r>
            <w:r w:rsidRPr="00F374E2">
              <w:rPr>
                <w:rFonts w:eastAsia="黑体"/>
                <w:bCs/>
                <w:i/>
                <w:iCs/>
                <w:sz w:val="19"/>
                <w:szCs w:val="19"/>
              </w:rPr>
              <w:t xml:space="preserve">i </w:t>
            </w:r>
            <w:r w:rsidRPr="00F374E2">
              <w:rPr>
                <w:rFonts w:eastAsia="黑体"/>
                <w:bCs/>
                <w:sz w:val="19"/>
                <w:szCs w:val="19"/>
              </w:rPr>
              <w:t xml:space="preserve">at </w:t>
            </w:r>
            <w:r w:rsidRPr="00F374E2">
              <w:rPr>
                <w:rFonts w:eastAsia="黑体"/>
                <w:bCs/>
                <w:i/>
                <w:iCs/>
                <w:sz w:val="19"/>
                <w:szCs w:val="19"/>
              </w:rPr>
              <w:t>t</w:t>
            </w:r>
            <w:r w:rsidRPr="00F374E2">
              <w:rPr>
                <w:rFonts w:eastAsia="黑体"/>
                <w:bCs/>
                <w:sz w:val="19"/>
                <w:szCs w:val="19"/>
              </w:rPr>
              <w:t>-th time period.</w:t>
            </w:r>
          </w:p>
        </w:tc>
      </w:tr>
      <w:tr w:rsidR="004875F1" w:rsidRPr="00F374E2" w14:paraId="465CA52E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77A7572D" w14:textId="77777777" w:rsidR="004875F1" w:rsidRPr="00F374E2" w:rsidRDefault="004875F1" w:rsidP="000A2D31">
            <w:pPr>
              <w:rPr>
                <w:sz w:val="19"/>
                <w:szCs w:val="19"/>
              </w:rPr>
            </w:pPr>
            <w:r w:rsidRPr="00F374E2">
              <w:rPr>
                <w:position w:val="-12"/>
                <w:sz w:val="19"/>
                <w:szCs w:val="19"/>
              </w:rPr>
              <w:object w:dxaOrig="600" w:dyaOrig="360" w14:anchorId="688F8310">
                <v:shape id="_x0000_i1052" type="#_x0000_t75" style="width:30.65pt;height:20pt" o:ole="">
                  <v:imagedata r:id="rId62" o:title=""/>
                </v:shape>
                <o:OLEObject Type="Embed" ProgID="Equation.DSMT4" ShapeID="_x0000_i1052" DrawAspect="Content" ObjectID="_1689855605" r:id="rId63"/>
              </w:object>
            </w:r>
            <w:r w:rsidRPr="00F374E2">
              <w:rPr>
                <w:sz w:val="19"/>
                <w:szCs w:val="19"/>
              </w:rPr>
              <w:t>/</w:t>
            </w:r>
            <w:r w:rsidRPr="00F374E2">
              <w:rPr>
                <w:position w:val="-12"/>
                <w:sz w:val="19"/>
                <w:szCs w:val="19"/>
              </w:rPr>
              <w:object w:dxaOrig="440" w:dyaOrig="360" w14:anchorId="64A3E82F">
                <v:shape id="_x0000_i1053" type="#_x0000_t75" style="width:22pt;height:20pt" o:ole="">
                  <v:imagedata r:id="rId64" o:title=""/>
                </v:shape>
                <o:OLEObject Type="Embed" ProgID="Equation.DSMT4" ShapeID="_x0000_i1053" DrawAspect="Content" ObjectID="_1689855606" r:id="rId65"/>
              </w:object>
            </w:r>
          </w:p>
        </w:tc>
        <w:tc>
          <w:tcPr>
            <w:tcW w:w="3656" w:type="dxa"/>
            <w:shd w:val="clear" w:color="auto" w:fill="auto"/>
          </w:tcPr>
          <w:p w14:paraId="69C85B1F" w14:textId="77777777" w:rsidR="004875F1" w:rsidRPr="00F374E2" w:rsidRDefault="004875F1" w:rsidP="000A2D31">
            <w:pPr>
              <w:jc w:val="both"/>
              <w:rPr>
                <w:rFonts w:eastAsia="黑体"/>
                <w:bCs/>
                <w:sz w:val="19"/>
                <w:szCs w:val="19"/>
              </w:rPr>
            </w:pPr>
            <w:r w:rsidRPr="00F374E2">
              <w:rPr>
                <w:sz w:val="19"/>
                <w:szCs w:val="19"/>
              </w:rPr>
              <w:t xml:space="preserve">State of buying/selling power from/to grid of MG </w:t>
            </w:r>
            <w:r w:rsidRPr="00F374E2">
              <w:rPr>
                <w:i/>
                <w:iCs/>
                <w:sz w:val="19"/>
                <w:szCs w:val="19"/>
              </w:rPr>
              <w:t>i</w:t>
            </w:r>
            <w:r w:rsidRPr="00F374E2">
              <w:rPr>
                <w:sz w:val="19"/>
                <w:szCs w:val="19"/>
              </w:rPr>
              <w:t xml:space="preserve"> </w:t>
            </w:r>
            <w:r w:rsidRPr="00F374E2">
              <w:rPr>
                <w:rFonts w:eastAsia="黑体"/>
                <w:bCs/>
                <w:sz w:val="19"/>
                <w:szCs w:val="19"/>
              </w:rPr>
              <w:t xml:space="preserve">at </w:t>
            </w:r>
            <w:r w:rsidRPr="00F374E2">
              <w:rPr>
                <w:rFonts w:eastAsia="黑体"/>
                <w:bCs/>
                <w:i/>
                <w:iCs/>
                <w:sz w:val="19"/>
                <w:szCs w:val="19"/>
              </w:rPr>
              <w:t>t</w:t>
            </w:r>
            <w:r w:rsidRPr="00F374E2">
              <w:rPr>
                <w:rFonts w:eastAsia="黑体"/>
                <w:bCs/>
                <w:sz w:val="19"/>
                <w:szCs w:val="19"/>
              </w:rPr>
              <w:t>-th time period</w:t>
            </w:r>
            <w:r w:rsidRPr="00F374E2">
              <w:rPr>
                <w:rFonts w:eastAsia="黑体"/>
                <w:bCs/>
                <w:i/>
                <w:sz w:val="19"/>
                <w:szCs w:val="19"/>
              </w:rPr>
              <w:t>.</w:t>
            </w:r>
          </w:p>
        </w:tc>
      </w:tr>
      <w:tr w:rsidR="004875F1" w:rsidRPr="00F374E2" w14:paraId="543ED0A2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6B39A548" w14:textId="77777777" w:rsidR="004875F1" w:rsidRPr="00F374E2" w:rsidRDefault="004875F1" w:rsidP="000A2D31">
            <w:pPr>
              <w:rPr>
                <w:sz w:val="19"/>
                <w:szCs w:val="19"/>
              </w:rPr>
            </w:pPr>
            <w:r w:rsidRPr="00F374E2">
              <w:rPr>
                <w:position w:val="-12"/>
                <w:sz w:val="19"/>
                <w:szCs w:val="19"/>
              </w:rPr>
              <w:object w:dxaOrig="680" w:dyaOrig="360" w14:anchorId="7F0F3813">
                <v:shape id="_x0000_i1054" type="#_x0000_t75" style="width:36.35pt;height:20pt" o:ole="">
                  <v:imagedata r:id="rId66" o:title=""/>
                </v:shape>
                <o:OLEObject Type="Embed" ProgID="Equation.DSMT4" ShapeID="_x0000_i1054" DrawAspect="Content" ObjectID="_1689855607" r:id="rId67"/>
              </w:object>
            </w:r>
            <w:r w:rsidRPr="00F374E2">
              <w:rPr>
                <w:sz w:val="19"/>
                <w:szCs w:val="19"/>
              </w:rPr>
              <w:t>/</w:t>
            </w:r>
            <w:r w:rsidRPr="00F374E2">
              <w:rPr>
                <w:position w:val="-12"/>
                <w:sz w:val="19"/>
                <w:szCs w:val="19"/>
              </w:rPr>
              <w:object w:dxaOrig="660" w:dyaOrig="360" w14:anchorId="05E72B6A">
                <v:shape id="_x0000_i1055" type="#_x0000_t75" style="width:30.65pt;height:20pt" o:ole="">
                  <v:imagedata r:id="rId68" o:title=""/>
                </v:shape>
                <o:OLEObject Type="Embed" ProgID="Equation.DSMT4" ShapeID="_x0000_i1055" DrawAspect="Content" ObjectID="_1689855608" r:id="rId69"/>
              </w:object>
            </w:r>
          </w:p>
        </w:tc>
        <w:tc>
          <w:tcPr>
            <w:tcW w:w="3656" w:type="dxa"/>
            <w:shd w:val="clear" w:color="auto" w:fill="auto"/>
          </w:tcPr>
          <w:p w14:paraId="1D86B79D" w14:textId="77777777" w:rsidR="004875F1" w:rsidRPr="00F374E2" w:rsidRDefault="004875F1" w:rsidP="000A2D31">
            <w:pPr>
              <w:jc w:val="both"/>
              <w:rPr>
                <w:sz w:val="19"/>
                <w:szCs w:val="19"/>
              </w:rPr>
            </w:pPr>
            <w:r w:rsidRPr="00F374E2">
              <w:rPr>
                <w:sz w:val="19"/>
                <w:szCs w:val="19"/>
              </w:rPr>
              <w:t xml:space="preserve">Buying/selling power of MG </w:t>
            </w:r>
            <w:r w:rsidRPr="00F374E2">
              <w:rPr>
                <w:i/>
                <w:iCs/>
                <w:sz w:val="19"/>
                <w:szCs w:val="19"/>
              </w:rPr>
              <w:t>i</w:t>
            </w:r>
            <w:r w:rsidRPr="00F374E2">
              <w:rPr>
                <w:sz w:val="19"/>
                <w:szCs w:val="19"/>
              </w:rPr>
              <w:t xml:space="preserve"> from/to other MGs </w:t>
            </w:r>
            <w:r w:rsidRPr="00F374E2">
              <w:rPr>
                <w:rFonts w:eastAsia="黑体"/>
                <w:bCs/>
                <w:sz w:val="19"/>
                <w:szCs w:val="19"/>
              </w:rPr>
              <w:t xml:space="preserve">at </w:t>
            </w:r>
            <w:r w:rsidRPr="00F374E2">
              <w:rPr>
                <w:rFonts w:eastAsia="黑体"/>
                <w:bCs/>
                <w:i/>
                <w:iCs/>
                <w:sz w:val="19"/>
                <w:szCs w:val="19"/>
              </w:rPr>
              <w:t>t</w:t>
            </w:r>
            <w:r w:rsidRPr="00F374E2">
              <w:rPr>
                <w:rFonts w:eastAsia="黑体"/>
                <w:bCs/>
                <w:sz w:val="19"/>
                <w:szCs w:val="19"/>
              </w:rPr>
              <w:t>-th time period.</w:t>
            </w:r>
          </w:p>
        </w:tc>
      </w:tr>
      <w:tr w:rsidR="004875F1" w:rsidRPr="00F374E2" w14:paraId="6217888F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08D6C573" w14:textId="77777777" w:rsidR="004875F1" w:rsidRPr="00F374E2" w:rsidRDefault="004875F1" w:rsidP="000A2D31">
            <w:pPr>
              <w:rPr>
                <w:sz w:val="19"/>
                <w:szCs w:val="19"/>
              </w:rPr>
            </w:pPr>
            <w:r w:rsidRPr="00F374E2">
              <w:rPr>
                <w:position w:val="-12"/>
                <w:sz w:val="19"/>
                <w:szCs w:val="19"/>
              </w:rPr>
              <w:object w:dxaOrig="680" w:dyaOrig="360" w14:anchorId="10793463">
                <v:shape id="_x0000_i1056" type="#_x0000_t75" style="width:36.35pt;height:20pt" o:ole="">
                  <v:imagedata r:id="rId70" o:title=""/>
                </v:shape>
                <o:OLEObject Type="Embed" ProgID="Equation.DSMT4" ShapeID="_x0000_i1056" DrawAspect="Content" ObjectID="_1689855609" r:id="rId71"/>
              </w:object>
            </w:r>
            <w:r w:rsidRPr="00F374E2">
              <w:rPr>
                <w:sz w:val="19"/>
                <w:szCs w:val="19"/>
              </w:rPr>
              <w:t xml:space="preserve">/ </w:t>
            </w:r>
            <w:r w:rsidRPr="00F374E2">
              <w:rPr>
                <w:position w:val="-12"/>
                <w:sz w:val="19"/>
                <w:szCs w:val="19"/>
              </w:rPr>
              <w:object w:dxaOrig="660" w:dyaOrig="360" w14:anchorId="14DB7A42">
                <v:shape id="_x0000_i1057" type="#_x0000_t75" style="width:30.65pt;height:20pt" o:ole="">
                  <v:imagedata r:id="rId72" o:title=""/>
                </v:shape>
                <o:OLEObject Type="Embed" ProgID="Equation.DSMT4" ShapeID="_x0000_i1057" DrawAspect="Content" ObjectID="_1689855610" r:id="rId73"/>
              </w:object>
            </w:r>
          </w:p>
        </w:tc>
        <w:tc>
          <w:tcPr>
            <w:tcW w:w="3656" w:type="dxa"/>
            <w:shd w:val="clear" w:color="auto" w:fill="auto"/>
          </w:tcPr>
          <w:p w14:paraId="32618427" w14:textId="77777777" w:rsidR="004875F1" w:rsidRPr="00F374E2" w:rsidRDefault="004875F1" w:rsidP="000A2D31">
            <w:pPr>
              <w:jc w:val="both"/>
              <w:rPr>
                <w:sz w:val="19"/>
                <w:szCs w:val="19"/>
              </w:rPr>
            </w:pPr>
            <w:r w:rsidRPr="00F374E2">
              <w:rPr>
                <w:sz w:val="19"/>
                <w:szCs w:val="19"/>
              </w:rPr>
              <w:t xml:space="preserve">State of buying/selling power from/to other MGs of MG </w:t>
            </w:r>
            <w:r w:rsidRPr="00F374E2">
              <w:rPr>
                <w:i/>
                <w:iCs/>
                <w:sz w:val="19"/>
                <w:szCs w:val="19"/>
              </w:rPr>
              <w:t>i</w:t>
            </w:r>
            <w:r w:rsidRPr="00F374E2">
              <w:rPr>
                <w:sz w:val="19"/>
                <w:szCs w:val="19"/>
              </w:rPr>
              <w:t xml:space="preserve"> </w:t>
            </w:r>
            <w:r w:rsidRPr="00F374E2">
              <w:rPr>
                <w:rFonts w:eastAsia="黑体"/>
                <w:bCs/>
                <w:sz w:val="19"/>
                <w:szCs w:val="19"/>
              </w:rPr>
              <w:t xml:space="preserve">at </w:t>
            </w:r>
            <w:r w:rsidRPr="00F374E2">
              <w:rPr>
                <w:rFonts w:eastAsia="黑体"/>
                <w:bCs/>
                <w:i/>
                <w:iCs/>
                <w:sz w:val="19"/>
                <w:szCs w:val="19"/>
              </w:rPr>
              <w:t>t</w:t>
            </w:r>
            <w:r w:rsidRPr="00F374E2">
              <w:rPr>
                <w:rFonts w:eastAsia="黑体"/>
                <w:bCs/>
                <w:sz w:val="19"/>
                <w:szCs w:val="19"/>
              </w:rPr>
              <w:t>-th time period</w:t>
            </w:r>
            <w:r w:rsidRPr="00F374E2">
              <w:rPr>
                <w:rFonts w:eastAsia="黑体"/>
                <w:bCs/>
                <w:i/>
                <w:sz w:val="19"/>
                <w:szCs w:val="19"/>
              </w:rPr>
              <w:t>.</w:t>
            </w:r>
          </w:p>
        </w:tc>
      </w:tr>
      <w:tr w:rsidR="004875F1" w:rsidRPr="00F374E2" w14:paraId="15D3E9F4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3BDEBF39" w14:textId="77777777" w:rsidR="004875F1" w:rsidRPr="00F374E2" w:rsidRDefault="004875F1" w:rsidP="000A2D31">
            <w:pPr>
              <w:rPr>
                <w:sz w:val="19"/>
                <w:szCs w:val="19"/>
              </w:rPr>
            </w:pPr>
            <w:r w:rsidRPr="00F374E2">
              <w:rPr>
                <w:position w:val="-10"/>
                <w:sz w:val="19"/>
                <w:szCs w:val="19"/>
              </w:rPr>
              <w:object w:dxaOrig="240" w:dyaOrig="300" w14:anchorId="42EDE39C">
                <v:shape id="_x0000_i1058" type="#_x0000_t75" style="width:10.65pt;height:15.65pt" o:ole="">
                  <v:imagedata r:id="rId74" o:title=""/>
                </v:shape>
                <o:OLEObject Type="Embed" ProgID="Equation.DSMT4" ShapeID="_x0000_i1058" DrawAspect="Content" ObjectID="_1689855611" r:id="rId75"/>
              </w:object>
            </w:r>
          </w:p>
        </w:tc>
        <w:tc>
          <w:tcPr>
            <w:tcW w:w="3656" w:type="dxa"/>
            <w:shd w:val="clear" w:color="auto" w:fill="auto"/>
          </w:tcPr>
          <w:p w14:paraId="6B5ACF69" w14:textId="77777777" w:rsidR="004875F1" w:rsidRPr="00F374E2" w:rsidRDefault="004875F1" w:rsidP="000A2D31">
            <w:pPr>
              <w:jc w:val="both"/>
              <w:rPr>
                <w:sz w:val="19"/>
                <w:szCs w:val="19"/>
              </w:rPr>
            </w:pPr>
            <w:r w:rsidRPr="00F374E2">
              <w:rPr>
                <w:rFonts w:eastAsia="黑体" w:hint="eastAsia"/>
                <w:bCs/>
                <w:sz w:val="19"/>
                <w:szCs w:val="19"/>
              </w:rPr>
              <w:t>S</w:t>
            </w:r>
            <w:r w:rsidRPr="00F374E2">
              <w:rPr>
                <w:rFonts w:eastAsia="黑体"/>
                <w:bCs/>
                <w:sz w:val="19"/>
                <w:szCs w:val="19"/>
              </w:rPr>
              <w:t>upply-demand ratio.</w:t>
            </w:r>
          </w:p>
        </w:tc>
      </w:tr>
      <w:tr w:rsidR="004875F1" w:rsidRPr="00F374E2" w14:paraId="49794BC8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7DC30463" w14:textId="77777777" w:rsidR="004875F1" w:rsidRPr="00F374E2" w:rsidRDefault="004875F1" w:rsidP="000A2D31">
            <w:pPr>
              <w:rPr>
                <w:sz w:val="19"/>
                <w:szCs w:val="19"/>
              </w:rPr>
            </w:pPr>
            <w:r w:rsidRPr="00F374E2">
              <w:rPr>
                <w:position w:val="-10"/>
                <w:sz w:val="19"/>
                <w:szCs w:val="19"/>
              </w:rPr>
              <w:object w:dxaOrig="400" w:dyaOrig="340" w14:anchorId="3B41A2E7">
                <v:shape id="_x0000_i1059" type="#_x0000_t75" style="width:20pt;height:15.65pt" o:ole="">
                  <v:imagedata r:id="rId76" o:title=""/>
                </v:shape>
                <o:OLEObject Type="Embed" ProgID="Equation.DSMT4" ShapeID="_x0000_i1059" DrawAspect="Content" ObjectID="_1689855612" r:id="rId77"/>
              </w:object>
            </w:r>
            <w:r w:rsidRPr="00F374E2">
              <w:rPr>
                <w:sz w:val="19"/>
                <w:szCs w:val="19"/>
              </w:rPr>
              <w:t>/</w:t>
            </w:r>
            <w:r w:rsidRPr="00F374E2">
              <w:rPr>
                <w:position w:val="-10"/>
                <w:sz w:val="19"/>
                <w:szCs w:val="19"/>
              </w:rPr>
              <w:object w:dxaOrig="380" w:dyaOrig="340" w14:anchorId="6013397B">
                <v:shape id="_x0000_i1060" type="#_x0000_t75" style="width:20pt;height:15.65pt" o:ole="">
                  <v:imagedata r:id="rId78" o:title=""/>
                </v:shape>
                <o:OLEObject Type="Embed" ProgID="Equation.DSMT4" ShapeID="_x0000_i1060" DrawAspect="Content" ObjectID="_1689855613" r:id="rId79"/>
              </w:object>
            </w:r>
          </w:p>
        </w:tc>
        <w:tc>
          <w:tcPr>
            <w:tcW w:w="3656" w:type="dxa"/>
            <w:shd w:val="clear" w:color="auto" w:fill="auto"/>
          </w:tcPr>
          <w:p w14:paraId="3D8C467F" w14:textId="77777777" w:rsidR="004875F1" w:rsidRPr="00F374E2" w:rsidRDefault="004875F1" w:rsidP="000A2D31">
            <w:pPr>
              <w:jc w:val="both"/>
              <w:rPr>
                <w:rFonts w:eastAsia="黑体"/>
                <w:bCs/>
                <w:sz w:val="19"/>
                <w:szCs w:val="19"/>
              </w:rPr>
            </w:pPr>
            <w:r w:rsidRPr="00F374E2">
              <w:rPr>
                <w:rFonts w:hint="eastAsia"/>
                <w:sz w:val="19"/>
                <w:szCs w:val="19"/>
              </w:rPr>
              <w:t>B</w:t>
            </w:r>
            <w:r w:rsidRPr="00F374E2">
              <w:rPr>
                <w:sz w:val="19"/>
                <w:szCs w:val="19"/>
              </w:rPr>
              <w:t>uying/selling price of power from/to other MGs.</w:t>
            </w:r>
          </w:p>
        </w:tc>
      </w:tr>
      <w:tr w:rsidR="004875F1" w:rsidRPr="00F374E2" w14:paraId="76639020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4D5D02BC" w14:textId="77777777" w:rsidR="004875F1" w:rsidRPr="00F374E2" w:rsidRDefault="004875F1" w:rsidP="000A2D31">
            <w:pPr>
              <w:rPr>
                <w:sz w:val="19"/>
                <w:szCs w:val="19"/>
              </w:rPr>
            </w:pPr>
            <w:r w:rsidRPr="00F374E2">
              <w:rPr>
                <w:position w:val="-12"/>
                <w:sz w:val="19"/>
                <w:szCs w:val="19"/>
              </w:rPr>
              <w:object w:dxaOrig="420" w:dyaOrig="360" w14:anchorId="5C90FB0C">
                <v:shape id="_x0000_i1061" type="#_x0000_t75" style="width:22pt;height:20pt" o:ole="">
                  <v:imagedata r:id="rId80" o:title=""/>
                </v:shape>
                <o:OLEObject Type="Embed" ProgID="Equation.DSMT4" ShapeID="_x0000_i1061" DrawAspect="Content" ObjectID="_1689855614" r:id="rId81"/>
              </w:object>
            </w:r>
            <w:r w:rsidRPr="00F374E2">
              <w:rPr>
                <w:sz w:val="19"/>
                <w:szCs w:val="19"/>
              </w:rPr>
              <w:t>/</w:t>
            </w:r>
            <w:r w:rsidRPr="00F374E2">
              <w:rPr>
                <w:position w:val="-12"/>
                <w:sz w:val="19"/>
                <w:szCs w:val="19"/>
              </w:rPr>
              <w:object w:dxaOrig="400" w:dyaOrig="360" w14:anchorId="40FBF39F">
                <v:shape id="_x0000_i1062" type="#_x0000_t75" style="width:22pt;height:20pt" o:ole="">
                  <v:imagedata r:id="rId82" o:title=""/>
                </v:shape>
                <o:OLEObject Type="Embed" ProgID="Equation.DSMT4" ShapeID="_x0000_i1062" DrawAspect="Content" ObjectID="_1689855615" r:id="rId83"/>
              </w:object>
            </w:r>
          </w:p>
        </w:tc>
        <w:tc>
          <w:tcPr>
            <w:tcW w:w="3656" w:type="dxa"/>
            <w:shd w:val="clear" w:color="auto" w:fill="auto"/>
          </w:tcPr>
          <w:p w14:paraId="043EC04A" w14:textId="77777777" w:rsidR="004875F1" w:rsidRPr="00F374E2" w:rsidRDefault="004875F1" w:rsidP="000A2D31">
            <w:pPr>
              <w:jc w:val="both"/>
              <w:rPr>
                <w:sz w:val="19"/>
                <w:szCs w:val="19"/>
              </w:rPr>
            </w:pPr>
            <w:r w:rsidRPr="00F374E2">
              <w:rPr>
                <w:sz w:val="19"/>
                <w:szCs w:val="19"/>
              </w:rPr>
              <w:t xml:space="preserve">Actual buying/selling power of MG </w:t>
            </w:r>
            <w:r w:rsidRPr="00F374E2">
              <w:rPr>
                <w:i/>
                <w:iCs/>
                <w:sz w:val="19"/>
                <w:szCs w:val="19"/>
              </w:rPr>
              <w:t xml:space="preserve">i </w:t>
            </w:r>
            <w:r w:rsidRPr="00F374E2">
              <w:rPr>
                <w:sz w:val="19"/>
                <w:szCs w:val="19"/>
              </w:rPr>
              <w:t xml:space="preserve">from/to other MGs </w:t>
            </w:r>
            <w:r w:rsidRPr="00F374E2">
              <w:rPr>
                <w:rFonts w:eastAsia="黑体"/>
                <w:bCs/>
                <w:sz w:val="19"/>
                <w:szCs w:val="19"/>
              </w:rPr>
              <w:t xml:space="preserve">at </w:t>
            </w:r>
            <w:r w:rsidRPr="00F374E2">
              <w:rPr>
                <w:rFonts w:eastAsia="黑体"/>
                <w:bCs/>
                <w:i/>
                <w:iCs/>
                <w:sz w:val="19"/>
                <w:szCs w:val="19"/>
              </w:rPr>
              <w:t>t</w:t>
            </w:r>
            <w:r w:rsidRPr="00F374E2">
              <w:rPr>
                <w:rFonts w:eastAsia="黑体"/>
                <w:bCs/>
                <w:sz w:val="19"/>
                <w:szCs w:val="19"/>
              </w:rPr>
              <w:t>-th time period.</w:t>
            </w:r>
          </w:p>
        </w:tc>
      </w:tr>
      <w:tr w:rsidR="004875F1" w:rsidRPr="00F374E2" w14:paraId="4201CEE2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649D1322" w14:textId="77777777" w:rsidR="004875F1" w:rsidRPr="00F374E2" w:rsidRDefault="004875F1" w:rsidP="000A2D31">
            <w:pPr>
              <w:rPr>
                <w:sz w:val="19"/>
                <w:szCs w:val="19"/>
              </w:rPr>
            </w:pPr>
            <w:r w:rsidRPr="00F374E2">
              <w:rPr>
                <w:position w:val="-12"/>
                <w:sz w:val="19"/>
                <w:szCs w:val="19"/>
              </w:rPr>
              <w:object w:dxaOrig="639" w:dyaOrig="360" w14:anchorId="1CBDE2B2">
                <v:shape id="_x0000_i1063" type="#_x0000_t75" style="width:33.65pt;height:20pt" o:ole="">
                  <v:imagedata r:id="rId84" o:title=""/>
                </v:shape>
                <o:OLEObject Type="Embed" ProgID="Equation.DSMT4" ShapeID="_x0000_i1063" DrawAspect="Content" ObjectID="_1689855616" r:id="rId85"/>
              </w:object>
            </w:r>
            <w:r w:rsidRPr="00F374E2">
              <w:rPr>
                <w:sz w:val="19"/>
                <w:szCs w:val="19"/>
              </w:rPr>
              <w:t xml:space="preserve">/ </w:t>
            </w:r>
            <w:r w:rsidRPr="00F374E2">
              <w:rPr>
                <w:position w:val="-12"/>
                <w:sz w:val="19"/>
                <w:szCs w:val="19"/>
              </w:rPr>
              <w:object w:dxaOrig="660" w:dyaOrig="360" w14:anchorId="3BAE8887">
                <v:shape id="_x0000_i1064" type="#_x0000_t75" style="width:33pt;height:20pt" o:ole="">
                  <v:imagedata r:id="rId86" o:title=""/>
                </v:shape>
                <o:OLEObject Type="Embed" ProgID="Equation.DSMT4" ShapeID="_x0000_i1064" DrawAspect="Content" ObjectID="_1689855617" r:id="rId87"/>
              </w:object>
            </w:r>
          </w:p>
        </w:tc>
        <w:tc>
          <w:tcPr>
            <w:tcW w:w="3656" w:type="dxa"/>
            <w:shd w:val="clear" w:color="auto" w:fill="auto"/>
          </w:tcPr>
          <w:p w14:paraId="78F3F4C3" w14:textId="77777777" w:rsidR="004875F1" w:rsidRPr="00F374E2" w:rsidRDefault="004875F1" w:rsidP="000A2D31">
            <w:pPr>
              <w:jc w:val="both"/>
              <w:rPr>
                <w:sz w:val="19"/>
                <w:szCs w:val="19"/>
              </w:rPr>
            </w:pPr>
            <w:r w:rsidRPr="00F374E2">
              <w:rPr>
                <w:sz w:val="19"/>
                <w:szCs w:val="19"/>
              </w:rPr>
              <w:t xml:space="preserve">Actual buying/selling power of MG </w:t>
            </w:r>
            <w:r w:rsidRPr="00F374E2">
              <w:rPr>
                <w:i/>
                <w:iCs/>
                <w:sz w:val="19"/>
                <w:szCs w:val="19"/>
              </w:rPr>
              <w:t xml:space="preserve">i </w:t>
            </w:r>
            <w:r w:rsidRPr="00F374E2">
              <w:rPr>
                <w:sz w:val="19"/>
                <w:szCs w:val="19"/>
              </w:rPr>
              <w:t xml:space="preserve">from/to grid </w:t>
            </w:r>
            <w:r w:rsidRPr="00F374E2">
              <w:rPr>
                <w:rFonts w:eastAsia="黑体"/>
                <w:bCs/>
                <w:sz w:val="19"/>
                <w:szCs w:val="19"/>
              </w:rPr>
              <w:t xml:space="preserve">at </w:t>
            </w:r>
            <w:r w:rsidRPr="00F374E2">
              <w:rPr>
                <w:rFonts w:eastAsia="黑体"/>
                <w:bCs/>
                <w:i/>
                <w:iCs/>
                <w:sz w:val="19"/>
                <w:szCs w:val="19"/>
              </w:rPr>
              <w:t>t</w:t>
            </w:r>
            <w:r w:rsidRPr="00F374E2">
              <w:rPr>
                <w:rFonts w:eastAsia="黑体"/>
                <w:bCs/>
                <w:sz w:val="19"/>
                <w:szCs w:val="19"/>
              </w:rPr>
              <w:t>-th time period.</w:t>
            </w:r>
          </w:p>
        </w:tc>
      </w:tr>
      <w:tr w:rsidR="004875F1" w:rsidRPr="00F374E2" w14:paraId="362DC246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5A6A7942" w14:textId="77777777" w:rsidR="004875F1" w:rsidRPr="00F374E2" w:rsidRDefault="004875F1" w:rsidP="000A2D31">
            <w:pPr>
              <w:rPr>
                <w:sz w:val="19"/>
                <w:szCs w:val="19"/>
              </w:rPr>
            </w:pPr>
            <w:r w:rsidRPr="00F374E2">
              <w:rPr>
                <w:position w:val="-12"/>
                <w:sz w:val="19"/>
                <w:szCs w:val="19"/>
              </w:rPr>
              <w:object w:dxaOrig="380" w:dyaOrig="360" w14:anchorId="31B86FEC">
                <v:shape id="_x0000_i1065" type="#_x0000_t75" style="width:16pt;height:16pt" o:ole="">
                  <v:imagedata r:id="rId88" o:title=""/>
                </v:shape>
                <o:OLEObject Type="Embed" ProgID="Equation.DSMT4" ShapeID="_x0000_i1065" DrawAspect="Content" ObjectID="_1689855618" r:id="rId89"/>
              </w:object>
            </w:r>
          </w:p>
        </w:tc>
        <w:tc>
          <w:tcPr>
            <w:tcW w:w="3656" w:type="dxa"/>
            <w:shd w:val="clear" w:color="auto" w:fill="auto"/>
          </w:tcPr>
          <w:p w14:paraId="41BACBEB" w14:textId="77777777" w:rsidR="004875F1" w:rsidRPr="00F374E2" w:rsidRDefault="004875F1" w:rsidP="000A2D31">
            <w:pPr>
              <w:jc w:val="both"/>
              <w:rPr>
                <w:sz w:val="19"/>
                <w:szCs w:val="19"/>
              </w:rPr>
            </w:pPr>
            <w:r w:rsidRPr="00F374E2">
              <w:rPr>
                <w:rFonts w:eastAsia="黑体"/>
                <w:bCs/>
                <w:sz w:val="19"/>
                <w:szCs w:val="19"/>
              </w:rPr>
              <w:t xml:space="preserve">Bidding price of MG </w:t>
            </w:r>
            <w:r w:rsidRPr="00F374E2">
              <w:rPr>
                <w:rFonts w:eastAsia="黑体"/>
                <w:bCs/>
                <w:i/>
                <w:iCs/>
                <w:sz w:val="19"/>
                <w:szCs w:val="19"/>
              </w:rPr>
              <w:t>i</w:t>
            </w:r>
            <w:r w:rsidRPr="00F374E2">
              <w:rPr>
                <w:rFonts w:eastAsia="黑体"/>
                <w:bCs/>
                <w:sz w:val="19"/>
                <w:szCs w:val="19"/>
              </w:rPr>
              <w:t xml:space="preserve"> at </w:t>
            </w:r>
            <w:r w:rsidRPr="00F374E2">
              <w:rPr>
                <w:rFonts w:eastAsia="黑体"/>
                <w:bCs/>
                <w:i/>
                <w:iCs/>
                <w:sz w:val="19"/>
                <w:szCs w:val="19"/>
              </w:rPr>
              <w:t>t</w:t>
            </w:r>
            <w:r w:rsidRPr="00F374E2">
              <w:rPr>
                <w:rFonts w:eastAsia="黑体"/>
                <w:bCs/>
                <w:sz w:val="19"/>
                <w:szCs w:val="19"/>
              </w:rPr>
              <w:t>-th time period.</w:t>
            </w:r>
          </w:p>
        </w:tc>
      </w:tr>
      <w:tr w:rsidR="004875F1" w:rsidRPr="00F374E2" w14:paraId="6ECC36F0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1482D159" w14:textId="77777777" w:rsidR="004875F1" w:rsidRPr="00F374E2" w:rsidRDefault="004875F1" w:rsidP="000A2D31">
            <w:pPr>
              <w:rPr>
                <w:sz w:val="19"/>
                <w:szCs w:val="19"/>
              </w:rPr>
            </w:pPr>
            <w:r w:rsidRPr="00F374E2">
              <w:rPr>
                <w:position w:val="-10"/>
                <w:sz w:val="19"/>
                <w:szCs w:val="19"/>
              </w:rPr>
              <w:object w:dxaOrig="220" w:dyaOrig="300" w14:anchorId="0BAA7226">
                <v:shape id="_x0000_i1066" type="#_x0000_t75" style="width:10.65pt;height:15.65pt" o:ole="">
                  <v:imagedata r:id="rId90" o:title=""/>
                </v:shape>
                <o:OLEObject Type="Embed" ProgID="Equation.DSMT4" ShapeID="_x0000_i1066" DrawAspect="Content" ObjectID="_1689855619" r:id="rId91"/>
              </w:object>
            </w:r>
          </w:p>
        </w:tc>
        <w:tc>
          <w:tcPr>
            <w:tcW w:w="3656" w:type="dxa"/>
            <w:shd w:val="clear" w:color="auto" w:fill="auto"/>
          </w:tcPr>
          <w:p w14:paraId="79A5F59B" w14:textId="77777777" w:rsidR="004875F1" w:rsidRPr="00F374E2" w:rsidRDefault="004875F1" w:rsidP="000A2D31">
            <w:pPr>
              <w:jc w:val="both"/>
              <w:rPr>
                <w:rFonts w:eastAsia="黑体"/>
                <w:bCs/>
                <w:sz w:val="19"/>
                <w:szCs w:val="19"/>
              </w:rPr>
            </w:pPr>
            <w:r w:rsidRPr="00F374E2">
              <w:rPr>
                <w:rFonts w:eastAsia="黑体"/>
                <w:bCs/>
                <w:sz w:val="19"/>
                <w:szCs w:val="19"/>
              </w:rPr>
              <w:t xml:space="preserve">Bidding price of MG </w:t>
            </w:r>
            <w:r w:rsidRPr="00F374E2">
              <w:rPr>
                <w:rFonts w:eastAsia="黑体"/>
                <w:bCs/>
                <w:i/>
                <w:iCs/>
                <w:sz w:val="19"/>
                <w:szCs w:val="19"/>
              </w:rPr>
              <w:t>i</w:t>
            </w:r>
            <w:r w:rsidRPr="00F374E2">
              <w:rPr>
                <w:rFonts w:eastAsia="黑体"/>
                <w:bCs/>
                <w:sz w:val="19"/>
                <w:szCs w:val="19"/>
              </w:rPr>
              <w:t xml:space="preserve"> at </w:t>
            </w:r>
            <w:r w:rsidRPr="00F374E2">
              <w:rPr>
                <w:rFonts w:eastAsia="黑体"/>
                <w:bCs/>
                <w:i/>
                <w:iCs/>
                <w:sz w:val="19"/>
                <w:szCs w:val="19"/>
              </w:rPr>
              <w:t>t</w:t>
            </w:r>
            <w:r w:rsidRPr="00F374E2">
              <w:rPr>
                <w:rFonts w:eastAsia="黑体"/>
                <w:bCs/>
                <w:sz w:val="19"/>
                <w:szCs w:val="19"/>
              </w:rPr>
              <w:t>-th time period.</w:t>
            </w:r>
          </w:p>
        </w:tc>
      </w:tr>
      <w:tr w:rsidR="004875F1" w:rsidRPr="00F374E2" w14:paraId="53025471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2B648A4D" w14:textId="77777777" w:rsidR="004875F1" w:rsidRPr="00F374E2" w:rsidRDefault="004875F1" w:rsidP="000A2D31">
            <w:pPr>
              <w:rPr>
                <w:sz w:val="19"/>
                <w:szCs w:val="19"/>
              </w:rPr>
            </w:pPr>
            <w:r w:rsidRPr="00F374E2">
              <w:rPr>
                <w:position w:val="-10"/>
                <w:sz w:val="19"/>
                <w:szCs w:val="19"/>
              </w:rPr>
              <w:object w:dxaOrig="240" w:dyaOrig="300" w14:anchorId="24E9E53D">
                <v:shape id="_x0000_i1067" type="#_x0000_t75" style="width:10.65pt;height:15.65pt" o:ole="">
                  <v:imagedata r:id="rId92" o:title=""/>
                </v:shape>
                <o:OLEObject Type="Embed" ProgID="Equation.DSMT4" ShapeID="_x0000_i1067" DrawAspect="Content" ObjectID="_1689855620" r:id="rId93"/>
              </w:object>
            </w:r>
            <w:r w:rsidRPr="00F374E2">
              <w:rPr>
                <w:sz w:val="19"/>
                <w:szCs w:val="19"/>
              </w:rPr>
              <w:t xml:space="preserve"> </w:t>
            </w:r>
          </w:p>
        </w:tc>
        <w:tc>
          <w:tcPr>
            <w:tcW w:w="3656" w:type="dxa"/>
            <w:shd w:val="clear" w:color="auto" w:fill="auto"/>
          </w:tcPr>
          <w:p w14:paraId="4B1A8237" w14:textId="77777777" w:rsidR="004875F1" w:rsidRPr="00F374E2" w:rsidRDefault="004875F1" w:rsidP="000A2D31">
            <w:pPr>
              <w:jc w:val="both"/>
              <w:rPr>
                <w:rFonts w:eastAsia="黑体"/>
                <w:bCs/>
                <w:sz w:val="19"/>
                <w:szCs w:val="19"/>
              </w:rPr>
            </w:pPr>
            <w:r w:rsidRPr="00F374E2">
              <w:rPr>
                <w:sz w:val="19"/>
                <w:szCs w:val="19"/>
              </w:rPr>
              <w:t xml:space="preserve">Exchanged power contribution of MG </w:t>
            </w:r>
            <w:r w:rsidRPr="00F374E2">
              <w:rPr>
                <w:i/>
                <w:iCs/>
                <w:sz w:val="19"/>
                <w:szCs w:val="19"/>
              </w:rPr>
              <w:t>i</w:t>
            </w:r>
            <w:r w:rsidRPr="00F374E2">
              <w:rPr>
                <w:sz w:val="19"/>
                <w:szCs w:val="19"/>
              </w:rPr>
              <w:t>.</w:t>
            </w:r>
          </w:p>
        </w:tc>
      </w:tr>
      <w:tr w:rsidR="004875F1" w:rsidRPr="00F374E2" w14:paraId="00A9DBCD" w14:textId="77777777" w:rsidTr="000A2D31">
        <w:trPr>
          <w:gridAfter w:val="1"/>
          <w:wAfter w:w="33" w:type="dxa"/>
        </w:trPr>
        <w:tc>
          <w:tcPr>
            <w:tcW w:w="1384" w:type="dxa"/>
            <w:shd w:val="clear" w:color="auto" w:fill="auto"/>
          </w:tcPr>
          <w:p w14:paraId="1B6E5270" w14:textId="77777777" w:rsidR="004875F1" w:rsidRPr="00F374E2" w:rsidRDefault="004875F1" w:rsidP="000A2D31">
            <w:pPr>
              <w:rPr>
                <w:sz w:val="19"/>
                <w:szCs w:val="19"/>
              </w:rPr>
            </w:pPr>
            <w:r w:rsidRPr="00F374E2">
              <w:rPr>
                <w:position w:val="-12"/>
                <w:sz w:val="19"/>
                <w:szCs w:val="19"/>
              </w:rPr>
              <w:object w:dxaOrig="340" w:dyaOrig="360" w14:anchorId="3C0C08F0">
                <v:shape id="_x0000_i1068" type="#_x0000_t75" style="width:15.65pt;height:20pt" o:ole="">
                  <v:imagedata r:id="rId94" o:title=""/>
                </v:shape>
                <o:OLEObject Type="Embed" ProgID="Equation.DSMT4" ShapeID="_x0000_i1068" DrawAspect="Content" ObjectID="_1689855621" r:id="rId95"/>
              </w:object>
            </w:r>
            <w:r w:rsidRPr="00F374E2">
              <w:rPr>
                <w:sz w:val="19"/>
                <w:szCs w:val="19"/>
              </w:rPr>
              <w:t xml:space="preserve"> </w:t>
            </w:r>
          </w:p>
        </w:tc>
        <w:tc>
          <w:tcPr>
            <w:tcW w:w="3656" w:type="dxa"/>
            <w:shd w:val="clear" w:color="auto" w:fill="auto"/>
          </w:tcPr>
          <w:p w14:paraId="725D4EED" w14:textId="77777777" w:rsidR="004875F1" w:rsidRPr="00F374E2" w:rsidRDefault="004875F1" w:rsidP="000A2D31">
            <w:pPr>
              <w:jc w:val="both"/>
              <w:rPr>
                <w:sz w:val="19"/>
                <w:szCs w:val="19"/>
              </w:rPr>
            </w:pPr>
            <w:r w:rsidRPr="00F374E2">
              <w:rPr>
                <w:rFonts w:hint="eastAsia"/>
                <w:sz w:val="19"/>
                <w:szCs w:val="19"/>
              </w:rPr>
              <w:t>E</w:t>
            </w:r>
            <w:r w:rsidRPr="00F374E2">
              <w:rPr>
                <w:sz w:val="19"/>
                <w:szCs w:val="19"/>
              </w:rPr>
              <w:t xml:space="preserve">xchanged power of MG </w:t>
            </w:r>
            <w:r w:rsidRPr="00F374E2">
              <w:rPr>
                <w:i/>
                <w:iCs/>
                <w:sz w:val="19"/>
                <w:szCs w:val="19"/>
              </w:rPr>
              <w:t>i</w:t>
            </w:r>
            <w:r w:rsidRPr="00F374E2">
              <w:rPr>
                <w:sz w:val="19"/>
                <w:szCs w:val="19"/>
              </w:rPr>
              <w:t xml:space="preserve"> at </w:t>
            </w:r>
            <w:r w:rsidRPr="00F374E2">
              <w:rPr>
                <w:rFonts w:eastAsia="黑体"/>
                <w:bCs/>
                <w:i/>
                <w:iCs/>
                <w:sz w:val="19"/>
                <w:szCs w:val="19"/>
              </w:rPr>
              <w:t>t</w:t>
            </w:r>
            <w:r w:rsidRPr="00F374E2">
              <w:rPr>
                <w:rFonts w:eastAsia="黑体"/>
                <w:bCs/>
                <w:sz w:val="19"/>
                <w:szCs w:val="19"/>
              </w:rPr>
              <w:t>-th time period.</w:t>
            </w:r>
          </w:p>
        </w:tc>
      </w:tr>
      <w:bookmarkEnd w:id="6"/>
    </w:tbl>
    <w:p w14:paraId="6AEA5C8D" w14:textId="68273DF1" w:rsidR="00845675" w:rsidRPr="00845675" w:rsidRDefault="00845675" w:rsidP="008E2AFB">
      <w:pPr>
        <w:pStyle w:val="MTDisplayEquation"/>
      </w:pPr>
    </w:p>
    <w:p w14:paraId="5C34C758" w14:textId="0607E43B" w:rsidR="00845675" w:rsidRPr="00C20B30" w:rsidRDefault="008E2AFB" w:rsidP="00845675">
      <w:pPr>
        <w:adjustRightInd w:val="0"/>
        <w:snapToGrid w:val="0"/>
        <w:spacing w:before="20"/>
        <w:rPr>
          <w:bCs/>
        </w:rPr>
      </w:pPr>
      <w:r>
        <w:rPr>
          <w:rFonts w:hint="eastAsia"/>
          <w:lang w:eastAsia="zh-CN"/>
        </w:rPr>
        <w:t>2</w:t>
      </w:r>
      <w:r w:rsidR="00845675">
        <w:rPr>
          <w:rFonts w:hint="eastAsia"/>
          <w:lang w:eastAsia="zh-CN"/>
        </w:rPr>
        <w:t>)</w:t>
      </w:r>
      <w:r w:rsidR="00845675">
        <w:rPr>
          <w:lang w:eastAsia="zh-CN"/>
        </w:rPr>
        <w:t xml:space="preserve"> </w:t>
      </w:r>
      <w:r w:rsidR="00845675" w:rsidRPr="00C20B30">
        <w:rPr>
          <w:bCs/>
        </w:rPr>
        <w:t>Simplified fuzzy analytic hierarchy process</w:t>
      </w:r>
      <w:r w:rsidR="004875F1">
        <w:rPr>
          <w:bCs/>
        </w:rPr>
        <w:t xml:space="preserve"> (FAHP)</w:t>
      </w:r>
      <w:r w:rsidR="00845675">
        <w:rPr>
          <w:bCs/>
        </w:rPr>
        <w:t>:</w:t>
      </w:r>
    </w:p>
    <w:p w14:paraId="66F32AC8" w14:textId="209CD8FF" w:rsidR="00845675" w:rsidRPr="00C20B30" w:rsidRDefault="00845675" w:rsidP="00845675">
      <w:pPr>
        <w:adjustRightInd w:val="0"/>
        <w:snapToGrid w:val="0"/>
        <w:spacing w:before="20"/>
        <w:ind w:firstLine="204"/>
        <w:rPr>
          <w:bCs/>
        </w:rPr>
      </w:pPr>
      <w:bookmarkStart w:id="7" w:name="_Hlk73715806"/>
      <w:r w:rsidRPr="00C20B30">
        <w:rPr>
          <w:bCs/>
        </w:rPr>
        <w:t>The fundamental scale for the pairwise rating is shown in Table</w:t>
      </w:r>
      <w:r>
        <w:rPr>
          <w:bCs/>
        </w:rPr>
        <w:t xml:space="preserve"> </w:t>
      </w:r>
      <w:r w:rsidRPr="00845675">
        <w:rPr>
          <w:bCs/>
        </w:rPr>
        <w:t>Ⅰ</w:t>
      </w:r>
      <w:r w:rsidRPr="00C20B30">
        <w:rPr>
          <w:bCs/>
        </w:rPr>
        <w:t>.</w:t>
      </w:r>
    </w:p>
    <w:p w14:paraId="19BD2C40" w14:textId="7CB0211C" w:rsidR="00845675" w:rsidRPr="00C20B30" w:rsidRDefault="00845675" w:rsidP="00845675">
      <w:pPr>
        <w:adjustRightInd w:val="0"/>
        <w:snapToGrid w:val="0"/>
        <w:spacing w:before="20" w:line="252" w:lineRule="auto"/>
        <w:jc w:val="center"/>
        <w:rPr>
          <w:rFonts w:eastAsia="等线"/>
          <w:bCs/>
          <w:sz w:val="16"/>
          <w:szCs w:val="16"/>
        </w:rPr>
      </w:pPr>
      <w:r w:rsidRPr="00C20B30">
        <w:rPr>
          <w:bCs/>
          <w:sz w:val="16"/>
          <w:szCs w:val="16"/>
        </w:rPr>
        <w:t xml:space="preserve">TABLE </w:t>
      </w:r>
      <w:r w:rsidRPr="00845675">
        <w:rPr>
          <w:bCs/>
          <w:sz w:val="16"/>
          <w:szCs w:val="16"/>
        </w:rPr>
        <w:t>Ⅰ</w:t>
      </w:r>
    </w:p>
    <w:p w14:paraId="095754D1" w14:textId="77777777" w:rsidR="00845675" w:rsidRPr="00C20B30" w:rsidRDefault="00845675" w:rsidP="00845675">
      <w:pPr>
        <w:adjustRightInd w:val="0"/>
        <w:snapToGrid w:val="0"/>
        <w:spacing w:before="20" w:line="252" w:lineRule="auto"/>
        <w:jc w:val="center"/>
        <w:rPr>
          <w:bCs/>
          <w:sz w:val="16"/>
          <w:szCs w:val="16"/>
        </w:rPr>
      </w:pPr>
      <w:r w:rsidRPr="00C20B30">
        <w:rPr>
          <w:rFonts w:eastAsia="黑体"/>
          <w:sz w:val="16"/>
          <w:szCs w:val="16"/>
        </w:rPr>
        <w:t>THE FUNDAMENTAL SCALES ON A SCALE OF 0.1 – 0.9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1701"/>
        <w:gridCol w:w="680"/>
        <w:gridCol w:w="1701"/>
      </w:tblGrid>
      <w:tr w:rsidR="00845675" w:rsidRPr="00C20B30" w14:paraId="00E77360" w14:textId="77777777" w:rsidTr="00BB5D80">
        <w:trPr>
          <w:jc w:val="center"/>
        </w:trPr>
        <w:tc>
          <w:tcPr>
            <w:tcW w:w="680" w:type="dxa"/>
            <w:tcBorders>
              <w:top w:val="double" w:sz="4" w:space="0" w:color="auto"/>
              <w:bottom w:val="single" w:sz="4" w:space="0" w:color="auto"/>
            </w:tcBorders>
          </w:tcPr>
          <w:p w14:paraId="765D86ED" w14:textId="77777777" w:rsidR="00845675" w:rsidRPr="00C20B30" w:rsidRDefault="00845675" w:rsidP="00BB5D80">
            <w:pPr>
              <w:snapToGrid w:val="0"/>
              <w:spacing w:line="252" w:lineRule="auto"/>
              <w:rPr>
                <w:sz w:val="16"/>
                <w:szCs w:val="16"/>
              </w:rPr>
            </w:pPr>
            <w:r w:rsidRPr="00C20B30">
              <w:rPr>
                <w:sz w:val="16"/>
                <w:szCs w:val="16"/>
              </w:rPr>
              <w:t>Scale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</w:tcPr>
          <w:p w14:paraId="7D0E2A5B" w14:textId="77777777" w:rsidR="00845675" w:rsidRPr="00C20B30" w:rsidRDefault="00845675" w:rsidP="00BB5D80">
            <w:pPr>
              <w:snapToGrid w:val="0"/>
              <w:spacing w:line="252" w:lineRule="auto"/>
              <w:rPr>
                <w:sz w:val="16"/>
                <w:szCs w:val="16"/>
              </w:rPr>
            </w:pPr>
            <w:r w:rsidRPr="00C20B30">
              <w:rPr>
                <w:sz w:val="16"/>
                <w:szCs w:val="16"/>
              </w:rPr>
              <w:t>Meaning</w:t>
            </w:r>
          </w:p>
        </w:tc>
        <w:tc>
          <w:tcPr>
            <w:tcW w:w="680" w:type="dxa"/>
            <w:tcBorders>
              <w:top w:val="double" w:sz="4" w:space="0" w:color="auto"/>
              <w:bottom w:val="single" w:sz="4" w:space="0" w:color="auto"/>
            </w:tcBorders>
          </w:tcPr>
          <w:p w14:paraId="237BD36E" w14:textId="77777777" w:rsidR="00845675" w:rsidRPr="00C20B30" w:rsidRDefault="00845675" w:rsidP="00BB5D80">
            <w:pPr>
              <w:snapToGrid w:val="0"/>
              <w:spacing w:line="252" w:lineRule="auto"/>
              <w:rPr>
                <w:sz w:val="16"/>
                <w:szCs w:val="16"/>
              </w:rPr>
            </w:pPr>
            <w:r w:rsidRPr="00C20B30">
              <w:rPr>
                <w:sz w:val="16"/>
                <w:szCs w:val="16"/>
              </w:rPr>
              <w:t>Scale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</w:tcPr>
          <w:p w14:paraId="606AEBDD" w14:textId="77777777" w:rsidR="00845675" w:rsidRPr="00C20B30" w:rsidRDefault="00845675" w:rsidP="00BB5D80">
            <w:pPr>
              <w:snapToGrid w:val="0"/>
              <w:spacing w:line="252" w:lineRule="auto"/>
              <w:rPr>
                <w:sz w:val="16"/>
                <w:szCs w:val="16"/>
              </w:rPr>
            </w:pPr>
            <w:r w:rsidRPr="00C20B30">
              <w:rPr>
                <w:sz w:val="16"/>
                <w:szCs w:val="16"/>
              </w:rPr>
              <w:t>Meaning</w:t>
            </w:r>
          </w:p>
        </w:tc>
      </w:tr>
      <w:tr w:rsidR="00845675" w:rsidRPr="00C20B30" w14:paraId="75F0EEA0" w14:textId="77777777" w:rsidTr="00BB5D80">
        <w:trPr>
          <w:jc w:val="center"/>
        </w:trPr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1E78A" w14:textId="77777777" w:rsidR="00845675" w:rsidRPr="00C20B30" w:rsidRDefault="00845675" w:rsidP="00BB5D80">
            <w:pPr>
              <w:snapToGrid w:val="0"/>
              <w:spacing w:line="252" w:lineRule="auto"/>
              <w:rPr>
                <w:sz w:val="16"/>
                <w:szCs w:val="16"/>
              </w:rPr>
            </w:pPr>
            <w:r w:rsidRPr="00C20B30">
              <w:rPr>
                <w:rFonts w:hint="eastAsia"/>
                <w:sz w:val="16"/>
                <w:szCs w:val="16"/>
              </w:rPr>
              <w:t>0</w:t>
            </w:r>
            <w:r w:rsidRPr="00C20B30">
              <w:rPr>
                <w:sz w:val="16"/>
                <w:szCs w:val="16"/>
              </w:rPr>
              <w:t>.1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5C85C7" w14:textId="77777777" w:rsidR="00845675" w:rsidRPr="00C20B30" w:rsidRDefault="00845675" w:rsidP="00BB5D80">
            <w:pPr>
              <w:snapToGrid w:val="0"/>
              <w:spacing w:line="252" w:lineRule="auto"/>
              <w:rPr>
                <w:sz w:val="16"/>
                <w:szCs w:val="16"/>
              </w:rPr>
            </w:pPr>
            <w:r w:rsidRPr="00C20B30">
              <w:rPr>
                <w:sz w:val="16"/>
                <w:szCs w:val="16"/>
              </w:rPr>
              <w:t>Overwhelmingly Less important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851722" w14:textId="77777777" w:rsidR="00845675" w:rsidRPr="00C20B30" w:rsidRDefault="00845675" w:rsidP="00BB5D80">
            <w:pPr>
              <w:snapToGrid w:val="0"/>
              <w:spacing w:line="252" w:lineRule="auto"/>
              <w:rPr>
                <w:sz w:val="16"/>
                <w:szCs w:val="16"/>
              </w:rPr>
            </w:pPr>
            <w:r w:rsidRPr="00C20B30">
              <w:rPr>
                <w:rFonts w:hint="eastAsia"/>
                <w:sz w:val="16"/>
                <w:szCs w:val="16"/>
              </w:rPr>
              <w:t>0</w:t>
            </w:r>
            <w:r w:rsidRPr="00C20B30">
              <w:rPr>
                <w:sz w:val="16"/>
                <w:szCs w:val="16"/>
              </w:rPr>
              <w:t>.6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D54626" w14:textId="77777777" w:rsidR="00845675" w:rsidRPr="00C20B30" w:rsidRDefault="00845675" w:rsidP="00BB5D80">
            <w:pPr>
              <w:snapToGrid w:val="0"/>
              <w:spacing w:line="252" w:lineRule="auto"/>
              <w:rPr>
                <w:sz w:val="16"/>
                <w:szCs w:val="16"/>
              </w:rPr>
            </w:pPr>
            <w:r w:rsidRPr="00C20B30">
              <w:rPr>
                <w:sz w:val="16"/>
                <w:szCs w:val="16"/>
              </w:rPr>
              <w:t>Moderately More important</w:t>
            </w:r>
          </w:p>
        </w:tc>
      </w:tr>
      <w:tr w:rsidR="00845675" w:rsidRPr="00C20B30" w14:paraId="08822F38" w14:textId="77777777" w:rsidTr="00BB5D80">
        <w:trPr>
          <w:jc w:val="center"/>
        </w:trPr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FF73A0" w14:textId="77777777" w:rsidR="00845675" w:rsidRPr="00C20B30" w:rsidRDefault="00845675" w:rsidP="00BB5D80">
            <w:pPr>
              <w:snapToGrid w:val="0"/>
              <w:spacing w:line="252" w:lineRule="auto"/>
              <w:rPr>
                <w:sz w:val="16"/>
                <w:szCs w:val="16"/>
              </w:rPr>
            </w:pPr>
            <w:r w:rsidRPr="00C20B30">
              <w:rPr>
                <w:rFonts w:hint="eastAsia"/>
                <w:sz w:val="16"/>
                <w:szCs w:val="16"/>
              </w:rPr>
              <w:t>0</w:t>
            </w:r>
            <w:r w:rsidRPr="00C20B30">
              <w:rPr>
                <w:sz w:val="16"/>
                <w:szCs w:val="16"/>
              </w:rPr>
              <w:t>.2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039294" w14:textId="77777777" w:rsidR="00845675" w:rsidRPr="00C20B30" w:rsidRDefault="00845675" w:rsidP="00BB5D80">
            <w:pPr>
              <w:snapToGrid w:val="0"/>
              <w:spacing w:line="252" w:lineRule="auto"/>
              <w:rPr>
                <w:sz w:val="16"/>
                <w:szCs w:val="16"/>
              </w:rPr>
            </w:pPr>
            <w:r w:rsidRPr="00C20B30">
              <w:rPr>
                <w:sz w:val="16"/>
                <w:szCs w:val="16"/>
              </w:rPr>
              <w:t>Very strongly Less important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AD5E4" w14:textId="77777777" w:rsidR="00845675" w:rsidRPr="00C20B30" w:rsidRDefault="00845675" w:rsidP="00BB5D80">
            <w:pPr>
              <w:snapToGrid w:val="0"/>
              <w:spacing w:line="252" w:lineRule="auto"/>
              <w:rPr>
                <w:sz w:val="16"/>
                <w:szCs w:val="16"/>
              </w:rPr>
            </w:pPr>
            <w:r w:rsidRPr="00C20B30">
              <w:rPr>
                <w:rFonts w:hint="eastAsia"/>
                <w:sz w:val="16"/>
                <w:szCs w:val="16"/>
              </w:rPr>
              <w:t>0</w:t>
            </w:r>
            <w:r w:rsidRPr="00C20B30">
              <w:rPr>
                <w:sz w:val="16"/>
                <w:szCs w:val="16"/>
              </w:rPr>
              <w:t>.7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8C400D" w14:textId="77777777" w:rsidR="00845675" w:rsidRPr="00C20B30" w:rsidRDefault="00845675" w:rsidP="00BB5D80">
            <w:pPr>
              <w:snapToGrid w:val="0"/>
              <w:spacing w:line="252" w:lineRule="auto"/>
              <w:rPr>
                <w:sz w:val="16"/>
                <w:szCs w:val="16"/>
              </w:rPr>
            </w:pPr>
            <w:r w:rsidRPr="00C20B30">
              <w:rPr>
                <w:sz w:val="16"/>
                <w:szCs w:val="16"/>
              </w:rPr>
              <w:t>Strongly More important</w:t>
            </w:r>
          </w:p>
        </w:tc>
      </w:tr>
      <w:tr w:rsidR="00845675" w:rsidRPr="00C20B30" w14:paraId="3CAD1330" w14:textId="77777777" w:rsidTr="00BB5D80">
        <w:trPr>
          <w:jc w:val="center"/>
        </w:trPr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5A1F49" w14:textId="77777777" w:rsidR="00845675" w:rsidRPr="00C20B30" w:rsidRDefault="00845675" w:rsidP="00BB5D80">
            <w:pPr>
              <w:snapToGrid w:val="0"/>
              <w:spacing w:line="252" w:lineRule="auto"/>
              <w:rPr>
                <w:sz w:val="16"/>
                <w:szCs w:val="16"/>
              </w:rPr>
            </w:pPr>
            <w:r w:rsidRPr="00C20B30">
              <w:rPr>
                <w:rFonts w:hint="eastAsia"/>
                <w:sz w:val="16"/>
                <w:szCs w:val="16"/>
              </w:rPr>
              <w:t>0</w:t>
            </w:r>
            <w:r w:rsidRPr="00C20B30">
              <w:rPr>
                <w:sz w:val="16"/>
                <w:szCs w:val="16"/>
              </w:rPr>
              <w:t>.3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6EDFE0" w14:textId="77777777" w:rsidR="00845675" w:rsidRPr="00C20B30" w:rsidRDefault="00845675" w:rsidP="00BB5D80">
            <w:pPr>
              <w:snapToGrid w:val="0"/>
              <w:spacing w:line="252" w:lineRule="auto"/>
              <w:rPr>
                <w:sz w:val="16"/>
                <w:szCs w:val="16"/>
              </w:rPr>
            </w:pPr>
            <w:r w:rsidRPr="00C20B30">
              <w:rPr>
                <w:sz w:val="16"/>
                <w:szCs w:val="16"/>
              </w:rPr>
              <w:t>Strongly Less important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F8298" w14:textId="77777777" w:rsidR="00845675" w:rsidRPr="00C20B30" w:rsidRDefault="00845675" w:rsidP="00BB5D80">
            <w:pPr>
              <w:snapToGrid w:val="0"/>
              <w:spacing w:line="252" w:lineRule="auto"/>
              <w:rPr>
                <w:sz w:val="16"/>
                <w:szCs w:val="16"/>
              </w:rPr>
            </w:pPr>
            <w:r w:rsidRPr="00C20B30">
              <w:rPr>
                <w:rFonts w:hint="eastAsia"/>
                <w:sz w:val="16"/>
                <w:szCs w:val="16"/>
              </w:rPr>
              <w:t>0</w:t>
            </w:r>
            <w:r w:rsidRPr="00C20B30">
              <w:rPr>
                <w:sz w:val="16"/>
                <w:szCs w:val="16"/>
              </w:rPr>
              <w:t>.8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1E28E" w14:textId="77777777" w:rsidR="00845675" w:rsidRPr="00C20B30" w:rsidRDefault="00845675" w:rsidP="00BB5D80">
            <w:pPr>
              <w:snapToGrid w:val="0"/>
              <w:spacing w:line="252" w:lineRule="auto"/>
              <w:rPr>
                <w:sz w:val="16"/>
                <w:szCs w:val="16"/>
              </w:rPr>
            </w:pPr>
            <w:r w:rsidRPr="00C20B30">
              <w:rPr>
                <w:sz w:val="16"/>
                <w:szCs w:val="16"/>
              </w:rPr>
              <w:t>Very strongly More important</w:t>
            </w:r>
          </w:p>
        </w:tc>
      </w:tr>
      <w:tr w:rsidR="00845675" w:rsidRPr="00C20B30" w14:paraId="73F3AC27" w14:textId="77777777" w:rsidTr="00BB5D80">
        <w:trPr>
          <w:jc w:val="center"/>
        </w:trPr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5FBB7" w14:textId="77777777" w:rsidR="00845675" w:rsidRPr="00C20B30" w:rsidRDefault="00845675" w:rsidP="00BB5D80">
            <w:pPr>
              <w:snapToGrid w:val="0"/>
              <w:spacing w:line="252" w:lineRule="auto"/>
              <w:rPr>
                <w:sz w:val="16"/>
                <w:szCs w:val="16"/>
              </w:rPr>
            </w:pPr>
            <w:r w:rsidRPr="00C20B30">
              <w:rPr>
                <w:rFonts w:hint="eastAsia"/>
                <w:sz w:val="16"/>
                <w:szCs w:val="16"/>
              </w:rPr>
              <w:t>0</w:t>
            </w:r>
            <w:r w:rsidRPr="00C20B30">
              <w:rPr>
                <w:sz w:val="16"/>
                <w:szCs w:val="16"/>
              </w:rPr>
              <w:t>.4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568F2C" w14:textId="77777777" w:rsidR="00845675" w:rsidRPr="00C20B30" w:rsidRDefault="00845675" w:rsidP="00BB5D80">
            <w:pPr>
              <w:snapToGrid w:val="0"/>
              <w:spacing w:line="252" w:lineRule="auto"/>
              <w:rPr>
                <w:sz w:val="16"/>
                <w:szCs w:val="16"/>
              </w:rPr>
            </w:pPr>
            <w:r w:rsidRPr="00C20B30">
              <w:rPr>
                <w:sz w:val="16"/>
                <w:szCs w:val="16"/>
              </w:rPr>
              <w:t>Moderately Less important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BF4FD9" w14:textId="77777777" w:rsidR="00845675" w:rsidRPr="00C20B30" w:rsidRDefault="00845675" w:rsidP="00BB5D80">
            <w:pPr>
              <w:snapToGrid w:val="0"/>
              <w:spacing w:line="252" w:lineRule="auto"/>
              <w:rPr>
                <w:sz w:val="16"/>
                <w:szCs w:val="16"/>
              </w:rPr>
            </w:pPr>
            <w:r w:rsidRPr="00C20B30">
              <w:rPr>
                <w:rFonts w:hint="eastAsia"/>
                <w:sz w:val="16"/>
                <w:szCs w:val="16"/>
              </w:rPr>
              <w:t>0</w:t>
            </w:r>
            <w:r w:rsidRPr="00C20B30">
              <w:rPr>
                <w:sz w:val="16"/>
                <w:szCs w:val="16"/>
              </w:rPr>
              <w:t>.9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66E889" w14:textId="77777777" w:rsidR="00845675" w:rsidRPr="00C20B30" w:rsidRDefault="00845675" w:rsidP="00BB5D80">
            <w:pPr>
              <w:snapToGrid w:val="0"/>
              <w:spacing w:line="252" w:lineRule="auto"/>
              <w:rPr>
                <w:sz w:val="16"/>
                <w:szCs w:val="16"/>
              </w:rPr>
            </w:pPr>
            <w:r w:rsidRPr="00C20B30">
              <w:rPr>
                <w:sz w:val="16"/>
                <w:szCs w:val="16"/>
              </w:rPr>
              <w:t>Overwhelmingly More important</w:t>
            </w:r>
          </w:p>
        </w:tc>
      </w:tr>
      <w:tr w:rsidR="00845675" w:rsidRPr="00C20B30" w14:paraId="281B78BF" w14:textId="77777777" w:rsidTr="00BB5D80">
        <w:trPr>
          <w:jc w:val="center"/>
        </w:trPr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2052F2" w14:textId="77777777" w:rsidR="00845675" w:rsidRPr="00C20B30" w:rsidRDefault="00845675" w:rsidP="00BB5D80">
            <w:pPr>
              <w:snapToGrid w:val="0"/>
              <w:spacing w:line="252" w:lineRule="auto"/>
              <w:rPr>
                <w:sz w:val="16"/>
                <w:szCs w:val="16"/>
              </w:rPr>
            </w:pPr>
            <w:r w:rsidRPr="00C20B30">
              <w:rPr>
                <w:rFonts w:hint="eastAsia"/>
                <w:sz w:val="16"/>
                <w:szCs w:val="16"/>
              </w:rPr>
              <w:t>0</w:t>
            </w:r>
            <w:r w:rsidRPr="00C20B30">
              <w:rPr>
                <w:sz w:val="16"/>
                <w:szCs w:val="16"/>
              </w:rPr>
              <w:t>.5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AF4A5" w14:textId="77777777" w:rsidR="00845675" w:rsidRPr="00C20B30" w:rsidRDefault="00845675" w:rsidP="00BB5D80">
            <w:pPr>
              <w:snapToGrid w:val="0"/>
              <w:spacing w:line="252" w:lineRule="auto"/>
              <w:rPr>
                <w:sz w:val="16"/>
                <w:szCs w:val="16"/>
              </w:rPr>
            </w:pPr>
            <w:r w:rsidRPr="00C20B30">
              <w:rPr>
                <w:sz w:val="16"/>
                <w:szCs w:val="16"/>
              </w:rPr>
              <w:t>Equally important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28128C" w14:textId="77777777" w:rsidR="00845675" w:rsidRPr="00C20B30" w:rsidRDefault="00845675" w:rsidP="00BB5D80">
            <w:pPr>
              <w:snapToGrid w:val="0"/>
              <w:spacing w:line="252" w:lineRule="auto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C259A" w14:textId="77777777" w:rsidR="00845675" w:rsidRPr="00C20B30" w:rsidRDefault="00845675" w:rsidP="00BB5D80">
            <w:pPr>
              <w:snapToGrid w:val="0"/>
              <w:spacing w:line="252" w:lineRule="auto"/>
              <w:rPr>
                <w:sz w:val="16"/>
                <w:szCs w:val="16"/>
              </w:rPr>
            </w:pPr>
          </w:p>
        </w:tc>
      </w:tr>
      <w:tr w:rsidR="00845675" w:rsidRPr="00C20B30" w14:paraId="6C20A871" w14:textId="77777777" w:rsidTr="00BB5D80">
        <w:trPr>
          <w:jc w:val="center"/>
        </w:trPr>
        <w:tc>
          <w:tcPr>
            <w:tcW w:w="4762" w:type="dxa"/>
            <w:gridSpan w:val="4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0F402EA" w14:textId="77777777" w:rsidR="00845675" w:rsidRPr="00C20B30" w:rsidRDefault="00845675" w:rsidP="00BB5D80">
            <w:pPr>
              <w:snapToGrid w:val="0"/>
              <w:spacing w:line="252" w:lineRule="auto"/>
              <w:jc w:val="both"/>
              <w:rPr>
                <w:sz w:val="16"/>
                <w:szCs w:val="16"/>
              </w:rPr>
            </w:pPr>
            <w:r w:rsidRPr="00C20B30">
              <w:rPr>
                <w:sz w:val="16"/>
                <w:szCs w:val="16"/>
              </w:rPr>
              <w:t>Note:</w:t>
            </w:r>
            <w:r w:rsidRPr="00C20B30">
              <w:t xml:space="preserve"> </w:t>
            </w:r>
            <w:r w:rsidRPr="00C20B30">
              <w:rPr>
                <w:sz w:val="16"/>
                <w:szCs w:val="16"/>
              </w:rPr>
              <w:t xml:space="preserve">If </w:t>
            </w:r>
            <w:r w:rsidRPr="00C20B30">
              <w:rPr>
                <w:i/>
                <w:iCs/>
                <w:sz w:val="16"/>
                <w:szCs w:val="16"/>
              </w:rPr>
              <w:t>a</w:t>
            </w:r>
            <w:r w:rsidRPr="00C20B30">
              <w:rPr>
                <w:rFonts w:eastAsia="等线"/>
                <w:i/>
                <w:iCs/>
                <w:sz w:val="16"/>
                <w:szCs w:val="16"/>
                <w:vertAlign w:val="subscript"/>
              </w:rPr>
              <w:t>α</w:t>
            </w:r>
            <w:r w:rsidRPr="00C20B30">
              <w:rPr>
                <w:i/>
                <w:iCs/>
                <w:sz w:val="16"/>
                <w:szCs w:val="16"/>
                <w:vertAlign w:val="subscript"/>
              </w:rPr>
              <w:t>β</w:t>
            </w:r>
            <w:r w:rsidRPr="00C20B30">
              <w:rPr>
                <w:sz w:val="16"/>
                <w:szCs w:val="16"/>
              </w:rPr>
              <w:t xml:space="preserve"> is the judgment value when </w:t>
            </w:r>
            <w:r w:rsidRPr="00C20B30">
              <w:rPr>
                <w:rFonts w:eastAsia="等线"/>
                <w:i/>
                <w:iCs/>
                <w:sz w:val="16"/>
                <w:szCs w:val="16"/>
              </w:rPr>
              <w:t>α</w:t>
            </w:r>
            <w:r w:rsidRPr="00C20B30">
              <w:rPr>
                <w:sz w:val="16"/>
                <w:szCs w:val="16"/>
              </w:rPr>
              <w:t xml:space="preserve"> is compared to </w:t>
            </w:r>
            <w:r w:rsidRPr="00C20B30">
              <w:rPr>
                <w:rFonts w:eastAsia="等线"/>
                <w:i/>
                <w:iCs/>
                <w:sz w:val="16"/>
                <w:szCs w:val="16"/>
              </w:rPr>
              <w:t>β</w:t>
            </w:r>
            <w:r w:rsidRPr="00C20B30">
              <w:rPr>
                <w:sz w:val="16"/>
                <w:szCs w:val="16"/>
              </w:rPr>
              <w:t xml:space="preserve">. Then </w:t>
            </w:r>
            <w:r w:rsidRPr="00C20B30">
              <w:rPr>
                <w:i/>
                <w:iCs/>
                <w:sz w:val="16"/>
                <w:szCs w:val="16"/>
              </w:rPr>
              <w:t>a</w:t>
            </w:r>
            <w:r w:rsidRPr="00C20B30">
              <w:rPr>
                <w:rFonts w:eastAsia="等线"/>
                <w:i/>
                <w:iCs/>
                <w:sz w:val="16"/>
                <w:szCs w:val="16"/>
                <w:vertAlign w:val="subscript"/>
              </w:rPr>
              <w:t>α</w:t>
            </w:r>
            <w:r w:rsidRPr="00C20B30">
              <w:rPr>
                <w:i/>
                <w:iCs/>
                <w:sz w:val="16"/>
                <w:szCs w:val="16"/>
                <w:vertAlign w:val="subscript"/>
              </w:rPr>
              <w:t>β</w:t>
            </w:r>
            <w:r w:rsidRPr="00C20B30">
              <w:rPr>
                <w:sz w:val="16"/>
                <w:szCs w:val="16"/>
              </w:rPr>
              <w:t xml:space="preserve"> = 1/</w:t>
            </w:r>
            <w:r w:rsidRPr="00C20B30">
              <w:rPr>
                <w:i/>
                <w:iCs/>
                <w:sz w:val="16"/>
                <w:szCs w:val="16"/>
              </w:rPr>
              <w:t>a</w:t>
            </w:r>
            <w:r w:rsidRPr="00C20B30">
              <w:rPr>
                <w:rFonts w:eastAsia="等线"/>
                <w:i/>
                <w:iCs/>
                <w:sz w:val="16"/>
                <w:szCs w:val="16"/>
                <w:vertAlign w:val="subscript"/>
              </w:rPr>
              <w:t>α</w:t>
            </w:r>
            <w:r w:rsidRPr="00C20B30">
              <w:rPr>
                <w:i/>
                <w:iCs/>
                <w:sz w:val="16"/>
                <w:szCs w:val="16"/>
                <w:vertAlign w:val="subscript"/>
              </w:rPr>
              <w:t>β</w:t>
            </w:r>
            <w:r w:rsidRPr="00C20B30">
              <w:rPr>
                <w:sz w:val="16"/>
                <w:szCs w:val="16"/>
              </w:rPr>
              <w:t xml:space="preserve"> is the judgment value</w:t>
            </w:r>
            <w:r w:rsidRPr="00C20B30">
              <w:rPr>
                <w:rFonts w:hint="eastAsia"/>
                <w:sz w:val="16"/>
                <w:szCs w:val="16"/>
              </w:rPr>
              <w:t xml:space="preserve"> </w:t>
            </w:r>
            <w:r w:rsidRPr="00C20B30">
              <w:rPr>
                <w:sz w:val="16"/>
                <w:szCs w:val="16"/>
              </w:rPr>
              <w:t xml:space="preserve">when </w:t>
            </w:r>
            <w:r w:rsidRPr="00C20B30">
              <w:rPr>
                <w:rFonts w:eastAsia="等线"/>
                <w:i/>
                <w:iCs/>
                <w:sz w:val="16"/>
                <w:szCs w:val="16"/>
              </w:rPr>
              <w:t>β</w:t>
            </w:r>
            <w:r w:rsidRPr="00C20B30">
              <w:rPr>
                <w:sz w:val="16"/>
                <w:szCs w:val="16"/>
              </w:rPr>
              <w:t xml:space="preserve"> is compared to </w:t>
            </w:r>
            <w:r w:rsidRPr="00C20B30">
              <w:rPr>
                <w:rFonts w:eastAsia="等线"/>
                <w:i/>
                <w:iCs/>
                <w:sz w:val="16"/>
                <w:szCs w:val="16"/>
              </w:rPr>
              <w:t>α</w:t>
            </w:r>
            <w:r w:rsidRPr="00C20B30">
              <w:rPr>
                <w:sz w:val="16"/>
                <w:szCs w:val="16"/>
              </w:rPr>
              <w:t>.</w:t>
            </w:r>
          </w:p>
        </w:tc>
      </w:tr>
    </w:tbl>
    <w:p w14:paraId="3BEAE44C" w14:textId="07795627" w:rsidR="00845675" w:rsidRPr="00C20B30" w:rsidRDefault="00845675" w:rsidP="00845675">
      <w:pPr>
        <w:adjustRightInd w:val="0"/>
        <w:snapToGrid w:val="0"/>
        <w:spacing w:before="20"/>
        <w:ind w:firstLine="204"/>
        <w:jc w:val="both"/>
        <w:rPr>
          <w:bCs/>
        </w:rPr>
      </w:pPr>
      <w:r w:rsidRPr="00C20B30">
        <w:rPr>
          <w:bCs/>
        </w:rPr>
        <w:lastRenderedPageBreak/>
        <w:t>The pairwise comparison matrix</w:t>
      </w:r>
      <w:bookmarkEnd w:id="7"/>
      <w:r w:rsidRPr="00C20B30">
        <w:rPr>
          <w:bCs/>
        </w:rPr>
        <w:t xml:space="preserve"> </w:t>
      </w:r>
      <w:r w:rsidRPr="00C20B30">
        <w:rPr>
          <w:bCs/>
          <w:i/>
          <w:iCs/>
        </w:rPr>
        <w:t>A</w:t>
      </w:r>
      <w:r w:rsidRPr="00C20B30">
        <w:rPr>
          <w:bCs/>
        </w:rPr>
        <w:t xml:space="preserve"> (element </w:t>
      </w:r>
      <w:r w:rsidRPr="00C20B30">
        <w:rPr>
          <w:bCs/>
          <w:i/>
          <w:iCs/>
        </w:rPr>
        <w:t>a</w:t>
      </w:r>
      <w:r w:rsidRPr="00C20B30">
        <w:rPr>
          <w:rFonts w:eastAsia="等线"/>
          <w:bCs/>
          <w:i/>
          <w:iCs/>
          <w:vertAlign w:val="subscript"/>
        </w:rPr>
        <w:t>α</w:t>
      </w:r>
      <w:r w:rsidRPr="00C20B30">
        <w:rPr>
          <w:bCs/>
          <w:i/>
          <w:iCs/>
          <w:vertAlign w:val="subscript"/>
        </w:rPr>
        <w:t>β</w:t>
      </w:r>
      <w:r w:rsidR="009D0BA8">
        <w:rPr>
          <w:bCs/>
        </w:rPr>
        <w:t>)</w:t>
      </w:r>
      <w:r w:rsidR="00C47F5C">
        <w:rPr>
          <w:bCs/>
        </w:rPr>
        <w:t xml:space="preserve"> </w:t>
      </w:r>
      <w:r w:rsidRPr="00C20B30">
        <w:rPr>
          <w:bCs/>
        </w:rPr>
        <w:t>in the criterion level is expressed as follows.</w:t>
      </w:r>
      <w:r w:rsidRPr="00C20B30">
        <w:tab/>
      </w:r>
      <w:r w:rsidRPr="00C20B30">
        <w:fldChar w:fldCharType="begin"/>
      </w:r>
      <w:r w:rsidRPr="00C20B30">
        <w:instrText xml:space="preserve"> MACROBUTTON MTEditEquationSection2 </w:instrText>
      </w:r>
      <w:r w:rsidRPr="00C20B30">
        <w:rPr>
          <w:vanish/>
          <w:color w:val="FF0000"/>
          <w:sz w:val="30"/>
          <w:szCs w:val="30"/>
        </w:rPr>
        <w:instrText>Equation Section 1</w:instrText>
      </w:r>
      <w:r w:rsidRPr="00C20B30">
        <w:fldChar w:fldCharType="begin"/>
      </w:r>
      <w:r w:rsidRPr="00C20B30">
        <w:instrText xml:space="preserve"> SEQ MTEqn \r \h \* MERGEFORMAT </w:instrText>
      </w:r>
      <w:r w:rsidRPr="00C20B30">
        <w:fldChar w:fldCharType="end"/>
      </w:r>
      <w:r w:rsidRPr="00C20B30">
        <w:fldChar w:fldCharType="begin"/>
      </w:r>
      <w:r w:rsidRPr="00C20B30">
        <w:instrText xml:space="preserve"> SEQ MTSec \r 1 \h \* MERGEFORMAT </w:instrText>
      </w:r>
      <w:r w:rsidRPr="00C20B30">
        <w:fldChar w:fldCharType="end"/>
      </w:r>
      <w:r w:rsidRPr="00C20B30">
        <w:fldChar w:fldCharType="end"/>
      </w:r>
    </w:p>
    <w:p w14:paraId="3D450B28" w14:textId="389099B4" w:rsidR="00845675" w:rsidRPr="00C20B30" w:rsidRDefault="00845675" w:rsidP="00845675">
      <w:pPr>
        <w:widowControl w:val="0"/>
        <w:tabs>
          <w:tab w:val="center" w:pos="2300"/>
          <w:tab w:val="right" w:pos="4600"/>
        </w:tabs>
        <w:snapToGrid w:val="0"/>
        <w:spacing w:line="228" w:lineRule="auto"/>
        <w:jc w:val="right"/>
        <w:rPr>
          <w:kern w:val="2"/>
          <w:sz w:val="21"/>
          <w:szCs w:val="22"/>
          <w:lang w:eastAsia="zh-CN"/>
        </w:rPr>
      </w:pPr>
      <w:r w:rsidRPr="00C20B30">
        <w:rPr>
          <w:kern w:val="2"/>
          <w:sz w:val="21"/>
          <w:szCs w:val="22"/>
          <w:lang w:eastAsia="zh-CN"/>
        </w:rPr>
        <w:tab/>
      </w:r>
      <w:r w:rsidRPr="00C20B30">
        <w:rPr>
          <w:kern w:val="2"/>
          <w:position w:val="-42"/>
          <w:sz w:val="21"/>
          <w:szCs w:val="22"/>
          <w:lang w:eastAsia="zh-CN"/>
        </w:rPr>
        <w:object w:dxaOrig="1680" w:dyaOrig="940" w14:anchorId="789DCB27">
          <v:shape id="_x0000_i1069" type="#_x0000_t75" style="width:83pt;height:46.35pt" o:ole="">
            <v:imagedata r:id="rId96" o:title=""/>
          </v:shape>
          <o:OLEObject Type="Embed" ProgID="Equation.DSMT4" ShapeID="_x0000_i1069" DrawAspect="Content" ObjectID="_1689855622" r:id="rId97"/>
        </w:object>
      </w:r>
      <w:r w:rsidRPr="00C20B30">
        <w:rPr>
          <w:kern w:val="2"/>
          <w:sz w:val="21"/>
          <w:szCs w:val="22"/>
          <w:lang w:eastAsia="zh-CN"/>
        </w:rPr>
        <w:t xml:space="preserve"> </w:t>
      </w:r>
      <w:r w:rsidRPr="00C20B30">
        <w:rPr>
          <w:kern w:val="2"/>
          <w:sz w:val="21"/>
          <w:szCs w:val="22"/>
          <w:lang w:eastAsia="zh-CN"/>
        </w:rPr>
        <w:tab/>
      </w:r>
      <w:r w:rsidRPr="00C20B30">
        <w:rPr>
          <w:kern w:val="2"/>
          <w:sz w:val="21"/>
          <w:szCs w:val="22"/>
          <w:lang w:eastAsia="zh-CN"/>
        </w:rPr>
        <w:fldChar w:fldCharType="begin"/>
      </w:r>
      <w:r w:rsidRPr="00C20B30">
        <w:rPr>
          <w:kern w:val="2"/>
          <w:sz w:val="21"/>
          <w:szCs w:val="22"/>
          <w:lang w:eastAsia="zh-CN"/>
        </w:rPr>
        <w:instrText xml:space="preserve"> MACROBUTTON MTEditEquationSection2 </w:instrText>
      </w:r>
      <w:r w:rsidRPr="00C20B30">
        <w:rPr>
          <w:vanish/>
          <w:color w:val="FF0000"/>
          <w:kern w:val="2"/>
          <w:sz w:val="30"/>
          <w:szCs w:val="30"/>
          <w:lang w:eastAsia="zh-CN"/>
        </w:rPr>
        <w:instrText>Equation Section (Next)</w:instrText>
      </w:r>
      <w:r w:rsidRPr="00C20B30">
        <w:rPr>
          <w:kern w:val="2"/>
          <w:sz w:val="21"/>
          <w:szCs w:val="22"/>
          <w:lang w:eastAsia="zh-CN"/>
        </w:rPr>
        <w:fldChar w:fldCharType="begin"/>
      </w:r>
      <w:r w:rsidRPr="00C20B30">
        <w:rPr>
          <w:kern w:val="2"/>
          <w:sz w:val="21"/>
          <w:szCs w:val="22"/>
          <w:lang w:eastAsia="zh-CN"/>
        </w:rPr>
        <w:instrText xml:space="preserve"> SEQ MTEqn \r \h \* MERGEFORMAT </w:instrText>
      </w:r>
      <w:r w:rsidRPr="00C20B30">
        <w:rPr>
          <w:kern w:val="2"/>
          <w:sz w:val="21"/>
          <w:szCs w:val="22"/>
          <w:lang w:eastAsia="zh-CN"/>
        </w:rPr>
        <w:fldChar w:fldCharType="end"/>
      </w:r>
      <w:r w:rsidRPr="00C20B30">
        <w:rPr>
          <w:kern w:val="2"/>
          <w:sz w:val="21"/>
          <w:szCs w:val="22"/>
          <w:lang w:eastAsia="zh-CN"/>
        </w:rPr>
        <w:fldChar w:fldCharType="begin"/>
      </w:r>
      <w:r w:rsidRPr="00C20B30">
        <w:rPr>
          <w:kern w:val="2"/>
          <w:sz w:val="21"/>
          <w:szCs w:val="22"/>
          <w:lang w:eastAsia="zh-CN"/>
        </w:rPr>
        <w:instrText xml:space="preserve"> SEQ MTSec \h \* MERGEFORMAT </w:instrText>
      </w:r>
      <w:r w:rsidRPr="00C20B30">
        <w:rPr>
          <w:kern w:val="2"/>
          <w:sz w:val="21"/>
          <w:szCs w:val="22"/>
          <w:lang w:eastAsia="zh-CN"/>
        </w:rPr>
        <w:fldChar w:fldCharType="end"/>
      </w:r>
      <w:r w:rsidRPr="00C20B30">
        <w:rPr>
          <w:kern w:val="2"/>
          <w:sz w:val="21"/>
          <w:szCs w:val="22"/>
          <w:lang w:eastAsia="zh-CN"/>
        </w:rPr>
        <w:fldChar w:fldCharType="end"/>
      </w:r>
      <w:r>
        <w:rPr>
          <w:kern w:val="2"/>
          <w:sz w:val="21"/>
          <w:szCs w:val="22"/>
          <w:lang w:eastAsia="zh-CN"/>
        </w:rPr>
        <w:t>(</w:t>
      </w:r>
      <w:r w:rsidR="00D26825">
        <w:rPr>
          <w:kern w:val="2"/>
          <w:sz w:val="21"/>
          <w:szCs w:val="22"/>
          <w:lang w:eastAsia="zh-CN"/>
        </w:rPr>
        <w:t>1</w:t>
      </w:r>
      <w:r>
        <w:rPr>
          <w:kern w:val="2"/>
          <w:sz w:val="21"/>
          <w:szCs w:val="22"/>
          <w:lang w:eastAsia="zh-CN"/>
        </w:rPr>
        <w:t>)</w:t>
      </w:r>
      <w:r w:rsidRPr="00C20B30">
        <w:rPr>
          <w:kern w:val="2"/>
          <w:sz w:val="21"/>
          <w:szCs w:val="22"/>
          <w:lang w:eastAsia="zh-CN"/>
        </w:rPr>
        <w:fldChar w:fldCharType="begin"/>
      </w:r>
      <w:r w:rsidRPr="00C20B30">
        <w:rPr>
          <w:kern w:val="2"/>
          <w:sz w:val="21"/>
          <w:szCs w:val="22"/>
          <w:lang w:eastAsia="zh-CN"/>
        </w:rPr>
        <w:instrText xml:space="preserve"> MACROBUTTON MTEditEquationSection2 </w:instrText>
      </w:r>
      <w:r w:rsidRPr="00C20B30">
        <w:rPr>
          <w:vanish/>
          <w:color w:val="FF0000"/>
          <w:kern w:val="2"/>
          <w:sz w:val="30"/>
          <w:szCs w:val="30"/>
          <w:lang w:eastAsia="zh-CN"/>
        </w:rPr>
        <w:instrText>Equation Section 1</w:instrText>
      </w:r>
      <w:r w:rsidRPr="00C20B30">
        <w:rPr>
          <w:kern w:val="2"/>
          <w:sz w:val="21"/>
          <w:szCs w:val="22"/>
          <w:lang w:eastAsia="zh-CN"/>
        </w:rPr>
        <w:fldChar w:fldCharType="begin"/>
      </w:r>
      <w:r w:rsidRPr="00C20B30">
        <w:rPr>
          <w:kern w:val="2"/>
          <w:sz w:val="21"/>
          <w:szCs w:val="22"/>
          <w:lang w:eastAsia="zh-CN"/>
        </w:rPr>
        <w:instrText xml:space="preserve"> SEQ MTEqn \r \h \* MERGEFORMAT </w:instrText>
      </w:r>
      <w:r w:rsidRPr="00C20B30">
        <w:rPr>
          <w:kern w:val="2"/>
          <w:sz w:val="21"/>
          <w:szCs w:val="22"/>
          <w:lang w:eastAsia="zh-CN"/>
        </w:rPr>
        <w:fldChar w:fldCharType="end"/>
      </w:r>
      <w:r w:rsidRPr="00C20B30">
        <w:rPr>
          <w:kern w:val="2"/>
          <w:sz w:val="21"/>
          <w:szCs w:val="22"/>
          <w:lang w:eastAsia="zh-CN"/>
        </w:rPr>
        <w:fldChar w:fldCharType="begin"/>
      </w:r>
      <w:r w:rsidRPr="00C20B30">
        <w:rPr>
          <w:kern w:val="2"/>
          <w:sz w:val="21"/>
          <w:szCs w:val="22"/>
          <w:lang w:eastAsia="zh-CN"/>
        </w:rPr>
        <w:instrText xml:space="preserve"> SEQ MTSec \r 1 \h \* MERGEFORMAT </w:instrText>
      </w:r>
      <w:r w:rsidRPr="00C20B30">
        <w:rPr>
          <w:kern w:val="2"/>
          <w:sz w:val="21"/>
          <w:szCs w:val="22"/>
          <w:lang w:eastAsia="zh-CN"/>
        </w:rPr>
        <w:fldChar w:fldCharType="end"/>
      </w:r>
      <w:r w:rsidRPr="00C20B30">
        <w:rPr>
          <w:kern w:val="2"/>
          <w:sz w:val="21"/>
          <w:szCs w:val="22"/>
          <w:lang w:eastAsia="zh-CN"/>
        </w:rPr>
        <w:fldChar w:fldCharType="end"/>
      </w:r>
    </w:p>
    <w:p w14:paraId="1CC9C551" w14:textId="14BE80B3" w:rsidR="00845675" w:rsidRPr="00C20B30" w:rsidRDefault="00845675" w:rsidP="00845675">
      <w:pPr>
        <w:adjustRightInd w:val="0"/>
        <w:snapToGrid w:val="0"/>
        <w:ind w:firstLine="204"/>
        <w:jc w:val="both"/>
      </w:pPr>
      <w:r w:rsidRPr="00C20B30">
        <w:t>Wher</w:t>
      </w:r>
      <w:r w:rsidR="00016811">
        <w:t>e</w:t>
      </w:r>
      <w:r w:rsidRPr="00C20B30">
        <w:t xml:space="preserve"> </w:t>
      </w:r>
      <w:r w:rsidRPr="00C20B30">
        <w:rPr>
          <w:i/>
          <w:iCs/>
        </w:rPr>
        <w:t>a</w:t>
      </w:r>
      <w:r w:rsidRPr="00C20B30">
        <w:rPr>
          <w:i/>
          <w:iCs/>
          <w:vertAlign w:val="subscript"/>
        </w:rPr>
        <w:t xml:space="preserve">αβ </w:t>
      </w:r>
      <w:r w:rsidRPr="00C20B30">
        <w:t>is often expressed as a triple (</w:t>
      </w:r>
      <w:r w:rsidRPr="00C20B30">
        <w:rPr>
          <w:i/>
          <w:iCs/>
        </w:rPr>
        <w:t>l</w:t>
      </w:r>
      <w:r w:rsidRPr="00C20B30">
        <w:rPr>
          <w:i/>
          <w:iCs/>
          <w:vertAlign w:val="subscript"/>
        </w:rPr>
        <w:t>αβ</w:t>
      </w:r>
      <w:r w:rsidRPr="00C20B30">
        <w:t xml:space="preserve">, </w:t>
      </w:r>
      <w:r w:rsidRPr="00C20B30">
        <w:rPr>
          <w:i/>
          <w:iCs/>
        </w:rPr>
        <w:t>m</w:t>
      </w:r>
      <w:r w:rsidRPr="00C20B30">
        <w:rPr>
          <w:i/>
          <w:iCs/>
          <w:vertAlign w:val="subscript"/>
        </w:rPr>
        <w:t>αβ</w:t>
      </w:r>
      <w:r w:rsidRPr="00C20B30">
        <w:t xml:space="preserve">, </w:t>
      </w:r>
      <w:r w:rsidRPr="00C20B30">
        <w:rPr>
          <w:i/>
          <w:iCs/>
        </w:rPr>
        <w:t>u</w:t>
      </w:r>
      <w:r w:rsidRPr="00C20B30">
        <w:rPr>
          <w:i/>
          <w:iCs/>
          <w:vertAlign w:val="subscript"/>
        </w:rPr>
        <w:t>αβ</w:t>
      </w:r>
      <w:r w:rsidRPr="00C20B30">
        <w:t>)</w:t>
      </w:r>
      <w:r w:rsidR="002235F4">
        <w:t xml:space="preserve"> </w:t>
      </w:r>
      <w:r w:rsidR="00016811">
        <w:t xml:space="preserve">and </w:t>
      </w:r>
      <w:r w:rsidRPr="00C20B30">
        <w:rPr>
          <w:i/>
          <w:iCs/>
        </w:rPr>
        <w:t>m</w:t>
      </w:r>
      <w:r w:rsidRPr="00C20B30">
        <w:rPr>
          <w:i/>
          <w:iCs/>
          <w:vertAlign w:val="subscript"/>
        </w:rPr>
        <w:t>αβ</w:t>
      </w:r>
      <w:r w:rsidRPr="00C20B30">
        <w:t xml:space="preserve">, </w:t>
      </w:r>
      <w:r w:rsidRPr="00C20B30">
        <w:rPr>
          <w:i/>
          <w:iCs/>
        </w:rPr>
        <w:t>l</w:t>
      </w:r>
      <w:r w:rsidRPr="00C20B30">
        <w:rPr>
          <w:rFonts w:eastAsia="等线"/>
          <w:i/>
          <w:iCs/>
          <w:vertAlign w:val="subscript"/>
        </w:rPr>
        <w:t>α</w:t>
      </w:r>
      <w:r w:rsidRPr="00C20B30">
        <w:rPr>
          <w:i/>
          <w:iCs/>
          <w:vertAlign w:val="subscript"/>
        </w:rPr>
        <w:t>β</w:t>
      </w:r>
      <w:r w:rsidRPr="00C20B30">
        <w:t xml:space="preserve">, </w:t>
      </w:r>
      <w:r w:rsidRPr="00C20B30">
        <w:rPr>
          <w:i/>
          <w:iCs/>
        </w:rPr>
        <w:t>u</w:t>
      </w:r>
      <w:r w:rsidRPr="00C20B30">
        <w:rPr>
          <w:rFonts w:eastAsia="等线"/>
          <w:i/>
          <w:iCs/>
          <w:vertAlign w:val="subscript"/>
        </w:rPr>
        <w:t>α</w:t>
      </w:r>
      <w:r w:rsidRPr="00C20B30">
        <w:rPr>
          <w:i/>
          <w:iCs/>
          <w:vertAlign w:val="subscript"/>
        </w:rPr>
        <w:t>β</w:t>
      </w:r>
      <w:r w:rsidRPr="00C20B30">
        <w:t xml:space="preserve"> are the mean, the lower and</w:t>
      </w:r>
      <w:r w:rsidRPr="00C20B30">
        <w:rPr>
          <w:rFonts w:hint="eastAsia"/>
        </w:rPr>
        <w:t xml:space="preserve"> </w:t>
      </w:r>
      <w:r w:rsidRPr="00C20B30">
        <w:t>the upper bounds, respectively.</w:t>
      </w:r>
      <w:r w:rsidRPr="00C20B30">
        <w:rPr>
          <w:bCs/>
        </w:rPr>
        <w:t xml:space="preserve"> </w:t>
      </w:r>
    </w:p>
    <w:p w14:paraId="03A3685B" w14:textId="77777777" w:rsidR="00845675" w:rsidRPr="00C20B30" w:rsidRDefault="00845675" w:rsidP="00845675">
      <w:pPr>
        <w:adjustRightInd w:val="0"/>
        <w:snapToGrid w:val="0"/>
        <w:ind w:firstLine="204"/>
      </w:pPr>
      <w:r w:rsidRPr="00C20B30">
        <w:rPr>
          <w:rFonts w:hint="eastAsia"/>
        </w:rPr>
        <w:t>T</w:t>
      </w:r>
      <w:r w:rsidRPr="00C20B30">
        <w:t xml:space="preserve">he fuzzy matrix </w:t>
      </w:r>
      <w:r w:rsidRPr="00C20B30">
        <w:rPr>
          <w:i/>
          <w:iCs/>
        </w:rPr>
        <w:t xml:space="preserve">M </w:t>
      </w:r>
      <w:r w:rsidRPr="00C20B30">
        <w:t>(</w:t>
      </w:r>
      <w:bookmarkStart w:id="8" w:name="_Hlk73814743"/>
      <w:r w:rsidRPr="00C20B30">
        <w:t xml:space="preserve">element </w:t>
      </w:r>
      <w:r w:rsidRPr="00C20B30">
        <w:rPr>
          <w:i/>
          <w:iCs/>
          <w:szCs w:val="21"/>
        </w:rPr>
        <w:t>m</w:t>
      </w:r>
      <w:bookmarkEnd w:id="8"/>
      <w:r w:rsidRPr="00C20B30">
        <w:rPr>
          <w:i/>
          <w:iCs/>
          <w:szCs w:val="21"/>
          <w:vertAlign w:val="subscript"/>
        </w:rPr>
        <w:t>αβ</w:t>
      </w:r>
      <w:r w:rsidRPr="00C20B30">
        <w:t>) is as follows.</w:t>
      </w:r>
    </w:p>
    <w:p w14:paraId="2EE719D1" w14:textId="300F5721" w:rsidR="00845675" w:rsidRPr="00C20B30" w:rsidRDefault="00845675" w:rsidP="00845675">
      <w:pPr>
        <w:widowControl w:val="0"/>
        <w:tabs>
          <w:tab w:val="center" w:pos="2300"/>
          <w:tab w:val="right" w:pos="4600"/>
        </w:tabs>
        <w:snapToGrid w:val="0"/>
        <w:spacing w:line="228" w:lineRule="auto"/>
        <w:jc w:val="right"/>
        <w:rPr>
          <w:kern w:val="2"/>
          <w:sz w:val="21"/>
          <w:szCs w:val="22"/>
          <w:lang w:eastAsia="zh-CN"/>
        </w:rPr>
      </w:pPr>
      <w:r w:rsidRPr="00C20B30">
        <w:rPr>
          <w:kern w:val="2"/>
          <w:sz w:val="21"/>
          <w:szCs w:val="22"/>
          <w:lang w:eastAsia="zh-CN"/>
        </w:rPr>
        <w:tab/>
      </w:r>
      <w:r w:rsidRPr="00C20B30">
        <w:rPr>
          <w:kern w:val="2"/>
          <w:position w:val="-42"/>
          <w:sz w:val="21"/>
          <w:szCs w:val="22"/>
          <w:lang w:eastAsia="zh-CN"/>
        </w:rPr>
        <w:object w:dxaOrig="1880" w:dyaOrig="940" w14:anchorId="588788FC">
          <v:shape id="_x0000_i1070" type="#_x0000_t75" style="width:92pt;height:46.35pt" o:ole="">
            <v:imagedata r:id="rId98" o:title=""/>
          </v:shape>
          <o:OLEObject Type="Embed" ProgID="Equation.DSMT4" ShapeID="_x0000_i1070" DrawAspect="Content" ObjectID="_1689855623" r:id="rId99"/>
        </w:object>
      </w:r>
      <w:r w:rsidRPr="00C20B30">
        <w:rPr>
          <w:kern w:val="2"/>
          <w:sz w:val="21"/>
          <w:szCs w:val="22"/>
          <w:lang w:eastAsia="zh-CN"/>
        </w:rPr>
        <w:t xml:space="preserve"> </w:t>
      </w:r>
      <w:r w:rsidRPr="00C20B30">
        <w:rPr>
          <w:kern w:val="2"/>
          <w:sz w:val="21"/>
          <w:szCs w:val="22"/>
          <w:lang w:eastAsia="zh-CN"/>
        </w:rPr>
        <w:tab/>
      </w:r>
      <w:r>
        <w:rPr>
          <w:kern w:val="2"/>
          <w:sz w:val="21"/>
          <w:szCs w:val="22"/>
          <w:lang w:eastAsia="zh-CN"/>
        </w:rPr>
        <w:t>(</w:t>
      </w:r>
      <w:r w:rsidR="00D26825">
        <w:rPr>
          <w:kern w:val="2"/>
          <w:sz w:val="21"/>
          <w:szCs w:val="22"/>
          <w:lang w:eastAsia="zh-CN"/>
        </w:rPr>
        <w:t>2</w:t>
      </w:r>
      <w:r>
        <w:rPr>
          <w:kern w:val="2"/>
          <w:sz w:val="21"/>
          <w:szCs w:val="22"/>
          <w:lang w:eastAsia="zh-CN"/>
        </w:rPr>
        <w:t>)</w:t>
      </w:r>
    </w:p>
    <w:p w14:paraId="72D62796" w14:textId="652C5DB7" w:rsidR="00845675" w:rsidRPr="00C20B30" w:rsidRDefault="00845675" w:rsidP="00845675">
      <w:pPr>
        <w:adjustRightInd w:val="0"/>
        <w:snapToGrid w:val="0"/>
        <w:ind w:firstLine="204"/>
        <w:jc w:val="both"/>
      </w:pPr>
      <w:r w:rsidRPr="00C20B30">
        <w:t xml:space="preserve">Using the following form to transform </w:t>
      </w:r>
      <w:r w:rsidRPr="00C20B30">
        <w:rPr>
          <w:i/>
          <w:iCs/>
        </w:rPr>
        <w:t>M</w:t>
      </w:r>
      <w:r w:rsidRPr="00C20B30">
        <w:t xml:space="preserve"> into </w:t>
      </w:r>
      <w:r w:rsidR="00375C54">
        <w:t xml:space="preserve">the </w:t>
      </w:r>
      <w:r w:rsidR="00375C54" w:rsidRPr="00375C54">
        <w:t>fuzzy consistent matrix</w:t>
      </w:r>
      <w:r w:rsidR="00375C54">
        <w:t xml:space="preserve"> </w:t>
      </w:r>
      <w:r w:rsidRPr="00C20B30">
        <w:rPr>
          <w:i/>
          <w:iCs/>
        </w:rPr>
        <w:t>M</w:t>
      </w:r>
      <w:r w:rsidRPr="00C20B30">
        <w:rPr>
          <w:vertAlign w:val="subscript"/>
        </w:rPr>
        <w:t xml:space="preserve">1 </w:t>
      </w:r>
      <w:r w:rsidRPr="00C20B30">
        <w:rPr>
          <w:rFonts w:eastAsia="Segoe UI Emoji"/>
        </w:rPr>
        <w:t xml:space="preserve">(element </w:t>
      </w:r>
      <w:r w:rsidRPr="00C20B30">
        <w:rPr>
          <w:rFonts w:eastAsia="Segoe UI Emoji"/>
          <w:i/>
          <w:iCs/>
          <w:szCs w:val="21"/>
        </w:rPr>
        <w:t>m</w:t>
      </w:r>
      <w:r w:rsidRPr="00C20B30">
        <w:rPr>
          <w:rFonts w:eastAsia="黑体"/>
          <w:i/>
          <w:iCs/>
          <w:szCs w:val="21"/>
          <w:vertAlign w:val="subscript"/>
        </w:rPr>
        <w:t>αβ</w:t>
      </w:r>
      <w:r w:rsidRPr="00C20B30">
        <w:rPr>
          <w:rFonts w:eastAsia="Segoe UI Emoji"/>
          <w:szCs w:val="21"/>
          <w:vertAlign w:val="subscript"/>
        </w:rPr>
        <w:t>,1</w:t>
      </w:r>
      <w:r w:rsidRPr="00C20B30">
        <w:rPr>
          <w:rFonts w:eastAsia="Segoe UI Emoji"/>
        </w:rPr>
        <w:t>).</w:t>
      </w:r>
    </w:p>
    <w:p w14:paraId="1CB99C55" w14:textId="4E36CD61" w:rsidR="00845675" w:rsidRPr="00C20B30" w:rsidRDefault="00845675" w:rsidP="00845675">
      <w:pPr>
        <w:widowControl w:val="0"/>
        <w:tabs>
          <w:tab w:val="center" w:pos="2300"/>
          <w:tab w:val="right" w:pos="4600"/>
        </w:tabs>
        <w:snapToGrid w:val="0"/>
        <w:spacing w:line="228" w:lineRule="auto"/>
        <w:jc w:val="right"/>
        <w:rPr>
          <w:kern w:val="2"/>
          <w:sz w:val="21"/>
          <w:szCs w:val="22"/>
          <w:lang w:eastAsia="zh-CN"/>
        </w:rPr>
      </w:pPr>
      <w:r w:rsidRPr="00C20B30">
        <w:rPr>
          <w:kern w:val="2"/>
          <w:sz w:val="21"/>
          <w:szCs w:val="22"/>
          <w:lang w:eastAsia="zh-CN"/>
        </w:rPr>
        <w:tab/>
      </w:r>
      <w:r w:rsidRPr="00C20B30">
        <w:rPr>
          <w:kern w:val="2"/>
          <w:position w:val="-26"/>
          <w:sz w:val="21"/>
          <w:szCs w:val="22"/>
          <w:lang w:eastAsia="zh-CN"/>
        </w:rPr>
        <w:object w:dxaOrig="2260" w:dyaOrig="600" w14:anchorId="629F0216">
          <v:shape id="_x0000_i1071" type="#_x0000_t75" style="width:113.35pt;height:30.65pt" o:ole="">
            <v:imagedata r:id="rId100" o:title=""/>
          </v:shape>
          <o:OLEObject Type="Embed" ProgID="Equation.DSMT4" ShapeID="_x0000_i1071" DrawAspect="Content" ObjectID="_1689855624" r:id="rId101"/>
        </w:object>
      </w:r>
      <w:r w:rsidRPr="00C20B30">
        <w:rPr>
          <w:kern w:val="2"/>
          <w:sz w:val="21"/>
          <w:szCs w:val="22"/>
          <w:lang w:eastAsia="zh-CN"/>
        </w:rPr>
        <w:t xml:space="preserve"> </w:t>
      </w:r>
      <w:r w:rsidRPr="00C20B30">
        <w:rPr>
          <w:kern w:val="2"/>
          <w:sz w:val="21"/>
          <w:szCs w:val="22"/>
          <w:lang w:eastAsia="zh-CN"/>
        </w:rPr>
        <w:tab/>
        <w:t xml:space="preserve"> </w:t>
      </w:r>
      <w:r>
        <w:rPr>
          <w:kern w:val="2"/>
          <w:sz w:val="21"/>
          <w:szCs w:val="22"/>
          <w:lang w:eastAsia="zh-CN"/>
        </w:rPr>
        <w:t>(</w:t>
      </w:r>
      <w:r w:rsidR="00D26825">
        <w:rPr>
          <w:kern w:val="2"/>
          <w:sz w:val="21"/>
          <w:szCs w:val="22"/>
          <w:lang w:eastAsia="zh-CN"/>
        </w:rPr>
        <w:t>3</w:t>
      </w:r>
      <w:r>
        <w:rPr>
          <w:kern w:val="2"/>
          <w:sz w:val="21"/>
          <w:szCs w:val="22"/>
          <w:lang w:eastAsia="zh-CN"/>
        </w:rPr>
        <w:t>)</w:t>
      </w:r>
    </w:p>
    <w:p w14:paraId="17AF1FA7" w14:textId="7FEB57DA" w:rsidR="00845675" w:rsidRPr="00C20B30" w:rsidRDefault="00845675" w:rsidP="00845675">
      <w:pPr>
        <w:widowControl w:val="0"/>
        <w:tabs>
          <w:tab w:val="center" w:pos="2300"/>
          <w:tab w:val="right" w:pos="4600"/>
        </w:tabs>
        <w:snapToGrid w:val="0"/>
        <w:spacing w:line="228" w:lineRule="auto"/>
        <w:jc w:val="right"/>
        <w:rPr>
          <w:kern w:val="2"/>
          <w:sz w:val="21"/>
          <w:szCs w:val="22"/>
          <w:lang w:eastAsia="zh-CN"/>
        </w:rPr>
      </w:pPr>
      <w:r w:rsidRPr="00C20B30">
        <w:rPr>
          <w:kern w:val="2"/>
          <w:sz w:val="21"/>
          <w:szCs w:val="22"/>
          <w:lang w:eastAsia="zh-CN"/>
        </w:rPr>
        <w:tab/>
      </w:r>
      <w:r w:rsidRPr="00C20B30">
        <w:rPr>
          <w:kern w:val="2"/>
          <w:position w:val="-28"/>
          <w:sz w:val="21"/>
          <w:szCs w:val="22"/>
          <w:lang w:eastAsia="zh-CN"/>
        </w:rPr>
        <w:object w:dxaOrig="1800" w:dyaOrig="639" w14:anchorId="091FFE55">
          <v:shape id="_x0000_i1072" type="#_x0000_t75" style="width:88pt;height:30.65pt" o:ole="">
            <v:imagedata r:id="rId102" o:title=""/>
          </v:shape>
          <o:OLEObject Type="Embed" ProgID="Equation.DSMT4" ShapeID="_x0000_i1072" DrawAspect="Content" ObjectID="_1689855625" r:id="rId103"/>
        </w:object>
      </w:r>
      <w:r w:rsidRPr="00C20B30">
        <w:rPr>
          <w:kern w:val="2"/>
          <w:sz w:val="21"/>
          <w:szCs w:val="22"/>
          <w:lang w:eastAsia="zh-CN"/>
        </w:rPr>
        <w:t xml:space="preserve"> </w:t>
      </w:r>
      <w:r w:rsidRPr="00C20B30">
        <w:rPr>
          <w:kern w:val="2"/>
          <w:sz w:val="21"/>
          <w:szCs w:val="22"/>
          <w:lang w:eastAsia="zh-CN"/>
        </w:rPr>
        <w:tab/>
      </w:r>
      <w:r>
        <w:rPr>
          <w:kern w:val="2"/>
          <w:sz w:val="21"/>
          <w:szCs w:val="22"/>
          <w:lang w:eastAsia="zh-CN"/>
        </w:rPr>
        <w:t>(</w:t>
      </w:r>
      <w:r w:rsidR="00D26825">
        <w:rPr>
          <w:kern w:val="2"/>
          <w:sz w:val="21"/>
          <w:szCs w:val="22"/>
          <w:lang w:eastAsia="zh-CN"/>
        </w:rPr>
        <w:t>4</w:t>
      </w:r>
      <w:r>
        <w:rPr>
          <w:kern w:val="2"/>
          <w:sz w:val="21"/>
          <w:szCs w:val="22"/>
          <w:lang w:eastAsia="zh-CN"/>
        </w:rPr>
        <w:t>)</w:t>
      </w:r>
    </w:p>
    <w:p w14:paraId="345E1B0B" w14:textId="77777777" w:rsidR="00845675" w:rsidRPr="00C20B30" w:rsidRDefault="00845675" w:rsidP="00845675">
      <w:pPr>
        <w:ind w:firstLineChars="95" w:firstLine="190"/>
        <w:jc w:val="both"/>
      </w:pPr>
      <w:r w:rsidRPr="00C20B30">
        <w:t xml:space="preserve">Here </w:t>
      </w:r>
      <w:r w:rsidRPr="00C20B30">
        <w:rPr>
          <w:i/>
          <w:iCs/>
        </w:rPr>
        <w:t>n</w:t>
      </w:r>
      <w:r w:rsidRPr="00C20B30">
        <w:t xml:space="preserve">=3 is the dimension of matrix </w:t>
      </w:r>
      <w:r w:rsidRPr="00C20B30">
        <w:rPr>
          <w:i/>
          <w:iCs/>
        </w:rPr>
        <w:t>A</w:t>
      </w:r>
      <w:r w:rsidRPr="00C20B30">
        <w:t xml:space="preserve">. </w:t>
      </w:r>
    </w:p>
    <w:p w14:paraId="19403284" w14:textId="77777777" w:rsidR="00845675" w:rsidRPr="00C20B30" w:rsidRDefault="00845675" w:rsidP="00845675">
      <w:pPr>
        <w:snapToGrid w:val="0"/>
        <w:ind w:firstLine="204"/>
        <w:jc w:val="both"/>
      </w:pPr>
      <w:r w:rsidRPr="00C20B30">
        <w:t>Perform the consistency checking by using the following expressions.</w:t>
      </w:r>
    </w:p>
    <w:p w14:paraId="4EDEAA4C" w14:textId="213DB41B" w:rsidR="00845675" w:rsidRPr="00C20B30" w:rsidRDefault="00845675" w:rsidP="00845675">
      <w:pPr>
        <w:widowControl w:val="0"/>
        <w:tabs>
          <w:tab w:val="center" w:pos="2300"/>
          <w:tab w:val="right" w:pos="4600"/>
        </w:tabs>
        <w:snapToGrid w:val="0"/>
        <w:spacing w:line="228" w:lineRule="auto"/>
        <w:jc w:val="right"/>
        <w:rPr>
          <w:kern w:val="2"/>
          <w:sz w:val="21"/>
          <w:szCs w:val="22"/>
          <w:lang w:eastAsia="zh-CN"/>
        </w:rPr>
      </w:pPr>
      <w:r w:rsidRPr="00C20B30">
        <w:rPr>
          <w:kern w:val="2"/>
          <w:sz w:val="21"/>
          <w:szCs w:val="22"/>
          <w:lang w:eastAsia="zh-CN"/>
        </w:rPr>
        <w:tab/>
      </w:r>
      <w:r w:rsidRPr="00C20B30">
        <w:rPr>
          <w:kern w:val="2"/>
          <w:position w:val="-16"/>
          <w:sz w:val="21"/>
          <w:szCs w:val="22"/>
          <w:lang w:eastAsia="zh-CN"/>
        </w:rPr>
        <w:object w:dxaOrig="2320" w:dyaOrig="420" w14:anchorId="2B6CAB6B">
          <v:shape id="_x0000_i1073" type="#_x0000_t75" style="width:112.65pt;height:20pt" o:ole="">
            <v:imagedata r:id="rId104" o:title=""/>
          </v:shape>
          <o:OLEObject Type="Embed" ProgID="Equation.DSMT4" ShapeID="_x0000_i1073" DrawAspect="Content" ObjectID="_1689855626" r:id="rId105"/>
        </w:object>
      </w:r>
      <w:r w:rsidRPr="00C20B30">
        <w:rPr>
          <w:kern w:val="2"/>
          <w:sz w:val="21"/>
          <w:szCs w:val="22"/>
          <w:lang w:eastAsia="zh-CN"/>
        </w:rPr>
        <w:t xml:space="preserve"> </w:t>
      </w:r>
      <w:r w:rsidRPr="00C20B30">
        <w:rPr>
          <w:kern w:val="2"/>
          <w:sz w:val="21"/>
          <w:szCs w:val="22"/>
          <w:lang w:eastAsia="zh-CN"/>
        </w:rPr>
        <w:tab/>
      </w:r>
      <w:r>
        <w:rPr>
          <w:kern w:val="2"/>
          <w:sz w:val="21"/>
          <w:szCs w:val="22"/>
          <w:lang w:eastAsia="zh-CN"/>
        </w:rPr>
        <w:t>(</w:t>
      </w:r>
      <w:r w:rsidR="00D26825">
        <w:rPr>
          <w:kern w:val="2"/>
          <w:sz w:val="21"/>
          <w:szCs w:val="22"/>
          <w:lang w:eastAsia="zh-CN"/>
        </w:rPr>
        <w:t>5</w:t>
      </w:r>
      <w:r>
        <w:rPr>
          <w:kern w:val="2"/>
          <w:sz w:val="21"/>
          <w:szCs w:val="22"/>
          <w:lang w:eastAsia="zh-CN"/>
        </w:rPr>
        <w:t>)</w:t>
      </w:r>
    </w:p>
    <w:p w14:paraId="4F38163A" w14:textId="40551DFF" w:rsidR="00845675" w:rsidRPr="00C20B30" w:rsidRDefault="00845675" w:rsidP="00845675">
      <w:pPr>
        <w:widowControl w:val="0"/>
        <w:tabs>
          <w:tab w:val="center" w:pos="2300"/>
          <w:tab w:val="right" w:pos="4600"/>
        </w:tabs>
        <w:snapToGrid w:val="0"/>
        <w:spacing w:line="228" w:lineRule="auto"/>
        <w:jc w:val="right"/>
        <w:rPr>
          <w:kern w:val="2"/>
          <w:sz w:val="21"/>
          <w:szCs w:val="22"/>
          <w:lang w:eastAsia="zh-CN"/>
        </w:rPr>
      </w:pPr>
      <w:r w:rsidRPr="00C20B30">
        <w:rPr>
          <w:kern w:val="2"/>
          <w:sz w:val="21"/>
          <w:szCs w:val="22"/>
          <w:lang w:eastAsia="zh-CN"/>
        </w:rPr>
        <w:tab/>
      </w:r>
      <w:r w:rsidRPr="00C20B30">
        <w:rPr>
          <w:kern w:val="2"/>
          <w:position w:val="-22"/>
          <w:sz w:val="21"/>
          <w:szCs w:val="22"/>
          <w:lang w:eastAsia="zh-CN"/>
        </w:rPr>
        <w:object w:dxaOrig="2640" w:dyaOrig="920" w14:anchorId="02F8E59E">
          <v:shape id="_x0000_i1074" type="#_x0000_t75" style="width:133.35pt;height:45.65pt" o:ole="">
            <v:imagedata r:id="rId106" o:title=""/>
          </v:shape>
          <o:OLEObject Type="Embed" ProgID="Equation.DSMT4" ShapeID="_x0000_i1074" DrawAspect="Content" ObjectID="_1689855627" r:id="rId107"/>
        </w:object>
      </w:r>
      <w:r w:rsidRPr="00C20B30">
        <w:rPr>
          <w:kern w:val="2"/>
          <w:sz w:val="21"/>
          <w:szCs w:val="22"/>
          <w:lang w:eastAsia="zh-CN"/>
        </w:rPr>
        <w:t xml:space="preserve"> </w:t>
      </w:r>
      <w:r w:rsidRPr="00C20B30">
        <w:rPr>
          <w:kern w:val="2"/>
          <w:sz w:val="21"/>
          <w:szCs w:val="22"/>
          <w:lang w:eastAsia="zh-CN"/>
        </w:rPr>
        <w:tab/>
      </w:r>
      <w:r>
        <w:rPr>
          <w:kern w:val="2"/>
          <w:sz w:val="21"/>
          <w:szCs w:val="22"/>
          <w:lang w:eastAsia="zh-CN"/>
        </w:rPr>
        <w:t>(</w:t>
      </w:r>
      <w:r w:rsidR="00D26825">
        <w:rPr>
          <w:kern w:val="2"/>
          <w:sz w:val="21"/>
          <w:szCs w:val="22"/>
          <w:lang w:eastAsia="zh-CN"/>
        </w:rPr>
        <w:t>6</w:t>
      </w:r>
      <w:r>
        <w:rPr>
          <w:kern w:val="2"/>
          <w:sz w:val="21"/>
          <w:szCs w:val="22"/>
          <w:lang w:eastAsia="zh-CN"/>
        </w:rPr>
        <w:t>)</w:t>
      </w:r>
    </w:p>
    <w:p w14:paraId="35B98923" w14:textId="77777777" w:rsidR="00845675" w:rsidRPr="00C20B30" w:rsidRDefault="00845675" w:rsidP="00845675">
      <w:pPr>
        <w:snapToGrid w:val="0"/>
        <w:ind w:firstLine="204"/>
        <w:jc w:val="both"/>
      </w:pPr>
      <w:r w:rsidRPr="00C20B30">
        <w:t>Where</w:t>
      </w:r>
      <w:r w:rsidRPr="00C20B30">
        <w:rPr>
          <w:position w:val="-6"/>
        </w:rPr>
        <w:object w:dxaOrig="200" w:dyaOrig="240" w14:anchorId="218D854A">
          <v:shape id="_x0000_i1075" type="#_x0000_t75" style="width:10.65pt;height:10.65pt" o:ole="">
            <v:imagedata r:id="rId108" o:title=""/>
          </v:shape>
          <o:OLEObject Type="Embed" ProgID="Equation.DSMT4" ShapeID="_x0000_i1075" DrawAspect="Content" ObjectID="_1689855628" r:id="rId109"/>
        </w:object>
      </w:r>
      <w:r w:rsidRPr="00C20B30">
        <w:t>and</w:t>
      </w:r>
      <w:r w:rsidRPr="00C20B30">
        <w:rPr>
          <w:position w:val="-6"/>
        </w:rPr>
        <w:object w:dxaOrig="220" w:dyaOrig="200" w14:anchorId="4D3F25C7">
          <v:shape id="_x0000_i1076" type="#_x0000_t75" style="width:10.65pt;height:10.65pt" o:ole="">
            <v:imagedata r:id="rId110" o:title=""/>
          </v:shape>
          <o:OLEObject Type="Embed" ProgID="Equation.DSMT4" ShapeID="_x0000_i1076" DrawAspect="Content" ObjectID="_1689855629" r:id="rId111"/>
        </w:object>
      </w:r>
      <w:r w:rsidRPr="00C20B30">
        <w:t>are the consistency index.</w:t>
      </w:r>
    </w:p>
    <w:p w14:paraId="29CEC3EE" w14:textId="754D341E" w:rsidR="00845675" w:rsidRPr="00C20B30" w:rsidRDefault="00845675" w:rsidP="00845675">
      <w:pPr>
        <w:adjustRightInd w:val="0"/>
        <w:snapToGrid w:val="0"/>
        <w:ind w:firstLine="204"/>
        <w:jc w:val="both"/>
      </w:pPr>
      <w:r w:rsidRPr="00C20B30">
        <w:t xml:space="preserve">Using the following form to transform </w:t>
      </w:r>
      <w:r w:rsidR="00375C54" w:rsidRPr="00C20B30">
        <w:t>matrix</w:t>
      </w:r>
      <w:r w:rsidR="00375C54">
        <w:rPr>
          <w:i/>
          <w:iCs/>
        </w:rPr>
        <w:t xml:space="preserve"> A</w:t>
      </w:r>
      <w:r w:rsidRPr="00C20B30">
        <w:t xml:space="preserve"> into the non-fuzzy matrix </w:t>
      </w:r>
      <w:r w:rsidRPr="00C20B30">
        <w:rPr>
          <w:i/>
          <w:iCs/>
        </w:rPr>
        <w:t>M</w:t>
      </w:r>
      <w:r w:rsidRPr="00C20B30">
        <w:rPr>
          <w:vertAlign w:val="subscript"/>
        </w:rPr>
        <w:t xml:space="preserve">2 </w:t>
      </w:r>
      <w:r w:rsidRPr="00C20B30">
        <w:rPr>
          <w:rFonts w:eastAsia="Segoe UI Emoji"/>
        </w:rPr>
        <w:t xml:space="preserve">(element </w:t>
      </w:r>
      <w:r w:rsidRPr="00C20B30">
        <w:rPr>
          <w:rFonts w:eastAsia="Segoe UI Emoji"/>
          <w:i/>
          <w:iCs/>
          <w:szCs w:val="21"/>
        </w:rPr>
        <w:t>m</w:t>
      </w:r>
      <w:r w:rsidRPr="00C20B30">
        <w:rPr>
          <w:rFonts w:eastAsia="黑体"/>
          <w:i/>
          <w:iCs/>
          <w:szCs w:val="21"/>
          <w:vertAlign w:val="subscript"/>
        </w:rPr>
        <w:t>αβ</w:t>
      </w:r>
      <w:r w:rsidRPr="00C20B30">
        <w:rPr>
          <w:rFonts w:eastAsia="Segoe UI Emoji"/>
          <w:szCs w:val="21"/>
          <w:vertAlign w:val="subscript"/>
        </w:rPr>
        <w:t>,2</w:t>
      </w:r>
      <w:r w:rsidRPr="00C20B30">
        <w:rPr>
          <w:rFonts w:eastAsia="Segoe UI Emoji"/>
        </w:rPr>
        <w:t>).</w:t>
      </w:r>
    </w:p>
    <w:p w14:paraId="7C3F4E7C" w14:textId="13524999" w:rsidR="00845675" w:rsidRPr="00C20B30" w:rsidRDefault="00845675" w:rsidP="00845675">
      <w:pPr>
        <w:widowControl w:val="0"/>
        <w:tabs>
          <w:tab w:val="center" w:pos="2300"/>
          <w:tab w:val="right" w:pos="4600"/>
        </w:tabs>
        <w:snapToGrid w:val="0"/>
        <w:spacing w:line="228" w:lineRule="auto"/>
        <w:jc w:val="right"/>
        <w:rPr>
          <w:kern w:val="2"/>
          <w:sz w:val="21"/>
          <w:szCs w:val="22"/>
          <w:lang w:eastAsia="zh-CN"/>
        </w:rPr>
      </w:pPr>
      <w:r w:rsidRPr="00C20B30">
        <w:rPr>
          <w:kern w:val="2"/>
          <w:sz w:val="21"/>
          <w:szCs w:val="22"/>
          <w:lang w:eastAsia="zh-CN"/>
        </w:rPr>
        <w:tab/>
      </w:r>
      <w:r w:rsidRPr="00C20B30">
        <w:rPr>
          <w:kern w:val="2"/>
          <w:position w:val="-32"/>
          <w:sz w:val="21"/>
          <w:szCs w:val="22"/>
          <w:lang w:eastAsia="zh-CN"/>
        </w:rPr>
        <w:object w:dxaOrig="2600" w:dyaOrig="680" w14:anchorId="0A990F20">
          <v:shape id="_x0000_i1077" type="#_x0000_t75" style="width:128.35pt;height:36.35pt" o:ole="">
            <v:imagedata r:id="rId112" o:title=""/>
          </v:shape>
          <o:OLEObject Type="Embed" ProgID="Equation.DSMT4" ShapeID="_x0000_i1077" DrawAspect="Content" ObjectID="_1689855630" r:id="rId113"/>
        </w:object>
      </w:r>
      <w:r w:rsidRPr="00C20B30">
        <w:rPr>
          <w:kern w:val="2"/>
          <w:sz w:val="21"/>
          <w:szCs w:val="22"/>
          <w:lang w:eastAsia="zh-CN"/>
        </w:rPr>
        <w:t xml:space="preserve"> </w:t>
      </w:r>
      <w:r w:rsidRPr="00C20B30">
        <w:rPr>
          <w:kern w:val="2"/>
          <w:sz w:val="21"/>
          <w:szCs w:val="22"/>
          <w:lang w:eastAsia="zh-CN"/>
        </w:rPr>
        <w:tab/>
      </w:r>
      <w:r>
        <w:rPr>
          <w:kern w:val="2"/>
          <w:sz w:val="21"/>
          <w:szCs w:val="22"/>
          <w:lang w:eastAsia="zh-CN"/>
        </w:rPr>
        <w:t>(</w:t>
      </w:r>
      <w:r w:rsidR="00D26825">
        <w:rPr>
          <w:kern w:val="2"/>
          <w:sz w:val="21"/>
          <w:szCs w:val="22"/>
          <w:lang w:eastAsia="zh-CN"/>
        </w:rPr>
        <w:t>7</w:t>
      </w:r>
      <w:r>
        <w:rPr>
          <w:kern w:val="2"/>
          <w:sz w:val="21"/>
          <w:szCs w:val="22"/>
          <w:lang w:eastAsia="zh-CN"/>
        </w:rPr>
        <w:t>)</w:t>
      </w:r>
    </w:p>
    <w:p w14:paraId="23B2E0C3" w14:textId="77777777" w:rsidR="00845675" w:rsidRPr="00C20B30" w:rsidRDefault="00845675" w:rsidP="00845675">
      <w:pPr>
        <w:snapToGrid w:val="0"/>
        <w:ind w:firstLine="204"/>
        <w:jc w:val="both"/>
      </w:pPr>
      <w:r w:rsidRPr="00C20B30">
        <w:t xml:space="preserve">The weight of criterion </w:t>
      </w:r>
      <w:r w:rsidRPr="00C20B30">
        <w:rPr>
          <w:rFonts w:eastAsia="等线"/>
          <w:i/>
          <w:iCs/>
        </w:rPr>
        <w:t>α</w:t>
      </w:r>
      <w:r w:rsidRPr="00C20B30">
        <w:t xml:space="preserve"> can be calculated with the following equation.</w:t>
      </w:r>
    </w:p>
    <w:p w14:paraId="20655A1B" w14:textId="5804C64B" w:rsidR="00845675" w:rsidRPr="00C20B30" w:rsidRDefault="00845675" w:rsidP="00845675">
      <w:pPr>
        <w:widowControl w:val="0"/>
        <w:tabs>
          <w:tab w:val="center" w:pos="2300"/>
          <w:tab w:val="right" w:pos="4600"/>
        </w:tabs>
        <w:snapToGrid w:val="0"/>
        <w:spacing w:line="228" w:lineRule="auto"/>
        <w:jc w:val="right"/>
        <w:rPr>
          <w:kern w:val="2"/>
          <w:sz w:val="21"/>
          <w:szCs w:val="22"/>
          <w:lang w:eastAsia="zh-CN"/>
        </w:rPr>
      </w:pPr>
      <w:r w:rsidRPr="00C20B30">
        <w:rPr>
          <w:kern w:val="2"/>
          <w:sz w:val="21"/>
          <w:szCs w:val="22"/>
          <w:lang w:eastAsia="zh-CN"/>
        </w:rPr>
        <w:tab/>
      </w:r>
      <w:r w:rsidRPr="00C20B30">
        <w:rPr>
          <w:kern w:val="2"/>
          <w:position w:val="-58"/>
          <w:sz w:val="21"/>
          <w:szCs w:val="22"/>
          <w:lang w:eastAsia="zh-CN"/>
        </w:rPr>
        <w:object w:dxaOrig="2180" w:dyaOrig="1219" w14:anchorId="2CE5EB35">
          <v:shape id="_x0000_i1078" type="#_x0000_t75" style="width:108.35pt;height:61.35pt" o:ole="">
            <v:imagedata r:id="rId114" o:title=""/>
          </v:shape>
          <o:OLEObject Type="Embed" ProgID="Equation.DSMT4" ShapeID="_x0000_i1078" DrawAspect="Content" ObjectID="_1689855631" r:id="rId115"/>
        </w:object>
      </w:r>
      <w:r w:rsidRPr="00C20B30">
        <w:rPr>
          <w:kern w:val="2"/>
          <w:sz w:val="21"/>
          <w:szCs w:val="22"/>
          <w:lang w:eastAsia="zh-CN"/>
        </w:rPr>
        <w:t xml:space="preserve"> </w:t>
      </w:r>
      <w:r w:rsidRPr="00C20B30">
        <w:rPr>
          <w:kern w:val="2"/>
          <w:sz w:val="21"/>
          <w:szCs w:val="22"/>
          <w:lang w:eastAsia="zh-CN"/>
        </w:rPr>
        <w:tab/>
      </w:r>
      <w:r>
        <w:rPr>
          <w:kern w:val="2"/>
          <w:sz w:val="21"/>
          <w:szCs w:val="22"/>
          <w:lang w:eastAsia="zh-CN"/>
        </w:rPr>
        <w:t>(</w:t>
      </w:r>
      <w:r w:rsidR="00D26825">
        <w:rPr>
          <w:kern w:val="2"/>
          <w:sz w:val="21"/>
          <w:szCs w:val="22"/>
          <w:lang w:eastAsia="zh-CN"/>
        </w:rPr>
        <w:t>8</w:t>
      </w:r>
      <w:r>
        <w:rPr>
          <w:kern w:val="2"/>
          <w:sz w:val="21"/>
          <w:szCs w:val="22"/>
          <w:lang w:eastAsia="zh-CN"/>
        </w:rPr>
        <w:t>)</w:t>
      </w:r>
    </w:p>
    <w:p w14:paraId="2D63A691" w14:textId="77777777" w:rsidR="00845675" w:rsidRPr="00C20B30" w:rsidRDefault="00845675" w:rsidP="00845675">
      <w:pPr>
        <w:snapToGrid w:val="0"/>
        <w:ind w:firstLine="204"/>
        <w:jc w:val="both"/>
        <w:rPr>
          <w:rFonts w:eastAsia="黑体"/>
        </w:rPr>
      </w:pPr>
      <w:r w:rsidRPr="00C20B30">
        <w:t xml:space="preserve">Finally, convert the weights </w:t>
      </w:r>
      <w:r w:rsidRPr="00C20B30">
        <w:rPr>
          <w:rFonts w:eastAsia="黑体"/>
        </w:rPr>
        <w:t>into scores by the following expression.</w:t>
      </w:r>
    </w:p>
    <w:p w14:paraId="62F9DF97" w14:textId="75BD034E" w:rsidR="00845675" w:rsidRPr="00C20B30" w:rsidRDefault="00845675" w:rsidP="00845675">
      <w:pPr>
        <w:widowControl w:val="0"/>
        <w:tabs>
          <w:tab w:val="center" w:pos="2300"/>
          <w:tab w:val="right" w:pos="4600"/>
        </w:tabs>
        <w:snapToGrid w:val="0"/>
        <w:spacing w:line="228" w:lineRule="auto"/>
        <w:jc w:val="right"/>
        <w:rPr>
          <w:kern w:val="2"/>
          <w:sz w:val="21"/>
          <w:szCs w:val="22"/>
          <w:lang w:eastAsia="zh-CN"/>
        </w:rPr>
      </w:pPr>
      <w:r w:rsidRPr="00C20B30">
        <w:rPr>
          <w:kern w:val="2"/>
          <w:sz w:val="21"/>
          <w:szCs w:val="22"/>
          <w:lang w:eastAsia="zh-CN"/>
        </w:rPr>
        <w:tab/>
      </w:r>
      <w:r w:rsidRPr="00C20B30">
        <w:rPr>
          <w:kern w:val="2"/>
          <w:position w:val="-22"/>
          <w:sz w:val="21"/>
          <w:szCs w:val="22"/>
          <w:lang w:eastAsia="zh-CN"/>
        </w:rPr>
        <w:object w:dxaOrig="1660" w:dyaOrig="600" w14:anchorId="0B7D2D05">
          <v:shape id="_x0000_i1079" type="#_x0000_t75" style="width:83pt;height:30.65pt" o:ole="">
            <v:imagedata r:id="rId116" o:title=""/>
          </v:shape>
          <o:OLEObject Type="Embed" ProgID="Equation.DSMT4" ShapeID="_x0000_i1079" DrawAspect="Content" ObjectID="_1689855632" r:id="rId117"/>
        </w:object>
      </w:r>
      <w:r w:rsidRPr="00C20B30">
        <w:rPr>
          <w:kern w:val="2"/>
          <w:sz w:val="21"/>
          <w:szCs w:val="22"/>
          <w:lang w:eastAsia="zh-CN"/>
        </w:rPr>
        <w:t xml:space="preserve"> </w:t>
      </w:r>
      <w:r w:rsidRPr="00C20B30">
        <w:rPr>
          <w:kern w:val="2"/>
          <w:sz w:val="21"/>
          <w:szCs w:val="22"/>
          <w:lang w:eastAsia="zh-CN"/>
        </w:rPr>
        <w:tab/>
      </w:r>
      <w:r>
        <w:rPr>
          <w:kern w:val="2"/>
          <w:sz w:val="21"/>
          <w:szCs w:val="22"/>
          <w:lang w:eastAsia="zh-CN"/>
        </w:rPr>
        <w:t>(</w:t>
      </w:r>
      <w:r w:rsidR="00D26825">
        <w:rPr>
          <w:kern w:val="2"/>
          <w:sz w:val="21"/>
          <w:szCs w:val="22"/>
          <w:lang w:eastAsia="zh-CN"/>
        </w:rPr>
        <w:t>9</w:t>
      </w:r>
      <w:r>
        <w:rPr>
          <w:kern w:val="2"/>
          <w:sz w:val="21"/>
          <w:szCs w:val="22"/>
          <w:lang w:eastAsia="zh-CN"/>
        </w:rPr>
        <w:t>)</w:t>
      </w:r>
    </w:p>
    <w:p w14:paraId="270398AC" w14:textId="77777777" w:rsidR="00845675" w:rsidRPr="00C20B30" w:rsidRDefault="00845675" w:rsidP="00845675">
      <w:pPr>
        <w:snapToGrid w:val="0"/>
        <w:ind w:firstLine="204"/>
        <w:jc w:val="both"/>
      </w:pPr>
      <w:r w:rsidRPr="00C20B30">
        <w:rPr>
          <w:rFonts w:eastAsia="黑体"/>
        </w:rPr>
        <w:t xml:space="preserve">Here </w:t>
      </w:r>
      <w:r w:rsidRPr="00C20B30">
        <w:rPr>
          <w:i/>
          <w:iCs/>
          <w:szCs w:val="21"/>
        </w:rPr>
        <w:t>w</w:t>
      </w:r>
      <w:r w:rsidRPr="00C20B30">
        <w:rPr>
          <w:szCs w:val="21"/>
          <w:vertAlign w:val="superscript"/>
        </w:rPr>
        <w:t>+</w:t>
      </w:r>
      <w:r w:rsidRPr="00C20B30">
        <w:rPr>
          <w:vertAlign w:val="superscript"/>
        </w:rPr>
        <w:t xml:space="preserve"> </w:t>
      </w:r>
      <w:r w:rsidRPr="00C20B30">
        <w:t xml:space="preserve">and </w:t>
      </w:r>
      <w:r w:rsidRPr="00C20B30">
        <w:rPr>
          <w:i/>
          <w:iCs/>
          <w:szCs w:val="21"/>
        </w:rPr>
        <w:t>w</w:t>
      </w:r>
      <w:r w:rsidRPr="00C20B30">
        <w:rPr>
          <w:szCs w:val="21"/>
          <w:vertAlign w:val="superscript"/>
        </w:rPr>
        <w:t>-</w:t>
      </w:r>
      <w:r w:rsidRPr="00C20B30">
        <w:rPr>
          <w:vertAlign w:val="superscript"/>
        </w:rPr>
        <w:t xml:space="preserve"> </w:t>
      </w:r>
      <w:r w:rsidRPr="00C20B30">
        <w:t>are the maximum and average weight respectively;</w:t>
      </w:r>
      <w:r w:rsidRPr="00C20B30">
        <w:rPr>
          <w:i/>
          <w:iCs/>
        </w:rPr>
        <w:t xml:space="preserve"> </w:t>
      </w:r>
      <w:r w:rsidRPr="00C20B30">
        <w:rPr>
          <w:i/>
          <w:iCs/>
          <w:szCs w:val="21"/>
        </w:rPr>
        <w:t>c</w:t>
      </w:r>
      <w:r w:rsidRPr="00C20B30">
        <w:rPr>
          <w:i/>
          <w:iCs/>
        </w:rPr>
        <w:t xml:space="preserve"> </w:t>
      </w:r>
      <w:r w:rsidRPr="00C20B30">
        <w:t>and</w:t>
      </w:r>
      <w:r w:rsidRPr="00C20B30">
        <w:rPr>
          <w:i/>
          <w:iCs/>
        </w:rPr>
        <w:t xml:space="preserve"> </w:t>
      </w:r>
      <w:r w:rsidRPr="00C20B30">
        <w:rPr>
          <w:i/>
          <w:iCs/>
          <w:szCs w:val="21"/>
        </w:rPr>
        <w:t>d</w:t>
      </w:r>
      <w:r w:rsidRPr="00C20B30">
        <w:t xml:space="preserve"> are constants. Take the value of </w:t>
      </w:r>
      <w:r w:rsidRPr="00C20B30">
        <w:rPr>
          <w:i/>
          <w:iCs/>
          <w:szCs w:val="21"/>
        </w:rPr>
        <w:t>c</w:t>
      </w:r>
      <w:r w:rsidRPr="00C20B30">
        <w:t xml:space="preserve"> as 80 and the value of </w:t>
      </w:r>
      <w:r w:rsidRPr="00C20B30">
        <w:rPr>
          <w:i/>
          <w:iCs/>
          <w:szCs w:val="21"/>
        </w:rPr>
        <w:t>d</w:t>
      </w:r>
      <w:r w:rsidRPr="00C20B30">
        <w:t xml:space="preserve"> as 20, thus the value of </w:t>
      </w:r>
      <w:r w:rsidRPr="00C20B30">
        <w:rPr>
          <w:i/>
          <w:iCs/>
        </w:rPr>
        <w:t>W</w:t>
      </w:r>
      <w:r w:rsidRPr="00C20B30">
        <w:rPr>
          <w:rFonts w:eastAsia="等线"/>
          <w:i/>
          <w:iCs/>
          <w:vertAlign w:val="subscript"/>
        </w:rPr>
        <w:t>α</w:t>
      </w:r>
      <w:r w:rsidRPr="00C20B30">
        <w:rPr>
          <w:sz w:val="18"/>
          <w:szCs w:val="18"/>
          <w:vertAlign w:val="subscript"/>
        </w:rPr>
        <w:t xml:space="preserve"> </w:t>
      </w:r>
      <w:r w:rsidRPr="00C20B30">
        <w:t>ranges from 0</w:t>
      </w:r>
      <w:r w:rsidRPr="00C20B30">
        <w:rPr>
          <w:szCs w:val="21"/>
        </w:rPr>
        <w:t xml:space="preserve"> </w:t>
      </w:r>
      <w:r w:rsidRPr="00C20B30">
        <w:t>to 100.</w:t>
      </w:r>
    </w:p>
    <w:p w14:paraId="4EC96031" w14:textId="5004B8C7" w:rsidR="00845675" w:rsidRDefault="00845675" w:rsidP="00823B0A">
      <w:pPr>
        <w:pStyle w:val="MTDisplayEquation"/>
      </w:pPr>
    </w:p>
    <w:p w14:paraId="10EDA16D" w14:textId="51B12F0C" w:rsidR="00845675" w:rsidRPr="00C20B30" w:rsidRDefault="008E2AFB" w:rsidP="00845675">
      <w:pPr>
        <w:snapToGrid w:val="0"/>
        <w:spacing w:before="20"/>
        <w:jc w:val="both"/>
        <w:rPr>
          <w:szCs w:val="21"/>
        </w:rPr>
      </w:pPr>
      <w:r>
        <w:rPr>
          <w:rFonts w:hint="eastAsia"/>
          <w:lang w:eastAsia="zh-CN"/>
        </w:rPr>
        <w:t>3</w:t>
      </w:r>
      <w:r w:rsidR="00845675">
        <w:rPr>
          <w:lang w:eastAsia="zh-CN"/>
        </w:rPr>
        <w:t>)</w:t>
      </w:r>
      <w:r w:rsidR="00845675">
        <w:rPr>
          <w:szCs w:val="21"/>
        </w:rPr>
        <w:t xml:space="preserve"> </w:t>
      </w:r>
      <w:r w:rsidR="00845675" w:rsidRPr="00C20B30">
        <w:rPr>
          <w:szCs w:val="21"/>
        </w:rPr>
        <w:t>Anti-entropy weight method</w:t>
      </w:r>
    </w:p>
    <w:p w14:paraId="7626F30E" w14:textId="77777777" w:rsidR="00845675" w:rsidRPr="00C20B30" w:rsidRDefault="00845675" w:rsidP="00845675">
      <w:pPr>
        <w:adjustRightInd w:val="0"/>
        <w:snapToGrid w:val="0"/>
        <w:spacing w:before="20"/>
        <w:ind w:firstLine="204"/>
        <w:jc w:val="both"/>
      </w:pPr>
      <w:r w:rsidRPr="00C20B30">
        <w:t xml:space="preserve">The expression of matrix </w:t>
      </w:r>
      <w:r w:rsidRPr="00C20B30">
        <w:rPr>
          <w:i/>
          <w:iCs/>
        </w:rPr>
        <w:t xml:space="preserve">X </w:t>
      </w:r>
      <w:r w:rsidRPr="00C20B30">
        <w:t xml:space="preserve">(element </w:t>
      </w:r>
      <w:r w:rsidRPr="00C20B30">
        <w:rPr>
          <w:i/>
          <w:iCs/>
        </w:rPr>
        <w:t>x</w:t>
      </w:r>
      <w:r w:rsidRPr="00C20B30">
        <w:rPr>
          <w:i/>
          <w:iCs/>
          <w:vertAlign w:val="subscript"/>
        </w:rPr>
        <w:sym w:font="Symbol" w:char="F077"/>
      </w:r>
      <w:r w:rsidRPr="00C20B30">
        <w:rPr>
          <w:i/>
          <w:iCs/>
          <w:vertAlign w:val="subscript"/>
        </w:rPr>
        <w:t>k</w:t>
      </w:r>
      <w:r w:rsidRPr="00C20B30">
        <w:t>) is as follows.</w:t>
      </w:r>
    </w:p>
    <w:p w14:paraId="4F4762FC" w14:textId="54680704" w:rsidR="00845675" w:rsidRPr="00C20B30" w:rsidRDefault="00845675" w:rsidP="00845675">
      <w:pPr>
        <w:widowControl w:val="0"/>
        <w:tabs>
          <w:tab w:val="center" w:pos="2300"/>
          <w:tab w:val="right" w:pos="4600"/>
        </w:tabs>
        <w:snapToGrid w:val="0"/>
        <w:spacing w:line="228" w:lineRule="auto"/>
        <w:jc w:val="right"/>
        <w:rPr>
          <w:kern w:val="2"/>
          <w:sz w:val="21"/>
          <w:szCs w:val="22"/>
          <w:lang w:eastAsia="zh-CN"/>
        </w:rPr>
      </w:pPr>
      <w:r w:rsidRPr="00C20B30">
        <w:rPr>
          <w:kern w:val="2"/>
          <w:sz w:val="21"/>
          <w:szCs w:val="22"/>
          <w:lang w:eastAsia="zh-CN"/>
        </w:rPr>
        <w:tab/>
      </w:r>
      <w:r w:rsidRPr="00C20B30">
        <w:rPr>
          <w:kern w:val="2"/>
          <w:position w:val="-42"/>
          <w:sz w:val="21"/>
          <w:szCs w:val="22"/>
          <w:lang w:eastAsia="zh-CN"/>
        </w:rPr>
        <w:object w:dxaOrig="1719" w:dyaOrig="940" w14:anchorId="2B6CF0F7">
          <v:shape id="_x0000_i1080" type="#_x0000_t75" style="width:88.35pt;height:46.35pt" o:ole="">
            <v:imagedata r:id="rId118" o:title=""/>
          </v:shape>
          <o:OLEObject Type="Embed" ProgID="Equation.DSMT4" ShapeID="_x0000_i1080" DrawAspect="Content" ObjectID="_1689855633" r:id="rId119"/>
        </w:object>
      </w:r>
      <w:r w:rsidRPr="00C20B30">
        <w:rPr>
          <w:kern w:val="2"/>
          <w:sz w:val="21"/>
          <w:szCs w:val="22"/>
          <w:lang w:eastAsia="zh-CN"/>
        </w:rPr>
        <w:t xml:space="preserve"> </w:t>
      </w:r>
      <w:r w:rsidRPr="00C20B30">
        <w:rPr>
          <w:kern w:val="2"/>
          <w:sz w:val="21"/>
          <w:szCs w:val="22"/>
          <w:lang w:eastAsia="zh-CN"/>
        </w:rPr>
        <w:tab/>
      </w:r>
      <w:r w:rsidR="00334652">
        <w:rPr>
          <w:kern w:val="2"/>
          <w:sz w:val="21"/>
          <w:szCs w:val="22"/>
          <w:lang w:eastAsia="zh-CN"/>
        </w:rPr>
        <w:t>(1</w:t>
      </w:r>
      <w:r w:rsidR="00D26825">
        <w:rPr>
          <w:kern w:val="2"/>
          <w:sz w:val="21"/>
          <w:szCs w:val="22"/>
          <w:lang w:eastAsia="zh-CN"/>
        </w:rPr>
        <w:t>0</w:t>
      </w:r>
      <w:r w:rsidR="00334652">
        <w:rPr>
          <w:kern w:val="2"/>
          <w:sz w:val="21"/>
          <w:szCs w:val="22"/>
          <w:lang w:eastAsia="zh-CN"/>
        </w:rPr>
        <w:t>)</w:t>
      </w:r>
    </w:p>
    <w:p w14:paraId="00AD43FA" w14:textId="77777777" w:rsidR="00845675" w:rsidRPr="00C20B30" w:rsidRDefault="00845675" w:rsidP="00845675">
      <w:pPr>
        <w:snapToGrid w:val="0"/>
        <w:ind w:firstLine="204"/>
        <w:jc w:val="both"/>
      </w:pPr>
      <w:r w:rsidRPr="00C20B30">
        <w:t xml:space="preserve">The expression to convert matrix </w:t>
      </w:r>
      <w:r w:rsidRPr="00C20B30">
        <w:rPr>
          <w:i/>
          <w:iCs/>
        </w:rPr>
        <w:t>X</w:t>
      </w:r>
      <w:r w:rsidRPr="00C20B30">
        <w:t xml:space="preserve"> to normalized matrix </w:t>
      </w:r>
      <w:r w:rsidRPr="00C20B30">
        <w:rPr>
          <w:i/>
          <w:iCs/>
        </w:rPr>
        <w:t>Y</w:t>
      </w:r>
      <w:r w:rsidRPr="00C20B30">
        <w:t xml:space="preserve"> (element </w:t>
      </w:r>
      <w:r w:rsidRPr="00C20B30">
        <w:rPr>
          <w:i/>
          <w:iCs/>
        </w:rPr>
        <w:t>y</w:t>
      </w:r>
      <w:r w:rsidRPr="00C20B30">
        <w:rPr>
          <w:i/>
          <w:iCs/>
          <w:vertAlign w:val="subscript"/>
        </w:rPr>
        <w:sym w:font="Symbol" w:char="F077"/>
      </w:r>
      <w:r w:rsidRPr="00C20B30">
        <w:rPr>
          <w:i/>
          <w:iCs/>
          <w:vertAlign w:val="subscript"/>
        </w:rPr>
        <w:t>k</w:t>
      </w:r>
      <w:r w:rsidRPr="00C20B30">
        <w:t xml:space="preserve">) is as follows. </w:t>
      </w:r>
    </w:p>
    <w:p w14:paraId="12158CEA" w14:textId="3DB6A8F3" w:rsidR="00845675" w:rsidRPr="00C20B30" w:rsidRDefault="00845675" w:rsidP="00845675">
      <w:pPr>
        <w:widowControl w:val="0"/>
        <w:tabs>
          <w:tab w:val="center" w:pos="2300"/>
          <w:tab w:val="right" w:pos="4600"/>
        </w:tabs>
        <w:snapToGrid w:val="0"/>
        <w:spacing w:line="228" w:lineRule="auto"/>
        <w:jc w:val="right"/>
        <w:rPr>
          <w:kern w:val="2"/>
          <w:sz w:val="21"/>
          <w:szCs w:val="22"/>
          <w:lang w:eastAsia="zh-CN"/>
        </w:rPr>
      </w:pPr>
      <w:r w:rsidRPr="00C20B30">
        <w:rPr>
          <w:kern w:val="2"/>
          <w:sz w:val="21"/>
          <w:szCs w:val="22"/>
          <w:lang w:eastAsia="zh-CN"/>
        </w:rPr>
        <w:tab/>
      </w:r>
      <w:r w:rsidRPr="00C20B30">
        <w:rPr>
          <w:kern w:val="2"/>
          <w:position w:val="-26"/>
          <w:sz w:val="21"/>
          <w:szCs w:val="22"/>
          <w:lang w:eastAsia="zh-CN"/>
        </w:rPr>
        <w:object w:dxaOrig="1420" w:dyaOrig="620" w14:anchorId="0D65088D">
          <v:shape id="_x0000_i1081" type="#_x0000_t75" style="width:1in;height:30.65pt" o:ole="">
            <v:imagedata r:id="rId120" o:title=""/>
          </v:shape>
          <o:OLEObject Type="Embed" ProgID="Equation.DSMT4" ShapeID="_x0000_i1081" DrawAspect="Content" ObjectID="_1689855634" r:id="rId121"/>
        </w:object>
      </w:r>
      <w:r w:rsidRPr="00C20B30">
        <w:rPr>
          <w:kern w:val="2"/>
          <w:sz w:val="21"/>
          <w:szCs w:val="22"/>
          <w:lang w:eastAsia="zh-CN"/>
        </w:rPr>
        <w:t xml:space="preserve"> </w:t>
      </w:r>
      <w:r w:rsidRPr="00C20B30">
        <w:rPr>
          <w:kern w:val="2"/>
          <w:sz w:val="21"/>
          <w:szCs w:val="22"/>
          <w:lang w:eastAsia="zh-CN"/>
        </w:rPr>
        <w:tab/>
      </w:r>
      <w:r w:rsidR="00334652">
        <w:rPr>
          <w:kern w:val="2"/>
          <w:sz w:val="21"/>
          <w:szCs w:val="22"/>
          <w:lang w:eastAsia="zh-CN"/>
        </w:rPr>
        <w:t>(1</w:t>
      </w:r>
      <w:r w:rsidR="00D26825">
        <w:rPr>
          <w:kern w:val="2"/>
          <w:sz w:val="21"/>
          <w:szCs w:val="22"/>
          <w:lang w:eastAsia="zh-CN"/>
        </w:rPr>
        <w:t>1</w:t>
      </w:r>
      <w:r w:rsidR="00334652">
        <w:rPr>
          <w:kern w:val="2"/>
          <w:sz w:val="21"/>
          <w:szCs w:val="22"/>
          <w:lang w:eastAsia="zh-CN"/>
        </w:rPr>
        <w:t>)</w:t>
      </w:r>
    </w:p>
    <w:p w14:paraId="5FCB9E3C" w14:textId="77777777" w:rsidR="00845675" w:rsidRPr="00C20B30" w:rsidRDefault="00845675" w:rsidP="00845675">
      <w:pPr>
        <w:adjustRightInd w:val="0"/>
        <w:snapToGrid w:val="0"/>
        <w:spacing w:line="260" w:lineRule="exact"/>
        <w:ind w:firstLine="204"/>
        <w:jc w:val="both"/>
      </w:pPr>
      <w:r w:rsidRPr="00C20B30">
        <w:t>Where</w:t>
      </w:r>
      <w:r w:rsidRPr="00C20B30">
        <w:rPr>
          <w:position w:val="-10"/>
        </w:rPr>
        <w:object w:dxaOrig="420" w:dyaOrig="340" w14:anchorId="7805D45F">
          <v:shape id="_x0000_i1082" type="#_x0000_t75" style="width:20pt;height:15.65pt" o:ole="">
            <v:imagedata r:id="rId122" o:title=""/>
          </v:shape>
          <o:OLEObject Type="Embed" ProgID="Equation.DSMT4" ShapeID="_x0000_i1082" DrawAspect="Content" ObjectID="_1689855635" r:id="rId123"/>
        </w:object>
      </w:r>
      <w:r w:rsidRPr="00C20B30">
        <w:t>and</w:t>
      </w:r>
      <w:r w:rsidRPr="00C20B30">
        <w:rPr>
          <w:position w:val="-10"/>
        </w:rPr>
        <w:object w:dxaOrig="400" w:dyaOrig="340" w14:anchorId="12B147D6">
          <v:shape id="_x0000_i1083" type="#_x0000_t75" style="width:20pt;height:15.65pt" o:ole="">
            <v:imagedata r:id="rId124" o:title=""/>
          </v:shape>
          <o:OLEObject Type="Embed" ProgID="Equation.DSMT4" ShapeID="_x0000_i1083" DrawAspect="Content" ObjectID="_1689855636" r:id="rId125"/>
        </w:object>
      </w:r>
      <w:r w:rsidRPr="00C20B30">
        <w:t xml:space="preserve">are the largest value and the smallest value, respectively, in the </w:t>
      </w:r>
      <w:r w:rsidRPr="00C20B30">
        <w:rPr>
          <w:i/>
          <w:iCs/>
        </w:rPr>
        <w:sym w:font="Symbol" w:char="F077"/>
      </w:r>
      <w:r w:rsidRPr="00C20B30">
        <w:t xml:space="preserve">-th row of matrix </w:t>
      </w:r>
      <w:r w:rsidRPr="00C20B30">
        <w:rPr>
          <w:i/>
          <w:iCs/>
        </w:rPr>
        <w:t>X</w:t>
      </w:r>
      <w:r w:rsidRPr="00C20B30">
        <w:rPr>
          <w:sz w:val="18"/>
          <w:szCs w:val="18"/>
        </w:rPr>
        <w:t>.</w:t>
      </w:r>
    </w:p>
    <w:p w14:paraId="2182561A" w14:textId="77777777" w:rsidR="00845675" w:rsidRPr="00C20B30" w:rsidRDefault="00845675" w:rsidP="00845675">
      <w:pPr>
        <w:adjustRightInd w:val="0"/>
        <w:snapToGrid w:val="0"/>
        <w:ind w:firstLine="204"/>
        <w:jc w:val="both"/>
      </w:pPr>
      <w:r w:rsidRPr="00C20B30">
        <w:t xml:space="preserve">The anti-entropy </w:t>
      </w:r>
      <w:r w:rsidRPr="00C20B30">
        <w:rPr>
          <w:i/>
          <w:iCs/>
        </w:rPr>
        <w:t>E</w:t>
      </w:r>
      <w:r w:rsidRPr="00C20B30">
        <w:rPr>
          <w:i/>
          <w:iCs/>
          <w:vertAlign w:val="subscript"/>
        </w:rPr>
        <w:t>k</w:t>
      </w:r>
      <w:r w:rsidRPr="00C20B30">
        <w:t xml:space="preserve"> of the evaluation object </w:t>
      </w:r>
      <w:r w:rsidRPr="00C20B30">
        <w:rPr>
          <w:i/>
          <w:iCs/>
        </w:rPr>
        <w:t>k</w:t>
      </w:r>
      <w:r w:rsidRPr="00C20B30">
        <w:t xml:space="preserve"> is expressed as follows.</w:t>
      </w:r>
    </w:p>
    <w:p w14:paraId="202DEDA0" w14:textId="6F6D5001" w:rsidR="00845675" w:rsidRPr="00C20B30" w:rsidRDefault="00845675" w:rsidP="00845675">
      <w:pPr>
        <w:widowControl w:val="0"/>
        <w:tabs>
          <w:tab w:val="center" w:pos="2300"/>
          <w:tab w:val="right" w:pos="4600"/>
        </w:tabs>
        <w:snapToGrid w:val="0"/>
        <w:spacing w:line="228" w:lineRule="auto"/>
        <w:jc w:val="right"/>
        <w:rPr>
          <w:kern w:val="2"/>
          <w:sz w:val="21"/>
          <w:szCs w:val="22"/>
          <w:lang w:eastAsia="zh-CN"/>
        </w:rPr>
      </w:pPr>
      <w:r w:rsidRPr="00C20B30">
        <w:rPr>
          <w:kern w:val="2"/>
          <w:sz w:val="21"/>
          <w:szCs w:val="22"/>
          <w:lang w:eastAsia="zh-CN"/>
        </w:rPr>
        <w:tab/>
      </w:r>
      <w:r w:rsidRPr="00C20B30">
        <w:rPr>
          <w:kern w:val="2"/>
          <w:position w:val="-24"/>
          <w:sz w:val="21"/>
          <w:szCs w:val="22"/>
          <w:lang w:eastAsia="zh-CN"/>
        </w:rPr>
        <w:object w:dxaOrig="2000" w:dyaOrig="580" w14:anchorId="361D9204">
          <v:shape id="_x0000_i1084" type="#_x0000_t75" style="width:102.65pt;height:30.65pt" o:ole="">
            <v:imagedata r:id="rId126" o:title=""/>
          </v:shape>
          <o:OLEObject Type="Embed" ProgID="Equation.DSMT4" ShapeID="_x0000_i1084" DrawAspect="Content" ObjectID="_1689855637" r:id="rId127"/>
        </w:object>
      </w:r>
      <w:r w:rsidRPr="00C20B30">
        <w:rPr>
          <w:kern w:val="2"/>
          <w:sz w:val="21"/>
          <w:szCs w:val="22"/>
          <w:lang w:eastAsia="zh-CN"/>
        </w:rPr>
        <w:t xml:space="preserve"> </w:t>
      </w:r>
      <w:r w:rsidRPr="00C20B30">
        <w:rPr>
          <w:kern w:val="2"/>
          <w:sz w:val="21"/>
          <w:szCs w:val="22"/>
          <w:lang w:eastAsia="zh-CN"/>
        </w:rPr>
        <w:tab/>
      </w:r>
      <w:r w:rsidR="00334652">
        <w:rPr>
          <w:kern w:val="2"/>
          <w:sz w:val="21"/>
          <w:szCs w:val="22"/>
          <w:lang w:eastAsia="zh-CN"/>
        </w:rPr>
        <w:t>(1</w:t>
      </w:r>
      <w:r w:rsidR="00D26825">
        <w:rPr>
          <w:kern w:val="2"/>
          <w:sz w:val="21"/>
          <w:szCs w:val="22"/>
          <w:lang w:eastAsia="zh-CN"/>
        </w:rPr>
        <w:t>2</w:t>
      </w:r>
      <w:r w:rsidR="00334652">
        <w:rPr>
          <w:kern w:val="2"/>
          <w:sz w:val="21"/>
          <w:szCs w:val="22"/>
          <w:lang w:eastAsia="zh-CN"/>
        </w:rPr>
        <w:t>)</w:t>
      </w:r>
    </w:p>
    <w:p w14:paraId="1D01E639" w14:textId="4A8B424E" w:rsidR="00845675" w:rsidRPr="00C20B30" w:rsidRDefault="00845675" w:rsidP="00845675">
      <w:pPr>
        <w:widowControl w:val="0"/>
        <w:tabs>
          <w:tab w:val="center" w:pos="2300"/>
          <w:tab w:val="right" w:pos="4600"/>
        </w:tabs>
        <w:snapToGrid w:val="0"/>
        <w:spacing w:line="228" w:lineRule="auto"/>
        <w:jc w:val="right"/>
        <w:rPr>
          <w:kern w:val="2"/>
          <w:sz w:val="21"/>
          <w:szCs w:val="22"/>
          <w:lang w:eastAsia="zh-CN"/>
        </w:rPr>
      </w:pPr>
      <w:r w:rsidRPr="00C20B30">
        <w:rPr>
          <w:kern w:val="2"/>
          <w:sz w:val="21"/>
          <w:szCs w:val="22"/>
          <w:lang w:eastAsia="zh-CN"/>
        </w:rPr>
        <w:tab/>
      </w:r>
      <w:r w:rsidRPr="00C20B30">
        <w:rPr>
          <w:kern w:val="2"/>
          <w:position w:val="-24"/>
          <w:sz w:val="21"/>
          <w:szCs w:val="22"/>
          <w:lang w:eastAsia="zh-CN"/>
        </w:rPr>
        <w:object w:dxaOrig="1500" w:dyaOrig="580" w14:anchorId="277782EA">
          <v:shape id="_x0000_i1085" type="#_x0000_t75" style="width:1in;height:30.65pt" o:ole="">
            <v:imagedata r:id="rId128" o:title=""/>
          </v:shape>
          <o:OLEObject Type="Embed" ProgID="Equation.DSMT4" ShapeID="_x0000_i1085" DrawAspect="Content" ObjectID="_1689855638" r:id="rId129"/>
        </w:object>
      </w:r>
      <w:r w:rsidRPr="00C20B30">
        <w:rPr>
          <w:kern w:val="2"/>
          <w:sz w:val="21"/>
          <w:szCs w:val="22"/>
          <w:lang w:eastAsia="zh-CN"/>
        </w:rPr>
        <w:t xml:space="preserve"> </w:t>
      </w:r>
      <w:r w:rsidRPr="00C20B30">
        <w:rPr>
          <w:kern w:val="2"/>
          <w:sz w:val="21"/>
          <w:szCs w:val="22"/>
          <w:lang w:eastAsia="zh-CN"/>
        </w:rPr>
        <w:tab/>
      </w:r>
      <w:r w:rsidR="00334652">
        <w:rPr>
          <w:kern w:val="2"/>
          <w:sz w:val="21"/>
          <w:szCs w:val="22"/>
          <w:lang w:eastAsia="zh-CN"/>
        </w:rPr>
        <w:t>(</w:t>
      </w:r>
      <w:r w:rsidR="00D26825">
        <w:rPr>
          <w:kern w:val="2"/>
          <w:sz w:val="21"/>
          <w:szCs w:val="22"/>
          <w:lang w:eastAsia="zh-CN"/>
        </w:rPr>
        <w:t>13</w:t>
      </w:r>
      <w:r w:rsidR="00334652">
        <w:rPr>
          <w:kern w:val="2"/>
          <w:sz w:val="21"/>
          <w:szCs w:val="22"/>
          <w:lang w:eastAsia="zh-CN"/>
        </w:rPr>
        <w:t>)</w:t>
      </w:r>
    </w:p>
    <w:p w14:paraId="6CE9DD0A" w14:textId="77777777" w:rsidR="00845675" w:rsidRPr="00C20B30" w:rsidRDefault="00845675" w:rsidP="00845675">
      <w:pPr>
        <w:adjustRightInd w:val="0"/>
        <w:snapToGrid w:val="0"/>
        <w:spacing w:line="240" w:lineRule="exact"/>
        <w:ind w:firstLine="204"/>
        <w:jc w:val="both"/>
      </w:pPr>
      <w:r w:rsidRPr="00C20B30">
        <w:t xml:space="preserve">Where </w:t>
      </w:r>
      <w:r w:rsidRPr="00C20B30">
        <w:rPr>
          <w:i/>
          <w:iCs/>
        </w:rPr>
        <w:t>p</w:t>
      </w:r>
      <w:r w:rsidRPr="00C20B30">
        <w:rPr>
          <w:i/>
          <w:iCs/>
          <w:vertAlign w:val="subscript"/>
        </w:rPr>
        <w:sym w:font="Symbol" w:char="F077"/>
      </w:r>
      <w:r w:rsidRPr="00C20B30">
        <w:rPr>
          <w:i/>
          <w:iCs/>
          <w:vertAlign w:val="subscript"/>
        </w:rPr>
        <w:t>k</w:t>
      </w:r>
      <w:r w:rsidRPr="00C20B30">
        <w:t xml:space="preserve"> is the weight of </w:t>
      </w:r>
      <w:r w:rsidRPr="00C20B30">
        <w:rPr>
          <w:i/>
          <w:iCs/>
          <w:szCs w:val="21"/>
        </w:rPr>
        <w:t>y</w:t>
      </w:r>
      <w:r w:rsidRPr="00C20B30">
        <w:rPr>
          <w:i/>
          <w:iCs/>
          <w:szCs w:val="21"/>
          <w:vertAlign w:val="subscript"/>
        </w:rPr>
        <w:sym w:font="Symbol" w:char="F077"/>
      </w:r>
      <w:r w:rsidRPr="00C20B30">
        <w:rPr>
          <w:i/>
          <w:iCs/>
          <w:szCs w:val="21"/>
          <w:vertAlign w:val="subscript"/>
        </w:rPr>
        <w:t>k</w:t>
      </w:r>
      <w:r w:rsidRPr="00C20B30">
        <w:t xml:space="preserve"> in </w:t>
      </w:r>
      <w:r w:rsidRPr="00C20B30">
        <w:rPr>
          <w:i/>
          <w:iCs/>
        </w:rPr>
        <w:t>k</w:t>
      </w:r>
      <w:r w:rsidRPr="00C20B30">
        <w:t>-th column.</w:t>
      </w:r>
    </w:p>
    <w:p w14:paraId="62D1BBA5" w14:textId="77777777" w:rsidR="00845675" w:rsidRPr="00C20B30" w:rsidRDefault="00845675" w:rsidP="00845675">
      <w:pPr>
        <w:adjustRightInd w:val="0"/>
        <w:snapToGrid w:val="0"/>
        <w:spacing w:line="260" w:lineRule="exact"/>
        <w:ind w:firstLine="204"/>
        <w:jc w:val="both"/>
        <w:rPr>
          <w:rFonts w:eastAsia="黑体"/>
          <w:bCs/>
        </w:rPr>
      </w:pPr>
      <w:r w:rsidRPr="00C20B30">
        <w:t xml:space="preserve">The weight </w:t>
      </w:r>
      <w:r w:rsidRPr="00C20B30">
        <w:rPr>
          <w:i/>
          <w:iCs/>
        </w:rPr>
        <w:sym w:font="Symbol" w:char="F071"/>
      </w:r>
      <w:r w:rsidRPr="00C20B30">
        <w:rPr>
          <w:i/>
          <w:iCs/>
          <w:vertAlign w:val="subscript"/>
        </w:rPr>
        <w:t>k</w:t>
      </w:r>
      <w:r w:rsidRPr="00C20B30">
        <w:t xml:space="preserve"> of evaluation object </w:t>
      </w:r>
      <w:r w:rsidRPr="00C20B30">
        <w:rPr>
          <w:i/>
          <w:iCs/>
        </w:rPr>
        <w:t>k</w:t>
      </w:r>
      <w:r w:rsidRPr="00C20B30">
        <w:t xml:space="preserve"> and the score </w:t>
      </w:r>
      <w:r w:rsidRPr="00C20B30">
        <w:rPr>
          <w:i/>
          <w:iCs/>
        </w:rPr>
        <w:t>Z</w:t>
      </w:r>
      <w:r w:rsidRPr="00C20B30">
        <w:rPr>
          <w:i/>
          <w:iCs/>
          <w:vertAlign w:val="subscript"/>
        </w:rPr>
        <w:sym w:font="Symbol" w:char="F077"/>
      </w:r>
      <w:r w:rsidRPr="00C20B30">
        <w:rPr>
          <w:i/>
          <w:iCs/>
        </w:rPr>
        <w:t xml:space="preserve"> </w:t>
      </w:r>
      <w:r w:rsidRPr="00C20B30">
        <w:t xml:space="preserve">of factor </w:t>
      </w:r>
      <w:r w:rsidRPr="00C20B30">
        <w:rPr>
          <w:i/>
          <w:iCs/>
          <w:szCs w:val="21"/>
        </w:rPr>
        <w:sym w:font="Symbol" w:char="F077"/>
      </w:r>
      <w:r w:rsidRPr="00C20B30">
        <w:t xml:space="preserve"> can be calculated by the following expressions.</w:t>
      </w:r>
    </w:p>
    <w:p w14:paraId="2318A241" w14:textId="77777777" w:rsidR="00845675" w:rsidRPr="00C20B30" w:rsidRDefault="00845675" w:rsidP="00845675">
      <w:pPr>
        <w:widowControl w:val="0"/>
        <w:tabs>
          <w:tab w:val="center" w:pos="2300"/>
          <w:tab w:val="right" w:pos="4600"/>
        </w:tabs>
        <w:snapToGrid w:val="0"/>
        <w:jc w:val="both"/>
        <w:rPr>
          <w:kern w:val="2"/>
          <w:sz w:val="21"/>
          <w:szCs w:val="22"/>
          <w:lang w:eastAsia="zh-CN"/>
        </w:rPr>
      </w:pPr>
    </w:p>
    <w:p w14:paraId="03154E04" w14:textId="729F3537" w:rsidR="00845675" w:rsidRPr="00C20B30" w:rsidRDefault="00845675" w:rsidP="00845675">
      <w:pPr>
        <w:widowControl w:val="0"/>
        <w:tabs>
          <w:tab w:val="center" w:pos="2300"/>
          <w:tab w:val="right" w:pos="4600"/>
        </w:tabs>
        <w:snapToGrid w:val="0"/>
        <w:spacing w:line="228" w:lineRule="auto"/>
        <w:jc w:val="right"/>
        <w:rPr>
          <w:kern w:val="2"/>
          <w:sz w:val="21"/>
          <w:szCs w:val="22"/>
          <w:lang w:eastAsia="zh-CN"/>
        </w:rPr>
      </w:pPr>
      <w:r w:rsidRPr="00C20B30">
        <w:rPr>
          <w:kern w:val="2"/>
          <w:sz w:val="21"/>
          <w:szCs w:val="22"/>
          <w:lang w:eastAsia="zh-CN"/>
        </w:rPr>
        <w:tab/>
      </w:r>
      <w:r w:rsidRPr="00C20B30">
        <w:rPr>
          <w:kern w:val="2"/>
          <w:position w:val="-52"/>
          <w:sz w:val="21"/>
          <w:szCs w:val="22"/>
          <w:lang w:eastAsia="zh-CN"/>
        </w:rPr>
        <w:object w:dxaOrig="1280" w:dyaOrig="859" w14:anchorId="2EE60E38">
          <v:shape id="_x0000_i1086" type="#_x0000_t75" style="width:61.35pt;height:46.35pt" o:ole="">
            <v:imagedata r:id="rId130" o:title=""/>
          </v:shape>
          <o:OLEObject Type="Embed" ProgID="Equation.DSMT4" ShapeID="_x0000_i1086" DrawAspect="Content" ObjectID="_1689855639" r:id="rId131"/>
        </w:object>
      </w:r>
      <w:r w:rsidRPr="00C20B30">
        <w:rPr>
          <w:kern w:val="2"/>
          <w:sz w:val="21"/>
          <w:szCs w:val="22"/>
          <w:lang w:eastAsia="zh-CN"/>
        </w:rPr>
        <w:t xml:space="preserve"> </w:t>
      </w:r>
      <w:r w:rsidRPr="00C20B30">
        <w:rPr>
          <w:kern w:val="2"/>
          <w:sz w:val="21"/>
          <w:szCs w:val="22"/>
          <w:lang w:eastAsia="zh-CN"/>
        </w:rPr>
        <w:tab/>
      </w:r>
      <w:r w:rsidR="00334652">
        <w:rPr>
          <w:kern w:val="2"/>
          <w:sz w:val="21"/>
          <w:szCs w:val="22"/>
          <w:lang w:eastAsia="zh-CN"/>
        </w:rPr>
        <w:t>(</w:t>
      </w:r>
      <w:r w:rsidR="00D26825">
        <w:rPr>
          <w:kern w:val="2"/>
          <w:sz w:val="21"/>
          <w:szCs w:val="22"/>
          <w:lang w:eastAsia="zh-CN"/>
        </w:rPr>
        <w:t>14</w:t>
      </w:r>
      <w:r w:rsidR="00334652">
        <w:rPr>
          <w:kern w:val="2"/>
          <w:sz w:val="21"/>
          <w:szCs w:val="22"/>
          <w:lang w:eastAsia="zh-CN"/>
        </w:rPr>
        <w:t>)</w:t>
      </w:r>
    </w:p>
    <w:p w14:paraId="635E9DFB" w14:textId="5B1D767F" w:rsidR="00845675" w:rsidRPr="00C20B30" w:rsidRDefault="00845675" w:rsidP="00845675">
      <w:pPr>
        <w:widowControl w:val="0"/>
        <w:tabs>
          <w:tab w:val="center" w:pos="2300"/>
          <w:tab w:val="right" w:pos="4600"/>
        </w:tabs>
        <w:snapToGrid w:val="0"/>
        <w:spacing w:line="228" w:lineRule="auto"/>
        <w:jc w:val="right"/>
        <w:rPr>
          <w:kern w:val="2"/>
          <w:sz w:val="21"/>
          <w:szCs w:val="22"/>
          <w:lang w:eastAsia="zh-CN"/>
        </w:rPr>
      </w:pPr>
      <w:r w:rsidRPr="00C20B30">
        <w:rPr>
          <w:kern w:val="2"/>
          <w:sz w:val="21"/>
          <w:szCs w:val="22"/>
          <w:lang w:eastAsia="zh-CN"/>
        </w:rPr>
        <w:tab/>
      </w:r>
      <w:r w:rsidRPr="00C20B30">
        <w:rPr>
          <w:kern w:val="2"/>
          <w:position w:val="-24"/>
          <w:sz w:val="21"/>
          <w:szCs w:val="22"/>
          <w:lang w:eastAsia="zh-CN"/>
        </w:rPr>
        <w:object w:dxaOrig="1200" w:dyaOrig="580" w14:anchorId="4ABC518F">
          <v:shape id="_x0000_i1087" type="#_x0000_t75" style="width:61.35pt;height:30.65pt" o:ole="">
            <v:imagedata r:id="rId132" o:title=""/>
          </v:shape>
          <o:OLEObject Type="Embed" ProgID="Equation.DSMT4" ShapeID="_x0000_i1087" DrawAspect="Content" ObjectID="_1689855640" r:id="rId133"/>
        </w:object>
      </w:r>
      <w:r w:rsidRPr="00C20B30">
        <w:rPr>
          <w:kern w:val="2"/>
          <w:sz w:val="21"/>
          <w:szCs w:val="22"/>
          <w:lang w:eastAsia="zh-CN"/>
        </w:rPr>
        <w:t xml:space="preserve"> </w:t>
      </w:r>
      <w:r w:rsidRPr="00C20B30">
        <w:rPr>
          <w:kern w:val="2"/>
          <w:sz w:val="21"/>
          <w:szCs w:val="22"/>
          <w:lang w:eastAsia="zh-CN"/>
        </w:rPr>
        <w:tab/>
      </w:r>
      <w:r w:rsidR="00334652">
        <w:rPr>
          <w:kern w:val="2"/>
          <w:sz w:val="21"/>
          <w:szCs w:val="22"/>
          <w:lang w:eastAsia="zh-CN"/>
        </w:rPr>
        <w:t>(</w:t>
      </w:r>
      <w:r w:rsidR="00D26825">
        <w:rPr>
          <w:kern w:val="2"/>
          <w:sz w:val="21"/>
          <w:szCs w:val="22"/>
          <w:lang w:eastAsia="zh-CN"/>
        </w:rPr>
        <w:t>15</w:t>
      </w:r>
      <w:r w:rsidR="00334652">
        <w:rPr>
          <w:kern w:val="2"/>
          <w:sz w:val="21"/>
          <w:szCs w:val="22"/>
          <w:lang w:eastAsia="zh-CN"/>
        </w:rPr>
        <w:t>)</w:t>
      </w:r>
    </w:p>
    <w:p w14:paraId="3FDF9EAC" w14:textId="77777777" w:rsidR="00845675" w:rsidRPr="00C20B30" w:rsidRDefault="00845675" w:rsidP="00845675">
      <w:pPr>
        <w:ind w:firstLine="204"/>
        <w:jc w:val="both"/>
      </w:pPr>
      <w:r w:rsidRPr="00C20B30">
        <w:t xml:space="preserve">Here </w:t>
      </w:r>
      <w:r w:rsidRPr="00C20B30">
        <w:rPr>
          <w:i/>
          <w:iCs/>
        </w:rPr>
        <w:t>m</w:t>
      </w:r>
      <w:r w:rsidRPr="00C20B30">
        <w:t>=3 is the number of decision-making factors.</w:t>
      </w:r>
    </w:p>
    <w:p w14:paraId="00D6F9F7" w14:textId="77777777" w:rsidR="00845675" w:rsidRPr="00C20B30" w:rsidRDefault="00845675" w:rsidP="00845675">
      <w:pPr>
        <w:adjustRightInd w:val="0"/>
        <w:snapToGrid w:val="0"/>
        <w:ind w:firstLine="204"/>
        <w:jc w:val="both"/>
      </w:pPr>
      <w:r w:rsidRPr="00C20B30">
        <w:t xml:space="preserve">Then, the weight </w:t>
      </w:r>
      <w:r w:rsidRPr="00C20B30">
        <w:rPr>
          <w:i/>
          <w:iCs/>
          <w:szCs w:val="21"/>
        </w:rPr>
        <w:t>g</w:t>
      </w:r>
      <w:r w:rsidRPr="00C20B30">
        <w:rPr>
          <w:i/>
          <w:iCs/>
          <w:szCs w:val="21"/>
          <w:vertAlign w:val="subscript"/>
        </w:rPr>
        <w:sym w:font="Symbol" w:char="F077"/>
      </w:r>
      <w:r w:rsidRPr="00C20B30">
        <w:t xml:space="preserve"> of factor </w:t>
      </w:r>
      <w:r w:rsidRPr="00C20B30">
        <w:rPr>
          <w:i/>
          <w:iCs/>
        </w:rPr>
        <w:sym w:font="Symbol" w:char="F077"/>
      </w:r>
      <w:r w:rsidRPr="00C20B30">
        <w:t xml:space="preserve"> can be obtained as follows.</w:t>
      </w:r>
    </w:p>
    <w:p w14:paraId="5240252A" w14:textId="5016F4CA" w:rsidR="00845675" w:rsidRPr="00C20B30" w:rsidRDefault="00845675" w:rsidP="00845675">
      <w:pPr>
        <w:widowControl w:val="0"/>
        <w:tabs>
          <w:tab w:val="center" w:pos="2300"/>
          <w:tab w:val="right" w:pos="4600"/>
        </w:tabs>
        <w:snapToGrid w:val="0"/>
        <w:spacing w:line="228" w:lineRule="auto"/>
        <w:jc w:val="right"/>
        <w:rPr>
          <w:kern w:val="2"/>
          <w:sz w:val="21"/>
          <w:szCs w:val="22"/>
          <w:lang w:eastAsia="zh-CN"/>
        </w:rPr>
      </w:pPr>
      <w:r w:rsidRPr="00C20B30">
        <w:rPr>
          <w:kern w:val="2"/>
          <w:sz w:val="21"/>
          <w:szCs w:val="22"/>
          <w:lang w:eastAsia="zh-CN"/>
        </w:rPr>
        <w:tab/>
      </w:r>
      <w:r w:rsidRPr="00C20B30">
        <w:rPr>
          <w:kern w:val="2"/>
          <w:position w:val="-52"/>
          <w:sz w:val="21"/>
          <w:szCs w:val="22"/>
          <w:lang w:eastAsia="zh-CN"/>
        </w:rPr>
        <w:object w:dxaOrig="1020" w:dyaOrig="859" w14:anchorId="3591C546">
          <v:shape id="_x0000_i1088" type="#_x0000_t75" style="width:52pt;height:41.35pt" o:ole="">
            <v:imagedata r:id="rId134" o:title=""/>
          </v:shape>
          <o:OLEObject Type="Embed" ProgID="Equation.DSMT4" ShapeID="_x0000_i1088" DrawAspect="Content" ObjectID="_1689855641" r:id="rId135"/>
        </w:object>
      </w:r>
      <w:r w:rsidRPr="00C20B30">
        <w:rPr>
          <w:kern w:val="2"/>
          <w:sz w:val="21"/>
          <w:szCs w:val="22"/>
          <w:lang w:eastAsia="zh-CN"/>
        </w:rPr>
        <w:t xml:space="preserve"> </w:t>
      </w:r>
      <w:r w:rsidRPr="00C20B30">
        <w:rPr>
          <w:kern w:val="2"/>
          <w:sz w:val="21"/>
          <w:szCs w:val="22"/>
          <w:lang w:eastAsia="zh-CN"/>
        </w:rPr>
        <w:tab/>
      </w:r>
      <w:r w:rsidR="00334652">
        <w:rPr>
          <w:kern w:val="2"/>
          <w:sz w:val="21"/>
          <w:szCs w:val="22"/>
          <w:lang w:eastAsia="zh-CN"/>
        </w:rPr>
        <w:t>(</w:t>
      </w:r>
      <w:r w:rsidR="00D26825">
        <w:rPr>
          <w:kern w:val="2"/>
          <w:sz w:val="21"/>
          <w:szCs w:val="22"/>
          <w:lang w:eastAsia="zh-CN"/>
        </w:rPr>
        <w:t>16</w:t>
      </w:r>
      <w:r w:rsidR="00334652">
        <w:rPr>
          <w:kern w:val="2"/>
          <w:sz w:val="21"/>
          <w:szCs w:val="22"/>
          <w:lang w:eastAsia="zh-CN"/>
        </w:rPr>
        <w:t>)</w:t>
      </w:r>
    </w:p>
    <w:p w14:paraId="01DE8B16" w14:textId="77777777" w:rsidR="00845675" w:rsidRPr="00C20B30" w:rsidRDefault="00845675" w:rsidP="00845675">
      <w:pPr>
        <w:adjustRightInd w:val="0"/>
        <w:snapToGrid w:val="0"/>
        <w:ind w:firstLine="204"/>
        <w:jc w:val="both"/>
      </w:pPr>
      <w:r w:rsidRPr="00C20B30">
        <w:t>Finally the vector of the objective weight is obtained as follows.</w:t>
      </w:r>
    </w:p>
    <w:p w14:paraId="518A8D3A" w14:textId="76A818A7" w:rsidR="00845675" w:rsidRPr="00C20B30" w:rsidRDefault="00845675" w:rsidP="00845675">
      <w:pPr>
        <w:widowControl w:val="0"/>
        <w:tabs>
          <w:tab w:val="center" w:pos="2300"/>
          <w:tab w:val="right" w:pos="4600"/>
        </w:tabs>
        <w:snapToGrid w:val="0"/>
        <w:spacing w:line="228" w:lineRule="auto"/>
        <w:jc w:val="right"/>
        <w:rPr>
          <w:kern w:val="2"/>
          <w:sz w:val="21"/>
          <w:szCs w:val="22"/>
          <w:lang w:eastAsia="zh-CN"/>
        </w:rPr>
      </w:pPr>
      <w:r w:rsidRPr="00C20B30">
        <w:rPr>
          <w:kern w:val="2"/>
          <w:sz w:val="21"/>
          <w:szCs w:val="22"/>
          <w:lang w:eastAsia="zh-CN"/>
        </w:rPr>
        <w:tab/>
      </w:r>
      <w:r w:rsidRPr="00C20B30">
        <w:rPr>
          <w:kern w:val="2"/>
          <w:position w:val="-10"/>
          <w:sz w:val="21"/>
          <w:szCs w:val="22"/>
          <w:lang w:eastAsia="zh-CN"/>
        </w:rPr>
        <w:object w:dxaOrig="1500" w:dyaOrig="300" w14:anchorId="3449DE9B">
          <v:shape id="_x0000_i1089" type="#_x0000_t75" style="width:77.35pt;height:15.65pt" o:ole="">
            <v:imagedata r:id="rId136" o:title=""/>
          </v:shape>
          <o:OLEObject Type="Embed" ProgID="Equation.DSMT4" ShapeID="_x0000_i1089" DrawAspect="Content" ObjectID="_1689855642" r:id="rId137"/>
        </w:object>
      </w:r>
      <w:r w:rsidRPr="00C20B30">
        <w:rPr>
          <w:kern w:val="2"/>
          <w:sz w:val="21"/>
          <w:szCs w:val="22"/>
          <w:lang w:eastAsia="zh-CN"/>
        </w:rPr>
        <w:t xml:space="preserve"> </w:t>
      </w:r>
      <w:r w:rsidRPr="00C20B30">
        <w:rPr>
          <w:kern w:val="2"/>
          <w:sz w:val="21"/>
          <w:szCs w:val="22"/>
          <w:lang w:eastAsia="zh-CN"/>
        </w:rPr>
        <w:tab/>
      </w:r>
      <w:r w:rsidR="00334652">
        <w:rPr>
          <w:kern w:val="2"/>
          <w:sz w:val="21"/>
          <w:szCs w:val="22"/>
          <w:lang w:eastAsia="zh-CN"/>
        </w:rPr>
        <w:t xml:space="preserve"> (</w:t>
      </w:r>
      <w:r w:rsidR="00D26825">
        <w:rPr>
          <w:kern w:val="2"/>
          <w:sz w:val="21"/>
          <w:szCs w:val="22"/>
          <w:lang w:eastAsia="zh-CN"/>
        </w:rPr>
        <w:t>17</w:t>
      </w:r>
      <w:r w:rsidR="00334652">
        <w:rPr>
          <w:kern w:val="2"/>
          <w:sz w:val="21"/>
          <w:szCs w:val="22"/>
          <w:lang w:eastAsia="zh-CN"/>
        </w:rPr>
        <w:t>)</w:t>
      </w:r>
    </w:p>
    <w:bookmarkEnd w:id="5"/>
    <w:p w14:paraId="382E69F0" w14:textId="67A2F846" w:rsidR="00823B0A" w:rsidRDefault="00823B0A" w:rsidP="00823B0A">
      <w:pPr>
        <w:pStyle w:val="Text"/>
        <w:spacing w:line="228" w:lineRule="auto"/>
        <w:ind w:firstLine="0"/>
      </w:pPr>
    </w:p>
    <w:p w14:paraId="721B7855" w14:textId="20C4AC3C" w:rsidR="00823B0A" w:rsidRDefault="008E2AFB" w:rsidP="00823B0A">
      <w:pPr>
        <w:pStyle w:val="Text"/>
        <w:spacing w:line="228" w:lineRule="auto"/>
        <w:ind w:firstLine="0"/>
        <w:rPr>
          <w:lang w:eastAsia="zh-CN"/>
        </w:rPr>
      </w:pPr>
      <w:r>
        <w:rPr>
          <w:rFonts w:hint="eastAsia"/>
          <w:lang w:eastAsia="zh-CN"/>
        </w:rPr>
        <w:t>4</w:t>
      </w:r>
      <w:r w:rsidR="00823B0A">
        <w:rPr>
          <w:lang w:eastAsia="zh-CN"/>
        </w:rPr>
        <w:t xml:space="preserve">) </w:t>
      </w:r>
      <w:r w:rsidR="004875F1">
        <w:rPr>
          <w:lang w:eastAsia="zh-CN"/>
        </w:rPr>
        <w:t xml:space="preserve">Base data and </w:t>
      </w:r>
      <w:r w:rsidR="004875F1" w:rsidRPr="00C20B30">
        <w:rPr>
          <w:rFonts w:eastAsia="等线"/>
          <w:kern w:val="2"/>
          <w:lang w:eastAsia="zh-CN"/>
        </w:rPr>
        <w:t>forecast curves</w:t>
      </w:r>
    </w:p>
    <w:p w14:paraId="107FDB69" w14:textId="6ED61CD1" w:rsidR="00C20B30" w:rsidRPr="00C20B30" w:rsidRDefault="00C20B30" w:rsidP="00C20B30">
      <w:pPr>
        <w:snapToGrid w:val="0"/>
        <w:spacing w:line="228" w:lineRule="auto"/>
        <w:ind w:firstLine="204"/>
        <w:jc w:val="both"/>
        <w:rPr>
          <w:rFonts w:eastAsia="等线"/>
          <w:kern w:val="2"/>
          <w:lang w:eastAsia="zh-CN"/>
        </w:rPr>
      </w:pPr>
      <w:bookmarkStart w:id="9" w:name="_Hlk79135948"/>
      <w:bookmarkStart w:id="10" w:name="_Hlk79136197"/>
      <w:r w:rsidRPr="00C20B30">
        <w:rPr>
          <w:rFonts w:eastAsia="等线"/>
          <w:kern w:val="2"/>
          <w:lang w:eastAsia="zh-CN"/>
        </w:rPr>
        <w:t xml:space="preserve">The parameters of battery are presented in Table </w:t>
      </w:r>
      <w:r w:rsidR="00845675" w:rsidRPr="00845675">
        <w:rPr>
          <w:rFonts w:eastAsia="等线"/>
          <w:kern w:val="2"/>
          <w:lang w:eastAsia="zh-CN"/>
        </w:rPr>
        <w:t>Ⅱ</w:t>
      </w:r>
      <w:r w:rsidRPr="00C20B30">
        <w:rPr>
          <w:rFonts w:eastAsia="等线"/>
          <w:kern w:val="2"/>
          <w:lang w:eastAsia="zh-CN"/>
        </w:rPr>
        <w:t xml:space="preserve">. </w:t>
      </w:r>
      <w:bookmarkEnd w:id="9"/>
      <w:r w:rsidRPr="00C20B30">
        <w:rPr>
          <w:rFonts w:eastAsia="等线"/>
          <w:kern w:val="2"/>
          <w:lang w:eastAsia="zh-CN"/>
        </w:rPr>
        <w:t xml:space="preserve">The </w:t>
      </w:r>
      <w:bookmarkStart w:id="11" w:name="_Hlk75271298"/>
      <w:r w:rsidRPr="00C20B30">
        <w:rPr>
          <w:rFonts w:eastAsia="等线"/>
          <w:kern w:val="2"/>
          <w:lang w:eastAsia="zh-CN"/>
        </w:rPr>
        <w:t>forecast curves</w:t>
      </w:r>
      <w:bookmarkEnd w:id="11"/>
      <w:r w:rsidRPr="00C20B30">
        <w:rPr>
          <w:rFonts w:eastAsia="等线"/>
          <w:kern w:val="2"/>
          <w:lang w:eastAsia="zh-CN"/>
        </w:rPr>
        <w:t xml:space="preserve"> about renewable energy outputs and load power are shown in Fig. </w:t>
      </w:r>
      <w:r w:rsidR="004875F1">
        <w:rPr>
          <w:rFonts w:eastAsia="等线"/>
          <w:kern w:val="2"/>
          <w:lang w:eastAsia="zh-CN"/>
        </w:rPr>
        <w:t>1</w:t>
      </w:r>
      <w:r w:rsidRPr="00C20B30">
        <w:rPr>
          <w:rFonts w:eastAsia="等线"/>
          <w:kern w:val="2"/>
          <w:lang w:eastAsia="zh-CN"/>
        </w:rPr>
        <w:t xml:space="preserve">. </w:t>
      </w:r>
    </w:p>
    <w:p w14:paraId="4482D30D" w14:textId="4E9CF909" w:rsidR="00C20B30" w:rsidRPr="00C20B30" w:rsidRDefault="00C20B30" w:rsidP="00C20B30">
      <w:pPr>
        <w:adjustRightInd w:val="0"/>
        <w:snapToGrid w:val="0"/>
        <w:jc w:val="center"/>
        <w:rPr>
          <w:rFonts w:eastAsia="等线"/>
          <w:kern w:val="2"/>
          <w:sz w:val="16"/>
          <w:szCs w:val="16"/>
          <w:lang w:eastAsia="zh-CN"/>
        </w:rPr>
      </w:pPr>
      <w:bookmarkStart w:id="12" w:name="_Hlk79135983"/>
      <w:r w:rsidRPr="00C20B30">
        <w:rPr>
          <w:rFonts w:eastAsia="等线"/>
          <w:kern w:val="2"/>
          <w:sz w:val="16"/>
          <w:szCs w:val="16"/>
          <w:lang w:eastAsia="zh-CN"/>
        </w:rPr>
        <w:t xml:space="preserve">TABLE </w:t>
      </w:r>
      <w:r w:rsidR="00845675" w:rsidRPr="00845675">
        <w:rPr>
          <w:rFonts w:eastAsia="等线"/>
          <w:kern w:val="2"/>
          <w:sz w:val="16"/>
          <w:szCs w:val="16"/>
          <w:lang w:eastAsia="zh-CN"/>
        </w:rPr>
        <w:t>Ⅱ</w:t>
      </w:r>
    </w:p>
    <w:p w14:paraId="69E77429" w14:textId="77777777" w:rsidR="00C20B30" w:rsidRPr="00C20B30" w:rsidRDefault="00C20B30" w:rsidP="00C20B30">
      <w:pPr>
        <w:adjustRightInd w:val="0"/>
        <w:snapToGrid w:val="0"/>
        <w:jc w:val="center"/>
        <w:rPr>
          <w:rFonts w:eastAsia="等线"/>
          <w:smallCaps/>
          <w:kern w:val="2"/>
          <w:sz w:val="16"/>
          <w:szCs w:val="16"/>
          <w:lang w:eastAsia="zh-CN"/>
        </w:rPr>
      </w:pPr>
      <w:r w:rsidRPr="00C20B30">
        <w:rPr>
          <w:rFonts w:eastAsia="等线"/>
          <w:smallCaps/>
          <w:kern w:val="2"/>
          <w:sz w:val="16"/>
          <w:szCs w:val="16"/>
          <w:lang w:eastAsia="zh-CN"/>
        </w:rPr>
        <w:t>Battery Parameters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1598"/>
        <w:gridCol w:w="1598"/>
      </w:tblGrid>
      <w:tr w:rsidR="00C20B30" w:rsidRPr="00C20B30" w14:paraId="24D23216" w14:textId="77777777" w:rsidTr="00BB5D80">
        <w:trPr>
          <w:jc w:val="center"/>
        </w:trPr>
        <w:tc>
          <w:tcPr>
            <w:tcW w:w="1598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602BF2" w14:textId="77777777" w:rsidR="00C20B30" w:rsidRPr="00C20B30" w:rsidRDefault="00C20B30" w:rsidP="00C20B30">
            <w:pPr>
              <w:adjustRightInd w:val="0"/>
              <w:snapToGrid w:val="0"/>
              <w:spacing w:before="20"/>
              <w:jc w:val="center"/>
              <w:rPr>
                <w:rFonts w:eastAsia="等线"/>
                <w:kern w:val="2"/>
                <w:sz w:val="16"/>
                <w:szCs w:val="16"/>
                <w:lang w:eastAsia="zh-CN"/>
              </w:rPr>
            </w:pPr>
            <w:r w:rsidRPr="00C20B30">
              <w:rPr>
                <w:rFonts w:eastAsia="等线"/>
                <w:kern w:val="2"/>
                <w:sz w:val="16"/>
                <w:szCs w:val="16"/>
                <w:lang w:eastAsia="zh-CN"/>
              </w:rPr>
              <w:t>Charge/Discharge Efficiency</w:t>
            </w:r>
          </w:p>
        </w:tc>
        <w:tc>
          <w:tcPr>
            <w:tcW w:w="1598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82E80F" w14:textId="77777777" w:rsidR="00C20B30" w:rsidRPr="00C20B30" w:rsidRDefault="00C20B30" w:rsidP="00C20B30">
            <w:pPr>
              <w:adjustRightInd w:val="0"/>
              <w:snapToGrid w:val="0"/>
              <w:spacing w:before="20"/>
              <w:jc w:val="center"/>
              <w:rPr>
                <w:rFonts w:eastAsia="等线"/>
                <w:kern w:val="2"/>
                <w:sz w:val="16"/>
                <w:szCs w:val="16"/>
                <w:lang w:eastAsia="zh-CN"/>
              </w:rPr>
            </w:pPr>
            <w:r w:rsidRPr="00C20B30">
              <w:rPr>
                <w:rFonts w:eastAsia="等线"/>
                <w:kern w:val="2"/>
                <w:sz w:val="16"/>
                <w:szCs w:val="16"/>
                <w:lang w:eastAsia="zh-CN"/>
              </w:rPr>
              <w:t>Maximum Charge/ Discharge power</w:t>
            </w:r>
          </w:p>
        </w:tc>
        <w:tc>
          <w:tcPr>
            <w:tcW w:w="1598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0D7F1C" w14:textId="77777777" w:rsidR="00C20B30" w:rsidRPr="00C20B30" w:rsidRDefault="00C20B30" w:rsidP="00C20B30">
            <w:pPr>
              <w:adjustRightInd w:val="0"/>
              <w:snapToGrid w:val="0"/>
              <w:spacing w:before="20"/>
              <w:jc w:val="center"/>
              <w:rPr>
                <w:rFonts w:eastAsia="等线"/>
                <w:kern w:val="2"/>
                <w:sz w:val="16"/>
                <w:szCs w:val="16"/>
                <w:lang w:eastAsia="zh-CN"/>
              </w:rPr>
            </w:pPr>
            <w:r w:rsidRPr="00C20B30">
              <w:rPr>
                <w:rFonts w:eastAsia="等线"/>
                <w:kern w:val="2"/>
                <w:sz w:val="16"/>
                <w:szCs w:val="16"/>
                <w:lang w:eastAsia="zh-CN"/>
              </w:rPr>
              <w:t>Maximum Capacity</w:t>
            </w:r>
          </w:p>
        </w:tc>
      </w:tr>
      <w:tr w:rsidR="00C20B30" w:rsidRPr="00C20B30" w14:paraId="7A796346" w14:textId="77777777" w:rsidTr="00BB5D80">
        <w:trPr>
          <w:jc w:val="center"/>
        </w:trPr>
        <w:tc>
          <w:tcPr>
            <w:tcW w:w="15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D83276" w14:textId="77777777" w:rsidR="00C20B30" w:rsidRPr="00C20B30" w:rsidRDefault="00C20B30" w:rsidP="00C20B30">
            <w:pPr>
              <w:adjustRightInd w:val="0"/>
              <w:snapToGrid w:val="0"/>
              <w:spacing w:before="20"/>
              <w:jc w:val="center"/>
              <w:rPr>
                <w:rFonts w:eastAsia="等线"/>
                <w:kern w:val="2"/>
                <w:sz w:val="16"/>
                <w:szCs w:val="16"/>
                <w:lang w:eastAsia="zh-CN"/>
              </w:rPr>
            </w:pPr>
            <w:r w:rsidRPr="00C20B30">
              <w:rPr>
                <w:rFonts w:eastAsia="等线"/>
                <w:kern w:val="2"/>
                <w:sz w:val="16"/>
                <w:szCs w:val="16"/>
                <w:lang w:eastAsia="zh-CN"/>
              </w:rPr>
              <w:t>0.75</w:t>
            </w:r>
          </w:p>
        </w:tc>
        <w:tc>
          <w:tcPr>
            <w:tcW w:w="15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14A2BF" w14:textId="77777777" w:rsidR="00C20B30" w:rsidRPr="00C20B30" w:rsidRDefault="00C20B30" w:rsidP="00C20B30">
            <w:pPr>
              <w:adjustRightInd w:val="0"/>
              <w:snapToGrid w:val="0"/>
              <w:spacing w:before="20"/>
              <w:jc w:val="center"/>
              <w:rPr>
                <w:rFonts w:eastAsia="等线"/>
                <w:kern w:val="2"/>
                <w:sz w:val="16"/>
                <w:szCs w:val="16"/>
                <w:lang w:eastAsia="zh-CN"/>
              </w:rPr>
            </w:pPr>
            <w:r w:rsidRPr="00C20B30">
              <w:rPr>
                <w:rFonts w:eastAsia="等线"/>
                <w:kern w:val="2"/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15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B456F9" w14:textId="77777777" w:rsidR="00C20B30" w:rsidRPr="00C20B30" w:rsidRDefault="00C20B30" w:rsidP="00C20B30">
            <w:pPr>
              <w:adjustRightInd w:val="0"/>
              <w:snapToGrid w:val="0"/>
              <w:spacing w:before="20"/>
              <w:jc w:val="center"/>
              <w:rPr>
                <w:rFonts w:eastAsia="等线"/>
                <w:kern w:val="2"/>
                <w:sz w:val="16"/>
                <w:szCs w:val="16"/>
                <w:lang w:eastAsia="zh-CN"/>
              </w:rPr>
            </w:pPr>
            <w:r w:rsidRPr="00C20B30">
              <w:rPr>
                <w:rFonts w:eastAsia="等线"/>
                <w:kern w:val="2"/>
                <w:sz w:val="16"/>
                <w:szCs w:val="16"/>
                <w:lang w:eastAsia="zh-CN"/>
              </w:rPr>
              <w:t>360</w:t>
            </w:r>
          </w:p>
        </w:tc>
      </w:tr>
      <w:tr w:rsidR="00C20B30" w:rsidRPr="00C20B30" w14:paraId="781714E9" w14:textId="77777777" w:rsidTr="00BB5D80">
        <w:trPr>
          <w:jc w:val="center"/>
        </w:trPr>
        <w:tc>
          <w:tcPr>
            <w:tcW w:w="15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E265F3" w14:textId="77777777" w:rsidR="00C20B30" w:rsidRPr="00C20B30" w:rsidRDefault="00C20B30" w:rsidP="00C20B30">
            <w:pPr>
              <w:adjustRightInd w:val="0"/>
              <w:snapToGrid w:val="0"/>
              <w:spacing w:before="20"/>
              <w:jc w:val="center"/>
              <w:rPr>
                <w:rFonts w:eastAsia="等线"/>
                <w:kern w:val="2"/>
                <w:sz w:val="16"/>
                <w:szCs w:val="16"/>
                <w:lang w:eastAsia="zh-CN"/>
              </w:rPr>
            </w:pPr>
            <w:r w:rsidRPr="00C20B30">
              <w:rPr>
                <w:rFonts w:eastAsia="等线"/>
                <w:kern w:val="2"/>
                <w:sz w:val="16"/>
                <w:szCs w:val="16"/>
                <w:lang w:eastAsia="zh-CN"/>
              </w:rPr>
              <w:t>Minimum Capacity</w:t>
            </w:r>
          </w:p>
        </w:tc>
        <w:tc>
          <w:tcPr>
            <w:tcW w:w="15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6DD5F3" w14:textId="77777777" w:rsidR="00C20B30" w:rsidRPr="00C20B30" w:rsidRDefault="00C20B30" w:rsidP="00C20B30">
            <w:pPr>
              <w:adjustRightInd w:val="0"/>
              <w:snapToGrid w:val="0"/>
              <w:spacing w:before="20"/>
              <w:jc w:val="center"/>
              <w:rPr>
                <w:rFonts w:eastAsia="等线"/>
                <w:kern w:val="2"/>
                <w:sz w:val="16"/>
                <w:szCs w:val="16"/>
                <w:lang w:eastAsia="zh-CN"/>
              </w:rPr>
            </w:pPr>
            <w:r w:rsidRPr="00C20B30">
              <w:rPr>
                <w:rFonts w:eastAsia="等线"/>
                <w:kern w:val="2"/>
                <w:sz w:val="16"/>
                <w:szCs w:val="16"/>
                <w:lang w:eastAsia="zh-CN"/>
              </w:rPr>
              <w:t>Initial Capacity</w:t>
            </w:r>
          </w:p>
        </w:tc>
        <w:tc>
          <w:tcPr>
            <w:tcW w:w="15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B5875F" w14:textId="77777777" w:rsidR="00C20B30" w:rsidRPr="00C20B30" w:rsidRDefault="00C20B30" w:rsidP="00C20B30">
            <w:pPr>
              <w:adjustRightInd w:val="0"/>
              <w:snapToGrid w:val="0"/>
              <w:spacing w:before="20"/>
              <w:jc w:val="center"/>
              <w:rPr>
                <w:rFonts w:eastAsia="等线"/>
                <w:kern w:val="2"/>
                <w:sz w:val="16"/>
                <w:szCs w:val="16"/>
                <w:lang w:eastAsia="zh-CN"/>
              </w:rPr>
            </w:pPr>
            <w:r w:rsidRPr="00C20B30">
              <w:rPr>
                <w:rFonts w:eastAsia="等线"/>
                <w:kern w:val="2"/>
                <w:sz w:val="16"/>
                <w:szCs w:val="16"/>
                <w:lang w:eastAsia="zh-CN"/>
              </w:rPr>
              <w:t>Self-discharge Rate</w:t>
            </w:r>
          </w:p>
        </w:tc>
      </w:tr>
      <w:tr w:rsidR="00C20B30" w:rsidRPr="00C20B30" w14:paraId="759617EB" w14:textId="77777777" w:rsidTr="00AE1F6B">
        <w:trPr>
          <w:jc w:val="center"/>
        </w:trPr>
        <w:tc>
          <w:tcPr>
            <w:tcW w:w="159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288A20D6" w14:textId="77777777" w:rsidR="00C20B30" w:rsidRPr="00C20B30" w:rsidRDefault="00C20B30" w:rsidP="00C20B30">
            <w:pPr>
              <w:adjustRightInd w:val="0"/>
              <w:snapToGrid w:val="0"/>
              <w:spacing w:before="20"/>
              <w:jc w:val="center"/>
              <w:rPr>
                <w:rFonts w:eastAsia="等线"/>
                <w:kern w:val="2"/>
                <w:sz w:val="16"/>
                <w:szCs w:val="16"/>
                <w:lang w:eastAsia="zh-CN"/>
              </w:rPr>
            </w:pPr>
            <w:r w:rsidRPr="00C20B30">
              <w:rPr>
                <w:rFonts w:eastAsia="等线"/>
                <w:kern w:val="2"/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159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561A84B0" w14:textId="77777777" w:rsidR="00C20B30" w:rsidRPr="00C20B30" w:rsidRDefault="00C20B30" w:rsidP="00C20B30">
            <w:pPr>
              <w:adjustRightInd w:val="0"/>
              <w:snapToGrid w:val="0"/>
              <w:spacing w:before="20"/>
              <w:jc w:val="center"/>
              <w:rPr>
                <w:rFonts w:eastAsia="等线"/>
                <w:kern w:val="2"/>
                <w:sz w:val="16"/>
                <w:szCs w:val="16"/>
                <w:lang w:eastAsia="zh-CN"/>
              </w:rPr>
            </w:pPr>
            <w:r w:rsidRPr="00C20B30">
              <w:rPr>
                <w:rFonts w:eastAsia="等线"/>
                <w:kern w:val="2"/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159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526130B3" w14:textId="77777777" w:rsidR="00C20B30" w:rsidRPr="00C20B30" w:rsidRDefault="00C20B30" w:rsidP="00C20B30">
            <w:pPr>
              <w:adjustRightInd w:val="0"/>
              <w:snapToGrid w:val="0"/>
              <w:spacing w:before="20"/>
              <w:jc w:val="center"/>
              <w:rPr>
                <w:rFonts w:eastAsia="等线"/>
                <w:kern w:val="2"/>
                <w:sz w:val="16"/>
                <w:szCs w:val="16"/>
                <w:lang w:eastAsia="zh-CN"/>
              </w:rPr>
            </w:pPr>
            <w:r w:rsidRPr="00C20B30">
              <w:rPr>
                <w:rFonts w:eastAsia="等线"/>
                <w:kern w:val="2"/>
                <w:sz w:val="16"/>
                <w:szCs w:val="16"/>
                <w:lang w:eastAsia="zh-CN"/>
              </w:rPr>
              <w:t>0.02</w:t>
            </w:r>
          </w:p>
        </w:tc>
      </w:tr>
    </w:tbl>
    <w:bookmarkEnd w:id="10"/>
    <w:bookmarkEnd w:id="12"/>
    <w:p w14:paraId="5DBA0B95" w14:textId="310B6B81" w:rsidR="00C20B30" w:rsidRPr="00C20B30" w:rsidRDefault="00C20B30" w:rsidP="00C20B30">
      <w:pPr>
        <w:adjustRightInd w:val="0"/>
        <w:snapToGrid w:val="0"/>
        <w:jc w:val="center"/>
        <w:rPr>
          <w:rFonts w:eastAsia="等线"/>
          <w:kern w:val="2"/>
          <w:lang w:eastAsia="zh-CN"/>
        </w:rPr>
      </w:pPr>
      <w:r w:rsidRPr="00C20B30">
        <w:rPr>
          <w:rFonts w:eastAsia="等线"/>
          <w:noProof/>
          <w:kern w:val="2"/>
          <w:lang w:eastAsia="zh-CN"/>
        </w:rPr>
        <w:drawing>
          <wp:inline distT="0" distB="0" distL="0" distR="0" wp14:anchorId="3A4AAC20" wp14:editId="156DD184">
            <wp:extent cx="2229485" cy="16675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49AA" w14:textId="77777777" w:rsidR="00C20B30" w:rsidRPr="00C20B30" w:rsidRDefault="00C20B30" w:rsidP="00C20B30">
      <w:pPr>
        <w:adjustRightInd w:val="0"/>
        <w:snapToGrid w:val="0"/>
        <w:jc w:val="center"/>
        <w:rPr>
          <w:rFonts w:eastAsia="等线"/>
          <w:kern w:val="2"/>
          <w:sz w:val="16"/>
          <w:szCs w:val="16"/>
          <w:lang w:eastAsia="zh-CN"/>
        </w:rPr>
      </w:pPr>
      <w:r w:rsidRPr="00C20B30">
        <w:rPr>
          <w:rFonts w:eastAsia="等线" w:hint="eastAsia"/>
          <w:kern w:val="2"/>
          <w:sz w:val="16"/>
          <w:szCs w:val="16"/>
          <w:lang w:eastAsia="zh-CN"/>
        </w:rPr>
        <w:t>(</w:t>
      </w:r>
      <w:r w:rsidRPr="00C20B30">
        <w:rPr>
          <w:rFonts w:eastAsia="等线"/>
          <w:kern w:val="2"/>
          <w:sz w:val="16"/>
          <w:szCs w:val="16"/>
          <w:lang w:eastAsia="zh-CN"/>
        </w:rPr>
        <w:t>a)</w:t>
      </w:r>
      <w:r w:rsidRPr="00C20B30">
        <w:rPr>
          <w:rFonts w:eastAsia="黑体"/>
          <w:kern w:val="2"/>
          <w:sz w:val="16"/>
          <w:szCs w:val="16"/>
          <w:lang w:eastAsia="zh-CN"/>
        </w:rPr>
        <w:t xml:space="preserve"> The forecast curves of industrial MGs</w:t>
      </w:r>
      <w:r w:rsidRPr="00C20B30">
        <w:rPr>
          <w:rFonts w:eastAsia="黑体" w:hint="eastAsia"/>
          <w:kern w:val="2"/>
          <w:sz w:val="16"/>
          <w:szCs w:val="16"/>
          <w:lang w:eastAsia="zh-CN"/>
        </w:rPr>
        <w:t xml:space="preserve"> and</w:t>
      </w:r>
      <w:r w:rsidRPr="00C20B30">
        <w:rPr>
          <w:rFonts w:eastAsia="黑体"/>
          <w:kern w:val="2"/>
          <w:sz w:val="16"/>
          <w:szCs w:val="16"/>
          <w:lang w:eastAsia="zh-CN"/>
        </w:rPr>
        <w:t xml:space="preserve"> load demand</w:t>
      </w:r>
    </w:p>
    <w:p w14:paraId="3102629C" w14:textId="0F2EAD9A" w:rsidR="00C20B30" w:rsidRPr="00C20B30" w:rsidRDefault="00C20B30" w:rsidP="00C20B30">
      <w:pPr>
        <w:adjustRightInd w:val="0"/>
        <w:snapToGrid w:val="0"/>
        <w:jc w:val="center"/>
        <w:rPr>
          <w:rFonts w:eastAsia="等线"/>
          <w:kern w:val="2"/>
          <w:lang w:eastAsia="zh-CN"/>
        </w:rPr>
      </w:pPr>
      <w:r w:rsidRPr="00C20B30">
        <w:rPr>
          <w:rFonts w:eastAsia="等线"/>
          <w:noProof/>
          <w:kern w:val="2"/>
          <w:lang w:eastAsia="zh-CN"/>
        </w:rPr>
        <w:lastRenderedPageBreak/>
        <w:drawing>
          <wp:inline distT="0" distB="0" distL="0" distR="0" wp14:anchorId="7C75CE57" wp14:editId="36B66ADF">
            <wp:extent cx="2229485" cy="16725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DCDD8" w14:textId="77777777" w:rsidR="00C20B30" w:rsidRPr="00C20B30" w:rsidRDefault="00C20B30" w:rsidP="00C20B30">
      <w:pPr>
        <w:adjustRightInd w:val="0"/>
        <w:snapToGrid w:val="0"/>
        <w:jc w:val="center"/>
        <w:rPr>
          <w:rFonts w:eastAsia="等线"/>
          <w:kern w:val="2"/>
          <w:sz w:val="16"/>
          <w:szCs w:val="16"/>
          <w:lang w:eastAsia="zh-CN"/>
        </w:rPr>
      </w:pPr>
      <w:r w:rsidRPr="00C20B30">
        <w:rPr>
          <w:rFonts w:eastAsia="等线" w:hint="eastAsia"/>
          <w:kern w:val="2"/>
          <w:sz w:val="16"/>
          <w:szCs w:val="16"/>
          <w:lang w:eastAsia="zh-CN"/>
        </w:rPr>
        <w:t>(</w:t>
      </w:r>
      <w:r w:rsidRPr="00C20B30">
        <w:rPr>
          <w:rFonts w:eastAsia="等线"/>
          <w:kern w:val="2"/>
          <w:sz w:val="16"/>
          <w:szCs w:val="16"/>
          <w:lang w:eastAsia="zh-CN"/>
        </w:rPr>
        <w:t>b)</w:t>
      </w:r>
      <w:r w:rsidRPr="00C20B30">
        <w:rPr>
          <w:rFonts w:eastAsia="黑体"/>
          <w:kern w:val="2"/>
          <w:sz w:val="16"/>
          <w:szCs w:val="16"/>
          <w:lang w:eastAsia="zh-CN"/>
        </w:rPr>
        <w:t xml:space="preserve"> T</w:t>
      </w:r>
      <w:r w:rsidRPr="00C20B30">
        <w:rPr>
          <w:rFonts w:eastAsia="黑体" w:hint="eastAsia"/>
          <w:kern w:val="2"/>
          <w:sz w:val="16"/>
          <w:szCs w:val="16"/>
          <w:lang w:eastAsia="zh-CN"/>
        </w:rPr>
        <w:t>he</w:t>
      </w:r>
      <w:r w:rsidRPr="00C20B30">
        <w:rPr>
          <w:rFonts w:eastAsia="黑体"/>
          <w:kern w:val="2"/>
          <w:sz w:val="16"/>
          <w:szCs w:val="16"/>
          <w:lang w:eastAsia="zh-CN"/>
        </w:rPr>
        <w:t xml:space="preserve"> forecast curves of commercial MGs</w:t>
      </w:r>
      <w:r w:rsidRPr="00C20B30">
        <w:rPr>
          <w:rFonts w:eastAsia="黑体" w:hint="eastAsia"/>
          <w:kern w:val="2"/>
          <w:sz w:val="16"/>
          <w:szCs w:val="16"/>
          <w:lang w:eastAsia="zh-CN"/>
        </w:rPr>
        <w:t xml:space="preserve"> and</w:t>
      </w:r>
      <w:r w:rsidRPr="00C20B30">
        <w:rPr>
          <w:rFonts w:eastAsia="黑体"/>
          <w:kern w:val="2"/>
          <w:sz w:val="16"/>
          <w:szCs w:val="16"/>
          <w:lang w:eastAsia="zh-CN"/>
        </w:rPr>
        <w:t xml:space="preserve"> load demand</w:t>
      </w:r>
    </w:p>
    <w:p w14:paraId="321EA2C6" w14:textId="67E85451" w:rsidR="00C20B30" w:rsidRPr="00C20B30" w:rsidRDefault="00C20B30" w:rsidP="00C20B30">
      <w:pPr>
        <w:adjustRightInd w:val="0"/>
        <w:snapToGrid w:val="0"/>
        <w:jc w:val="center"/>
        <w:rPr>
          <w:rFonts w:eastAsia="等线"/>
          <w:kern w:val="2"/>
          <w:lang w:eastAsia="zh-CN"/>
        </w:rPr>
      </w:pPr>
      <w:r w:rsidRPr="00C20B30">
        <w:rPr>
          <w:rFonts w:eastAsia="等线"/>
          <w:noProof/>
          <w:kern w:val="2"/>
          <w:lang w:eastAsia="zh-CN"/>
        </w:rPr>
        <w:drawing>
          <wp:inline distT="0" distB="0" distL="0" distR="0" wp14:anchorId="4E79C834" wp14:editId="1803E156">
            <wp:extent cx="2229485" cy="16675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4E75" w14:textId="77777777" w:rsidR="00C20B30" w:rsidRPr="00C20B30" w:rsidRDefault="00C20B30" w:rsidP="00C20B30">
      <w:pPr>
        <w:adjustRightInd w:val="0"/>
        <w:snapToGrid w:val="0"/>
        <w:jc w:val="center"/>
        <w:rPr>
          <w:rFonts w:eastAsia="等线"/>
          <w:kern w:val="2"/>
          <w:sz w:val="16"/>
          <w:szCs w:val="16"/>
          <w:lang w:eastAsia="zh-CN"/>
        </w:rPr>
      </w:pPr>
      <w:r w:rsidRPr="00C20B30">
        <w:rPr>
          <w:rFonts w:eastAsia="等线" w:hint="eastAsia"/>
          <w:kern w:val="2"/>
          <w:sz w:val="16"/>
          <w:szCs w:val="16"/>
          <w:lang w:eastAsia="zh-CN"/>
        </w:rPr>
        <w:t>(</w:t>
      </w:r>
      <w:r w:rsidRPr="00C20B30">
        <w:rPr>
          <w:rFonts w:eastAsia="等线"/>
          <w:kern w:val="2"/>
          <w:sz w:val="16"/>
          <w:szCs w:val="16"/>
          <w:lang w:eastAsia="zh-CN"/>
        </w:rPr>
        <w:t>c)</w:t>
      </w:r>
      <w:r w:rsidRPr="00C20B30">
        <w:rPr>
          <w:rFonts w:eastAsia="黑体"/>
          <w:kern w:val="2"/>
          <w:sz w:val="16"/>
          <w:szCs w:val="16"/>
          <w:lang w:eastAsia="zh-CN"/>
        </w:rPr>
        <w:t xml:space="preserve"> The forecast curves of residential MGs </w:t>
      </w:r>
      <w:r w:rsidRPr="00C20B30">
        <w:rPr>
          <w:rFonts w:eastAsia="黑体" w:hint="eastAsia"/>
          <w:kern w:val="2"/>
          <w:sz w:val="16"/>
          <w:szCs w:val="16"/>
          <w:lang w:eastAsia="zh-CN"/>
        </w:rPr>
        <w:t>and</w:t>
      </w:r>
      <w:r w:rsidRPr="00C20B30">
        <w:rPr>
          <w:rFonts w:eastAsia="黑体"/>
          <w:kern w:val="2"/>
          <w:sz w:val="16"/>
          <w:szCs w:val="16"/>
          <w:lang w:eastAsia="zh-CN"/>
        </w:rPr>
        <w:t xml:space="preserve"> load demand</w:t>
      </w:r>
    </w:p>
    <w:p w14:paraId="1C69D81D" w14:textId="079052CF" w:rsidR="00C20B30" w:rsidRPr="00C20B30" w:rsidRDefault="00C20B30" w:rsidP="00C20B30">
      <w:pPr>
        <w:adjustRightInd w:val="0"/>
        <w:snapToGrid w:val="0"/>
        <w:jc w:val="center"/>
        <w:rPr>
          <w:rFonts w:eastAsia="黑体"/>
          <w:kern w:val="2"/>
          <w:sz w:val="16"/>
          <w:szCs w:val="16"/>
          <w:lang w:eastAsia="zh-CN"/>
        </w:rPr>
      </w:pPr>
      <w:r w:rsidRPr="00C20B30">
        <w:rPr>
          <w:rFonts w:eastAsia="黑体"/>
          <w:kern w:val="2"/>
          <w:sz w:val="16"/>
          <w:szCs w:val="16"/>
          <w:lang w:eastAsia="zh-CN"/>
        </w:rPr>
        <w:t xml:space="preserve">Fig. </w:t>
      </w:r>
      <w:r w:rsidR="004875F1">
        <w:rPr>
          <w:rFonts w:eastAsia="黑体"/>
          <w:kern w:val="2"/>
          <w:sz w:val="16"/>
          <w:szCs w:val="16"/>
          <w:lang w:eastAsia="zh-CN"/>
        </w:rPr>
        <w:t>1</w:t>
      </w:r>
      <w:r w:rsidRPr="00C20B30">
        <w:rPr>
          <w:rFonts w:eastAsia="黑体"/>
          <w:kern w:val="2"/>
          <w:sz w:val="16"/>
          <w:szCs w:val="16"/>
          <w:lang w:eastAsia="zh-CN"/>
        </w:rPr>
        <w:t xml:space="preserve">.  The </w:t>
      </w:r>
      <w:bookmarkStart w:id="13" w:name="_Hlk73019373"/>
      <w:bookmarkStart w:id="14" w:name="_Hlk79138601"/>
      <w:r w:rsidRPr="00C20B30">
        <w:rPr>
          <w:rFonts w:eastAsia="黑体"/>
          <w:kern w:val="2"/>
          <w:sz w:val="16"/>
          <w:szCs w:val="16"/>
          <w:lang w:eastAsia="zh-CN"/>
        </w:rPr>
        <w:t>forecast curves</w:t>
      </w:r>
      <w:bookmarkEnd w:id="13"/>
      <w:r w:rsidRPr="00C20B30">
        <w:rPr>
          <w:rFonts w:eastAsia="黑体"/>
          <w:kern w:val="2"/>
          <w:sz w:val="16"/>
          <w:szCs w:val="16"/>
          <w:lang w:eastAsia="zh-CN"/>
        </w:rPr>
        <w:t xml:space="preserve"> about </w:t>
      </w:r>
      <w:bookmarkStart w:id="15" w:name="_Hlk79083674"/>
      <w:r w:rsidRPr="00C20B30">
        <w:rPr>
          <w:rFonts w:eastAsia="黑体"/>
          <w:kern w:val="2"/>
          <w:sz w:val="16"/>
          <w:szCs w:val="16"/>
          <w:lang w:eastAsia="zh-CN"/>
        </w:rPr>
        <w:t>renewable energy</w:t>
      </w:r>
      <w:bookmarkEnd w:id="15"/>
      <w:r w:rsidRPr="00C20B30">
        <w:rPr>
          <w:rFonts w:eastAsia="黑体"/>
          <w:kern w:val="2"/>
          <w:sz w:val="16"/>
          <w:szCs w:val="16"/>
          <w:lang w:eastAsia="zh-CN"/>
        </w:rPr>
        <w:t xml:space="preserve"> output and load demand</w:t>
      </w:r>
      <w:bookmarkEnd w:id="14"/>
      <w:r w:rsidRPr="00C20B30">
        <w:rPr>
          <w:rFonts w:eastAsia="黑体"/>
          <w:kern w:val="2"/>
          <w:sz w:val="16"/>
          <w:szCs w:val="16"/>
          <w:lang w:eastAsia="zh-CN"/>
        </w:rPr>
        <w:t xml:space="preserve">. </w:t>
      </w:r>
    </w:p>
    <w:p w14:paraId="03CFC310" w14:textId="7B71B57C" w:rsidR="00C20B30" w:rsidRDefault="00C20B30" w:rsidP="00C20B30">
      <w:pPr>
        <w:adjustRightInd w:val="0"/>
        <w:snapToGrid w:val="0"/>
        <w:spacing w:before="20"/>
        <w:rPr>
          <w:bCs/>
        </w:rPr>
      </w:pPr>
    </w:p>
    <w:p w14:paraId="1CA99AE1" w14:textId="77777777" w:rsidR="00F374E2" w:rsidRDefault="00F374E2" w:rsidP="00C20B30">
      <w:pPr>
        <w:adjustRightInd w:val="0"/>
        <w:snapToGrid w:val="0"/>
        <w:spacing w:before="20"/>
        <w:rPr>
          <w:bCs/>
        </w:rPr>
      </w:pPr>
    </w:p>
    <w:p w14:paraId="0DFEDA6D" w14:textId="77777777" w:rsidR="00C20B30" w:rsidRDefault="00C20B30" w:rsidP="00C20B30">
      <w:pPr>
        <w:adjustRightInd w:val="0"/>
        <w:snapToGrid w:val="0"/>
        <w:spacing w:before="20"/>
        <w:rPr>
          <w:bCs/>
        </w:rPr>
      </w:pPr>
    </w:p>
    <w:p w14:paraId="2B029D19" w14:textId="77777777" w:rsidR="00A4778A" w:rsidRDefault="00A4778A" w:rsidP="00C20B30">
      <w:pPr>
        <w:adjustRightInd w:val="0"/>
        <w:snapToGrid w:val="0"/>
        <w:spacing w:before="20"/>
        <w:rPr>
          <w:bCs/>
        </w:rPr>
      </w:pPr>
    </w:p>
    <w:p w14:paraId="3C0E544C" w14:textId="2FF50DD6" w:rsidR="00A4778A" w:rsidRDefault="00F374E2" w:rsidP="004875F1">
      <w:pPr>
        <w:widowControl w:val="0"/>
        <w:tabs>
          <w:tab w:val="center" w:pos="2300"/>
          <w:tab w:val="right" w:pos="4600"/>
        </w:tabs>
        <w:snapToGrid w:val="0"/>
        <w:spacing w:line="228" w:lineRule="auto"/>
        <w:jc w:val="right"/>
        <w:rPr>
          <w:bCs/>
        </w:rPr>
      </w:pPr>
      <w:r w:rsidRPr="00F374E2">
        <w:rPr>
          <w:kern w:val="2"/>
          <w:sz w:val="21"/>
          <w:szCs w:val="22"/>
          <w:lang w:eastAsia="zh-CN"/>
        </w:rPr>
        <w:tab/>
      </w:r>
    </w:p>
    <w:p w14:paraId="709AA8D7" w14:textId="77777777" w:rsidR="00A4778A" w:rsidRDefault="00A4778A" w:rsidP="00C20B30">
      <w:pPr>
        <w:adjustRightInd w:val="0"/>
        <w:snapToGrid w:val="0"/>
        <w:spacing w:before="20"/>
        <w:rPr>
          <w:bCs/>
        </w:rPr>
      </w:pPr>
    </w:p>
    <w:p w14:paraId="2BEA7159" w14:textId="77777777" w:rsidR="00815391" w:rsidRPr="0008470E" w:rsidRDefault="00815391" w:rsidP="001D361D">
      <w:pPr>
        <w:pStyle w:val="a5"/>
        <w:ind w:firstLine="0"/>
        <w:rPr>
          <w:color w:val="FF0000"/>
        </w:rPr>
      </w:pPr>
    </w:p>
    <w:sectPr w:rsidR="00815391" w:rsidRPr="0008470E" w:rsidSect="00143F2E">
      <w:headerReference w:type="default" r:id="rId141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A23F6" w14:textId="77777777" w:rsidR="0014297B" w:rsidRDefault="0014297B">
      <w:r>
        <w:separator/>
      </w:r>
    </w:p>
  </w:endnote>
  <w:endnote w:type="continuationSeparator" w:id="0">
    <w:p w14:paraId="64B71C5C" w14:textId="77777777" w:rsidR="0014297B" w:rsidRDefault="0014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 Tiger Expert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3F137" w14:textId="77777777" w:rsidR="0014297B" w:rsidRDefault="0014297B"/>
  </w:footnote>
  <w:footnote w:type="continuationSeparator" w:id="0">
    <w:p w14:paraId="6141EF6F" w14:textId="77777777" w:rsidR="0014297B" w:rsidRDefault="00142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0A553" w14:textId="77777777" w:rsidR="00EC291F" w:rsidRDefault="00EC291F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B814CE">
      <w:rPr>
        <w:noProof/>
      </w:rPr>
      <w:t>1</w:t>
    </w:r>
    <w:r>
      <w:fldChar w:fldCharType="end"/>
    </w:r>
  </w:p>
  <w:p w14:paraId="2D5740AD" w14:textId="77777777" w:rsidR="00EC291F" w:rsidRDefault="00EC291F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028F76A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  <w:color w:val="auto"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20D53D36"/>
    <w:multiLevelType w:val="hybridMultilevel"/>
    <w:tmpl w:val="F63CDD5C"/>
    <w:lvl w:ilvl="0" w:tplc="A9F4887E">
      <w:start w:val="1"/>
      <w:numFmt w:val="decimal"/>
      <w:lvlText w:val="[%1]"/>
      <w:lvlJc w:val="left"/>
      <w:pPr>
        <w:ind w:left="62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2" w:hanging="420"/>
      </w:pPr>
    </w:lvl>
    <w:lvl w:ilvl="2" w:tplc="0409001B" w:tentative="1">
      <w:start w:val="1"/>
      <w:numFmt w:val="lowerRoman"/>
      <w:lvlText w:val="%3."/>
      <w:lvlJc w:val="right"/>
      <w:pPr>
        <w:ind w:left="1462" w:hanging="420"/>
      </w:pPr>
    </w:lvl>
    <w:lvl w:ilvl="3" w:tplc="0409000F" w:tentative="1">
      <w:start w:val="1"/>
      <w:numFmt w:val="decimal"/>
      <w:lvlText w:val="%4."/>
      <w:lvlJc w:val="left"/>
      <w:pPr>
        <w:ind w:left="1882" w:hanging="420"/>
      </w:pPr>
    </w:lvl>
    <w:lvl w:ilvl="4" w:tplc="04090019" w:tentative="1">
      <w:start w:val="1"/>
      <w:numFmt w:val="lowerLetter"/>
      <w:lvlText w:val="%5)"/>
      <w:lvlJc w:val="left"/>
      <w:pPr>
        <w:ind w:left="2302" w:hanging="420"/>
      </w:pPr>
    </w:lvl>
    <w:lvl w:ilvl="5" w:tplc="0409001B" w:tentative="1">
      <w:start w:val="1"/>
      <w:numFmt w:val="lowerRoman"/>
      <w:lvlText w:val="%6."/>
      <w:lvlJc w:val="right"/>
      <w:pPr>
        <w:ind w:left="2722" w:hanging="420"/>
      </w:pPr>
    </w:lvl>
    <w:lvl w:ilvl="6" w:tplc="0409000F" w:tentative="1">
      <w:start w:val="1"/>
      <w:numFmt w:val="decimal"/>
      <w:lvlText w:val="%7."/>
      <w:lvlJc w:val="left"/>
      <w:pPr>
        <w:ind w:left="3142" w:hanging="420"/>
      </w:pPr>
    </w:lvl>
    <w:lvl w:ilvl="7" w:tplc="04090019" w:tentative="1">
      <w:start w:val="1"/>
      <w:numFmt w:val="lowerLetter"/>
      <w:lvlText w:val="%8)"/>
      <w:lvlJc w:val="left"/>
      <w:pPr>
        <w:ind w:left="3562" w:hanging="420"/>
      </w:pPr>
    </w:lvl>
    <w:lvl w:ilvl="8" w:tplc="0409001B" w:tentative="1">
      <w:start w:val="1"/>
      <w:numFmt w:val="lowerRoman"/>
      <w:lvlText w:val="%9."/>
      <w:lvlJc w:val="right"/>
      <w:pPr>
        <w:ind w:left="3982" w:hanging="420"/>
      </w:pPr>
    </w:lvl>
  </w:abstractNum>
  <w:abstractNum w:abstractNumId="2" w15:restartNumberingAfterBreak="0">
    <w:nsid w:val="3A877D64"/>
    <w:multiLevelType w:val="singleLevel"/>
    <w:tmpl w:val="C08C5D1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color w:val="auto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5B"/>
    <w:rsid w:val="000060A6"/>
    <w:rsid w:val="00007471"/>
    <w:rsid w:val="0000766C"/>
    <w:rsid w:val="00011D22"/>
    <w:rsid w:val="00012843"/>
    <w:rsid w:val="00012A44"/>
    <w:rsid w:val="0001660A"/>
    <w:rsid w:val="00016811"/>
    <w:rsid w:val="0001752A"/>
    <w:rsid w:val="000225DB"/>
    <w:rsid w:val="000261DC"/>
    <w:rsid w:val="000338D6"/>
    <w:rsid w:val="00040948"/>
    <w:rsid w:val="00040DB4"/>
    <w:rsid w:val="00041782"/>
    <w:rsid w:val="00042E13"/>
    <w:rsid w:val="000444C6"/>
    <w:rsid w:val="00044D52"/>
    <w:rsid w:val="00046928"/>
    <w:rsid w:val="00047DA8"/>
    <w:rsid w:val="00051C06"/>
    <w:rsid w:val="00051C25"/>
    <w:rsid w:val="00052B82"/>
    <w:rsid w:val="00054153"/>
    <w:rsid w:val="00055A9E"/>
    <w:rsid w:val="00056D8C"/>
    <w:rsid w:val="00057DB7"/>
    <w:rsid w:val="000613A3"/>
    <w:rsid w:val="00063DAB"/>
    <w:rsid w:val="00063F01"/>
    <w:rsid w:val="00065E79"/>
    <w:rsid w:val="00070E9F"/>
    <w:rsid w:val="000758F5"/>
    <w:rsid w:val="00076024"/>
    <w:rsid w:val="0007699D"/>
    <w:rsid w:val="000770F4"/>
    <w:rsid w:val="00077B9A"/>
    <w:rsid w:val="00077E12"/>
    <w:rsid w:val="000839C1"/>
    <w:rsid w:val="0008470E"/>
    <w:rsid w:val="000869F6"/>
    <w:rsid w:val="000872DE"/>
    <w:rsid w:val="00093198"/>
    <w:rsid w:val="00096F43"/>
    <w:rsid w:val="00097783"/>
    <w:rsid w:val="00097C51"/>
    <w:rsid w:val="000A029D"/>
    <w:rsid w:val="000A168B"/>
    <w:rsid w:val="000A1738"/>
    <w:rsid w:val="000A4EEF"/>
    <w:rsid w:val="000A75D3"/>
    <w:rsid w:val="000B0D7C"/>
    <w:rsid w:val="000B19B0"/>
    <w:rsid w:val="000B2193"/>
    <w:rsid w:val="000B5F15"/>
    <w:rsid w:val="000C0E15"/>
    <w:rsid w:val="000C1282"/>
    <w:rsid w:val="000C18C8"/>
    <w:rsid w:val="000C4DA4"/>
    <w:rsid w:val="000C5E19"/>
    <w:rsid w:val="000C6522"/>
    <w:rsid w:val="000D163E"/>
    <w:rsid w:val="000D2BDE"/>
    <w:rsid w:val="000D2F67"/>
    <w:rsid w:val="000D5092"/>
    <w:rsid w:val="000D51A6"/>
    <w:rsid w:val="000D755E"/>
    <w:rsid w:val="000D7F33"/>
    <w:rsid w:val="000E02EF"/>
    <w:rsid w:val="000E190C"/>
    <w:rsid w:val="000E2A47"/>
    <w:rsid w:val="000E6CC0"/>
    <w:rsid w:val="000E7BF6"/>
    <w:rsid w:val="000F19B4"/>
    <w:rsid w:val="000F2064"/>
    <w:rsid w:val="000F42B9"/>
    <w:rsid w:val="000F49A8"/>
    <w:rsid w:val="000F4E64"/>
    <w:rsid w:val="00100B5E"/>
    <w:rsid w:val="001018E5"/>
    <w:rsid w:val="00104BB0"/>
    <w:rsid w:val="001058BC"/>
    <w:rsid w:val="001064F1"/>
    <w:rsid w:val="0010794E"/>
    <w:rsid w:val="0011022E"/>
    <w:rsid w:val="00110398"/>
    <w:rsid w:val="0011283A"/>
    <w:rsid w:val="00113184"/>
    <w:rsid w:val="001134B8"/>
    <w:rsid w:val="0011587B"/>
    <w:rsid w:val="00116765"/>
    <w:rsid w:val="00117D04"/>
    <w:rsid w:val="00120AC7"/>
    <w:rsid w:val="0012230D"/>
    <w:rsid w:val="001252F1"/>
    <w:rsid w:val="0013070E"/>
    <w:rsid w:val="00130794"/>
    <w:rsid w:val="00132C71"/>
    <w:rsid w:val="00132E51"/>
    <w:rsid w:val="0013354F"/>
    <w:rsid w:val="00133B72"/>
    <w:rsid w:val="001342B0"/>
    <w:rsid w:val="001352FF"/>
    <w:rsid w:val="00135FD2"/>
    <w:rsid w:val="001364A3"/>
    <w:rsid w:val="00136751"/>
    <w:rsid w:val="00140D62"/>
    <w:rsid w:val="0014297B"/>
    <w:rsid w:val="00142C98"/>
    <w:rsid w:val="00142D12"/>
    <w:rsid w:val="00143DF2"/>
    <w:rsid w:val="00143F2E"/>
    <w:rsid w:val="00144461"/>
    <w:rsid w:val="001446A9"/>
    <w:rsid w:val="00144E72"/>
    <w:rsid w:val="00146567"/>
    <w:rsid w:val="001539BA"/>
    <w:rsid w:val="00153C2B"/>
    <w:rsid w:val="001612DC"/>
    <w:rsid w:val="00161C15"/>
    <w:rsid w:val="00161CDF"/>
    <w:rsid w:val="001623CC"/>
    <w:rsid w:val="00163537"/>
    <w:rsid w:val="00163735"/>
    <w:rsid w:val="001662E2"/>
    <w:rsid w:val="00171151"/>
    <w:rsid w:val="0017230C"/>
    <w:rsid w:val="00173A09"/>
    <w:rsid w:val="00173DE0"/>
    <w:rsid w:val="0017533E"/>
    <w:rsid w:val="001768FF"/>
    <w:rsid w:val="0017729C"/>
    <w:rsid w:val="00177371"/>
    <w:rsid w:val="00177F71"/>
    <w:rsid w:val="00180389"/>
    <w:rsid w:val="00181B9A"/>
    <w:rsid w:val="00184633"/>
    <w:rsid w:val="001850E2"/>
    <w:rsid w:val="00192300"/>
    <w:rsid w:val="001924CD"/>
    <w:rsid w:val="001928AD"/>
    <w:rsid w:val="0019595A"/>
    <w:rsid w:val="00195E79"/>
    <w:rsid w:val="00195ED9"/>
    <w:rsid w:val="00196481"/>
    <w:rsid w:val="0019691E"/>
    <w:rsid w:val="00197349"/>
    <w:rsid w:val="001A00E1"/>
    <w:rsid w:val="001A3A2F"/>
    <w:rsid w:val="001A446A"/>
    <w:rsid w:val="001A60B1"/>
    <w:rsid w:val="001A718A"/>
    <w:rsid w:val="001A73E2"/>
    <w:rsid w:val="001B19DC"/>
    <w:rsid w:val="001B28ED"/>
    <w:rsid w:val="001B36B1"/>
    <w:rsid w:val="001B4D95"/>
    <w:rsid w:val="001B5316"/>
    <w:rsid w:val="001B58DE"/>
    <w:rsid w:val="001B6AAC"/>
    <w:rsid w:val="001C2BE2"/>
    <w:rsid w:val="001C4D32"/>
    <w:rsid w:val="001D0FDB"/>
    <w:rsid w:val="001D2325"/>
    <w:rsid w:val="001D2CE0"/>
    <w:rsid w:val="001D361D"/>
    <w:rsid w:val="001D39DF"/>
    <w:rsid w:val="001D3EC2"/>
    <w:rsid w:val="001D5572"/>
    <w:rsid w:val="001D6BB8"/>
    <w:rsid w:val="001E2F4A"/>
    <w:rsid w:val="001E6692"/>
    <w:rsid w:val="001E7A73"/>
    <w:rsid w:val="001E7B7A"/>
    <w:rsid w:val="001F0ACE"/>
    <w:rsid w:val="001F224D"/>
    <w:rsid w:val="001F358A"/>
    <w:rsid w:val="001F41D8"/>
    <w:rsid w:val="001F4C5C"/>
    <w:rsid w:val="001F4FCF"/>
    <w:rsid w:val="001F55ED"/>
    <w:rsid w:val="001F798A"/>
    <w:rsid w:val="00203BF7"/>
    <w:rsid w:val="00204478"/>
    <w:rsid w:val="0020490C"/>
    <w:rsid w:val="00204A63"/>
    <w:rsid w:val="00207192"/>
    <w:rsid w:val="0020785D"/>
    <w:rsid w:val="002105D8"/>
    <w:rsid w:val="00211202"/>
    <w:rsid w:val="002113E8"/>
    <w:rsid w:val="00211934"/>
    <w:rsid w:val="00211B14"/>
    <w:rsid w:val="002132A4"/>
    <w:rsid w:val="00213C1F"/>
    <w:rsid w:val="00214BB3"/>
    <w:rsid w:val="00214E2E"/>
    <w:rsid w:val="0021542C"/>
    <w:rsid w:val="00216141"/>
    <w:rsid w:val="00217186"/>
    <w:rsid w:val="00217C02"/>
    <w:rsid w:val="00220C89"/>
    <w:rsid w:val="002210A0"/>
    <w:rsid w:val="00222544"/>
    <w:rsid w:val="00222BC8"/>
    <w:rsid w:val="002235F4"/>
    <w:rsid w:val="00226901"/>
    <w:rsid w:val="00227E2E"/>
    <w:rsid w:val="002302F9"/>
    <w:rsid w:val="00231007"/>
    <w:rsid w:val="0023203E"/>
    <w:rsid w:val="002322A6"/>
    <w:rsid w:val="00232F85"/>
    <w:rsid w:val="002346DE"/>
    <w:rsid w:val="00234BF6"/>
    <w:rsid w:val="00241086"/>
    <w:rsid w:val="002422ED"/>
    <w:rsid w:val="0024287E"/>
    <w:rsid w:val="0024332E"/>
    <w:rsid w:val="002434A1"/>
    <w:rsid w:val="00243E72"/>
    <w:rsid w:val="00245D3A"/>
    <w:rsid w:val="00246A8E"/>
    <w:rsid w:val="00246D32"/>
    <w:rsid w:val="00250089"/>
    <w:rsid w:val="0025277A"/>
    <w:rsid w:val="00253F83"/>
    <w:rsid w:val="00254EF1"/>
    <w:rsid w:val="00255FE2"/>
    <w:rsid w:val="00257250"/>
    <w:rsid w:val="00257910"/>
    <w:rsid w:val="00260961"/>
    <w:rsid w:val="00261E0A"/>
    <w:rsid w:val="00261FF0"/>
    <w:rsid w:val="00263943"/>
    <w:rsid w:val="002648AA"/>
    <w:rsid w:val="00267B35"/>
    <w:rsid w:val="00272034"/>
    <w:rsid w:val="00272E15"/>
    <w:rsid w:val="0027303B"/>
    <w:rsid w:val="00273474"/>
    <w:rsid w:val="00273E01"/>
    <w:rsid w:val="00276126"/>
    <w:rsid w:val="00276556"/>
    <w:rsid w:val="00277637"/>
    <w:rsid w:val="00277B0E"/>
    <w:rsid w:val="0028073E"/>
    <w:rsid w:val="00281F72"/>
    <w:rsid w:val="00282225"/>
    <w:rsid w:val="0028264D"/>
    <w:rsid w:val="00283030"/>
    <w:rsid w:val="00283C8C"/>
    <w:rsid w:val="0028405D"/>
    <w:rsid w:val="0028583C"/>
    <w:rsid w:val="0029058A"/>
    <w:rsid w:val="00290E9D"/>
    <w:rsid w:val="00290F5E"/>
    <w:rsid w:val="00293D64"/>
    <w:rsid w:val="00293F40"/>
    <w:rsid w:val="002942DC"/>
    <w:rsid w:val="002A3300"/>
    <w:rsid w:val="002A7D17"/>
    <w:rsid w:val="002B088A"/>
    <w:rsid w:val="002B0E3F"/>
    <w:rsid w:val="002B16D2"/>
    <w:rsid w:val="002B4488"/>
    <w:rsid w:val="002B6A37"/>
    <w:rsid w:val="002C0110"/>
    <w:rsid w:val="002C1802"/>
    <w:rsid w:val="002C2B7A"/>
    <w:rsid w:val="002C33CD"/>
    <w:rsid w:val="002C3944"/>
    <w:rsid w:val="002C3B7D"/>
    <w:rsid w:val="002C5FF9"/>
    <w:rsid w:val="002C7928"/>
    <w:rsid w:val="002D0010"/>
    <w:rsid w:val="002D0353"/>
    <w:rsid w:val="002D1B1F"/>
    <w:rsid w:val="002D3A64"/>
    <w:rsid w:val="002D407A"/>
    <w:rsid w:val="002D4BB9"/>
    <w:rsid w:val="002D6848"/>
    <w:rsid w:val="002D717B"/>
    <w:rsid w:val="002E0EA2"/>
    <w:rsid w:val="002E11D8"/>
    <w:rsid w:val="002E2E45"/>
    <w:rsid w:val="002E6382"/>
    <w:rsid w:val="002E6F2E"/>
    <w:rsid w:val="002F14A6"/>
    <w:rsid w:val="002F28CC"/>
    <w:rsid w:val="002F3711"/>
    <w:rsid w:val="002F5DAF"/>
    <w:rsid w:val="002F7910"/>
    <w:rsid w:val="003002F8"/>
    <w:rsid w:val="00300B62"/>
    <w:rsid w:val="00301103"/>
    <w:rsid w:val="003011EA"/>
    <w:rsid w:val="00301677"/>
    <w:rsid w:val="00303CDA"/>
    <w:rsid w:val="00307296"/>
    <w:rsid w:val="00307A12"/>
    <w:rsid w:val="00310192"/>
    <w:rsid w:val="0031020D"/>
    <w:rsid w:val="00310C1E"/>
    <w:rsid w:val="0031412B"/>
    <w:rsid w:val="0031442E"/>
    <w:rsid w:val="0031473E"/>
    <w:rsid w:val="0031481F"/>
    <w:rsid w:val="0031620E"/>
    <w:rsid w:val="00316ACD"/>
    <w:rsid w:val="00317CEA"/>
    <w:rsid w:val="00321367"/>
    <w:rsid w:val="00323E03"/>
    <w:rsid w:val="00330A8D"/>
    <w:rsid w:val="00331F06"/>
    <w:rsid w:val="00334652"/>
    <w:rsid w:val="003354DE"/>
    <w:rsid w:val="00337E49"/>
    <w:rsid w:val="00340BAF"/>
    <w:rsid w:val="003427CE"/>
    <w:rsid w:val="00344683"/>
    <w:rsid w:val="00344AF1"/>
    <w:rsid w:val="0034590B"/>
    <w:rsid w:val="00347BBD"/>
    <w:rsid w:val="00353059"/>
    <w:rsid w:val="00354003"/>
    <w:rsid w:val="0035511F"/>
    <w:rsid w:val="00355DA3"/>
    <w:rsid w:val="00356F0D"/>
    <w:rsid w:val="003577A4"/>
    <w:rsid w:val="00360269"/>
    <w:rsid w:val="003616EC"/>
    <w:rsid w:val="00363A98"/>
    <w:rsid w:val="003660AC"/>
    <w:rsid w:val="003677AE"/>
    <w:rsid w:val="00367C8F"/>
    <w:rsid w:val="003712E6"/>
    <w:rsid w:val="00372700"/>
    <w:rsid w:val="0037377F"/>
    <w:rsid w:val="003751A6"/>
    <w:rsid w:val="0037551B"/>
    <w:rsid w:val="00375C54"/>
    <w:rsid w:val="003760DD"/>
    <w:rsid w:val="003817C3"/>
    <w:rsid w:val="00382290"/>
    <w:rsid w:val="00382C33"/>
    <w:rsid w:val="00383303"/>
    <w:rsid w:val="003843E7"/>
    <w:rsid w:val="00385757"/>
    <w:rsid w:val="00385B0F"/>
    <w:rsid w:val="00386145"/>
    <w:rsid w:val="003918FE"/>
    <w:rsid w:val="00391F1D"/>
    <w:rsid w:val="00392DBA"/>
    <w:rsid w:val="003A0263"/>
    <w:rsid w:val="003A1642"/>
    <w:rsid w:val="003A1760"/>
    <w:rsid w:val="003A1E9C"/>
    <w:rsid w:val="003A3A50"/>
    <w:rsid w:val="003A4891"/>
    <w:rsid w:val="003A5329"/>
    <w:rsid w:val="003A5D10"/>
    <w:rsid w:val="003A71A0"/>
    <w:rsid w:val="003A7987"/>
    <w:rsid w:val="003A7FCE"/>
    <w:rsid w:val="003B0984"/>
    <w:rsid w:val="003B16F6"/>
    <w:rsid w:val="003B2A8F"/>
    <w:rsid w:val="003B44DF"/>
    <w:rsid w:val="003C14F3"/>
    <w:rsid w:val="003C3322"/>
    <w:rsid w:val="003C5C9E"/>
    <w:rsid w:val="003C68C2"/>
    <w:rsid w:val="003D195F"/>
    <w:rsid w:val="003D19EF"/>
    <w:rsid w:val="003D4420"/>
    <w:rsid w:val="003D4AC1"/>
    <w:rsid w:val="003D4CAE"/>
    <w:rsid w:val="003D518D"/>
    <w:rsid w:val="003D79BE"/>
    <w:rsid w:val="003D7B94"/>
    <w:rsid w:val="003E2642"/>
    <w:rsid w:val="003E3C9C"/>
    <w:rsid w:val="003E567A"/>
    <w:rsid w:val="003E7D67"/>
    <w:rsid w:val="003F0303"/>
    <w:rsid w:val="003F2540"/>
    <w:rsid w:val="003F26BD"/>
    <w:rsid w:val="003F2CF4"/>
    <w:rsid w:val="003F52AD"/>
    <w:rsid w:val="003F6F53"/>
    <w:rsid w:val="00400161"/>
    <w:rsid w:val="004016F3"/>
    <w:rsid w:val="00401733"/>
    <w:rsid w:val="00403009"/>
    <w:rsid w:val="00403345"/>
    <w:rsid w:val="00403A9E"/>
    <w:rsid w:val="00410907"/>
    <w:rsid w:val="00412187"/>
    <w:rsid w:val="00414329"/>
    <w:rsid w:val="0041562C"/>
    <w:rsid w:val="004238C6"/>
    <w:rsid w:val="00424DAF"/>
    <w:rsid w:val="0043144F"/>
    <w:rsid w:val="00431BFA"/>
    <w:rsid w:val="004343C7"/>
    <w:rsid w:val="004353CF"/>
    <w:rsid w:val="00435AD0"/>
    <w:rsid w:val="00436D51"/>
    <w:rsid w:val="004409BF"/>
    <w:rsid w:val="00441C7C"/>
    <w:rsid w:val="00441D59"/>
    <w:rsid w:val="00441E8B"/>
    <w:rsid w:val="004422C1"/>
    <w:rsid w:val="00443C34"/>
    <w:rsid w:val="00446092"/>
    <w:rsid w:val="00452ABC"/>
    <w:rsid w:val="00454CCA"/>
    <w:rsid w:val="0045678C"/>
    <w:rsid w:val="00460125"/>
    <w:rsid w:val="004607EB"/>
    <w:rsid w:val="00461BDB"/>
    <w:rsid w:val="00461E59"/>
    <w:rsid w:val="004631BC"/>
    <w:rsid w:val="0046415E"/>
    <w:rsid w:val="00464DB4"/>
    <w:rsid w:val="00465721"/>
    <w:rsid w:val="00467500"/>
    <w:rsid w:val="00471A2A"/>
    <w:rsid w:val="00471E3C"/>
    <w:rsid w:val="00481233"/>
    <w:rsid w:val="0048192A"/>
    <w:rsid w:val="0048370D"/>
    <w:rsid w:val="00483B7B"/>
    <w:rsid w:val="0048433C"/>
    <w:rsid w:val="00484761"/>
    <w:rsid w:val="00484DD5"/>
    <w:rsid w:val="00486C9B"/>
    <w:rsid w:val="00486CA2"/>
    <w:rsid w:val="004875F1"/>
    <w:rsid w:val="00490EFA"/>
    <w:rsid w:val="0049107D"/>
    <w:rsid w:val="0049684A"/>
    <w:rsid w:val="00497AD4"/>
    <w:rsid w:val="00497EEE"/>
    <w:rsid w:val="004A0BE2"/>
    <w:rsid w:val="004A2D79"/>
    <w:rsid w:val="004A5741"/>
    <w:rsid w:val="004A5986"/>
    <w:rsid w:val="004A66EB"/>
    <w:rsid w:val="004B1A7D"/>
    <w:rsid w:val="004B2289"/>
    <w:rsid w:val="004B3560"/>
    <w:rsid w:val="004B4B59"/>
    <w:rsid w:val="004B6159"/>
    <w:rsid w:val="004B67E1"/>
    <w:rsid w:val="004C06FA"/>
    <w:rsid w:val="004C15F6"/>
    <w:rsid w:val="004C1E16"/>
    <w:rsid w:val="004C2543"/>
    <w:rsid w:val="004C504F"/>
    <w:rsid w:val="004C57E0"/>
    <w:rsid w:val="004C6B47"/>
    <w:rsid w:val="004C79D2"/>
    <w:rsid w:val="004D0BEB"/>
    <w:rsid w:val="004D15CA"/>
    <w:rsid w:val="004D31BE"/>
    <w:rsid w:val="004D3556"/>
    <w:rsid w:val="004D6F4F"/>
    <w:rsid w:val="004E06E6"/>
    <w:rsid w:val="004E3E4C"/>
    <w:rsid w:val="004E437E"/>
    <w:rsid w:val="004E4736"/>
    <w:rsid w:val="004E6A33"/>
    <w:rsid w:val="004E6EE7"/>
    <w:rsid w:val="004F0045"/>
    <w:rsid w:val="004F0A00"/>
    <w:rsid w:val="004F23A0"/>
    <w:rsid w:val="005003E3"/>
    <w:rsid w:val="0050218A"/>
    <w:rsid w:val="005026D2"/>
    <w:rsid w:val="00503D45"/>
    <w:rsid w:val="005052CD"/>
    <w:rsid w:val="00506BEA"/>
    <w:rsid w:val="00510A4C"/>
    <w:rsid w:val="005124A6"/>
    <w:rsid w:val="00513850"/>
    <w:rsid w:val="00513DAE"/>
    <w:rsid w:val="00515CCA"/>
    <w:rsid w:val="005170B9"/>
    <w:rsid w:val="00517FBA"/>
    <w:rsid w:val="0052329A"/>
    <w:rsid w:val="00523F55"/>
    <w:rsid w:val="00526074"/>
    <w:rsid w:val="00526A9E"/>
    <w:rsid w:val="005279E0"/>
    <w:rsid w:val="0053070D"/>
    <w:rsid w:val="005335BB"/>
    <w:rsid w:val="00536619"/>
    <w:rsid w:val="00537563"/>
    <w:rsid w:val="0054011A"/>
    <w:rsid w:val="0054291E"/>
    <w:rsid w:val="00543819"/>
    <w:rsid w:val="005453EA"/>
    <w:rsid w:val="00546BB0"/>
    <w:rsid w:val="00547916"/>
    <w:rsid w:val="00550A26"/>
    <w:rsid w:val="00550BF5"/>
    <w:rsid w:val="00553AEB"/>
    <w:rsid w:val="00553BC4"/>
    <w:rsid w:val="00554AEB"/>
    <w:rsid w:val="00555D1E"/>
    <w:rsid w:val="0056066C"/>
    <w:rsid w:val="0056236B"/>
    <w:rsid w:val="00563584"/>
    <w:rsid w:val="005654CB"/>
    <w:rsid w:val="00567A70"/>
    <w:rsid w:val="0057145D"/>
    <w:rsid w:val="00572921"/>
    <w:rsid w:val="00573717"/>
    <w:rsid w:val="00575029"/>
    <w:rsid w:val="00576220"/>
    <w:rsid w:val="0057799D"/>
    <w:rsid w:val="005800C9"/>
    <w:rsid w:val="00580CE6"/>
    <w:rsid w:val="00580E46"/>
    <w:rsid w:val="00583685"/>
    <w:rsid w:val="00583F39"/>
    <w:rsid w:val="00585195"/>
    <w:rsid w:val="0058628E"/>
    <w:rsid w:val="005900B6"/>
    <w:rsid w:val="005915B1"/>
    <w:rsid w:val="00591B8E"/>
    <w:rsid w:val="00591CE7"/>
    <w:rsid w:val="00594557"/>
    <w:rsid w:val="00595EBF"/>
    <w:rsid w:val="005969E9"/>
    <w:rsid w:val="0059772A"/>
    <w:rsid w:val="00597A2F"/>
    <w:rsid w:val="005A0A27"/>
    <w:rsid w:val="005A2432"/>
    <w:rsid w:val="005A2A15"/>
    <w:rsid w:val="005A317F"/>
    <w:rsid w:val="005A31E1"/>
    <w:rsid w:val="005A3EA9"/>
    <w:rsid w:val="005A4607"/>
    <w:rsid w:val="005A72F8"/>
    <w:rsid w:val="005B1734"/>
    <w:rsid w:val="005B21DD"/>
    <w:rsid w:val="005B32C6"/>
    <w:rsid w:val="005B3E24"/>
    <w:rsid w:val="005B4769"/>
    <w:rsid w:val="005B594D"/>
    <w:rsid w:val="005B5B59"/>
    <w:rsid w:val="005B5BEE"/>
    <w:rsid w:val="005B5D31"/>
    <w:rsid w:val="005C30EA"/>
    <w:rsid w:val="005C3DC1"/>
    <w:rsid w:val="005C466E"/>
    <w:rsid w:val="005C63F2"/>
    <w:rsid w:val="005C66FB"/>
    <w:rsid w:val="005C7114"/>
    <w:rsid w:val="005C7C6A"/>
    <w:rsid w:val="005D0967"/>
    <w:rsid w:val="005D1B15"/>
    <w:rsid w:val="005D2824"/>
    <w:rsid w:val="005D4F1A"/>
    <w:rsid w:val="005D5347"/>
    <w:rsid w:val="005D707B"/>
    <w:rsid w:val="005D72BB"/>
    <w:rsid w:val="005D7ACC"/>
    <w:rsid w:val="005E36B0"/>
    <w:rsid w:val="005E45E2"/>
    <w:rsid w:val="005E49BB"/>
    <w:rsid w:val="005E692F"/>
    <w:rsid w:val="005E6EEC"/>
    <w:rsid w:val="005F0B08"/>
    <w:rsid w:val="005F0D47"/>
    <w:rsid w:val="005F1489"/>
    <w:rsid w:val="005F363F"/>
    <w:rsid w:val="005F59C0"/>
    <w:rsid w:val="005F73A0"/>
    <w:rsid w:val="005F78DA"/>
    <w:rsid w:val="00600D34"/>
    <w:rsid w:val="00602E94"/>
    <w:rsid w:val="00603742"/>
    <w:rsid w:val="00605D9D"/>
    <w:rsid w:val="00606BA2"/>
    <w:rsid w:val="00607C6E"/>
    <w:rsid w:val="006102F5"/>
    <w:rsid w:val="0061190C"/>
    <w:rsid w:val="00612806"/>
    <w:rsid w:val="0061466B"/>
    <w:rsid w:val="006149CE"/>
    <w:rsid w:val="0062114B"/>
    <w:rsid w:val="006214AE"/>
    <w:rsid w:val="0062238C"/>
    <w:rsid w:val="006226BC"/>
    <w:rsid w:val="00623150"/>
    <w:rsid w:val="00623698"/>
    <w:rsid w:val="00625E96"/>
    <w:rsid w:val="00625F52"/>
    <w:rsid w:val="0063194A"/>
    <w:rsid w:val="00632B63"/>
    <w:rsid w:val="00634863"/>
    <w:rsid w:val="00635510"/>
    <w:rsid w:val="0063581B"/>
    <w:rsid w:val="00636A66"/>
    <w:rsid w:val="00637061"/>
    <w:rsid w:val="006373DC"/>
    <w:rsid w:val="006420D7"/>
    <w:rsid w:val="00642738"/>
    <w:rsid w:val="00644412"/>
    <w:rsid w:val="006463EF"/>
    <w:rsid w:val="006474A6"/>
    <w:rsid w:val="00647C09"/>
    <w:rsid w:val="00651F2C"/>
    <w:rsid w:val="00653265"/>
    <w:rsid w:val="00653AD4"/>
    <w:rsid w:val="00653F38"/>
    <w:rsid w:val="00654558"/>
    <w:rsid w:val="00654D0F"/>
    <w:rsid w:val="006555B1"/>
    <w:rsid w:val="00656D51"/>
    <w:rsid w:val="00656F60"/>
    <w:rsid w:val="00660360"/>
    <w:rsid w:val="00660AE1"/>
    <w:rsid w:val="00660E02"/>
    <w:rsid w:val="006654D3"/>
    <w:rsid w:val="006672F3"/>
    <w:rsid w:val="00667A40"/>
    <w:rsid w:val="00667E53"/>
    <w:rsid w:val="00667EFF"/>
    <w:rsid w:val="006711D4"/>
    <w:rsid w:val="0067179D"/>
    <w:rsid w:val="006770EE"/>
    <w:rsid w:val="0067752F"/>
    <w:rsid w:val="00680102"/>
    <w:rsid w:val="0068292C"/>
    <w:rsid w:val="00682B9F"/>
    <w:rsid w:val="006833DB"/>
    <w:rsid w:val="0068414F"/>
    <w:rsid w:val="00685531"/>
    <w:rsid w:val="00685C22"/>
    <w:rsid w:val="0068647D"/>
    <w:rsid w:val="006872BA"/>
    <w:rsid w:val="00690758"/>
    <w:rsid w:val="0069138A"/>
    <w:rsid w:val="00692993"/>
    <w:rsid w:val="00693D5D"/>
    <w:rsid w:val="00694146"/>
    <w:rsid w:val="00695245"/>
    <w:rsid w:val="00695481"/>
    <w:rsid w:val="00695D2A"/>
    <w:rsid w:val="00696339"/>
    <w:rsid w:val="00696AF4"/>
    <w:rsid w:val="00696E23"/>
    <w:rsid w:val="0069792D"/>
    <w:rsid w:val="006A01F5"/>
    <w:rsid w:val="006A079A"/>
    <w:rsid w:val="006A0ABF"/>
    <w:rsid w:val="006A6B6A"/>
    <w:rsid w:val="006A762B"/>
    <w:rsid w:val="006B1D02"/>
    <w:rsid w:val="006B2D10"/>
    <w:rsid w:val="006B2D44"/>
    <w:rsid w:val="006B40AB"/>
    <w:rsid w:val="006B4A33"/>
    <w:rsid w:val="006B5490"/>
    <w:rsid w:val="006B7AB6"/>
    <w:rsid w:val="006B7F03"/>
    <w:rsid w:val="006C2F9D"/>
    <w:rsid w:val="006C32D6"/>
    <w:rsid w:val="006C412F"/>
    <w:rsid w:val="006C51C2"/>
    <w:rsid w:val="006C6593"/>
    <w:rsid w:val="006C741C"/>
    <w:rsid w:val="006D2220"/>
    <w:rsid w:val="006D2DA7"/>
    <w:rsid w:val="006D3CED"/>
    <w:rsid w:val="006D56EB"/>
    <w:rsid w:val="006E08C7"/>
    <w:rsid w:val="006E30C9"/>
    <w:rsid w:val="006E5F20"/>
    <w:rsid w:val="006E65CA"/>
    <w:rsid w:val="006E6984"/>
    <w:rsid w:val="006F0F62"/>
    <w:rsid w:val="006F22B4"/>
    <w:rsid w:val="006F2CF9"/>
    <w:rsid w:val="006F4C8B"/>
    <w:rsid w:val="006F5AD1"/>
    <w:rsid w:val="006F5AE8"/>
    <w:rsid w:val="0070349E"/>
    <w:rsid w:val="00705C6D"/>
    <w:rsid w:val="007078CD"/>
    <w:rsid w:val="00710B5D"/>
    <w:rsid w:val="00710CCC"/>
    <w:rsid w:val="00712860"/>
    <w:rsid w:val="00713623"/>
    <w:rsid w:val="00714323"/>
    <w:rsid w:val="00715F60"/>
    <w:rsid w:val="00716AE9"/>
    <w:rsid w:val="00717C06"/>
    <w:rsid w:val="00725B45"/>
    <w:rsid w:val="007271FF"/>
    <w:rsid w:val="0073048C"/>
    <w:rsid w:val="00730E5E"/>
    <w:rsid w:val="00730F34"/>
    <w:rsid w:val="00733C0E"/>
    <w:rsid w:val="007356BB"/>
    <w:rsid w:val="00743343"/>
    <w:rsid w:val="00743A89"/>
    <w:rsid w:val="00744E18"/>
    <w:rsid w:val="00747C10"/>
    <w:rsid w:val="0075343A"/>
    <w:rsid w:val="0075712D"/>
    <w:rsid w:val="0075792D"/>
    <w:rsid w:val="0076051F"/>
    <w:rsid w:val="00761C1F"/>
    <w:rsid w:val="00761F2D"/>
    <w:rsid w:val="007639B1"/>
    <w:rsid w:val="00766D01"/>
    <w:rsid w:val="007675CC"/>
    <w:rsid w:val="00770DD5"/>
    <w:rsid w:val="00772620"/>
    <w:rsid w:val="00772763"/>
    <w:rsid w:val="007741C7"/>
    <w:rsid w:val="007805F8"/>
    <w:rsid w:val="007806A4"/>
    <w:rsid w:val="00782014"/>
    <w:rsid w:val="0078259F"/>
    <w:rsid w:val="0078434E"/>
    <w:rsid w:val="00786056"/>
    <w:rsid w:val="007862FD"/>
    <w:rsid w:val="00787270"/>
    <w:rsid w:val="00790262"/>
    <w:rsid w:val="00790F59"/>
    <w:rsid w:val="007911DB"/>
    <w:rsid w:val="00793127"/>
    <w:rsid w:val="0079382F"/>
    <w:rsid w:val="00794412"/>
    <w:rsid w:val="00794800"/>
    <w:rsid w:val="00796FB9"/>
    <w:rsid w:val="007975B6"/>
    <w:rsid w:val="007A0DCF"/>
    <w:rsid w:val="007A0E38"/>
    <w:rsid w:val="007A31C8"/>
    <w:rsid w:val="007A3D8B"/>
    <w:rsid w:val="007A507E"/>
    <w:rsid w:val="007A51C6"/>
    <w:rsid w:val="007A5C3C"/>
    <w:rsid w:val="007A6825"/>
    <w:rsid w:val="007A6E79"/>
    <w:rsid w:val="007A7CD8"/>
    <w:rsid w:val="007B124F"/>
    <w:rsid w:val="007B195E"/>
    <w:rsid w:val="007B1EA7"/>
    <w:rsid w:val="007B3AFE"/>
    <w:rsid w:val="007B7B4B"/>
    <w:rsid w:val="007C10F3"/>
    <w:rsid w:val="007C1DBD"/>
    <w:rsid w:val="007C432F"/>
    <w:rsid w:val="007C4336"/>
    <w:rsid w:val="007C44E4"/>
    <w:rsid w:val="007C4D1E"/>
    <w:rsid w:val="007C5564"/>
    <w:rsid w:val="007C65FF"/>
    <w:rsid w:val="007C7B8E"/>
    <w:rsid w:val="007D07D5"/>
    <w:rsid w:val="007D2181"/>
    <w:rsid w:val="007D3D85"/>
    <w:rsid w:val="007D4895"/>
    <w:rsid w:val="007D56D2"/>
    <w:rsid w:val="007D592C"/>
    <w:rsid w:val="007D6D4B"/>
    <w:rsid w:val="007D755E"/>
    <w:rsid w:val="007D75B1"/>
    <w:rsid w:val="007E1B77"/>
    <w:rsid w:val="007E4847"/>
    <w:rsid w:val="007E5CB2"/>
    <w:rsid w:val="007E6DEE"/>
    <w:rsid w:val="007F0607"/>
    <w:rsid w:val="007F3D90"/>
    <w:rsid w:val="007F4443"/>
    <w:rsid w:val="007F59E6"/>
    <w:rsid w:val="007F5BCD"/>
    <w:rsid w:val="007F6417"/>
    <w:rsid w:val="007F78AF"/>
    <w:rsid w:val="007F7AA6"/>
    <w:rsid w:val="007F7CC6"/>
    <w:rsid w:val="00802948"/>
    <w:rsid w:val="00804F74"/>
    <w:rsid w:val="008067CD"/>
    <w:rsid w:val="008104FD"/>
    <w:rsid w:val="00810593"/>
    <w:rsid w:val="008110CF"/>
    <w:rsid w:val="00811555"/>
    <w:rsid w:val="00812754"/>
    <w:rsid w:val="00814E67"/>
    <w:rsid w:val="00815391"/>
    <w:rsid w:val="008176DA"/>
    <w:rsid w:val="00821147"/>
    <w:rsid w:val="008220EF"/>
    <w:rsid w:val="00823624"/>
    <w:rsid w:val="00823B0A"/>
    <w:rsid w:val="00824116"/>
    <w:rsid w:val="00826312"/>
    <w:rsid w:val="00827624"/>
    <w:rsid w:val="00827CE5"/>
    <w:rsid w:val="00832CF6"/>
    <w:rsid w:val="00834692"/>
    <w:rsid w:val="00837A86"/>
    <w:rsid w:val="00837E47"/>
    <w:rsid w:val="008401B7"/>
    <w:rsid w:val="0084347D"/>
    <w:rsid w:val="00844C3D"/>
    <w:rsid w:val="00845675"/>
    <w:rsid w:val="00850590"/>
    <w:rsid w:val="008513E6"/>
    <w:rsid w:val="008518FE"/>
    <w:rsid w:val="00852EB8"/>
    <w:rsid w:val="00855B81"/>
    <w:rsid w:val="0085659C"/>
    <w:rsid w:val="008565AD"/>
    <w:rsid w:val="0086023D"/>
    <w:rsid w:val="0086158E"/>
    <w:rsid w:val="00866D6B"/>
    <w:rsid w:val="00871751"/>
    <w:rsid w:val="008718F2"/>
    <w:rsid w:val="00872026"/>
    <w:rsid w:val="00872990"/>
    <w:rsid w:val="00874806"/>
    <w:rsid w:val="00876215"/>
    <w:rsid w:val="0087792E"/>
    <w:rsid w:val="00880101"/>
    <w:rsid w:val="008812E8"/>
    <w:rsid w:val="00882274"/>
    <w:rsid w:val="008828F2"/>
    <w:rsid w:val="00882C9A"/>
    <w:rsid w:val="00883993"/>
    <w:rsid w:val="00883EAF"/>
    <w:rsid w:val="00885258"/>
    <w:rsid w:val="00885855"/>
    <w:rsid w:val="0088607B"/>
    <w:rsid w:val="0088666E"/>
    <w:rsid w:val="008875CD"/>
    <w:rsid w:val="0088769D"/>
    <w:rsid w:val="00891855"/>
    <w:rsid w:val="008950CA"/>
    <w:rsid w:val="00896596"/>
    <w:rsid w:val="008A08B1"/>
    <w:rsid w:val="008A30C3"/>
    <w:rsid w:val="008A313C"/>
    <w:rsid w:val="008A3C23"/>
    <w:rsid w:val="008A45A7"/>
    <w:rsid w:val="008A46EB"/>
    <w:rsid w:val="008A47D4"/>
    <w:rsid w:val="008B27EA"/>
    <w:rsid w:val="008B5B4B"/>
    <w:rsid w:val="008B6CD4"/>
    <w:rsid w:val="008B7832"/>
    <w:rsid w:val="008C015E"/>
    <w:rsid w:val="008C2C55"/>
    <w:rsid w:val="008C2EFB"/>
    <w:rsid w:val="008C49CC"/>
    <w:rsid w:val="008C5DD8"/>
    <w:rsid w:val="008C5F5B"/>
    <w:rsid w:val="008C674B"/>
    <w:rsid w:val="008D04BA"/>
    <w:rsid w:val="008D1249"/>
    <w:rsid w:val="008D1EF2"/>
    <w:rsid w:val="008D24EA"/>
    <w:rsid w:val="008D252D"/>
    <w:rsid w:val="008D263D"/>
    <w:rsid w:val="008D3F9F"/>
    <w:rsid w:val="008D69E9"/>
    <w:rsid w:val="008E0645"/>
    <w:rsid w:val="008E0849"/>
    <w:rsid w:val="008E0CCD"/>
    <w:rsid w:val="008E0CFE"/>
    <w:rsid w:val="008E2AFB"/>
    <w:rsid w:val="008E36E1"/>
    <w:rsid w:val="008E4EF5"/>
    <w:rsid w:val="008E55F2"/>
    <w:rsid w:val="008E63CB"/>
    <w:rsid w:val="008E7217"/>
    <w:rsid w:val="008E7E13"/>
    <w:rsid w:val="008F0D44"/>
    <w:rsid w:val="008F3437"/>
    <w:rsid w:val="008F5777"/>
    <w:rsid w:val="008F594A"/>
    <w:rsid w:val="008F6FF6"/>
    <w:rsid w:val="00901A10"/>
    <w:rsid w:val="00904567"/>
    <w:rsid w:val="00904C7E"/>
    <w:rsid w:val="0090532A"/>
    <w:rsid w:val="009069A0"/>
    <w:rsid w:val="00906ACD"/>
    <w:rsid w:val="0091035B"/>
    <w:rsid w:val="00913E26"/>
    <w:rsid w:val="00916541"/>
    <w:rsid w:val="00916FB3"/>
    <w:rsid w:val="0091720E"/>
    <w:rsid w:val="00917E67"/>
    <w:rsid w:val="00917FE0"/>
    <w:rsid w:val="00920239"/>
    <w:rsid w:val="0092094A"/>
    <w:rsid w:val="009233AE"/>
    <w:rsid w:val="009237E0"/>
    <w:rsid w:val="00923F92"/>
    <w:rsid w:val="009259DD"/>
    <w:rsid w:val="00925E51"/>
    <w:rsid w:val="0093007F"/>
    <w:rsid w:val="009315B3"/>
    <w:rsid w:val="0093365A"/>
    <w:rsid w:val="00935042"/>
    <w:rsid w:val="00936284"/>
    <w:rsid w:val="00940D44"/>
    <w:rsid w:val="00942DCE"/>
    <w:rsid w:val="009432D7"/>
    <w:rsid w:val="00945A76"/>
    <w:rsid w:val="00952DEA"/>
    <w:rsid w:val="0095343A"/>
    <w:rsid w:val="009575D6"/>
    <w:rsid w:val="00961972"/>
    <w:rsid w:val="009670D8"/>
    <w:rsid w:val="00967855"/>
    <w:rsid w:val="00971608"/>
    <w:rsid w:val="009720EF"/>
    <w:rsid w:val="009753AA"/>
    <w:rsid w:val="009754ED"/>
    <w:rsid w:val="009759F5"/>
    <w:rsid w:val="00976357"/>
    <w:rsid w:val="00977213"/>
    <w:rsid w:val="00981BB6"/>
    <w:rsid w:val="0098223E"/>
    <w:rsid w:val="00983F95"/>
    <w:rsid w:val="00984E63"/>
    <w:rsid w:val="0098616F"/>
    <w:rsid w:val="00986557"/>
    <w:rsid w:val="009866E2"/>
    <w:rsid w:val="00987057"/>
    <w:rsid w:val="009879BD"/>
    <w:rsid w:val="00990F8A"/>
    <w:rsid w:val="00992696"/>
    <w:rsid w:val="00994BA3"/>
    <w:rsid w:val="009962A0"/>
    <w:rsid w:val="00996AA7"/>
    <w:rsid w:val="0099738E"/>
    <w:rsid w:val="0099762C"/>
    <w:rsid w:val="009A1F6E"/>
    <w:rsid w:val="009A3842"/>
    <w:rsid w:val="009A4E6B"/>
    <w:rsid w:val="009A53C6"/>
    <w:rsid w:val="009A5BD8"/>
    <w:rsid w:val="009B03FC"/>
    <w:rsid w:val="009B0645"/>
    <w:rsid w:val="009B0D1F"/>
    <w:rsid w:val="009B2127"/>
    <w:rsid w:val="009B4FDF"/>
    <w:rsid w:val="009B656B"/>
    <w:rsid w:val="009B74E6"/>
    <w:rsid w:val="009C16C7"/>
    <w:rsid w:val="009C259C"/>
    <w:rsid w:val="009C29C0"/>
    <w:rsid w:val="009C5D93"/>
    <w:rsid w:val="009C64C2"/>
    <w:rsid w:val="009C6F21"/>
    <w:rsid w:val="009C7437"/>
    <w:rsid w:val="009C7D17"/>
    <w:rsid w:val="009D0BA8"/>
    <w:rsid w:val="009D109C"/>
    <w:rsid w:val="009D26FE"/>
    <w:rsid w:val="009D496D"/>
    <w:rsid w:val="009D5380"/>
    <w:rsid w:val="009D628A"/>
    <w:rsid w:val="009D7C0B"/>
    <w:rsid w:val="009D7EE0"/>
    <w:rsid w:val="009E0576"/>
    <w:rsid w:val="009E484E"/>
    <w:rsid w:val="009E5A94"/>
    <w:rsid w:val="009E5F58"/>
    <w:rsid w:val="009E7C84"/>
    <w:rsid w:val="009F0D7A"/>
    <w:rsid w:val="009F2BF6"/>
    <w:rsid w:val="009F38BD"/>
    <w:rsid w:val="009F40FB"/>
    <w:rsid w:val="009F676A"/>
    <w:rsid w:val="00A00423"/>
    <w:rsid w:val="00A00914"/>
    <w:rsid w:val="00A03800"/>
    <w:rsid w:val="00A07F14"/>
    <w:rsid w:val="00A12E6C"/>
    <w:rsid w:val="00A12E96"/>
    <w:rsid w:val="00A144CD"/>
    <w:rsid w:val="00A145E9"/>
    <w:rsid w:val="00A16E4B"/>
    <w:rsid w:val="00A20C9E"/>
    <w:rsid w:val="00A22083"/>
    <w:rsid w:val="00A22FCB"/>
    <w:rsid w:val="00A23AD5"/>
    <w:rsid w:val="00A2416E"/>
    <w:rsid w:val="00A241C7"/>
    <w:rsid w:val="00A249AA"/>
    <w:rsid w:val="00A2661B"/>
    <w:rsid w:val="00A2667B"/>
    <w:rsid w:val="00A26A9D"/>
    <w:rsid w:val="00A300D0"/>
    <w:rsid w:val="00A306D2"/>
    <w:rsid w:val="00A30C2C"/>
    <w:rsid w:val="00A323F0"/>
    <w:rsid w:val="00A33532"/>
    <w:rsid w:val="00A33AC8"/>
    <w:rsid w:val="00A3402F"/>
    <w:rsid w:val="00A3529D"/>
    <w:rsid w:val="00A377D2"/>
    <w:rsid w:val="00A4324A"/>
    <w:rsid w:val="00A43CC3"/>
    <w:rsid w:val="00A44B26"/>
    <w:rsid w:val="00A44BB2"/>
    <w:rsid w:val="00A4643B"/>
    <w:rsid w:val="00A472F1"/>
    <w:rsid w:val="00A4778A"/>
    <w:rsid w:val="00A5086B"/>
    <w:rsid w:val="00A5237D"/>
    <w:rsid w:val="00A5258A"/>
    <w:rsid w:val="00A52799"/>
    <w:rsid w:val="00A5368A"/>
    <w:rsid w:val="00A554A3"/>
    <w:rsid w:val="00A57503"/>
    <w:rsid w:val="00A6156D"/>
    <w:rsid w:val="00A659DA"/>
    <w:rsid w:val="00A66C74"/>
    <w:rsid w:val="00A674D5"/>
    <w:rsid w:val="00A704A8"/>
    <w:rsid w:val="00A70923"/>
    <w:rsid w:val="00A71015"/>
    <w:rsid w:val="00A714F8"/>
    <w:rsid w:val="00A71745"/>
    <w:rsid w:val="00A73A10"/>
    <w:rsid w:val="00A747AC"/>
    <w:rsid w:val="00A74906"/>
    <w:rsid w:val="00A758C6"/>
    <w:rsid w:val="00A758EA"/>
    <w:rsid w:val="00A772E3"/>
    <w:rsid w:val="00A7732F"/>
    <w:rsid w:val="00A77342"/>
    <w:rsid w:val="00A7785A"/>
    <w:rsid w:val="00A80523"/>
    <w:rsid w:val="00A806AB"/>
    <w:rsid w:val="00A835B6"/>
    <w:rsid w:val="00A84920"/>
    <w:rsid w:val="00A85961"/>
    <w:rsid w:val="00A863EC"/>
    <w:rsid w:val="00A903AD"/>
    <w:rsid w:val="00A90441"/>
    <w:rsid w:val="00A9249E"/>
    <w:rsid w:val="00A92A66"/>
    <w:rsid w:val="00A92C6D"/>
    <w:rsid w:val="00A946B3"/>
    <w:rsid w:val="00A94AF2"/>
    <w:rsid w:val="00A95C50"/>
    <w:rsid w:val="00A965F6"/>
    <w:rsid w:val="00A96C47"/>
    <w:rsid w:val="00A976DF"/>
    <w:rsid w:val="00A978CC"/>
    <w:rsid w:val="00AA5075"/>
    <w:rsid w:val="00AA59DB"/>
    <w:rsid w:val="00AB04B7"/>
    <w:rsid w:val="00AB16F3"/>
    <w:rsid w:val="00AB354A"/>
    <w:rsid w:val="00AB493E"/>
    <w:rsid w:val="00AB49D3"/>
    <w:rsid w:val="00AB6053"/>
    <w:rsid w:val="00AB6055"/>
    <w:rsid w:val="00AB6072"/>
    <w:rsid w:val="00AB79A6"/>
    <w:rsid w:val="00AB7FC4"/>
    <w:rsid w:val="00AC208F"/>
    <w:rsid w:val="00AC29B4"/>
    <w:rsid w:val="00AC3121"/>
    <w:rsid w:val="00AC4850"/>
    <w:rsid w:val="00AC6FB2"/>
    <w:rsid w:val="00AC7050"/>
    <w:rsid w:val="00AE05D9"/>
    <w:rsid w:val="00AE1F6B"/>
    <w:rsid w:val="00AE2EE4"/>
    <w:rsid w:val="00AE40AC"/>
    <w:rsid w:val="00AE731D"/>
    <w:rsid w:val="00AE7A18"/>
    <w:rsid w:val="00AF2B01"/>
    <w:rsid w:val="00AF2C79"/>
    <w:rsid w:val="00AF4C78"/>
    <w:rsid w:val="00AF68F3"/>
    <w:rsid w:val="00AF6AD3"/>
    <w:rsid w:val="00AF6F65"/>
    <w:rsid w:val="00AF7152"/>
    <w:rsid w:val="00AF7C91"/>
    <w:rsid w:val="00B014B4"/>
    <w:rsid w:val="00B01860"/>
    <w:rsid w:val="00B031C2"/>
    <w:rsid w:val="00B038D0"/>
    <w:rsid w:val="00B04DD4"/>
    <w:rsid w:val="00B06845"/>
    <w:rsid w:val="00B07AA8"/>
    <w:rsid w:val="00B11E1F"/>
    <w:rsid w:val="00B1527A"/>
    <w:rsid w:val="00B16BE2"/>
    <w:rsid w:val="00B21E7E"/>
    <w:rsid w:val="00B226CB"/>
    <w:rsid w:val="00B31B5F"/>
    <w:rsid w:val="00B33310"/>
    <w:rsid w:val="00B355BE"/>
    <w:rsid w:val="00B359A1"/>
    <w:rsid w:val="00B35DCF"/>
    <w:rsid w:val="00B374F6"/>
    <w:rsid w:val="00B4489F"/>
    <w:rsid w:val="00B45275"/>
    <w:rsid w:val="00B46EE6"/>
    <w:rsid w:val="00B475BC"/>
    <w:rsid w:val="00B47AE0"/>
    <w:rsid w:val="00B47B59"/>
    <w:rsid w:val="00B50079"/>
    <w:rsid w:val="00B535E3"/>
    <w:rsid w:val="00B53F81"/>
    <w:rsid w:val="00B55343"/>
    <w:rsid w:val="00B55A68"/>
    <w:rsid w:val="00B5651D"/>
    <w:rsid w:val="00B56C2B"/>
    <w:rsid w:val="00B5736C"/>
    <w:rsid w:val="00B57826"/>
    <w:rsid w:val="00B645E0"/>
    <w:rsid w:val="00B6493B"/>
    <w:rsid w:val="00B64A73"/>
    <w:rsid w:val="00B65BD3"/>
    <w:rsid w:val="00B70469"/>
    <w:rsid w:val="00B70CD7"/>
    <w:rsid w:val="00B71943"/>
    <w:rsid w:val="00B72DD8"/>
    <w:rsid w:val="00B72E09"/>
    <w:rsid w:val="00B7335D"/>
    <w:rsid w:val="00B75916"/>
    <w:rsid w:val="00B77049"/>
    <w:rsid w:val="00B77450"/>
    <w:rsid w:val="00B80BAC"/>
    <w:rsid w:val="00B814CE"/>
    <w:rsid w:val="00B82249"/>
    <w:rsid w:val="00B83866"/>
    <w:rsid w:val="00B847BC"/>
    <w:rsid w:val="00B84CCD"/>
    <w:rsid w:val="00B84DBC"/>
    <w:rsid w:val="00B851EB"/>
    <w:rsid w:val="00B870AA"/>
    <w:rsid w:val="00B8717F"/>
    <w:rsid w:val="00BA0E9D"/>
    <w:rsid w:val="00BA3322"/>
    <w:rsid w:val="00BA5220"/>
    <w:rsid w:val="00BB087F"/>
    <w:rsid w:val="00BB42C2"/>
    <w:rsid w:val="00BB5D92"/>
    <w:rsid w:val="00BB67B7"/>
    <w:rsid w:val="00BB6931"/>
    <w:rsid w:val="00BB6F20"/>
    <w:rsid w:val="00BB76B3"/>
    <w:rsid w:val="00BC0575"/>
    <w:rsid w:val="00BC0FF4"/>
    <w:rsid w:val="00BC169A"/>
    <w:rsid w:val="00BC337D"/>
    <w:rsid w:val="00BC3729"/>
    <w:rsid w:val="00BC47C0"/>
    <w:rsid w:val="00BD1BE4"/>
    <w:rsid w:val="00BD26E2"/>
    <w:rsid w:val="00BD366B"/>
    <w:rsid w:val="00BD4345"/>
    <w:rsid w:val="00BD4DDF"/>
    <w:rsid w:val="00BD4F8D"/>
    <w:rsid w:val="00BD5D5C"/>
    <w:rsid w:val="00BD6907"/>
    <w:rsid w:val="00BD6BB9"/>
    <w:rsid w:val="00BE00EF"/>
    <w:rsid w:val="00BE0675"/>
    <w:rsid w:val="00BE2851"/>
    <w:rsid w:val="00BE31DF"/>
    <w:rsid w:val="00BE3353"/>
    <w:rsid w:val="00BE6441"/>
    <w:rsid w:val="00BF05CF"/>
    <w:rsid w:val="00BF07DD"/>
    <w:rsid w:val="00BF0C69"/>
    <w:rsid w:val="00BF275D"/>
    <w:rsid w:val="00BF4E6A"/>
    <w:rsid w:val="00BF4E85"/>
    <w:rsid w:val="00BF5058"/>
    <w:rsid w:val="00BF5666"/>
    <w:rsid w:val="00BF5864"/>
    <w:rsid w:val="00BF629B"/>
    <w:rsid w:val="00BF655C"/>
    <w:rsid w:val="00BF795D"/>
    <w:rsid w:val="00C02906"/>
    <w:rsid w:val="00C03F7C"/>
    <w:rsid w:val="00C06238"/>
    <w:rsid w:val="00C062A0"/>
    <w:rsid w:val="00C063EA"/>
    <w:rsid w:val="00C075EF"/>
    <w:rsid w:val="00C10D80"/>
    <w:rsid w:val="00C11E83"/>
    <w:rsid w:val="00C14B71"/>
    <w:rsid w:val="00C15AAB"/>
    <w:rsid w:val="00C16204"/>
    <w:rsid w:val="00C1727A"/>
    <w:rsid w:val="00C17524"/>
    <w:rsid w:val="00C20B30"/>
    <w:rsid w:val="00C21A84"/>
    <w:rsid w:val="00C23172"/>
    <w:rsid w:val="00C235B1"/>
    <w:rsid w:val="00C23730"/>
    <w:rsid w:val="00C2378A"/>
    <w:rsid w:val="00C257CF"/>
    <w:rsid w:val="00C260C9"/>
    <w:rsid w:val="00C2657F"/>
    <w:rsid w:val="00C27520"/>
    <w:rsid w:val="00C31FEB"/>
    <w:rsid w:val="00C373B3"/>
    <w:rsid w:val="00C37500"/>
    <w:rsid w:val="00C378A1"/>
    <w:rsid w:val="00C409F7"/>
    <w:rsid w:val="00C40F60"/>
    <w:rsid w:val="00C45104"/>
    <w:rsid w:val="00C45F4D"/>
    <w:rsid w:val="00C4648E"/>
    <w:rsid w:val="00C4671B"/>
    <w:rsid w:val="00C47F5C"/>
    <w:rsid w:val="00C50474"/>
    <w:rsid w:val="00C516B0"/>
    <w:rsid w:val="00C530E3"/>
    <w:rsid w:val="00C53A4E"/>
    <w:rsid w:val="00C5619A"/>
    <w:rsid w:val="00C6032F"/>
    <w:rsid w:val="00C621D6"/>
    <w:rsid w:val="00C63D93"/>
    <w:rsid w:val="00C71B2A"/>
    <w:rsid w:val="00C71B56"/>
    <w:rsid w:val="00C732D9"/>
    <w:rsid w:val="00C808C1"/>
    <w:rsid w:val="00C8246F"/>
    <w:rsid w:val="00C82D86"/>
    <w:rsid w:val="00C82E67"/>
    <w:rsid w:val="00C8415A"/>
    <w:rsid w:val="00C90222"/>
    <w:rsid w:val="00C904A6"/>
    <w:rsid w:val="00C91AFB"/>
    <w:rsid w:val="00C92685"/>
    <w:rsid w:val="00C92C49"/>
    <w:rsid w:val="00C9423E"/>
    <w:rsid w:val="00C9439F"/>
    <w:rsid w:val="00C954FA"/>
    <w:rsid w:val="00CA1675"/>
    <w:rsid w:val="00CA17DF"/>
    <w:rsid w:val="00CA2668"/>
    <w:rsid w:val="00CA56E7"/>
    <w:rsid w:val="00CA6E0B"/>
    <w:rsid w:val="00CA7401"/>
    <w:rsid w:val="00CA7B68"/>
    <w:rsid w:val="00CB001D"/>
    <w:rsid w:val="00CB0519"/>
    <w:rsid w:val="00CB0CAD"/>
    <w:rsid w:val="00CB1631"/>
    <w:rsid w:val="00CB4B8D"/>
    <w:rsid w:val="00CC06B7"/>
    <w:rsid w:val="00CC0DDA"/>
    <w:rsid w:val="00CC1D1B"/>
    <w:rsid w:val="00CC291C"/>
    <w:rsid w:val="00CC2AA9"/>
    <w:rsid w:val="00CC79A3"/>
    <w:rsid w:val="00CC7E40"/>
    <w:rsid w:val="00CD0C7B"/>
    <w:rsid w:val="00CD1CB5"/>
    <w:rsid w:val="00CD3E18"/>
    <w:rsid w:val="00CD5697"/>
    <w:rsid w:val="00CD651E"/>
    <w:rsid w:val="00CD684F"/>
    <w:rsid w:val="00CD70A2"/>
    <w:rsid w:val="00CE1CFE"/>
    <w:rsid w:val="00CE1F69"/>
    <w:rsid w:val="00CE2440"/>
    <w:rsid w:val="00CE619F"/>
    <w:rsid w:val="00CE6687"/>
    <w:rsid w:val="00CE6EC4"/>
    <w:rsid w:val="00CE7C7B"/>
    <w:rsid w:val="00CF2149"/>
    <w:rsid w:val="00CF36EC"/>
    <w:rsid w:val="00CF3E95"/>
    <w:rsid w:val="00CF4B82"/>
    <w:rsid w:val="00CF5E79"/>
    <w:rsid w:val="00CF7030"/>
    <w:rsid w:val="00D02031"/>
    <w:rsid w:val="00D021DD"/>
    <w:rsid w:val="00D0514F"/>
    <w:rsid w:val="00D0519B"/>
    <w:rsid w:val="00D06623"/>
    <w:rsid w:val="00D070A6"/>
    <w:rsid w:val="00D071AC"/>
    <w:rsid w:val="00D1156A"/>
    <w:rsid w:val="00D133F4"/>
    <w:rsid w:val="00D138EA"/>
    <w:rsid w:val="00D14B50"/>
    <w:rsid w:val="00D14C6B"/>
    <w:rsid w:val="00D15A9F"/>
    <w:rsid w:val="00D15BDC"/>
    <w:rsid w:val="00D22725"/>
    <w:rsid w:val="00D23389"/>
    <w:rsid w:val="00D2355C"/>
    <w:rsid w:val="00D26825"/>
    <w:rsid w:val="00D279AE"/>
    <w:rsid w:val="00D27FF8"/>
    <w:rsid w:val="00D33406"/>
    <w:rsid w:val="00D33553"/>
    <w:rsid w:val="00D3722C"/>
    <w:rsid w:val="00D37D80"/>
    <w:rsid w:val="00D40004"/>
    <w:rsid w:val="00D40242"/>
    <w:rsid w:val="00D4195C"/>
    <w:rsid w:val="00D41F9A"/>
    <w:rsid w:val="00D421FE"/>
    <w:rsid w:val="00D45704"/>
    <w:rsid w:val="00D46105"/>
    <w:rsid w:val="00D470D0"/>
    <w:rsid w:val="00D47712"/>
    <w:rsid w:val="00D50135"/>
    <w:rsid w:val="00D50CE7"/>
    <w:rsid w:val="00D5102E"/>
    <w:rsid w:val="00D5259A"/>
    <w:rsid w:val="00D547B8"/>
    <w:rsid w:val="00D54BC7"/>
    <w:rsid w:val="00D54FD6"/>
    <w:rsid w:val="00D5536F"/>
    <w:rsid w:val="00D568A2"/>
    <w:rsid w:val="00D56935"/>
    <w:rsid w:val="00D57D68"/>
    <w:rsid w:val="00D63200"/>
    <w:rsid w:val="00D650C0"/>
    <w:rsid w:val="00D65300"/>
    <w:rsid w:val="00D653C0"/>
    <w:rsid w:val="00D656B2"/>
    <w:rsid w:val="00D65D13"/>
    <w:rsid w:val="00D67204"/>
    <w:rsid w:val="00D72525"/>
    <w:rsid w:val="00D72AF7"/>
    <w:rsid w:val="00D758C6"/>
    <w:rsid w:val="00D8738A"/>
    <w:rsid w:val="00D879E4"/>
    <w:rsid w:val="00D90C10"/>
    <w:rsid w:val="00D91B6B"/>
    <w:rsid w:val="00D9201A"/>
    <w:rsid w:val="00D92E96"/>
    <w:rsid w:val="00D93C76"/>
    <w:rsid w:val="00D9414C"/>
    <w:rsid w:val="00D94E68"/>
    <w:rsid w:val="00D94F6E"/>
    <w:rsid w:val="00D979AA"/>
    <w:rsid w:val="00DA00C2"/>
    <w:rsid w:val="00DA012E"/>
    <w:rsid w:val="00DA026E"/>
    <w:rsid w:val="00DA19DC"/>
    <w:rsid w:val="00DA258C"/>
    <w:rsid w:val="00DA3100"/>
    <w:rsid w:val="00DA38DD"/>
    <w:rsid w:val="00DA3E39"/>
    <w:rsid w:val="00DA451A"/>
    <w:rsid w:val="00DA47B6"/>
    <w:rsid w:val="00DA52A8"/>
    <w:rsid w:val="00DA6442"/>
    <w:rsid w:val="00DA7B5F"/>
    <w:rsid w:val="00DB1F50"/>
    <w:rsid w:val="00DB35CE"/>
    <w:rsid w:val="00DB37DE"/>
    <w:rsid w:val="00DB4455"/>
    <w:rsid w:val="00DB5681"/>
    <w:rsid w:val="00DB615A"/>
    <w:rsid w:val="00DC2E77"/>
    <w:rsid w:val="00DC2F21"/>
    <w:rsid w:val="00DC424A"/>
    <w:rsid w:val="00DC4CD5"/>
    <w:rsid w:val="00DC5100"/>
    <w:rsid w:val="00DC6309"/>
    <w:rsid w:val="00DC66EE"/>
    <w:rsid w:val="00DD0BED"/>
    <w:rsid w:val="00DD3171"/>
    <w:rsid w:val="00DD324D"/>
    <w:rsid w:val="00DD380B"/>
    <w:rsid w:val="00DD39A9"/>
    <w:rsid w:val="00DD4149"/>
    <w:rsid w:val="00DD4AF5"/>
    <w:rsid w:val="00DD5446"/>
    <w:rsid w:val="00DD5C2A"/>
    <w:rsid w:val="00DD749D"/>
    <w:rsid w:val="00DE07FA"/>
    <w:rsid w:val="00DE1204"/>
    <w:rsid w:val="00DE1FC8"/>
    <w:rsid w:val="00DE3011"/>
    <w:rsid w:val="00DE4982"/>
    <w:rsid w:val="00DE4C77"/>
    <w:rsid w:val="00DE4E6A"/>
    <w:rsid w:val="00DF138B"/>
    <w:rsid w:val="00DF2DDE"/>
    <w:rsid w:val="00DF548B"/>
    <w:rsid w:val="00E007DD"/>
    <w:rsid w:val="00E0117B"/>
    <w:rsid w:val="00E01667"/>
    <w:rsid w:val="00E018B1"/>
    <w:rsid w:val="00E02BEE"/>
    <w:rsid w:val="00E03AA9"/>
    <w:rsid w:val="00E04FC6"/>
    <w:rsid w:val="00E05781"/>
    <w:rsid w:val="00E07720"/>
    <w:rsid w:val="00E102D1"/>
    <w:rsid w:val="00E126F3"/>
    <w:rsid w:val="00E133BC"/>
    <w:rsid w:val="00E178F5"/>
    <w:rsid w:val="00E21007"/>
    <w:rsid w:val="00E21C23"/>
    <w:rsid w:val="00E22026"/>
    <w:rsid w:val="00E23BB9"/>
    <w:rsid w:val="00E244CB"/>
    <w:rsid w:val="00E25E1D"/>
    <w:rsid w:val="00E264D3"/>
    <w:rsid w:val="00E26BAC"/>
    <w:rsid w:val="00E302CB"/>
    <w:rsid w:val="00E31ACA"/>
    <w:rsid w:val="00E36209"/>
    <w:rsid w:val="00E4067A"/>
    <w:rsid w:val="00E41838"/>
    <w:rsid w:val="00E420BB"/>
    <w:rsid w:val="00E437EC"/>
    <w:rsid w:val="00E45877"/>
    <w:rsid w:val="00E45F8F"/>
    <w:rsid w:val="00E50CF1"/>
    <w:rsid w:val="00E50DF6"/>
    <w:rsid w:val="00E52711"/>
    <w:rsid w:val="00E52C7A"/>
    <w:rsid w:val="00E53BAA"/>
    <w:rsid w:val="00E5499B"/>
    <w:rsid w:val="00E5598C"/>
    <w:rsid w:val="00E55AC4"/>
    <w:rsid w:val="00E56156"/>
    <w:rsid w:val="00E606F9"/>
    <w:rsid w:val="00E61A7F"/>
    <w:rsid w:val="00E626B2"/>
    <w:rsid w:val="00E6413A"/>
    <w:rsid w:val="00E65988"/>
    <w:rsid w:val="00E668DC"/>
    <w:rsid w:val="00E67215"/>
    <w:rsid w:val="00E7269F"/>
    <w:rsid w:val="00E83076"/>
    <w:rsid w:val="00E83896"/>
    <w:rsid w:val="00E84E3C"/>
    <w:rsid w:val="00E9079B"/>
    <w:rsid w:val="00E931A5"/>
    <w:rsid w:val="00E93221"/>
    <w:rsid w:val="00E93D32"/>
    <w:rsid w:val="00E93FAF"/>
    <w:rsid w:val="00E9439E"/>
    <w:rsid w:val="00E95121"/>
    <w:rsid w:val="00E965C5"/>
    <w:rsid w:val="00E96A3A"/>
    <w:rsid w:val="00E970ED"/>
    <w:rsid w:val="00E97402"/>
    <w:rsid w:val="00E97B99"/>
    <w:rsid w:val="00EA10AE"/>
    <w:rsid w:val="00EA4270"/>
    <w:rsid w:val="00EA4C30"/>
    <w:rsid w:val="00EA59F3"/>
    <w:rsid w:val="00EA60CD"/>
    <w:rsid w:val="00EA6D0A"/>
    <w:rsid w:val="00EA78FF"/>
    <w:rsid w:val="00EB0E95"/>
    <w:rsid w:val="00EB1B19"/>
    <w:rsid w:val="00EB2E9D"/>
    <w:rsid w:val="00EB5187"/>
    <w:rsid w:val="00EB5702"/>
    <w:rsid w:val="00EB724C"/>
    <w:rsid w:val="00EC291F"/>
    <w:rsid w:val="00EC3290"/>
    <w:rsid w:val="00ED131F"/>
    <w:rsid w:val="00ED34BA"/>
    <w:rsid w:val="00ED3898"/>
    <w:rsid w:val="00ED521B"/>
    <w:rsid w:val="00ED7234"/>
    <w:rsid w:val="00ED7E13"/>
    <w:rsid w:val="00EE1788"/>
    <w:rsid w:val="00EE2C9E"/>
    <w:rsid w:val="00EE5B51"/>
    <w:rsid w:val="00EE6ABD"/>
    <w:rsid w:val="00EE6FFC"/>
    <w:rsid w:val="00EF0D7B"/>
    <w:rsid w:val="00EF10AC"/>
    <w:rsid w:val="00EF1D00"/>
    <w:rsid w:val="00EF46CF"/>
    <w:rsid w:val="00EF4701"/>
    <w:rsid w:val="00EF4794"/>
    <w:rsid w:val="00EF564E"/>
    <w:rsid w:val="00EF698F"/>
    <w:rsid w:val="00EF6D36"/>
    <w:rsid w:val="00F00F33"/>
    <w:rsid w:val="00F021DA"/>
    <w:rsid w:val="00F02E42"/>
    <w:rsid w:val="00F04D09"/>
    <w:rsid w:val="00F0533D"/>
    <w:rsid w:val="00F057D0"/>
    <w:rsid w:val="00F0599B"/>
    <w:rsid w:val="00F059C2"/>
    <w:rsid w:val="00F06249"/>
    <w:rsid w:val="00F14C99"/>
    <w:rsid w:val="00F157CA"/>
    <w:rsid w:val="00F161BD"/>
    <w:rsid w:val="00F165FB"/>
    <w:rsid w:val="00F1697F"/>
    <w:rsid w:val="00F17818"/>
    <w:rsid w:val="00F17F6C"/>
    <w:rsid w:val="00F21049"/>
    <w:rsid w:val="00F22198"/>
    <w:rsid w:val="00F23918"/>
    <w:rsid w:val="00F2459A"/>
    <w:rsid w:val="00F25BBE"/>
    <w:rsid w:val="00F27EBE"/>
    <w:rsid w:val="00F30611"/>
    <w:rsid w:val="00F31607"/>
    <w:rsid w:val="00F32B0E"/>
    <w:rsid w:val="00F33ADB"/>
    <w:rsid w:val="00F33D49"/>
    <w:rsid w:val="00F33FF2"/>
    <w:rsid w:val="00F3481E"/>
    <w:rsid w:val="00F36238"/>
    <w:rsid w:val="00F37119"/>
    <w:rsid w:val="00F374E2"/>
    <w:rsid w:val="00F3773B"/>
    <w:rsid w:val="00F37EA6"/>
    <w:rsid w:val="00F417A5"/>
    <w:rsid w:val="00F42CF3"/>
    <w:rsid w:val="00F51A3E"/>
    <w:rsid w:val="00F522F5"/>
    <w:rsid w:val="00F53BB9"/>
    <w:rsid w:val="00F56C0D"/>
    <w:rsid w:val="00F5725F"/>
    <w:rsid w:val="00F577F6"/>
    <w:rsid w:val="00F57DF9"/>
    <w:rsid w:val="00F6025E"/>
    <w:rsid w:val="00F62B28"/>
    <w:rsid w:val="00F641C9"/>
    <w:rsid w:val="00F65266"/>
    <w:rsid w:val="00F655CA"/>
    <w:rsid w:val="00F67E28"/>
    <w:rsid w:val="00F67F3F"/>
    <w:rsid w:val="00F734E3"/>
    <w:rsid w:val="00F73B97"/>
    <w:rsid w:val="00F7407B"/>
    <w:rsid w:val="00F751CC"/>
    <w:rsid w:val="00F751E1"/>
    <w:rsid w:val="00F75E11"/>
    <w:rsid w:val="00F770B2"/>
    <w:rsid w:val="00F80472"/>
    <w:rsid w:val="00F81E6F"/>
    <w:rsid w:val="00F8497A"/>
    <w:rsid w:val="00F91B30"/>
    <w:rsid w:val="00F92CDB"/>
    <w:rsid w:val="00F932EE"/>
    <w:rsid w:val="00F9443E"/>
    <w:rsid w:val="00F9544C"/>
    <w:rsid w:val="00F97C82"/>
    <w:rsid w:val="00FA34A7"/>
    <w:rsid w:val="00FA43F9"/>
    <w:rsid w:val="00FA4740"/>
    <w:rsid w:val="00FB230F"/>
    <w:rsid w:val="00FB2BAC"/>
    <w:rsid w:val="00FC00D3"/>
    <w:rsid w:val="00FC04C4"/>
    <w:rsid w:val="00FC2BA0"/>
    <w:rsid w:val="00FC7003"/>
    <w:rsid w:val="00FD0360"/>
    <w:rsid w:val="00FD1272"/>
    <w:rsid w:val="00FD2D3C"/>
    <w:rsid w:val="00FD347F"/>
    <w:rsid w:val="00FD4969"/>
    <w:rsid w:val="00FD5AA7"/>
    <w:rsid w:val="00FD6E1F"/>
    <w:rsid w:val="00FD7528"/>
    <w:rsid w:val="00FD75D8"/>
    <w:rsid w:val="00FE0D35"/>
    <w:rsid w:val="00FE1337"/>
    <w:rsid w:val="00FE16DE"/>
    <w:rsid w:val="00FE3CB1"/>
    <w:rsid w:val="00FE3FA9"/>
    <w:rsid w:val="00FE429C"/>
    <w:rsid w:val="00FE5D50"/>
    <w:rsid w:val="00FE6C04"/>
    <w:rsid w:val="00FE73E4"/>
    <w:rsid w:val="00FF05AF"/>
    <w:rsid w:val="00FF0693"/>
    <w:rsid w:val="00FF1646"/>
    <w:rsid w:val="00FF1903"/>
    <w:rsid w:val="00FF3777"/>
    <w:rsid w:val="00FF3787"/>
    <w:rsid w:val="00FF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8A1890"/>
  <w15:docId w15:val="{1EBA116B-3423-4FD4-B994-C596DD18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7215"/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link w:val="a4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a5">
    <w:name w:val="footnote text"/>
    <w:basedOn w:val="a"/>
    <w:link w:val="a6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7">
    <w:name w:val="footnote reference"/>
    <w:basedOn w:val="a0"/>
    <w:semiHidden/>
    <w:rPr>
      <w:vertAlign w:val="superscript"/>
    </w:rPr>
  </w:style>
  <w:style w:type="paragraph" w:styleId="a8">
    <w:name w:val="footer"/>
    <w:basedOn w:val="a"/>
    <w:link w:val="a9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styleId="aa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b">
    <w:name w:val="Hyperlink"/>
    <w:basedOn w:val="a0"/>
    <w:uiPriority w:val="99"/>
    <w:rPr>
      <w:color w:val="0000FF"/>
      <w:u w:val="single"/>
    </w:rPr>
  </w:style>
  <w:style w:type="character" w:styleId="ac">
    <w:name w:val="FollowedHyperlink"/>
    <w:basedOn w:val="a0"/>
    <w:rPr>
      <w:color w:val="800080"/>
      <w:u w:val="single"/>
    </w:rPr>
  </w:style>
  <w:style w:type="paragraph" w:styleId="ad">
    <w:name w:val="Body Text Indent"/>
    <w:basedOn w:val="a"/>
    <w:link w:val="ae"/>
    <w:pPr>
      <w:ind w:left="630" w:hanging="630"/>
    </w:pPr>
    <w:rPr>
      <w:szCs w:val="24"/>
    </w:rPr>
  </w:style>
  <w:style w:type="paragraph" w:styleId="af">
    <w:name w:val="Document Map"/>
    <w:basedOn w:val="a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426966"/>
    <w:rPr>
      <w:color w:val="00529F"/>
      <w:sz w:val="20"/>
      <w:szCs w:val="20"/>
    </w:rPr>
  </w:style>
  <w:style w:type="paragraph" w:styleId="af0">
    <w:name w:val="Balloon Text"/>
    <w:basedOn w:val="a"/>
    <w:link w:val="af1"/>
    <w:rsid w:val="00F33D49"/>
    <w:rPr>
      <w:rFonts w:ascii="Tahoma" w:hAnsi="Tahoma" w:cs="Tahoma"/>
      <w:sz w:val="16"/>
      <w:szCs w:val="16"/>
    </w:rPr>
  </w:style>
  <w:style w:type="character" w:customStyle="1" w:styleId="af1">
    <w:name w:val="批注框文本 字符"/>
    <w:basedOn w:val="a0"/>
    <w:link w:val="af0"/>
    <w:rsid w:val="00F33D49"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a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10">
    <w:name w:val="标题 1 字符"/>
    <w:basedOn w:val="a0"/>
    <w:link w:val="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10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af3">
    <w:name w:val="Revision"/>
    <w:hidden/>
    <w:uiPriority w:val="99"/>
    <w:semiHidden/>
    <w:rsid w:val="001B36B1"/>
  </w:style>
  <w:style w:type="character" w:customStyle="1" w:styleId="BodyText2">
    <w:name w:val="Body Text2"/>
    <w:basedOn w:val="a0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1B36B1"/>
    <w:rPr>
      <w:i/>
      <w:iCs/>
    </w:rPr>
  </w:style>
  <w:style w:type="paragraph" w:customStyle="1" w:styleId="TextL-MAG">
    <w:name w:val="Text L-MAG"/>
    <w:basedOn w:val="a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a9">
    <w:name w:val="页脚 字符"/>
    <w:basedOn w:val="a0"/>
    <w:link w:val="a8"/>
    <w:uiPriority w:val="99"/>
    <w:rsid w:val="00D90C10"/>
  </w:style>
  <w:style w:type="character" w:customStyle="1" w:styleId="a6">
    <w:name w:val="脚注文本 字符"/>
    <w:basedOn w:val="a0"/>
    <w:link w:val="a5"/>
    <w:semiHidden/>
    <w:rsid w:val="00C075EF"/>
    <w:rPr>
      <w:sz w:val="16"/>
      <w:szCs w:val="16"/>
    </w:rPr>
  </w:style>
  <w:style w:type="character" w:customStyle="1" w:styleId="ae">
    <w:name w:val="正文文本缩进 字符"/>
    <w:basedOn w:val="a0"/>
    <w:link w:val="ad"/>
    <w:rsid w:val="003F26BD"/>
    <w:rPr>
      <w:szCs w:val="24"/>
    </w:rPr>
  </w:style>
  <w:style w:type="character" w:customStyle="1" w:styleId="a4">
    <w:name w:val="标题 字符"/>
    <w:basedOn w:val="a0"/>
    <w:link w:val="a3"/>
    <w:rsid w:val="0031412B"/>
    <w:rPr>
      <w:kern w:val="28"/>
      <w:sz w:val="48"/>
      <w:szCs w:val="48"/>
    </w:rPr>
  </w:style>
  <w:style w:type="table" w:styleId="af4">
    <w:name w:val="Table Grid"/>
    <w:basedOn w:val="a1"/>
    <w:rsid w:val="00314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nippet">
    <w:name w:val="snippet"/>
    <w:basedOn w:val="a0"/>
    <w:rsid w:val="00EE1788"/>
  </w:style>
  <w:style w:type="character" w:customStyle="1" w:styleId="apple-converted-space">
    <w:name w:val="apple-converted-space"/>
    <w:basedOn w:val="a0"/>
    <w:rsid w:val="00EE1788"/>
  </w:style>
  <w:style w:type="paragraph" w:styleId="af5">
    <w:name w:val="Body Text"/>
    <w:basedOn w:val="a"/>
    <w:link w:val="af6"/>
    <w:semiHidden/>
    <w:unhideWhenUsed/>
    <w:rsid w:val="00EE1788"/>
    <w:pPr>
      <w:spacing w:after="120"/>
    </w:pPr>
  </w:style>
  <w:style w:type="character" w:customStyle="1" w:styleId="af6">
    <w:name w:val="正文文本 字符"/>
    <w:basedOn w:val="a0"/>
    <w:link w:val="af5"/>
    <w:semiHidden/>
    <w:rsid w:val="00EE1788"/>
  </w:style>
  <w:style w:type="paragraph" w:styleId="af7">
    <w:name w:val="List Paragraph"/>
    <w:basedOn w:val="a"/>
    <w:uiPriority w:val="34"/>
    <w:qFormat/>
    <w:rsid w:val="00EE1788"/>
    <w:pPr>
      <w:widowControl w:val="0"/>
      <w:ind w:firstLineChars="200" w:firstLine="420"/>
      <w:jc w:val="both"/>
    </w:pPr>
    <w:rPr>
      <w:kern w:val="2"/>
      <w:sz w:val="21"/>
      <w:szCs w:val="24"/>
      <w:lang w:eastAsia="zh-CN"/>
    </w:rPr>
  </w:style>
  <w:style w:type="character" w:customStyle="1" w:styleId="highlight">
    <w:name w:val="highlight"/>
    <w:basedOn w:val="a0"/>
    <w:rsid w:val="00EE1788"/>
  </w:style>
  <w:style w:type="paragraph" w:customStyle="1" w:styleId="af8">
    <w:name w:val="作者简介"/>
    <w:basedOn w:val="a"/>
    <w:rsid w:val="00EE1788"/>
    <w:pPr>
      <w:widowControl w:val="0"/>
      <w:jc w:val="both"/>
    </w:pPr>
    <w:rPr>
      <w:bCs/>
      <w:kern w:val="2"/>
      <w:sz w:val="17"/>
      <w:szCs w:val="17"/>
      <w:lang w:eastAsia="zh-CN"/>
    </w:rPr>
  </w:style>
  <w:style w:type="character" w:customStyle="1" w:styleId="phonetic3">
    <w:name w:val="phonetic3"/>
    <w:basedOn w:val="a0"/>
    <w:rsid w:val="00EE1788"/>
    <w:rPr>
      <w:rFonts w:ascii="Lucida Sans Unicode" w:hAnsi="Lucida Sans Unicode" w:cs="Lucida Sans Unicode" w:hint="default"/>
      <w:b w:val="0"/>
      <w:bCs w:val="0"/>
      <w:color w:val="666666"/>
      <w:sz w:val="18"/>
      <w:szCs w:val="18"/>
    </w:rPr>
  </w:style>
  <w:style w:type="character" w:styleId="af9">
    <w:name w:val="Emphasis"/>
    <w:basedOn w:val="a0"/>
    <w:qFormat/>
    <w:rsid w:val="00660AE1"/>
    <w:rPr>
      <w:i/>
      <w:iCs/>
    </w:rPr>
  </w:style>
  <w:style w:type="character" w:styleId="afa">
    <w:name w:val="annotation reference"/>
    <w:basedOn w:val="a0"/>
    <w:semiHidden/>
    <w:unhideWhenUsed/>
    <w:rsid w:val="00307296"/>
    <w:rPr>
      <w:sz w:val="21"/>
      <w:szCs w:val="21"/>
    </w:rPr>
  </w:style>
  <w:style w:type="paragraph" w:styleId="afb">
    <w:name w:val="annotation text"/>
    <w:basedOn w:val="a"/>
    <w:link w:val="afc"/>
    <w:semiHidden/>
    <w:unhideWhenUsed/>
    <w:rsid w:val="00307296"/>
  </w:style>
  <w:style w:type="character" w:customStyle="1" w:styleId="afc">
    <w:name w:val="批注文字 字符"/>
    <w:basedOn w:val="a0"/>
    <w:link w:val="afb"/>
    <w:semiHidden/>
    <w:rsid w:val="00307296"/>
  </w:style>
  <w:style w:type="paragraph" w:styleId="afd">
    <w:name w:val="annotation subject"/>
    <w:basedOn w:val="afb"/>
    <w:next w:val="afb"/>
    <w:link w:val="afe"/>
    <w:semiHidden/>
    <w:unhideWhenUsed/>
    <w:rsid w:val="00307296"/>
    <w:rPr>
      <w:b/>
      <w:bCs/>
    </w:rPr>
  </w:style>
  <w:style w:type="character" w:customStyle="1" w:styleId="afe">
    <w:name w:val="批注主题 字符"/>
    <w:basedOn w:val="afc"/>
    <w:link w:val="afd"/>
    <w:semiHidden/>
    <w:rsid w:val="00307296"/>
    <w:rPr>
      <w:b/>
      <w:bCs/>
    </w:rPr>
  </w:style>
  <w:style w:type="paragraph" w:styleId="aff">
    <w:name w:val="Normal (Web)"/>
    <w:basedOn w:val="a"/>
    <w:uiPriority w:val="99"/>
    <w:semiHidden/>
    <w:unhideWhenUsed/>
    <w:rsid w:val="00BF05CF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character" w:customStyle="1" w:styleId="keyword">
    <w:name w:val="keyword"/>
    <w:basedOn w:val="a0"/>
    <w:rsid w:val="00AE7A18"/>
  </w:style>
  <w:style w:type="character" w:customStyle="1" w:styleId="high-light">
    <w:name w:val="high-light"/>
    <w:basedOn w:val="a0"/>
    <w:rsid w:val="00942DCE"/>
  </w:style>
  <w:style w:type="character" w:customStyle="1" w:styleId="html-italic">
    <w:name w:val="html-italic"/>
    <w:basedOn w:val="a0"/>
    <w:rsid w:val="00F27EBE"/>
  </w:style>
  <w:style w:type="character" w:styleId="aff0">
    <w:name w:val="Strong"/>
    <w:basedOn w:val="a0"/>
    <w:uiPriority w:val="22"/>
    <w:qFormat/>
    <w:rsid w:val="0070349E"/>
    <w:rPr>
      <w:b/>
      <w:bCs/>
    </w:rPr>
  </w:style>
  <w:style w:type="character" w:customStyle="1" w:styleId="ng-binding">
    <w:name w:val="ng-binding"/>
    <w:basedOn w:val="a0"/>
    <w:rsid w:val="006654D3"/>
  </w:style>
  <w:style w:type="character" w:customStyle="1" w:styleId="ng-scope">
    <w:name w:val="ng-scope"/>
    <w:basedOn w:val="a0"/>
    <w:rsid w:val="006654D3"/>
  </w:style>
  <w:style w:type="character" w:customStyle="1" w:styleId="MTEquationSection">
    <w:name w:val="MTEquationSection"/>
    <w:basedOn w:val="a0"/>
    <w:rsid w:val="002D407A"/>
    <w:rPr>
      <w:vanish/>
      <w:color w:val="FF0000"/>
      <w:lang w:eastAsia="zh-CN"/>
    </w:rPr>
  </w:style>
  <w:style w:type="paragraph" w:customStyle="1" w:styleId="MTDisplayEquation">
    <w:name w:val="MTDisplayEquation"/>
    <w:basedOn w:val="a"/>
    <w:link w:val="MTDisplayEquation0"/>
    <w:rsid w:val="002D407A"/>
  </w:style>
  <w:style w:type="character" w:customStyle="1" w:styleId="MTDisplayEquation0">
    <w:name w:val="MTDisplayEquation 字符"/>
    <w:basedOn w:val="a0"/>
    <w:link w:val="MTDisplayEquation"/>
    <w:rsid w:val="002D4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1022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490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895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8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355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65151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3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e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image" Target="media/image67.e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6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71062-E331-4BE2-9295-A8CB96110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7433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/>
  <dc:creator>-</dc:creator>
  <cp:keywords/>
  <dc:description/>
  <cp:lastModifiedBy>杨景茜</cp:lastModifiedBy>
  <cp:revision>23</cp:revision>
  <cp:lastPrinted>2012-08-02T18:53:00Z</cp:lastPrinted>
  <dcterms:created xsi:type="dcterms:W3CDTF">2021-08-06T01:36:00Z</dcterms:created>
  <dcterms:modified xsi:type="dcterms:W3CDTF">2021-08-07T07:23:00Z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(#C1)</vt:lpwstr>
  </property>
  <property fmtid="{D5CDD505-2E9C-101B-9397-08002B2CF9AE}" pid="5" name="MTDeferFieldUpdate">
    <vt:lpwstr>1</vt:lpwstr>
  </property>
</Properties>
</file>