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49E25" w14:textId="7E143951" w:rsidR="005E062A" w:rsidRDefault="005E062A" w:rsidP="005E062A">
      <w:pPr>
        <w:pStyle w:val="1"/>
        <w:spacing w:before="0" w:beforeAutospacing="0" w:after="420" w:afterAutospacing="0" w:line="300" w:lineRule="atLeast"/>
        <w:jc w:val="center"/>
        <w:rPr>
          <w:rFonts w:ascii="&amp;quot" w:hAnsi="&amp;quot" w:hint="eastAsia"/>
          <w:color w:val="2A3957"/>
          <w:sz w:val="30"/>
          <w:szCs w:val="30"/>
        </w:rPr>
      </w:pPr>
      <w:r>
        <w:rPr>
          <w:rFonts w:ascii="&amp;quot" w:hAnsi="&amp;quot"/>
          <w:color w:val="2A3957"/>
          <w:sz w:val="30"/>
          <w:szCs w:val="30"/>
        </w:rPr>
        <w:t>北京大学</w:t>
      </w:r>
      <w:r w:rsidR="00F57983">
        <w:rPr>
          <w:rFonts w:ascii="&amp;quot" w:hAnsi="&amp;quot" w:hint="eastAsia"/>
          <w:color w:val="2A3957"/>
          <w:sz w:val="30"/>
          <w:szCs w:val="30"/>
        </w:rPr>
        <w:t>中国</w:t>
      </w:r>
      <w:r w:rsidRPr="005E062A">
        <w:rPr>
          <w:rFonts w:ascii="&amp;quot" w:hAnsi="&amp;quot" w:hint="eastAsia"/>
          <w:color w:val="2A3957"/>
          <w:sz w:val="30"/>
          <w:szCs w:val="30"/>
        </w:rPr>
        <w:t>商业银行数字</w:t>
      </w:r>
      <w:r w:rsidR="00F57983">
        <w:rPr>
          <w:rFonts w:ascii="&amp;quot" w:hAnsi="&amp;quot" w:hint="eastAsia"/>
          <w:color w:val="2A3957"/>
          <w:sz w:val="30"/>
          <w:szCs w:val="30"/>
        </w:rPr>
        <w:t>化</w:t>
      </w:r>
      <w:r w:rsidRPr="005E062A">
        <w:rPr>
          <w:rFonts w:ascii="&amp;quot" w:hAnsi="&amp;quot" w:hint="eastAsia"/>
          <w:color w:val="2A3957"/>
          <w:sz w:val="30"/>
          <w:szCs w:val="30"/>
        </w:rPr>
        <w:t>转型指数</w:t>
      </w:r>
      <w:r>
        <w:rPr>
          <w:rFonts w:ascii="&amp;quot" w:hAnsi="&amp;quot"/>
          <w:color w:val="2A3957"/>
          <w:sz w:val="30"/>
          <w:szCs w:val="30"/>
        </w:rPr>
        <w:t>（</w:t>
      </w:r>
      <w:r>
        <w:rPr>
          <w:rFonts w:ascii="&amp;quot" w:hAnsi="&amp;quot"/>
          <w:color w:val="2A3957"/>
          <w:sz w:val="30"/>
          <w:szCs w:val="30"/>
        </w:rPr>
        <w:t>2010-20</w:t>
      </w:r>
      <w:r w:rsidR="005E0FC6">
        <w:rPr>
          <w:rFonts w:ascii="&amp;quot" w:hAnsi="&amp;quot"/>
          <w:color w:val="2A3957"/>
          <w:sz w:val="30"/>
          <w:szCs w:val="30"/>
        </w:rPr>
        <w:t>21</w:t>
      </w:r>
      <w:r>
        <w:rPr>
          <w:rFonts w:ascii="&amp;quot" w:hAnsi="&amp;quot"/>
          <w:color w:val="2A3957"/>
          <w:sz w:val="30"/>
          <w:szCs w:val="30"/>
        </w:rPr>
        <w:t>年）</w:t>
      </w:r>
    </w:p>
    <w:p w14:paraId="77A3D94A" w14:textId="77777777" w:rsidR="005E062A" w:rsidRDefault="005E062A" w:rsidP="005E062A">
      <w:pPr>
        <w:pStyle w:val="a3"/>
        <w:spacing w:before="0" w:beforeAutospacing="0" w:after="0" w:afterAutospacing="0" w:line="390" w:lineRule="atLeast"/>
        <w:jc w:val="center"/>
        <w:rPr>
          <w:rFonts w:ascii="&amp;quot" w:hAnsi="&amp;quot" w:hint="eastAsia"/>
          <w:color w:val="020202"/>
          <w:sz w:val="21"/>
          <w:szCs w:val="21"/>
        </w:rPr>
      </w:pPr>
      <w:r>
        <w:rPr>
          <w:rFonts w:ascii="&amp;quot" w:hAnsi="&amp;quot"/>
          <w:color w:val="020202"/>
          <w:sz w:val="21"/>
          <w:szCs w:val="21"/>
        </w:rPr>
        <w:t>北京大学数字金融研究中心课题组</w:t>
      </w:r>
    </w:p>
    <w:p w14:paraId="55E92E7C" w14:textId="107C4D5E" w:rsidR="005E0FC6" w:rsidRPr="005E0FC6" w:rsidRDefault="005E0FC6" w:rsidP="005E0FC6">
      <w:pPr>
        <w:pStyle w:val="a3"/>
        <w:spacing w:before="0" w:beforeAutospacing="0" w:after="0" w:afterAutospacing="0" w:line="390" w:lineRule="atLeast"/>
        <w:jc w:val="both"/>
        <w:rPr>
          <w:rFonts w:ascii="&amp;quot" w:hAnsi="&amp;quot" w:hint="eastAsia"/>
          <w:color w:val="020202"/>
          <w:sz w:val="21"/>
          <w:szCs w:val="21"/>
        </w:rPr>
      </w:pPr>
      <w:r w:rsidRPr="005E0FC6">
        <w:rPr>
          <w:rFonts w:ascii="&amp;quot" w:hAnsi="&amp;quot"/>
          <w:color w:val="020202"/>
          <w:sz w:val="21"/>
          <w:szCs w:val="21"/>
        </w:rPr>
        <w:t>课题组负责人</w:t>
      </w:r>
    </w:p>
    <w:p w14:paraId="6DA92BB4" w14:textId="77777777" w:rsidR="005E0FC6" w:rsidRPr="005E0FC6" w:rsidRDefault="005E0FC6" w:rsidP="005E0FC6">
      <w:pPr>
        <w:pStyle w:val="a3"/>
        <w:spacing w:before="0" w:beforeAutospacing="0" w:after="0" w:afterAutospacing="0" w:line="390" w:lineRule="atLeast"/>
        <w:jc w:val="both"/>
        <w:rPr>
          <w:rFonts w:ascii="&amp;quot" w:hAnsi="&amp;quot" w:hint="eastAsia"/>
          <w:color w:val="020202"/>
          <w:sz w:val="21"/>
          <w:szCs w:val="21"/>
        </w:rPr>
      </w:pPr>
      <w:r w:rsidRPr="005E0FC6">
        <w:rPr>
          <w:rFonts w:ascii="&amp;quot" w:hAnsi="&amp;quot"/>
          <w:color w:val="020202"/>
          <w:sz w:val="21"/>
          <w:szCs w:val="21"/>
        </w:rPr>
        <w:t>谢绚丽</w:t>
      </w:r>
    </w:p>
    <w:p w14:paraId="0DFE7E5F" w14:textId="77777777" w:rsidR="005E0FC6" w:rsidRPr="005E0FC6" w:rsidRDefault="005E0FC6" w:rsidP="005E0FC6">
      <w:pPr>
        <w:pStyle w:val="a3"/>
        <w:spacing w:before="0" w:beforeAutospacing="0" w:after="0" w:afterAutospacing="0" w:line="390" w:lineRule="atLeast"/>
        <w:jc w:val="both"/>
        <w:rPr>
          <w:rFonts w:ascii="&amp;quot" w:hAnsi="&amp;quot" w:hint="eastAsia"/>
          <w:color w:val="020202"/>
          <w:sz w:val="21"/>
          <w:szCs w:val="21"/>
        </w:rPr>
      </w:pPr>
    </w:p>
    <w:p w14:paraId="7742BE3A" w14:textId="77777777" w:rsidR="005E0FC6" w:rsidRPr="005E0FC6" w:rsidRDefault="005E0FC6" w:rsidP="005E0FC6">
      <w:pPr>
        <w:pStyle w:val="a3"/>
        <w:spacing w:before="0" w:beforeAutospacing="0" w:after="0" w:afterAutospacing="0" w:line="390" w:lineRule="atLeast"/>
        <w:jc w:val="both"/>
        <w:rPr>
          <w:rFonts w:ascii="&amp;quot" w:hAnsi="&amp;quot" w:hint="eastAsia"/>
          <w:color w:val="020202"/>
          <w:sz w:val="21"/>
          <w:szCs w:val="21"/>
        </w:rPr>
      </w:pPr>
      <w:r w:rsidRPr="005E0FC6">
        <w:rPr>
          <w:rFonts w:ascii="&amp;quot" w:hAnsi="&amp;quot"/>
          <w:color w:val="020202"/>
          <w:sz w:val="21"/>
          <w:szCs w:val="21"/>
        </w:rPr>
        <w:t>课题组成员</w:t>
      </w:r>
    </w:p>
    <w:p w14:paraId="63D3E2A4" w14:textId="186C6E4D" w:rsidR="005E062A" w:rsidRDefault="005E0FC6" w:rsidP="005E0FC6">
      <w:pPr>
        <w:pStyle w:val="a3"/>
        <w:spacing w:before="0" w:beforeAutospacing="0" w:after="0" w:afterAutospacing="0" w:line="390" w:lineRule="atLeast"/>
        <w:jc w:val="both"/>
        <w:rPr>
          <w:rFonts w:ascii="&amp;quot" w:hAnsi="&amp;quot" w:hint="eastAsia"/>
          <w:color w:val="020202"/>
          <w:sz w:val="21"/>
          <w:szCs w:val="21"/>
        </w:rPr>
      </w:pPr>
      <w:r w:rsidRPr="005E0FC6">
        <w:rPr>
          <w:rFonts w:ascii="&amp;quot" w:hAnsi="&amp;quot"/>
          <w:color w:val="020202"/>
          <w:sz w:val="21"/>
          <w:szCs w:val="21"/>
        </w:rPr>
        <w:t>谢绚丽、王诗卉</w:t>
      </w:r>
    </w:p>
    <w:p w14:paraId="12D04596" w14:textId="77777777" w:rsidR="005E0FC6" w:rsidRDefault="005E0FC6" w:rsidP="005E0FC6">
      <w:pPr>
        <w:pStyle w:val="a3"/>
        <w:spacing w:before="0" w:beforeAutospacing="0" w:after="0" w:afterAutospacing="0" w:line="390" w:lineRule="atLeast"/>
        <w:jc w:val="both"/>
        <w:rPr>
          <w:rFonts w:ascii="&amp;quot" w:hAnsi="&amp;quot" w:hint="eastAsia"/>
          <w:color w:val="020202"/>
          <w:sz w:val="21"/>
          <w:szCs w:val="21"/>
        </w:rPr>
      </w:pPr>
    </w:p>
    <w:p w14:paraId="3F1A4099" w14:textId="31A5F2B5" w:rsidR="005E0FC6" w:rsidRDefault="005E062A" w:rsidP="005E062A">
      <w:pPr>
        <w:pStyle w:val="a3"/>
        <w:spacing w:before="0" w:beforeAutospacing="0" w:after="0" w:afterAutospacing="0" w:line="390" w:lineRule="atLeast"/>
        <w:jc w:val="both"/>
        <w:rPr>
          <w:rFonts w:ascii="&amp;quot" w:hAnsi="&amp;quot" w:hint="eastAsia"/>
          <w:color w:val="020202"/>
          <w:sz w:val="21"/>
          <w:szCs w:val="21"/>
        </w:rPr>
      </w:pPr>
      <w:r w:rsidRPr="005E062A">
        <w:rPr>
          <w:rFonts w:ascii="&amp;quot" w:hAnsi="&amp;quot" w:hint="eastAsia"/>
          <w:color w:val="020202"/>
          <w:sz w:val="21"/>
          <w:szCs w:val="21"/>
        </w:rPr>
        <w:t>参与数据收集：</w:t>
      </w:r>
      <w:r w:rsidR="005E0FC6" w:rsidRPr="005E0FC6">
        <w:rPr>
          <w:rFonts w:ascii="&amp;quot" w:hAnsi="&amp;quot" w:hint="eastAsia"/>
          <w:color w:val="020202"/>
          <w:sz w:val="21"/>
          <w:szCs w:val="21"/>
        </w:rPr>
        <w:t>佘可欣、朱雅</w:t>
      </w:r>
      <w:proofErr w:type="gramStart"/>
      <w:r w:rsidR="005E0FC6" w:rsidRPr="005E0FC6">
        <w:rPr>
          <w:rFonts w:ascii="&amp;quot" w:hAnsi="&amp;quot" w:hint="eastAsia"/>
          <w:color w:val="020202"/>
          <w:sz w:val="21"/>
          <w:szCs w:val="21"/>
        </w:rPr>
        <w:t>婷</w:t>
      </w:r>
      <w:proofErr w:type="gramEnd"/>
      <w:r w:rsidR="005E0FC6" w:rsidRPr="005E0FC6">
        <w:rPr>
          <w:rFonts w:ascii="&amp;quot" w:hAnsi="&amp;quot" w:hint="eastAsia"/>
          <w:color w:val="020202"/>
          <w:sz w:val="21"/>
          <w:szCs w:val="21"/>
        </w:rPr>
        <w:t>、王祖祺、詹承燕、王翼阳、高珏、孙小燕、崔荣钰、赵雅慧、程诗灏、宋玉鹏、张梦洁、苏孟玥、杨阳、姚金汝、任立、江弘毅、吴昊、李思进、</w:t>
      </w:r>
      <w:proofErr w:type="gramStart"/>
      <w:r w:rsidR="005E0FC6" w:rsidRPr="005E0FC6">
        <w:rPr>
          <w:rFonts w:ascii="&amp;quot" w:hAnsi="&amp;quot" w:hint="eastAsia"/>
          <w:color w:val="020202"/>
          <w:sz w:val="21"/>
          <w:szCs w:val="21"/>
        </w:rPr>
        <w:t>张澳</w:t>
      </w:r>
      <w:proofErr w:type="gramEnd"/>
      <w:r w:rsidR="005E0FC6" w:rsidRPr="005E0FC6">
        <w:rPr>
          <w:rFonts w:ascii="&amp;quot" w:hAnsi="&amp;quot" w:hint="eastAsia"/>
          <w:color w:val="020202"/>
          <w:sz w:val="21"/>
          <w:szCs w:val="21"/>
        </w:rPr>
        <w:t>翔、连艺博、訾亦然、刘子琪、黄青、魏亚杰、林晴湄、王骞、刘松瑞、王舟飏、何黛晴、施知睿、周润人、韩雪、吴旌</w:t>
      </w:r>
    </w:p>
    <w:p w14:paraId="5B307666" w14:textId="2FBB4A33" w:rsidR="005E062A" w:rsidRDefault="005E062A" w:rsidP="005E062A">
      <w:pPr>
        <w:pStyle w:val="a3"/>
        <w:spacing w:before="0" w:beforeAutospacing="0" w:after="0" w:afterAutospacing="0" w:line="390" w:lineRule="atLeast"/>
        <w:jc w:val="both"/>
        <w:rPr>
          <w:rFonts w:ascii="&amp;quot" w:hAnsi="&amp;quot" w:hint="eastAsia"/>
          <w:color w:val="020202"/>
          <w:sz w:val="21"/>
          <w:szCs w:val="21"/>
        </w:rPr>
      </w:pPr>
      <w:r>
        <w:rPr>
          <w:rFonts w:ascii="&amp;quot" w:hAnsi="&amp;quot"/>
          <w:color w:val="020202"/>
          <w:sz w:val="21"/>
          <w:szCs w:val="21"/>
        </w:rPr>
        <w:t> </w:t>
      </w:r>
    </w:p>
    <w:p w14:paraId="421DCA9B" w14:textId="2E30E25F" w:rsidR="00896AD3" w:rsidRDefault="005E062A" w:rsidP="005E062A">
      <w:pPr>
        <w:pStyle w:val="a3"/>
        <w:spacing w:before="0" w:beforeAutospacing="0" w:after="0" w:afterAutospacing="0" w:line="390" w:lineRule="atLeast"/>
        <w:jc w:val="both"/>
        <w:rPr>
          <w:rFonts w:ascii="&amp;quot" w:hAnsi="&amp;quot" w:hint="eastAsia"/>
          <w:color w:val="020202"/>
          <w:sz w:val="21"/>
          <w:szCs w:val="21"/>
        </w:rPr>
      </w:pPr>
      <w:r>
        <w:rPr>
          <w:rFonts w:ascii="&amp;quot" w:hAnsi="&amp;quot"/>
          <w:color w:val="020202"/>
          <w:sz w:val="21"/>
          <w:szCs w:val="21"/>
        </w:rPr>
        <w:t>说明：欢迎各界人士使用这套指数，指数全部数据可向课题组免费索取：</w:t>
      </w:r>
      <w:r w:rsidRPr="005E062A">
        <w:rPr>
          <w:rFonts w:ascii="&amp;quot" w:hAnsi="&amp;quot"/>
          <w:color w:val="020202"/>
          <w:sz w:val="21"/>
          <w:szCs w:val="21"/>
        </w:rPr>
        <w:t>xxl@nsd.pku.edu.cn</w:t>
      </w:r>
      <w:r>
        <w:rPr>
          <w:rFonts w:ascii="&amp;quot" w:hAnsi="&amp;quot"/>
          <w:color w:val="020202"/>
          <w:sz w:val="21"/>
          <w:szCs w:val="21"/>
        </w:rPr>
        <w:t>（</w:t>
      </w:r>
      <w:r>
        <w:rPr>
          <w:rFonts w:ascii="&amp;quot" w:hAnsi="&amp;quot" w:hint="eastAsia"/>
          <w:color w:val="020202"/>
          <w:sz w:val="21"/>
          <w:szCs w:val="21"/>
        </w:rPr>
        <w:t>谢绚丽</w:t>
      </w:r>
      <w:r>
        <w:rPr>
          <w:rFonts w:ascii="&amp;quot" w:hAnsi="&amp;quot"/>
          <w:color w:val="020202"/>
          <w:sz w:val="21"/>
          <w:szCs w:val="21"/>
        </w:rPr>
        <w:t>）。</w:t>
      </w:r>
      <w:r w:rsidR="00BE32E2">
        <w:rPr>
          <w:rFonts w:ascii="&amp;quot" w:hAnsi="&amp;quot" w:hint="eastAsia"/>
          <w:color w:val="020202"/>
          <w:sz w:val="21"/>
          <w:szCs w:val="21"/>
        </w:rPr>
        <w:t>仅</w:t>
      </w:r>
      <w:r w:rsidR="00896AD3">
        <w:rPr>
          <w:rFonts w:ascii="&amp;quot" w:hAnsi="&amp;quot" w:hint="eastAsia"/>
          <w:color w:val="020202"/>
          <w:sz w:val="21"/>
          <w:szCs w:val="21"/>
        </w:rPr>
        <w:t>限于</w:t>
      </w:r>
      <w:r w:rsidR="00BE32E2" w:rsidRPr="00BE32E2">
        <w:rPr>
          <w:rFonts w:ascii="&amp;quot" w:hAnsi="&amp;quot" w:hint="eastAsia"/>
          <w:b/>
          <w:color w:val="020202"/>
          <w:sz w:val="21"/>
          <w:szCs w:val="21"/>
        </w:rPr>
        <w:t>本人非商业目的</w:t>
      </w:r>
      <w:r w:rsidR="00896AD3">
        <w:rPr>
          <w:rFonts w:ascii="&amp;quot" w:hAnsi="&amp;quot" w:hint="eastAsia"/>
          <w:color w:val="020202"/>
          <w:sz w:val="21"/>
          <w:szCs w:val="21"/>
        </w:rPr>
        <w:t>使用，</w:t>
      </w:r>
      <w:r w:rsidR="00896AD3" w:rsidRPr="00BE32E2">
        <w:rPr>
          <w:rFonts w:ascii="&amp;quot" w:hAnsi="&amp;quot" w:hint="eastAsia"/>
          <w:b/>
          <w:color w:val="020202"/>
          <w:sz w:val="21"/>
          <w:szCs w:val="21"/>
        </w:rPr>
        <w:t>请勿对外传播</w:t>
      </w:r>
      <w:r w:rsidR="00896AD3">
        <w:rPr>
          <w:rFonts w:ascii="&amp;quot" w:hAnsi="&amp;quot" w:hint="eastAsia"/>
          <w:color w:val="020202"/>
          <w:sz w:val="21"/>
          <w:szCs w:val="21"/>
        </w:rPr>
        <w:t>。</w:t>
      </w:r>
    </w:p>
    <w:p w14:paraId="6E1BD373" w14:textId="77777777" w:rsidR="00896AD3" w:rsidRPr="00BE32E2" w:rsidRDefault="00896AD3" w:rsidP="005E062A">
      <w:pPr>
        <w:pStyle w:val="a3"/>
        <w:spacing w:before="0" w:beforeAutospacing="0" w:after="0" w:afterAutospacing="0" w:line="390" w:lineRule="atLeast"/>
        <w:jc w:val="both"/>
        <w:rPr>
          <w:rFonts w:ascii="&amp;quot" w:hAnsi="&amp;quot" w:hint="eastAsia"/>
          <w:color w:val="020202"/>
          <w:sz w:val="21"/>
          <w:szCs w:val="21"/>
        </w:rPr>
      </w:pPr>
    </w:p>
    <w:p w14:paraId="6D3B0FBA" w14:textId="0BF26BBC" w:rsidR="005E062A" w:rsidRDefault="005E062A" w:rsidP="005E062A">
      <w:pPr>
        <w:pStyle w:val="a3"/>
        <w:spacing w:before="0" w:beforeAutospacing="0" w:after="0" w:afterAutospacing="0" w:line="390" w:lineRule="atLeast"/>
        <w:jc w:val="both"/>
        <w:rPr>
          <w:rFonts w:ascii="&amp;quot" w:hAnsi="&amp;quot" w:hint="eastAsia"/>
          <w:color w:val="020202"/>
          <w:sz w:val="21"/>
          <w:szCs w:val="21"/>
        </w:rPr>
      </w:pPr>
      <w:r>
        <w:rPr>
          <w:rFonts w:ascii="&amp;quot" w:hAnsi="&amp;quot"/>
          <w:color w:val="020202"/>
          <w:sz w:val="21"/>
          <w:szCs w:val="21"/>
        </w:rPr>
        <w:t>如有使用本数据，请注明所用数据为</w:t>
      </w:r>
      <w:r>
        <w:rPr>
          <w:rFonts w:ascii="&amp;quot" w:hAnsi="&amp;quot"/>
          <w:color w:val="020202"/>
          <w:sz w:val="21"/>
          <w:szCs w:val="21"/>
        </w:rPr>
        <w:t>“</w:t>
      </w:r>
      <w:r>
        <w:rPr>
          <w:rFonts w:ascii="&amp;quot" w:hAnsi="&amp;quot"/>
          <w:color w:val="020202"/>
          <w:sz w:val="21"/>
          <w:szCs w:val="21"/>
        </w:rPr>
        <w:t>北京大学</w:t>
      </w:r>
      <w:r w:rsidR="00896AD3">
        <w:rPr>
          <w:rFonts w:ascii="&amp;quot" w:hAnsi="&amp;quot" w:hint="eastAsia"/>
          <w:color w:val="020202"/>
          <w:sz w:val="21"/>
          <w:szCs w:val="21"/>
        </w:rPr>
        <w:t>中国</w:t>
      </w:r>
      <w:r w:rsidRPr="005E062A">
        <w:rPr>
          <w:rFonts w:ascii="&amp;quot" w:hAnsi="&amp;quot" w:hint="eastAsia"/>
          <w:color w:val="020202"/>
          <w:sz w:val="21"/>
          <w:szCs w:val="21"/>
        </w:rPr>
        <w:t>商业银行数字</w:t>
      </w:r>
      <w:r w:rsidR="00896AD3">
        <w:rPr>
          <w:rFonts w:ascii="&amp;quot" w:hAnsi="&amp;quot" w:hint="eastAsia"/>
          <w:color w:val="020202"/>
          <w:sz w:val="21"/>
          <w:szCs w:val="21"/>
        </w:rPr>
        <w:t>化</w:t>
      </w:r>
      <w:r w:rsidRPr="005E062A">
        <w:rPr>
          <w:rFonts w:ascii="&amp;quot" w:hAnsi="&amp;quot" w:hint="eastAsia"/>
          <w:color w:val="020202"/>
          <w:sz w:val="21"/>
          <w:szCs w:val="21"/>
        </w:rPr>
        <w:t>转型指数</w:t>
      </w:r>
      <w:r>
        <w:rPr>
          <w:rFonts w:ascii="&amp;quot" w:hAnsi="&amp;quot"/>
          <w:color w:val="020202"/>
          <w:sz w:val="21"/>
          <w:szCs w:val="21"/>
        </w:rPr>
        <w:t>”</w:t>
      </w:r>
      <w:r>
        <w:rPr>
          <w:rFonts w:ascii="&amp;quot" w:hAnsi="&amp;quot"/>
          <w:color w:val="020202"/>
          <w:sz w:val="21"/>
          <w:szCs w:val="21"/>
        </w:rPr>
        <w:t>，同时烦请按照以下文献引用方式引用我们的成果：</w:t>
      </w:r>
    </w:p>
    <w:p w14:paraId="0DD74943" w14:textId="20639A0A" w:rsidR="005E062A" w:rsidRDefault="005E062A" w:rsidP="005E062A">
      <w:pPr>
        <w:pStyle w:val="a3"/>
        <w:spacing w:before="0" w:beforeAutospacing="0" w:after="0" w:afterAutospacing="0" w:line="390" w:lineRule="atLeast"/>
        <w:jc w:val="both"/>
        <w:rPr>
          <w:rStyle w:val="a4"/>
          <w:rFonts w:ascii="&amp;quot" w:hAnsi="&amp;quot"/>
          <w:b w:val="0"/>
          <w:bCs w:val="0"/>
          <w:color w:val="020202"/>
          <w:sz w:val="21"/>
          <w:szCs w:val="21"/>
        </w:rPr>
      </w:pPr>
      <w:r>
        <w:rPr>
          <w:rStyle w:val="a4"/>
          <w:rFonts w:ascii="&amp;quot" w:hAnsi="&amp;quot" w:hint="eastAsia"/>
          <w:b w:val="0"/>
          <w:bCs w:val="0"/>
          <w:color w:val="020202"/>
          <w:sz w:val="21"/>
          <w:szCs w:val="21"/>
        </w:rPr>
        <w:t>谢绚丽、王诗卉</w:t>
      </w:r>
      <w:r w:rsidR="00080F16">
        <w:rPr>
          <w:rStyle w:val="a4"/>
          <w:rFonts w:ascii="&amp;quot" w:hAnsi="&amp;quot" w:hint="eastAsia"/>
          <w:b w:val="0"/>
          <w:bCs w:val="0"/>
          <w:color w:val="020202"/>
          <w:sz w:val="21"/>
          <w:szCs w:val="21"/>
        </w:rPr>
        <w:t>，</w:t>
      </w:r>
      <w:r w:rsidR="004471B0">
        <w:rPr>
          <w:rStyle w:val="a4"/>
          <w:rFonts w:ascii="&amp;quot" w:hAnsi="&amp;quot" w:hint="eastAsia"/>
          <w:b w:val="0"/>
          <w:bCs w:val="0"/>
          <w:color w:val="020202"/>
          <w:sz w:val="21"/>
          <w:szCs w:val="21"/>
        </w:rPr>
        <w:t>“</w:t>
      </w:r>
      <w:r w:rsidR="00896AD3">
        <w:rPr>
          <w:rStyle w:val="a4"/>
          <w:rFonts w:ascii="&amp;quot" w:hAnsi="&amp;quot" w:hint="eastAsia"/>
          <w:b w:val="0"/>
          <w:bCs w:val="0"/>
          <w:color w:val="020202"/>
          <w:sz w:val="21"/>
          <w:szCs w:val="21"/>
        </w:rPr>
        <w:t>中国</w:t>
      </w:r>
      <w:r w:rsidR="00E24A33">
        <w:rPr>
          <w:rStyle w:val="a4"/>
          <w:rFonts w:ascii="&amp;quot" w:hAnsi="&amp;quot" w:hint="eastAsia"/>
          <w:b w:val="0"/>
          <w:bCs w:val="0"/>
          <w:color w:val="020202"/>
          <w:sz w:val="21"/>
          <w:szCs w:val="21"/>
        </w:rPr>
        <w:t>商业银行</w:t>
      </w:r>
      <w:r w:rsidR="00FF4892">
        <w:rPr>
          <w:rStyle w:val="a4"/>
          <w:rFonts w:ascii="&amp;quot" w:hAnsi="&amp;quot" w:hint="eastAsia"/>
          <w:b w:val="0"/>
          <w:bCs w:val="0"/>
          <w:color w:val="020202"/>
          <w:sz w:val="21"/>
          <w:szCs w:val="21"/>
        </w:rPr>
        <w:t>数字化转型</w:t>
      </w:r>
      <w:r w:rsidR="004471B0">
        <w:rPr>
          <w:rStyle w:val="a4"/>
          <w:rFonts w:ascii="&amp;quot" w:hAnsi="&amp;quot" w:hint="eastAsia"/>
          <w:b w:val="0"/>
          <w:bCs w:val="0"/>
          <w:color w:val="020202"/>
          <w:sz w:val="21"/>
          <w:szCs w:val="21"/>
        </w:rPr>
        <w:t>：</w:t>
      </w:r>
      <w:r w:rsidR="00E24A33">
        <w:rPr>
          <w:rStyle w:val="a4"/>
          <w:rFonts w:ascii="&amp;quot" w:hAnsi="&amp;quot" w:hint="eastAsia"/>
          <w:b w:val="0"/>
          <w:bCs w:val="0"/>
          <w:color w:val="020202"/>
          <w:sz w:val="21"/>
          <w:szCs w:val="21"/>
        </w:rPr>
        <w:t>测度、</w:t>
      </w:r>
      <w:r w:rsidR="00896AD3">
        <w:rPr>
          <w:rStyle w:val="a4"/>
          <w:rFonts w:ascii="&amp;quot" w:hAnsi="&amp;quot" w:hint="eastAsia"/>
          <w:b w:val="0"/>
          <w:bCs w:val="0"/>
          <w:color w:val="020202"/>
          <w:sz w:val="21"/>
          <w:szCs w:val="21"/>
        </w:rPr>
        <w:t>进程</w:t>
      </w:r>
      <w:r w:rsidR="00FF4892">
        <w:rPr>
          <w:rStyle w:val="a4"/>
          <w:rFonts w:ascii="&amp;quot" w:hAnsi="&amp;quot" w:hint="eastAsia"/>
          <w:b w:val="0"/>
          <w:bCs w:val="0"/>
          <w:color w:val="020202"/>
          <w:sz w:val="21"/>
          <w:szCs w:val="21"/>
        </w:rPr>
        <w:t>及影响</w:t>
      </w:r>
      <w:r w:rsidR="004471B0">
        <w:rPr>
          <w:rStyle w:val="a4"/>
          <w:rFonts w:ascii="&amp;quot" w:hAnsi="&amp;quot" w:hint="eastAsia"/>
          <w:b w:val="0"/>
          <w:bCs w:val="0"/>
          <w:color w:val="020202"/>
          <w:sz w:val="21"/>
          <w:szCs w:val="21"/>
        </w:rPr>
        <w:t>”</w:t>
      </w:r>
      <w:r>
        <w:rPr>
          <w:rStyle w:val="a4"/>
          <w:rFonts w:ascii="&amp;quot" w:hAnsi="&amp;quot"/>
          <w:b w:val="0"/>
          <w:bCs w:val="0"/>
          <w:color w:val="020202"/>
          <w:sz w:val="21"/>
          <w:szCs w:val="21"/>
        </w:rPr>
        <w:t>，</w:t>
      </w:r>
      <w:r w:rsidR="004471B0">
        <w:rPr>
          <w:rStyle w:val="a4"/>
          <w:rFonts w:ascii="&amp;quot" w:hAnsi="&amp;quot" w:hint="eastAsia"/>
          <w:b w:val="0"/>
          <w:bCs w:val="0"/>
          <w:color w:val="020202"/>
          <w:sz w:val="21"/>
          <w:szCs w:val="21"/>
        </w:rPr>
        <w:t>《经济学</w:t>
      </w:r>
      <w:r w:rsidR="00D656F1">
        <w:rPr>
          <w:rStyle w:val="a4"/>
          <w:rFonts w:ascii="&amp;quot" w:hAnsi="&amp;quot" w:hint="eastAsia"/>
          <w:b w:val="0"/>
          <w:bCs w:val="0"/>
          <w:color w:val="020202"/>
          <w:sz w:val="21"/>
          <w:szCs w:val="21"/>
        </w:rPr>
        <w:t>（</w:t>
      </w:r>
      <w:r w:rsidR="004471B0">
        <w:rPr>
          <w:rStyle w:val="a4"/>
          <w:rFonts w:ascii="&amp;quot" w:hAnsi="&amp;quot" w:hint="eastAsia"/>
          <w:b w:val="0"/>
          <w:bCs w:val="0"/>
          <w:color w:val="020202"/>
          <w:sz w:val="21"/>
          <w:szCs w:val="21"/>
        </w:rPr>
        <w:t>季刊</w:t>
      </w:r>
      <w:r w:rsidR="00D656F1">
        <w:rPr>
          <w:rStyle w:val="a4"/>
          <w:rFonts w:ascii="&amp;quot" w:hAnsi="&amp;quot" w:hint="eastAsia"/>
          <w:b w:val="0"/>
          <w:bCs w:val="0"/>
          <w:color w:val="020202"/>
          <w:sz w:val="21"/>
          <w:szCs w:val="21"/>
        </w:rPr>
        <w:t>）</w:t>
      </w:r>
      <w:r w:rsidR="004471B0">
        <w:rPr>
          <w:rStyle w:val="a4"/>
          <w:rFonts w:ascii="&amp;quot" w:hAnsi="&amp;quot" w:hint="eastAsia"/>
          <w:b w:val="0"/>
          <w:bCs w:val="0"/>
          <w:color w:val="020202"/>
          <w:sz w:val="21"/>
          <w:szCs w:val="21"/>
        </w:rPr>
        <w:t>》</w:t>
      </w:r>
      <w:r w:rsidR="00080F16">
        <w:rPr>
          <w:rStyle w:val="a4"/>
          <w:rFonts w:ascii="&amp;quot" w:hAnsi="&amp;quot" w:hint="eastAsia"/>
          <w:b w:val="0"/>
          <w:bCs w:val="0"/>
          <w:color w:val="020202"/>
          <w:sz w:val="21"/>
          <w:szCs w:val="21"/>
        </w:rPr>
        <w:t>，</w:t>
      </w:r>
      <w:r w:rsidR="00080F16">
        <w:rPr>
          <w:rStyle w:val="a4"/>
          <w:rFonts w:ascii="&amp;quot" w:hAnsi="&amp;quot" w:hint="eastAsia"/>
          <w:b w:val="0"/>
          <w:bCs w:val="0"/>
          <w:color w:val="020202"/>
          <w:sz w:val="21"/>
          <w:szCs w:val="21"/>
        </w:rPr>
        <w:t>2</w:t>
      </w:r>
      <w:r w:rsidR="00080F16">
        <w:rPr>
          <w:rStyle w:val="a4"/>
          <w:rFonts w:ascii="&amp;quot" w:hAnsi="&amp;quot"/>
          <w:b w:val="0"/>
          <w:bCs w:val="0"/>
          <w:color w:val="020202"/>
          <w:sz w:val="21"/>
          <w:szCs w:val="21"/>
        </w:rPr>
        <w:t>02</w:t>
      </w:r>
      <w:r w:rsidR="007740C1">
        <w:rPr>
          <w:rStyle w:val="a4"/>
          <w:rFonts w:ascii="&amp;quot" w:hAnsi="&amp;quot"/>
          <w:b w:val="0"/>
          <w:bCs w:val="0"/>
          <w:color w:val="020202"/>
          <w:sz w:val="21"/>
          <w:szCs w:val="21"/>
        </w:rPr>
        <w:t>2</w:t>
      </w:r>
      <w:r w:rsidR="007740C1">
        <w:rPr>
          <w:rStyle w:val="a4"/>
          <w:rFonts w:ascii="&amp;quot" w:hAnsi="&amp;quot" w:hint="eastAsia"/>
          <w:b w:val="0"/>
          <w:bCs w:val="0"/>
          <w:color w:val="020202"/>
          <w:sz w:val="21"/>
          <w:szCs w:val="21"/>
        </w:rPr>
        <w:t>，第</w:t>
      </w:r>
      <w:r w:rsidR="00C64891">
        <w:rPr>
          <w:rStyle w:val="a4"/>
          <w:rFonts w:ascii="&amp;quot" w:hAnsi="&amp;quot" w:hint="eastAsia"/>
          <w:b w:val="0"/>
          <w:bCs w:val="0"/>
          <w:color w:val="020202"/>
          <w:sz w:val="21"/>
          <w:szCs w:val="21"/>
        </w:rPr>
        <w:t>6</w:t>
      </w:r>
      <w:r w:rsidR="007740C1">
        <w:rPr>
          <w:rStyle w:val="a4"/>
          <w:rFonts w:ascii="&amp;quot" w:hAnsi="&amp;quot" w:hint="eastAsia"/>
          <w:b w:val="0"/>
          <w:bCs w:val="0"/>
          <w:color w:val="020202"/>
          <w:sz w:val="21"/>
          <w:szCs w:val="21"/>
        </w:rPr>
        <w:t>期</w:t>
      </w:r>
      <w:r>
        <w:rPr>
          <w:rStyle w:val="a4"/>
          <w:rFonts w:ascii="&amp;quot" w:hAnsi="&amp;quot"/>
          <w:b w:val="0"/>
          <w:bCs w:val="0"/>
          <w:color w:val="020202"/>
          <w:sz w:val="21"/>
          <w:szCs w:val="21"/>
        </w:rPr>
        <w:t>。</w:t>
      </w:r>
    </w:p>
    <w:p w14:paraId="28192CC1" w14:textId="78204DD3" w:rsidR="0073709C" w:rsidRPr="0073709C" w:rsidRDefault="0073709C" w:rsidP="005E062A">
      <w:pPr>
        <w:pStyle w:val="a3"/>
        <w:spacing w:before="0" w:beforeAutospacing="0" w:after="0" w:afterAutospacing="0" w:line="390" w:lineRule="atLeast"/>
        <w:jc w:val="both"/>
        <w:rPr>
          <w:rStyle w:val="a4"/>
          <w:rFonts w:ascii="&amp;quot" w:hAnsi="&amp;quot" w:hint="eastAsia"/>
          <w:b w:val="0"/>
          <w:bCs w:val="0"/>
          <w:color w:val="020202"/>
          <w:sz w:val="21"/>
          <w:szCs w:val="21"/>
        </w:rPr>
      </w:pPr>
      <w:r w:rsidRPr="0073709C">
        <w:rPr>
          <w:rStyle w:val="a4"/>
          <w:rFonts w:ascii="&amp;quot" w:hAnsi="&amp;quot"/>
          <w:b w:val="0"/>
          <w:bCs w:val="0"/>
          <w:color w:val="020202"/>
          <w:sz w:val="21"/>
          <w:szCs w:val="21"/>
        </w:rPr>
        <w:t xml:space="preserve">Xie, X. &amp; Wang, </w:t>
      </w:r>
      <w:proofErr w:type="gramStart"/>
      <w:r w:rsidRPr="0073709C">
        <w:rPr>
          <w:rStyle w:val="a4"/>
          <w:rFonts w:ascii="&amp;quot" w:hAnsi="&amp;quot"/>
          <w:b w:val="0"/>
          <w:bCs w:val="0"/>
          <w:color w:val="020202"/>
          <w:sz w:val="21"/>
          <w:szCs w:val="21"/>
        </w:rPr>
        <w:t>S. ”Digital</w:t>
      </w:r>
      <w:proofErr w:type="gramEnd"/>
      <w:r w:rsidRPr="0073709C">
        <w:rPr>
          <w:rStyle w:val="a4"/>
          <w:rFonts w:ascii="&amp;quot" w:hAnsi="&amp;quot"/>
          <w:b w:val="0"/>
          <w:bCs w:val="0"/>
          <w:color w:val="020202"/>
          <w:sz w:val="21"/>
          <w:szCs w:val="21"/>
        </w:rPr>
        <w:t xml:space="preserve"> Transformation of Commercial Banks in China: Measurement, Progress and Impact”, China Economic Quarterly International, 2023, 3(1), 35-45.</w:t>
      </w:r>
    </w:p>
    <w:p w14:paraId="17223807" w14:textId="77777777" w:rsidR="004769E4" w:rsidRPr="00C64891" w:rsidRDefault="004769E4" w:rsidP="005E062A">
      <w:pPr>
        <w:pStyle w:val="a3"/>
        <w:spacing w:before="0" w:beforeAutospacing="0" w:after="0" w:afterAutospacing="0" w:line="390" w:lineRule="atLeast"/>
        <w:jc w:val="both"/>
        <w:rPr>
          <w:rStyle w:val="a4"/>
          <w:rFonts w:ascii="&amp;quot" w:hAnsi="&amp;quot" w:hint="eastAsia"/>
          <w:b w:val="0"/>
          <w:bCs w:val="0"/>
          <w:color w:val="020202"/>
          <w:sz w:val="21"/>
          <w:szCs w:val="21"/>
        </w:rPr>
      </w:pPr>
    </w:p>
    <w:p w14:paraId="16CC3039" w14:textId="77777777" w:rsidR="004769E4" w:rsidRPr="00080F16" w:rsidRDefault="004769E4" w:rsidP="005E062A">
      <w:pPr>
        <w:pStyle w:val="a3"/>
        <w:spacing w:before="0" w:beforeAutospacing="0" w:after="0" w:afterAutospacing="0" w:line="390" w:lineRule="atLeast"/>
        <w:jc w:val="both"/>
        <w:rPr>
          <w:rStyle w:val="a4"/>
          <w:rFonts w:ascii="&amp;quot" w:hAnsi="&amp;quot" w:hint="eastAsia"/>
          <w:b w:val="0"/>
          <w:bCs w:val="0"/>
          <w:color w:val="020202"/>
          <w:sz w:val="21"/>
          <w:szCs w:val="21"/>
        </w:rPr>
      </w:pPr>
    </w:p>
    <w:p w14:paraId="3262BFB8" w14:textId="38B5E524" w:rsidR="004769E4" w:rsidRDefault="004769E4" w:rsidP="005E062A">
      <w:pPr>
        <w:pStyle w:val="a3"/>
        <w:spacing w:before="0" w:beforeAutospacing="0" w:after="0" w:afterAutospacing="0" w:line="390" w:lineRule="atLeast"/>
        <w:jc w:val="both"/>
        <w:rPr>
          <w:rStyle w:val="a4"/>
          <w:rFonts w:ascii="&amp;quot" w:hAnsi="&amp;quot" w:hint="eastAsia"/>
          <w:b w:val="0"/>
          <w:bCs w:val="0"/>
          <w:color w:val="020202"/>
          <w:sz w:val="21"/>
          <w:szCs w:val="21"/>
        </w:rPr>
      </w:pPr>
      <w:r>
        <w:rPr>
          <w:rStyle w:val="a4"/>
          <w:rFonts w:ascii="&amp;quot" w:hAnsi="&amp;quot" w:hint="eastAsia"/>
          <w:b w:val="0"/>
          <w:bCs w:val="0"/>
          <w:color w:val="020202"/>
          <w:sz w:val="21"/>
          <w:szCs w:val="21"/>
        </w:rPr>
        <w:t>附</w:t>
      </w:r>
      <w:r w:rsidR="003C4F63">
        <w:rPr>
          <w:rStyle w:val="a4"/>
          <w:rFonts w:ascii="&amp;quot" w:hAnsi="&amp;quot" w:hint="eastAsia"/>
          <w:b w:val="0"/>
          <w:bCs w:val="0"/>
          <w:color w:val="020202"/>
          <w:sz w:val="21"/>
          <w:szCs w:val="21"/>
        </w:rPr>
        <w:t>1</w:t>
      </w:r>
      <w:r>
        <w:rPr>
          <w:rStyle w:val="a4"/>
          <w:rFonts w:ascii="&amp;quot" w:hAnsi="&amp;quot" w:hint="eastAsia"/>
          <w:b w:val="0"/>
          <w:bCs w:val="0"/>
          <w:color w:val="020202"/>
          <w:sz w:val="21"/>
          <w:szCs w:val="21"/>
        </w:rPr>
        <w:t>：</w:t>
      </w:r>
      <w:r w:rsidRPr="004769E4">
        <w:rPr>
          <w:rStyle w:val="a4"/>
          <w:rFonts w:ascii="&amp;quot" w:hAnsi="&amp;quot"/>
          <w:b w:val="0"/>
          <w:bCs w:val="0"/>
          <w:color w:val="020202"/>
          <w:sz w:val="21"/>
          <w:szCs w:val="21"/>
        </w:rPr>
        <w:t>“</w:t>
      </w:r>
      <w:r w:rsidRPr="004769E4">
        <w:rPr>
          <w:rStyle w:val="a4"/>
          <w:rFonts w:ascii="&amp;quot" w:hAnsi="&amp;quot"/>
          <w:b w:val="0"/>
          <w:bCs w:val="0"/>
          <w:color w:val="020202"/>
          <w:sz w:val="21"/>
          <w:szCs w:val="21"/>
        </w:rPr>
        <w:t>指数</w:t>
      </w:r>
      <w:r w:rsidRPr="004769E4">
        <w:rPr>
          <w:rStyle w:val="a4"/>
          <w:rFonts w:ascii="&amp;quot" w:hAnsi="&amp;quot"/>
          <w:b w:val="0"/>
          <w:bCs w:val="0"/>
          <w:color w:val="020202"/>
          <w:sz w:val="21"/>
          <w:szCs w:val="21"/>
        </w:rPr>
        <w:t>”</w:t>
      </w:r>
      <w:r w:rsidRPr="004769E4">
        <w:rPr>
          <w:rStyle w:val="a4"/>
          <w:rFonts w:ascii="&amp;quot" w:hAnsi="&amp;quot"/>
          <w:b w:val="0"/>
          <w:bCs w:val="0"/>
          <w:color w:val="020202"/>
          <w:sz w:val="21"/>
          <w:szCs w:val="21"/>
        </w:rPr>
        <w:t>的构建</w:t>
      </w:r>
      <w:r>
        <w:rPr>
          <w:rStyle w:val="a4"/>
          <w:rFonts w:ascii="&amp;quot" w:hAnsi="&amp;quot" w:hint="eastAsia"/>
          <w:b w:val="0"/>
          <w:bCs w:val="0"/>
          <w:color w:val="020202"/>
          <w:sz w:val="21"/>
          <w:szCs w:val="21"/>
        </w:rPr>
        <w:t>方法</w:t>
      </w:r>
      <w:bookmarkStart w:id="0" w:name="_GoBack"/>
      <w:bookmarkEnd w:id="0"/>
    </w:p>
    <w:p w14:paraId="57A77C82" w14:textId="352476A9" w:rsidR="003C4F63" w:rsidRPr="004769E4" w:rsidRDefault="003C4F63" w:rsidP="005E062A">
      <w:pPr>
        <w:pStyle w:val="a3"/>
        <w:spacing w:before="0" w:beforeAutospacing="0" w:after="0" w:afterAutospacing="0" w:line="390" w:lineRule="atLeast"/>
        <w:jc w:val="both"/>
        <w:rPr>
          <w:rFonts w:ascii="&amp;quot" w:hAnsi="&amp;quot" w:hint="eastAsia"/>
          <w:color w:val="020202"/>
          <w:sz w:val="21"/>
          <w:szCs w:val="21"/>
        </w:rPr>
      </w:pPr>
      <w:r>
        <w:rPr>
          <w:rStyle w:val="a4"/>
          <w:rFonts w:ascii="&amp;quot" w:hAnsi="&amp;quot" w:hint="eastAsia"/>
          <w:b w:val="0"/>
          <w:bCs w:val="0"/>
          <w:color w:val="020202"/>
          <w:sz w:val="21"/>
          <w:szCs w:val="21"/>
        </w:rPr>
        <w:t>附</w:t>
      </w:r>
      <w:r>
        <w:rPr>
          <w:rStyle w:val="a4"/>
          <w:rFonts w:ascii="&amp;quot" w:hAnsi="&amp;quot"/>
          <w:b w:val="0"/>
          <w:bCs w:val="0"/>
          <w:color w:val="020202"/>
          <w:sz w:val="21"/>
          <w:szCs w:val="21"/>
        </w:rPr>
        <w:t>2</w:t>
      </w:r>
      <w:r>
        <w:rPr>
          <w:rStyle w:val="a4"/>
          <w:rFonts w:ascii="&amp;quot" w:hAnsi="&amp;quot" w:hint="eastAsia"/>
          <w:b w:val="0"/>
          <w:bCs w:val="0"/>
          <w:color w:val="020202"/>
          <w:sz w:val="21"/>
          <w:szCs w:val="21"/>
        </w:rPr>
        <w:t>：</w:t>
      </w:r>
      <w:r w:rsidRPr="004769E4">
        <w:rPr>
          <w:rStyle w:val="a4"/>
          <w:rFonts w:ascii="&amp;quot" w:hAnsi="&amp;quot"/>
          <w:b w:val="0"/>
          <w:bCs w:val="0"/>
          <w:color w:val="020202"/>
          <w:sz w:val="21"/>
          <w:szCs w:val="21"/>
        </w:rPr>
        <w:t>“</w:t>
      </w:r>
      <w:r w:rsidRPr="004769E4">
        <w:rPr>
          <w:rStyle w:val="a4"/>
          <w:rFonts w:ascii="&amp;quot" w:hAnsi="&amp;quot"/>
          <w:b w:val="0"/>
          <w:bCs w:val="0"/>
          <w:color w:val="020202"/>
          <w:sz w:val="21"/>
          <w:szCs w:val="21"/>
        </w:rPr>
        <w:t>指数</w:t>
      </w:r>
      <w:r w:rsidRPr="004769E4">
        <w:rPr>
          <w:rStyle w:val="a4"/>
          <w:rFonts w:ascii="&amp;quot" w:hAnsi="&amp;quot"/>
          <w:b w:val="0"/>
          <w:bCs w:val="0"/>
          <w:color w:val="020202"/>
          <w:sz w:val="21"/>
          <w:szCs w:val="21"/>
        </w:rPr>
        <w:t>”</w:t>
      </w:r>
      <w:r>
        <w:rPr>
          <w:rStyle w:val="a4"/>
          <w:rFonts w:ascii="&amp;quot" w:hAnsi="&amp;quot" w:hint="eastAsia"/>
          <w:b w:val="0"/>
          <w:bCs w:val="0"/>
          <w:color w:val="020202"/>
          <w:sz w:val="21"/>
          <w:szCs w:val="21"/>
        </w:rPr>
        <w:t>银行列表</w:t>
      </w:r>
    </w:p>
    <w:p w14:paraId="1161B47D" w14:textId="77777777" w:rsidR="004769E4" w:rsidRDefault="004769E4">
      <w:pPr>
        <w:rPr>
          <w:rFonts w:ascii="&amp;quot" w:hAnsi="&amp;quot" w:hint="eastAsia"/>
          <w:color w:val="020202"/>
          <w:szCs w:val="21"/>
        </w:rPr>
      </w:pPr>
      <w:r>
        <w:rPr>
          <w:rFonts w:ascii="&amp;quot" w:hAnsi="&amp;quot" w:hint="eastAsia"/>
          <w:color w:val="020202"/>
          <w:szCs w:val="21"/>
        </w:rPr>
        <w:br w:type="page"/>
      </w:r>
    </w:p>
    <w:p w14:paraId="6C55CD30" w14:textId="400C2306" w:rsidR="004769E4" w:rsidRPr="004769E4" w:rsidRDefault="004769E4" w:rsidP="004769E4">
      <w:pPr>
        <w:pStyle w:val="1"/>
        <w:spacing w:before="0" w:beforeAutospacing="0" w:after="420" w:afterAutospacing="0" w:line="300" w:lineRule="atLeast"/>
        <w:jc w:val="center"/>
        <w:rPr>
          <w:rFonts w:ascii="&amp;quot" w:hAnsi="&amp;quot" w:hint="eastAsia"/>
          <w:color w:val="2A3957"/>
          <w:sz w:val="30"/>
          <w:szCs w:val="30"/>
        </w:rPr>
      </w:pPr>
      <w:bookmarkStart w:id="1" w:name="_Toc534278387"/>
      <w:r w:rsidRPr="004769E4">
        <w:rPr>
          <w:rFonts w:ascii="&amp;quot" w:hAnsi="&amp;quot" w:hint="eastAsia"/>
          <w:color w:val="2A3957"/>
          <w:sz w:val="30"/>
          <w:szCs w:val="30"/>
        </w:rPr>
        <w:lastRenderedPageBreak/>
        <w:t>“</w:t>
      </w:r>
      <w:r w:rsidR="00F57983">
        <w:rPr>
          <w:rFonts w:ascii="&amp;quot" w:hAnsi="&amp;quot" w:hint="eastAsia"/>
          <w:color w:val="2A3957"/>
          <w:sz w:val="30"/>
          <w:szCs w:val="30"/>
        </w:rPr>
        <w:t>中国</w:t>
      </w:r>
      <w:r w:rsidRPr="004769E4">
        <w:rPr>
          <w:rFonts w:ascii="&amp;quot" w:hAnsi="&amp;quot"/>
          <w:color w:val="2A3957"/>
          <w:sz w:val="30"/>
          <w:szCs w:val="30"/>
        </w:rPr>
        <w:t>商业银行</w:t>
      </w:r>
      <w:r w:rsidRPr="004769E4">
        <w:rPr>
          <w:rFonts w:ascii="&amp;quot" w:hAnsi="&amp;quot" w:hint="eastAsia"/>
          <w:color w:val="2A3957"/>
          <w:sz w:val="30"/>
          <w:szCs w:val="30"/>
        </w:rPr>
        <w:t>数字</w:t>
      </w:r>
      <w:r w:rsidR="00F57983">
        <w:rPr>
          <w:rFonts w:ascii="&amp;quot" w:hAnsi="&amp;quot" w:hint="eastAsia"/>
          <w:color w:val="2A3957"/>
          <w:sz w:val="30"/>
          <w:szCs w:val="30"/>
        </w:rPr>
        <w:t>化</w:t>
      </w:r>
      <w:r w:rsidRPr="004769E4">
        <w:rPr>
          <w:rFonts w:ascii="&amp;quot" w:hAnsi="&amp;quot"/>
          <w:color w:val="2A3957"/>
          <w:sz w:val="30"/>
          <w:szCs w:val="30"/>
        </w:rPr>
        <w:t>转型指数</w:t>
      </w:r>
      <w:r w:rsidRPr="004769E4">
        <w:rPr>
          <w:rFonts w:ascii="&amp;quot" w:hAnsi="&amp;quot" w:hint="eastAsia"/>
          <w:color w:val="2A3957"/>
          <w:sz w:val="30"/>
          <w:szCs w:val="30"/>
        </w:rPr>
        <w:t>”的构建</w:t>
      </w:r>
      <w:bookmarkEnd w:id="1"/>
      <w:r w:rsidRPr="004769E4">
        <w:rPr>
          <w:rFonts w:ascii="&amp;quot" w:hAnsi="&amp;quot" w:hint="eastAsia"/>
          <w:color w:val="2A3957"/>
          <w:sz w:val="30"/>
          <w:szCs w:val="30"/>
        </w:rPr>
        <w:t>方法</w:t>
      </w:r>
    </w:p>
    <w:p w14:paraId="4B5E4890" w14:textId="77777777" w:rsidR="00772817" w:rsidRPr="00772817" w:rsidRDefault="00772817" w:rsidP="00772817">
      <w:pPr>
        <w:spacing w:before="240" w:after="240" w:line="440" w:lineRule="exact"/>
        <w:outlineLvl w:val="1"/>
        <w:rPr>
          <w:rFonts w:ascii="Times New Roman" w:eastAsia="华文仿宋" w:hAnsi="Times New Roman" w:cs="Times New Roman"/>
          <w:b/>
          <w:bCs/>
          <w:szCs w:val="32"/>
        </w:rPr>
      </w:pPr>
      <w:bookmarkStart w:id="2" w:name="_Toc534278388"/>
      <w:r>
        <w:rPr>
          <w:rFonts w:ascii="Times New Roman" w:eastAsia="华文仿宋" w:hAnsi="Times New Roman" w:cs="Times New Roman" w:hint="eastAsia"/>
          <w:b/>
          <w:bCs/>
          <w:szCs w:val="32"/>
        </w:rPr>
        <w:t>一、</w:t>
      </w:r>
      <w:r w:rsidRPr="00772817">
        <w:rPr>
          <w:rFonts w:ascii="Times New Roman" w:eastAsia="华文仿宋" w:hAnsi="Times New Roman" w:cs="Times New Roman" w:hint="eastAsia"/>
          <w:b/>
          <w:bCs/>
          <w:szCs w:val="32"/>
        </w:rPr>
        <w:t>指标体系构建</w:t>
      </w:r>
      <w:bookmarkEnd w:id="2"/>
    </w:p>
    <w:p w14:paraId="7B12A25D" w14:textId="037BD3C6" w:rsidR="00772817" w:rsidRPr="00772817" w:rsidRDefault="00772817" w:rsidP="00772817">
      <w:pPr>
        <w:spacing w:before="240" w:line="440" w:lineRule="exact"/>
        <w:ind w:firstLineChars="200" w:firstLine="480"/>
        <w:rPr>
          <w:rFonts w:ascii="Times New Roman" w:eastAsia="华文仿宋" w:hAnsi="Times New Roman" w:cs="Times New Roman"/>
        </w:rPr>
      </w:pPr>
      <w:bookmarkStart w:id="3" w:name="_Toc467084954"/>
      <w:bookmarkStart w:id="4" w:name="_Toc467162011"/>
      <w:bookmarkStart w:id="5" w:name="_Toc467243717"/>
      <w:proofErr w:type="gramStart"/>
      <w:r w:rsidRPr="00772817">
        <w:rPr>
          <w:rFonts w:ascii="Times New Roman" w:eastAsia="华文仿宋" w:hAnsi="Times New Roman" w:cs="Times New Roman" w:hint="eastAsia"/>
        </w:rPr>
        <w:t>本指数</w:t>
      </w:r>
      <w:proofErr w:type="gramEnd"/>
      <w:r w:rsidRPr="00772817">
        <w:rPr>
          <w:rFonts w:ascii="Times New Roman" w:eastAsia="华文仿宋" w:hAnsi="Times New Roman" w:cs="Times New Roman" w:hint="eastAsia"/>
        </w:rPr>
        <w:t>从商业银行的</w:t>
      </w:r>
      <w:r w:rsidR="00A967A3">
        <w:rPr>
          <w:rFonts w:ascii="Times New Roman" w:eastAsia="华文仿宋" w:hAnsi="Times New Roman" w:cs="Times New Roman" w:hint="eastAsia"/>
        </w:rPr>
        <w:t>战略数字化、业务数字化和管理数字化</w:t>
      </w:r>
      <w:r w:rsidRPr="00772817">
        <w:rPr>
          <w:rFonts w:ascii="Times New Roman" w:eastAsia="华文仿宋" w:hAnsi="Times New Roman" w:cs="Times New Roman" w:hint="eastAsia"/>
        </w:rPr>
        <w:t>三个维度来构建指标体系，以期能够对</w:t>
      </w:r>
      <w:r w:rsidR="00A967A3">
        <w:rPr>
          <w:rFonts w:ascii="Times New Roman" w:eastAsia="华文仿宋" w:hAnsi="Times New Roman" w:cs="Times New Roman" w:hint="eastAsia"/>
        </w:rPr>
        <w:t>我国</w:t>
      </w:r>
      <w:r w:rsidRPr="00772817">
        <w:rPr>
          <w:rFonts w:ascii="Times New Roman" w:eastAsia="华文仿宋" w:hAnsi="Times New Roman" w:cs="Times New Roman" w:hint="eastAsia"/>
        </w:rPr>
        <w:t>商业银行的数字转型情况和</w:t>
      </w:r>
      <w:r w:rsidR="00A967A3">
        <w:rPr>
          <w:rFonts w:ascii="Times New Roman" w:eastAsia="华文仿宋" w:hAnsi="Times New Roman" w:cs="Times New Roman" w:hint="eastAsia"/>
        </w:rPr>
        <w:t>发展趋势</w:t>
      </w:r>
      <w:r w:rsidRPr="00772817">
        <w:rPr>
          <w:rFonts w:ascii="Times New Roman" w:eastAsia="华文仿宋" w:hAnsi="Times New Roman" w:cs="Times New Roman" w:hint="eastAsia"/>
        </w:rPr>
        <w:t>形成较为全面、客观的衡量。</w:t>
      </w:r>
    </w:p>
    <w:p w14:paraId="7E798DF9" w14:textId="5D7FB600" w:rsidR="00C23C37" w:rsidRDefault="00A967A3" w:rsidP="00772817">
      <w:pPr>
        <w:spacing w:before="240" w:line="440" w:lineRule="exact"/>
        <w:ind w:firstLineChars="200" w:firstLine="480"/>
        <w:rPr>
          <w:rFonts w:ascii="Times New Roman" w:eastAsia="华文仿宋" w:hAnsi="Times New Roman" w:cs="Times New Roman"/>
        </w:rPr>
      </w:pPr>
      <w:r>
        <w:rPr>
          <w:rFonts w:ascii="Times New Roman" w:eastAsia="华文仿宋" w:hAnsi="Times New Roman" w:cs="Times New Roman" w:hint="eastAsia"/>
          <w:b/>
        </w:rPr>
        <w:t>战略数字化</w:t>
      </w:r>
      <w:r w:rsidR="00772817" w:rsidRPr="00772817">
        <w:rPr>
          <w:rFonts w:ascii="Times New Roman" w:eastAsia="华文仿宋" w:hAnsi="Times New Roman" w:cs="Times New Roman" w:hint="eastAsia"/>
        </w:rPr>
        <w:t>，</w:t>
      </w:r>
      <w:r w:rsidRPr="00A967A3">
        <w:rPr>
          <w:rFonts w:ascii="Times New Roman" w:eastAsia="华文仿宋" w:hAnsi="Times New Roman" w:cs="Times New Roman"/>
        </w:rPr>
        <w:t>关注银行整体战略层面对数字技术的关注程度，具体通过计数银行年报文本中对数字技术相关关键词的提及进行构建。</w:t>
      </w:r>
      <w:proofErr w:type="gramStart"/>
      <w:r w:rsidR="00E62C2A">
        <w:rPr>
          <w:rFonts w:ascii="Times New Roman" w:eastAsia="华文仿宋" w:hAnsi="Times New Roman" w:cs="Times New Roman" w:hint="eastAsia"/>
        </w:rPr>
        <w:t>本指数</w:t>
      </w:r>
      <w:proofErr w:type="gramEnd"/>
      <w:r w:rsidR="00E62C2A">
        <w:rPr>
          <w:rFonts w:ascii="Times New Roman" w:eastAsia="华文仿宋" w:hAnsi="Times New Roman" w:cs="Times New Roman" w:hint="eastAsia"/>
        </w:rPr>
        <w:t>使用“文本学习法”（</w:t>
      </w:r>
      <w:r w:rsidR="00E62C2A">
        <w:rPr>
          <w:rFonts w:ascii="Times New Roman" w:eastAsia="华文仿宋" w:hAnsi="Times New Roman" w:cs="Times New Roman" w:hint="eastAsia"/>
        </w:rPr>
        <w:t>Hassan</w:t>
      </w:r>
      <w:r w:rsidR="00E62C2A">
        <w:rPr>
          <w:rFonts w:ascii="Times New Roman" w:eastAsia="华文仿宋" w:hAnsi="Times New Roman" w:cs="Times New Roman"/>
        </w:rPr>
        <w:t xml:space="preserve"> et al., 2019</w:t>
      </w:r>
      <w:r w:rsidR="00E62C2A">
        <w:rPr>
          <w:rFonts w:ascii="Times New Roman" w:eastAsia="华文仿宋" w:hAnsi="Times New Roman" w:cs="Times New Roman" w:hint="eastAsia"/>
        </w:rPr>
        <w:t>），借助机器学习方法识别了</w:t>
      </w:r>
      <w:r w:rsidR="00B4281C">
        <w:rPr>
          <w:rFonts w:ascii="Times New Roman" w:eastAsia="华文仿宋" w:hAnsi="Times New Roman" w:cs="Times New Roman" w:hint="eastAsia"/>
        </w:rPr>
        <w:t>6</w:t>
      </w:r>
      <w:r w:rsidR="00B4281C">
        <w:rPr>
          <w:rFonts w:ascii="Times New Roman" w:eastAsia="华文仿宋" w:hAnsi="Times New Roman" w:cs="Times New Roman" w:hint="eastAsia"/>
        </w:rPr>
        <w:t>大类共</w:t>
      </w:r>
      <w:r w:rsidR="00E62C2A">
        <w:rPr>
          <w:rFonts w:ascii="Times New Roman" w:eastAsia="华文仿宋" w:hAnsi="Times New Roman" w:cs="Times New Roman" w:hint="eastAsia"/>
        </w:rPr>
        <w:t>1</w:t>
      </w:r>
      <w:r w:rsidR="00E62C2A">
        <w:rPr>
          <w:rFonts w:ascii="Times New Roman" w:eastAsia="华文仿宋" w:hAnsi="Times New Roman" w:cs="Times New Roman"/>
        </w:rPr>
        <w:t>24</w:t>
      </w:r>
      <w:r w:rsidR="00E62C2A">
        <w:rPr>
          <w:rFonts w:ascii="Times New Roman" w:eastAsia="华文仿宋" w:hAnsi="Times New Roman" w:cs="Times New Roman" w:hint="eastAsia"/>
        </w:rPr>
        <w:t>个数字技术相关</w:t>
      </w:r>
      <w:r w:rsidR="00772817" w:rsidRPr="00772817">
        <w:rPr>
          <w:rFonts w:ascii="Times New Roman" w:eastAsia="华文仿宋" w:hAnsi="Times New Roman" w:cs="Times New Roman" w:hint="eastAsia"/>
        </w:rPr>
        <w:t>关键词</w:t>
      </w:r>
      <w:r w:rsidR="00B4281C">
        <w:rPr>
          <w:rFonts w:ascii="Times New Roman" w:eastAsia="华文仿宋" w:hAnsi="Times New Roman" w:cs="Times New Roman" w:hint="eastAsia"/>
        </w:rPr>
        <w:t>，分别为</w:t>
      </w:r>
      <w:r w:rsidR="00B4281C" w:rsidRPr="00B4281C">
        <w:rPr>
          <w:rFonts w:ascii="Times New Roman" w:eastAsia="华文仿宋" w:hAnsi="Times New Roman" w:cs="Times New Roman"/>
        </w:rPr>
        <w:t>人工智能</w:t>
      </w:r>
      <w:r w:rsidR="00B4281C">
        <w:rPr>
          <w:rFonts w:ascii="Times New Roman" w:eastAsia="华文仿宋" w:hAnsi="Times New Roman" w:cs="Times New Roman" w:hint="eastAsia"/>
        </w:rPr>
        <w:t>类</w:t>
      </w:r>
      <w:r w:rsidR="00B4281C" w:rsidRPr="00B4281C">
        <w:rPr>
          <w:rFonts w:ascii="Times New Roman" w:eastAsia="华文仿宋" w:hAnsi="Times New Roman" w:cs="Times New Roman"/>
        </w:rPr>
        <w:t>、区块链</w:t>
      </w:r>
      <w:r w:rsidR="00B4281C">
        <w:rPr>
          <w:rFonts w:ascii="Times New Roman" w:eastAsia="华文仿宋" w:hAnsi="Times New Roman" w:cs="Times New Roman" w:hint="eastAsia"/>
        </w:rPr>
        <w:t>类</w:t>
      </w:r>
      <w:r w:rsidR="00B4281C" w:rsidRPr="00B4281C">
        <w:rPr>
          <w:rFonts w:ascii="Times New Roman" w:eastAsia="华文仿宋" w:hAnsi="Times New Roman" w:cs="Times New Roman"/>
        </w:rPr>
        <w:t>、</w:t>
      </w:r>
      <w:proofErr w:type="gramStart"/>
      <w:r w:rsidR="00B4281C" w:rsidRPr="00B4281C">
        <w:rPr>
          <w:rFonts w:ascii="Times New Roman" w:eastAsia="华文仿宋" w:hAnsi="Times New Roman" w:cs="Times New Roman"/>
        </w:rPr>
        <w:t>云计算</w:t>
      </w:r>
      <w:proofErr w:type="gramEnd"/>
      <w:r w:rsidR="00B4281C">
        <w:rPr>
          <w:rFonts w:ascii="Times New Roman" w:eastAsia="华文仿宋" w:hAnsi="Times New Roman" w:cs="Times New Roman" w:hint="eastAsia"/>
        </w:rPr>
        <w:t>类</w:t>
      </w:r>
      <w:r w:rsidR="00B4281C" w:rsidRPr="00B4281C">
        <w:rPr>
          <w:rFonts w:ascii="Times New Roman" w:eastAsia="华文仿宋" w:hAnsi="Times New Roman" w:cs="Times New Roman"/>
        </w:rPr>
        <w:t>、大数据</w:t>
      </w:r>
      <w:r w:rsidR="00B4281C">
        <w:rPr>
          <w:rFonts w:ascii="Times New Roman" w:eastAsia="华文仿宋" w:hAnsi="Times New Roman" w:cs="Times New Roman" w:hint="eastAsia"/>
        </w:rPr>
        <w:t>类</w:t>
      </w:r>
      <w:r w:rsidR="00B4281C" w:rsidRPr="00B4281C">
        <w:rPr>
          <w:rFonts w:ascii="Times New Roman" w:eastAsia="华文仿宋" w:hAnsi="Times New Roman" w:cs="Times New Roman"/>
        </w:rPr>
        <w:t>、线上化</w:t>
      </w:r>
      <w:r w:rsidR="00B4281C">
        <w:rPr>
          <w:rFonts w:ascii="Times New Roman" w:eastAsia="华文仿宋" w:hAnsi="Times New Roman" w:cs="Times New Roman" w:hint="eastAsia"/>
        </w:rPr>
        <w:t>类</w:t>
      </w:r>
      <w:r w:rsidR="00B4281C" w:rsidRPr="00B4281C">
        <w:rPr>
          <w:rFonts w:ascii="Times New Roman" w:eastAsia="华文仿宋" w:hAnsi="Times New Roman" w:cs="Times New Roman"/>
        </w:rPr>
        <w:t>、移动化类。</w:t>
      </w:r>
    </w:p>
    <w:p w14:paraId="07760BEC" w14:textId="3B484C53" w:rsidR="008E53C8" w:rsidRDefault="008E53C8" w:rsidP="008E53C8">
      <w:pPr>
        <w:spacing w:before="240"/>
        <w:jc w:val="center"/>
        <w:rPr>
          <w:rFonts w:ascii="Times New Roman" w:eastAsia="华文仿宋" w:hAnsi="Times New Roman" w:cs="Times New Roman"/>
        </w:rPr>
      </w:pPr>
      <w:r w:rsidRPr="008E53C8">
        <w:rPr>
          <w:rFonts w:ascii="Times New Roman" w:eastAsia="华文仿宋" w:hAnsi="Times New Roman" w:cs="Times New Roman"/>
          <w:noProof/>
        </w:rPr>
        <w:drawing>
          <wp:inline distT="0" distB="0" distL="0" distR="0" wp14:anchorId="5FA4ECA9" wp14:editId="55472DCA">
            <wp:extent cx="3995723" cy="3564690"/>
            <wp:effectExtent l="12700" t="12700" r="17780" b="17145"/>
            <wp:docPr id="7" name="图片 6">
              <a:extLst xmlns:a="http://schemas.openxmlformats.org/drawingml/2006/main">
                <a:ext uri="{FF2B5EF4-FFF2-40B4-BE49-F238E27FC236}">
                  <a16:creationId xmlns:a16="http://schemas.microsoft.com/office/drawing/2014/main" id="{9230DADE-024C-9DC3-1122-A6E5D1ECB3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9230DADE-024C-9DC3-1122-A6E5D1ECB385}"/>
                        </a:ext>
                      </a:extLst>
                    </pic:cNvPr>
                    <pic:cNvPicPr>
                      <a:picLocks noChangeAspect="1"/>
                    </pic:cNvPicPr>
                  </pic:nvPicPr>
                  <pic:blipFill rotWithShape="1">
                    <a:blip r:embed="rId8"/>
                    <a:srcRect b="2183"/>
                    <a:stretch/>
                  </pic:blipFill>
                  <pic:spPr>
                    <a:xfrm>
                      <a:off x="0" y="0"/>
                      <a:ext cx="4018304" cy="3584835"/>
                    </a:xfrm>
                    <a:prstGeom prst="rect">
                      <a:avLst/>
                    </a:prstGeom>
                    <a:ln>
                      <a:solidFill>
                        <a:schemeClr val="tx1"/>
                      </a:solidFill>
                    </a:ln>
                  </pic:spPr>
                </pic:pic>
              </a:graphicData>
            </a:graphic>
          </wp:inline>
        </w:drawing>
      </w:r>
    </w:p>
    <w:p w14:paraId="3C8995C3" w14:textId="454866C6" w:rsidR="00FF4892" w:rsidRPr="00FF4892" w:rsidRDefault="00B4281C" w:rsidP="006855D9">
      <w:pPr>
        <w:spacing w:before="240" w:line="440" w:lineRule="exact"/>
        <w:ind w:firstLineChars="200" w:firstLine="480"/>
        <w:rPr>
          <w:rFonts w:ascii="Times New Roman" w:eastAsia="华文仿宋" w:hAnsi="Times New Roman" w:cs="Times New Roman"/>
        </w:rPr>
      </w:pPr>
      <w:r w:rsidRPr="00E8053C">
        <w:rPr>
          <w:rFonts w:ascii="Times New Roman" w:eastAsia="华文仿宋" w:hAnsi="Times New Roman" w:cs="Times New Roman" w:hint="eastAsia"/>
          <w:b/>
          <w:bCs/>
        </w:rPr>
        <w:t>业务数字化</w:t>
      </w:r>
      <w:r w:rsidR="00FF4892" w:rsidRPr="00772817">
        <w:rPr>
          <w:rFonts w:ascii="Times New Roman" w:eastAsia="华文仿宋" w:hAnsi="Times New Roman" w:cs="Times New Roman" w:hint="eastAsia"/>
        </w:rPr>
        <w:t>，</w:t>
      </w:r>
      <w:r w:rsidRPr="00B4281C">
        <w:rPr>
          <w:rFonts w:ascii="Times New Roman" w:eastAsia="华文仿宋" w:hAnsi="Times New Roman" w:cs="Times New Roman"/>
        </w:rPr>
        <w:t>关注银行将数字技术融合于自身提供的金融服务的程度。基于数字技术引发的</w:t>
      </w:r>
      <w:r>
        <w:rPr>
          <w:rFonts w:ascii="Times New Roman" w:eastAsia="华文仿宋" w:hAnsi="Times New Roman" w:cs="Times New Roman" w:hint="eastAsia"/>
        </w:rPr>
        <w:t>银行</w:t>
      </w:r>
      <w:r w:rsidRPr="00B4281C">
        <w:rPr>
          <w:rFonts w:ascii="Times New Roman" w:eastAsia="华文仿宋" w:hAnsi="Times New Roman" w:cs="Times New Roman"/>
        </w:rPr>
        <w:t>业务变化，</w:t>
      </w:r>
      <w:proofErr w:type="gramStart"/>
      <w:r w:rsidR="007E1C72">
        <w:rPr>
          <w:rFonts w:ascii="Times New Roman" w:eastAsia="华文仿宋" w:hAnsi="Times New Roman" w:cs="Times New Roman" w:hint="eastAsia"/>
        </w:rPr>
        <w:t>本指数</w:t>
      </w:r>
      <w:proofErr w:type="gramEnd"/>
      <w:r w:rsidRPr="00B4281C">
        <w:rPr>
          <w:rFonts w:ascii="Times New Roman" w:eastAsia="华文仿宋" w:hAnsi="Times New Roman" w:cs="Times New Roman"/>
        </w:rPr>
        <w:t>通过数字化渠道、数字化产品、数字化研发三个维度，对银行业务的数字化进行衡量</w:t>
      </w:r>
      <w:r w:rsidR="00FF4892" w:rsidRPr="00FF4892">
        <w:rPr>
          <w:rFonts w:ascii="Times New Roman" w:eastAsia="华文仿宋" w:hAnsi="Times New Roman" w:cs="Times New Roman" w:hint="eastAsia"/>
        </w:rPr>
        <w:t>。</w:t>
      </w:r>
      <w:r w:rsidR="006855D9">
        <w:rPr>
          <w:rFonts w:ascii="Times New Roman" w:eastAsia="华文仿宋" w:hAnsi="Times New Roman" w:cs="Times New Roman" w:hint="eastAsia"/>
        </w:rPr>
        <w:t>其中，</w:t>
      </w:r>
      <w:r>
        <w:rPr>
          <w:rFonts w:ascii="Times New Roman" w:eastAsia="华文仿宋" w:hAnsi="Times New Roman" w:cs="Times New Roman" w:hint="eastAsia"/>
        </w:rPr>
        <w:t>数字化渠道</w:t>
      </w:r>
      <w:r w:rsidR="006855D9">
        <w:rPr>
          <w:rFonts w:ascii="Times New Roman" w:eastAsia="华文仿宋" w:hAnsi="Times New Roman" w:cs="Times New Roman" w:hint="eastAsia"/>
        </w:rPr>
        <w:t>通过</w:t>
      </w:r>
      <w:r w:rsidR="00366A2C" w:rsidRPr="00366A2C">
        <w:rPr>
          <w:rFonts w:ascii="Times New Roman" w:eastAsia="华文仿宋" w:hAnsi="Times New Roman" w:cs="Times New Roman"/>
        </w:rPr>
        <w:t>银行当年是否推出了手机银行（</w:t>
      </w:r>
      <w:r w:rsidR="00366A2C" w:rsidRPr="00366A2C">
        <w:rPr>
          <w:rFonts w:ascii="Times New Roman" w:eastAsia="华文仿宋" w:hAnsi="Times New Roman" w:cs="Times New Roman"/>
        </w:rPr>
        <w:t>App</w:t>
      </w:r>
      <w:r w:rsidR="00366A2C" w:rsidRPr="00366A2C">
        <w:rPr>
          <w:rFonts w:ascii="Times New Roman" w:eastAsia="华文仿宋" w:hAnsi="Times New Roman" w:cs="Times New Roman"/>
        </w:rPr>
        <w:t>）、</w:t>
      </w:r>
      <w:proofErr w:type="gramStart"/>
      <w:r w:rsidR="00366A2C" w:rsidRPr="00366A2C">
        <w:rPr>
          <w:rFonts w:ascii="Times New Roman" w:eastAsia="华文仿宋" w:hAnsi="Times New Roman" w:cs="Times New Roman"/>
        </w:rPr>
        <w:t>微信银行</w:t>
      </w:r>
      <w:proofErr w:type="gramEnd"/>
      <w:r w:rsidR="00366A2C" w:rsidRPr="00366A2C">
        <w:rPr>
          <w:rFonts w:ascii="Times New Roman" w:eastAsia="华文仿宋" w:hAnsi="Times New Roman" w:cs="Times New Roman"/>
        </w:rPr>
        <w:t>进行衡量</w:t>
      </w:r>
      <w:r w:rsidR="006855D9">
        <w:rPr>
          <w:rFonts w:ascii="Times New Roman" w:eastAsia="华文仿宋" w:hAnsi="Times New Roman" w:cs="Times New Roman" w:hint="eastAsia"/>
        </w:rPr>
        <w:t>；</w:t>
      </w:r>
      <w:r w:rsidR="00366A2C">
        <w:rPr>
          <w:rFonts w:ascii="Times New Roman" w:eastAsia="华文仿宋" w:hAnsi="Times New Roman" w:cs="Times New Roman" w:hint="eastAsia"/>
        </w:rPr>
        <w:t>数字化产品</w:t>
      </w:r>
      <w:r w:rsidR="006855D9">
        <w:rPr>
          <w:rFonts w:ascii="Times New Roman" w:eastAsia="华文仿宋" w:hAnsi="Times New Roman" w:cs="Times New Roman" w:hint="eastAsia"/>
        </w:rPr>
        <w:t>主要关注</w:t>
      </w:r>
      <w:r w:rsidR="00366A2C" w:rsidRPr="00366A2C">
        <w:rPr>
          <w:rFonts w:ascii="Times New Roman" w:eastAsia="华文仿宋" w:hAnsi="Times New Roman" w:cs="Times New Roman"/>
        </w:rPr>
        <w:t>互联网理财、互联网信贷以及电子商务的推出情况</w:t>
      </w:r>
      <w:r w:rsidR="006855D9">
        <w:rPr>
          <w:rFonts w:ascii="Times New Roman" w:eastAsia="华文仿宋" w:hAnsi="Times New Roman" w:cs="Times New Roman" w:hint="eastAsia"/>
        </w:rPr>
        <w:t>；</w:t>
      </w:r>
      <w:r w:rsidR="00366A2C">
        <w:rPr>
          <w:rFonts w:ascii="Times New Roman" w:eastAsia="华文仿宋" w:hAnsi="Times New Roman" w:cs="Times New Roman" w:hint="eastAsia"/>
        </w:rPr>
        <w:t>数字化研发</w:t>
      </w:r>
      <w:r w:rsidR="006855D9">
        <w:rPr>
          <w:rFonts w:ascii="Times New Roman" w:eastAsia="华文仿宋" w:hAnsi="Times New Roman" w:cs="Times New Roman" w:hint="eastAsia"/>
        </w:rPr>
        <w:t>则</w:t>
      </w:r>
      <w:r w:rsidR="00366A2C" w:rsidRPr="00366A2C">
        <w:rPr>
          <w:rFonts w:ascii="Times New Roman" w:eastAsia="华文仿宋" w:hAnsi="Times New Roman" w:cs="Times New Roman"/>
        </w:rPr>
        <w:t>通过数字技术相关专利</w:t>
      </w:r>
      <w:r w:rsidR="00366A2C">
        <w:rPr>
          <w:rFonts w:ascii="Times New Roman" w:eastAsia="华文仿宋" w:hAnsi="Times New Roman" w:cs="Times New Roman" w:hint="eastAsia"/>
        </w:rPr>
        <w:t>的申请数量进行衡量</w:t>
      </w:r>
      <w:r w:rsidR="007E1C72">
        <w:rPr>
          <w:rFonts w:ascii="Times New Roman" w:eastAsia="华文仿宋" w:hAnsi="Times New Roman" w:cs="Times New Roman" w:hint="eastAsia"/>
        </w:rPr>
        <w:t>。</w:t>
      </w:r>
    </w:p>
    <w:p w14:paraId="3135A8C0" w14:textId="5D7F55CE" w:rsidR="00772817" w:rsidRPr="00772817" w:rsidRDefault="00FB6278" w:rsidP="00FB6278">
      <w:pPr>
        <w:spacing w:before="240" w:line="440" w:lineRule="exact"/>
        <w:ind w:firstLineChars="200" w:firstLine="480"/>
        <w:rPr>
          <w:rFonts w:ascii="Times New Roman" w:eastAsia="华文仿宋" w:hAnsi="Times New Roman" w:cs="Times New Roman"/>
        </w:rPr>
      </w:pPr>
      <w:r>
        <w:rPr>
          <w:rFonts w:ascii="Times New Roman" w:eastAsia="华文仿宋" w:hAnsi="Times New Roman" w:cs="Times New Roman" w:hint="eastAsia"/>
          <w:b/>
        </w:rPr>
        <w:t>管理数字化</w:t>
      </w:r>
      <w:r w:rsidR="00772817" w:rsidRPr="00772817">
        <w:rPr>
          <w:rFonts w:ascii="Times New Roman" w:eastAsia="华文仿宋" w:hAnsi="Times New Roman" w:cs="Times New Roman" w:hint="eastAsia"/>
        </w:rPr>
        <w:t>，关注</w:t>
      </w:r>
      <w:r w:rsidRPr="00FB6278">
        <w:rPr>
          <w:rFonts w:ascii="Times New Roman" w:eastAsia="华文仿宋" w:hAnsi="Times New Roman" w:cs="Times New Roman"/>
        </w:rPr>
        <w:t>银行将数字技术融合于治理结构和组织管理的程度。</w:t>
      </w:r>
      <w:proofErr w:type="gramStart"/>
      <w:r>
        <w:rPr>
          <w:rFonts w:ascii="Times New Roman" w:eastAsia="华文仿宋" w:hAnsi="Times New Roman" w:cs="Times New Roman" w:hint="eastAsia"/>
        </w:rPr>
        <w:t>本指数</w:t>
      </w:r>
      <w:proofErr w:type="gramEnd"/>
      <w:r w:rsidRPr="00FB6278">
        <w:rPr>
          <w:rFonts w:ascii="Times New Roman" w:eastAsia="华文仿宋" w:hAnsi="Times New Roman" w:cs="Times New Roman"/>
        </w:rPr>
        <w:t>通过数字化架构、数字化人才、数字化合作三个维度，对银行的管理数字化进行衡量。</w:t>
      </w:r>
      <w:r>
        <w:rPr>
          <w:rFonts w:ascii="Times New Roman" w:eastAsia="华文仿宋" w:hAnsi="Times New Roman" w:cs="Times New Roman" w:hint="eastAsia"/>
        </w:rPr>
        <w:t>其中，</w:t>
      </w:r>
      <w:r w:rsidRPr="00FB6278">
        <w:rPr>
          <w:rFonts w:ascii="Times New Roman" w:eastAsia="华文仿宋" w:hAnsi="Times New Roman" w:cs="Times New Roman"/>
        </w:rPr>
        <w:t>数字化架构</w:t>
      </w:r>
      <w:r>
        <w:rPr>
          <w:rFonts w:ascii="Times New Roman" w:eastAsia="华文仿宋" w:hAnsi="Times New Roman" w:cs="Times New Roman" w:hint="eastAsia"/>
        </w:rPr>
        <w:t>通过</w:t>
      </w:r>
      <w:r w:rsidRPr="00FB6278">
        <w:rPr>
          <w:rFonts w:ascii="Times New Roman" w:eastAsia="华文仿宋" w:hAnsi="Times New Roman" w:cs="Times New Roman"/>
        </w:rPr>
        <w:t>银行</w:t>
      </w:r>
      <w:r>
        <w:rPr>
          <w:rFonts w:ascii="Times New Roman" w:eastAsia="华文仿宋" w:hAnsi="Times New Roman" w:cs="Times New Roman" w:hint="eastAsia"/>
        </w:rPr>
        <w:t>是否在</w:t>
      </w:r>
      <w:r w:rsidRPr="00FB6278">
        <w:rPr>
          <w:rFonts w:ascii="Times New Roman" w:eastAsia="华文仿宋" w:hAnsi="Times New Roman" w:cs="Times New Roman"/>
        </w:rPr>
        <w:t>内部</w:t>
      </w:r>
      <w:r>
        <w:rPr>
          <w:rFonts w:ascii="Times New Roman" w:eastAsia="华文仿宋" w:hAnsi="Times New Roman" w:cs="Times New Roman" w:hint="eastAsia"/>
        </w:rPr>
        <w:t>进行</w:t>
      </w:r>
      <w:r w:rsidRPr="00FB6278">
        <w:rPr>
          <w:rFonts w:ascii="Times New Roman" w:eastAsia="华文仿宋" w:hAnsi="Times New Roman" w:cs="Times New Roman"/>
        </w:rPr>
        <w:t>组织架构的调整，</w:t>
      </w:r>
      <w:r>
        <w:rPr>
          <w:rFonts w:ascii="Times New Roman" w:eastAsia="华文仿宋" w:hAnsi="Times New Roman" w:cs="Times New Roman" w:hint="eastAsia"/>
        </w:rPr>
        <w:t>以及是否设立</w:t>
      </w:r>
      <w:r w:rsidRPr="00FB6278">
        <w:rPr>
          <w:rFonts w:ascii="Times New Roman" w:eastAsia="华文仿宋" w:hAnsi="Times New Roman" w:cs="Times New Roman"/>
        </w:rPr>
        <w:t>金融科技子公司</w:t>
      </w:r>
      <w:r>
        <w:rPr>
          <w:rFonts w:ascii="Times New Roman" w:eastAsia="华文仿宋" w:hAnsi="Times New Roman" w:cs="Times New Roman" w:hint="eastAsia"/>
        </w:rPr>
        <w:t>进行衡量；</w:t>
      </w:r>
      <w:r w:rsidRPr="00FB6278">
        <w:rPr>
          <w:rFonts w:ascii="Times New Roman" w:eastAsia="华文仿宋" w:hAnsi="Times New Roman" w:cs="Times New Roman"/>
        </w:rPr>
        <w:t>数字化人才</w:t>
      </w:r>
      <w:r>
        <w:rPr>
          <w:rFonts w:ascii="Times New Roman" w:eastAsia="华文仿宋" w:hAnsi="Times New Roman" w:cs="Times New Roman" w:hint="eastAsia"/>
        </w:rPr>
        <w:t>通过</w:t>
      </w:r>
      <w:r w:rsidRPr="00FB6278">
        <w:rPr>
          <w:rFonts w:ascii="Times New Roman" w:eastAsia="华文仿宋" w:hAnsi="Times New Roman" w:cs="Times New Roman"/>
        </w:rPr>
        <w:t>银行高管团队、董事会中具有信息科技背景的高管、董事的占比来衡量</w:t>
      </w:r>
      <w:r>
        <w:rPr>
          <w:rFonts w:ascii="Times New Roman" w:eastAsia="华文仿宋" w:hAnsi="Times New Roman" w:cs="Times New Roman" w:hint="eastAsia"/>
        </w:rPr>
        <w:t>；</w:t>
      </w:r>
      <w:r w:rsidRPr="00FB6278">
        <w:rPr>
          <w:rFonts w:ascii="Times New Roman" w:eastAsia="华文仿宋" w:hAnsi="Times New Roman" w:cs="Times New Roman"/>
        </w:rPr>
        <w:t>数字化合作方面，通过银行在当年是否开展了与外部科技公司的投资合作</w:t>
      </w:r>
      <w:r>
        <w:rPr>
          <w:rFonts w:ascii="Times New Roman" w:eastAsia="华文仿宋" w:hAnsi="Times New Roman" w:cs="Times New Roman" w:hint="eastAsia"/>
        </w:rPr>
        <w:t>进行衡量。</w:t>
      </w:r>
    </w:p>
    <w:p w14:paraId="4B0AE38B" w14:textId="1BB63635" w:rsidR="00B168A2" w:rsidRPr="00B168A2" w:rsidRDefault="00B168A2" w:rsidP="00B168A2">
      <w:pPr>
        <w:spacing w:before="240" w:line="440" w:lineRule="exact"/>
        <w:ind w:firstLineChars="200" w:firstLine="480"/>
        <w:rPr>
          <w:rFonts w:ascii="Times New Roman" w:eastAsia="华文仿宋" w:hAnsi="Times New Roman" w:cs="Times New Roman"/>
        </w:rPr>
      </w:pPr>
      <w:proofErr w:type="gramStart"/>
      <w:r>
        <w:rPr>
          <w:rFonts w:ascii="Times New Roman" w:eastAsia="华文仿宋" w:hAnsi="Times New Roman" w:cs="Times New Roman" w:hint="eastAsia"/>
        </w:rPr>
        <w:t>本指数</w:t>
      </w:r>
      <w:proofErr w:type="gramEnd"/>
      <w:r w:rsidRPr="00B168A2">
        <w:rPr>
          <w:rFonts w:ascii="Times New Roman" w:eastAsia="华文仿宋" w:hAnsi="Times New Roman" w:cs="Times New Roman" w:hint="eastAsia"/>
        </w:rPr>
        <w:t>使用</w:t>
      </w:r>
      <w:r w:rsidR="00FB6278">
        <w:rPr>
          <w:rFonts w:ascii="Times New Roman" w:eastAsia="华文仿宋" w:hAnsi="Times New Roman" w:cs="Times New Roman" w:hint="eastAsia"/>
        </w:rPr>
        <w:t>主成分分析法</w:t>
      </w:r>
      <w:r w:rsidRPr="00B168A2">
        <w:rPr>
          <w:rFonts w:ascii="Times New Roman" w:eastAsia="华文仿宋" w:hAnsi="Times New Roman" w:cs="Times New Roman" w:hint="eastAsia"/>
        </w:rPr>
        <w:t>对指标的权重进行构造。</w:t>
      </w:r>
      <w:r w:rsidR="00FB6278" w:rsidRPr="00FB6278">
        <w:rPr>
          <w:rFonts w:ascii="Times New Roman" w:eastAsia="华文仿宋" w:hAnsi="Times New Roman" w:cs="Times New Roman"/>
        </w:rPr>
        <w:t>该方法的特点在于客观性较强，即权重是由数据自身特征所确定的，自身变异较大的因子会被赋予更高的权重，不受人的主观判断的影响。考虑到数字化转型是一个新兴概念，为了避免主观因素的影响，我们使用主成分分析法进行权重的确定。</w:t>
      </w:r>
      <w:r w:rsidR="009029C8" w:rsidRPr="009029C8">
        <w:rPr>
          <w:rFonts w:ascii="Times New Roman" w:eastAsia="华文仿宋" w:hAnsi="Times New Roman" w:cs="Times New Roman"/>
        </w:rPr>
        <w:t>各指标名称以及所生成的权重见表</w:t>
      </w:r>
      <w:r w:rsidR="00DF6403">
        <w:rPr>
          <w:rFonts w:ascii="Times New Roman" w:eastAsia="华文仿宋" w:hAnsi="Times New Roman" w:cs="Times New Roman"/>
        </w:rPr>
        <w:t>1</w:t>
      </w:r>
      <w:r w:rsidRPr="00B168A2">
        <w:rPr>
          <w:rFonts w:ascii="Times New Roman" w:eastAsia="华文仿宋" w:hAnsi="Times New Roman" w:cs="Times New Roman" w:hint="eastAsia"/>
        </w:rPr>
        <w:t>。</w:t>
      </w:r>
    </w:p>
    <w:p w14:paraId="4789AEB5" w14:textId="384A5B02" w:rsidR="00B168A2" w:rsidRDefault="00B168A2" w:rsidP="00B168A2">
      <w:pPr>
        <w:spacing w:before="240" w:line="440" w:lineRule="exact"/>
        <w:jc w:val="center"/>
        <w:rPr>
          <w:rFonts w:ascii="Times New Roman" w:eastAsia="华文仿宋" w:hAnsi="Times New Roman" w:cs="Times New Roman"/>
        </w:rPr>
      </w:pPr>
      <w:r w:rsidRPr="00B168A2">
        <w:rPr>
          <w:rFonts w:ascii="Times New Roman" w:eastAsia="华文仿宋" w:hAnsi="Times New Roman" w:cs="Times New Roman" w:hint="eastAsia"/>
        </w:rPr>
        <w:t>表</w:t>
      </w:r>
      <w:r w:rsidRPr="00B168A2">
        <w:rPr>
          <w:rFonts w:ascii="Times New Roman" w:eastAsia="华文仿宋" w:hAnsi="Times New Roman" w:cs="Times New Roman" w:hint="eastAsia"/>
        </w:rPr>
        <w:t>1</w:t>
      </w:r>
      <w:r w:rsidRPr="00B168A2">
        <w:rPr>
          <w:rFonts w:ascii="Times New Roman" w:eastAsia="华文仿宋" w:hAnsi="Times New Roman" w:cs="Times New Roman"/>
        </w:rPr>
        <w:t xml:space="preserve"> </w:t>
      </w:r>
      <w:r w:rsidRPr="00B168A2">
        <w:rPr>
          <w:rFonts w:ascii="Times New Roman" w:eastAsia="华文仿宋" w:hAnsi="Times New Roman" w:cs="Times New Roman" w:hint="eastAsia"/>
        </w:rPr>
        <w:t>商业银行数字化转型指标体系权重（</w:t>
      </w:r>
      <w:r w:rsidR="009029C8">
        <w:rPr>
          <w:rFonts w:ascii="Times New Roman" w:eastAsia="华文仿宋" w:hAnsi="Times New Roman" w:cs="Times New Roman" w:hint="eastAsia"/>
        </w:rPr>
        <w:t>主成分分析法</w:t>
      </w:r>
      <w:r w:rsidRPr="00B168A2">
        <w:rPr>
          <w:rFonts w:ascii="Times New Roman" w:eastAsia="华文仿宋" w:hAnsi="Times New Roman" w:cs="Times New Roman" w:hint="eastAsia"/>
        </w:rPr>
        <w:t>）</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371"/>
        <w:gridCol w:w="2077"/>
        <w:gridCol w:w="1781"/>
        <w:gridCol w:w="2077"/>
      </w:tblGrid>
      <w:tr w:rsidR="009029C8" w:rsidRPr="000F1635" w14:paraId="6A7719AF" w14:textId="77777777" w:rsidTr="00572437">
        <w:trPr>
          <w:trHeight w:val="260"/>
        </w:trPr>
        <w:tc>
          <w:tcPr>
            <w:tcW w:w="1428" w:type="pct"/>
            <w:shd w:val="clear" w:color="auto" w:fill="auto"/>
            <w:noWrap/>
            <w:vAlign w:val="center"/>
            <w:hideMark/>
          </w:tcPr>
          <w:p w14:paraId="4B24DCE5" w14:textId="77777777" w:rsidR="009029C8" w:rsidRPr="000F1635" w:rsidRDefault="009029C8" w:rsidP="00572437">
            <w:pPr>
              <w:pStyle w:val="af"/>
              <w:snapToGrid w:val="0"/>
              <w:jc w:val="center"/>
              <w:rPr>
                <w:rFonts w:eastAsia="仿宋"/>
                <w:sz w:val="21"/>
                <w:szCs w:val="21"/>
              </w:rPr>
            </w:pPr>
            <w:r w:rsidRPr="000F1635">
              <w:rPr>
                <w:rFonts w:eastAsia="仿宋"/>
                <w:sz w:val="21"/>
                <w:szCs w:val="21"/>
              </w:rPr>
              <w:t>一级指标</w:t>
            </w:r>
          </w:p>
        </w:tc>
        <w:tc>
          <w:tcPr>
            <w:tcW w:w="1250" w:type="pct"/>
            <w:shd w:val="clear" w:color="auto" w:fill="auto"/>
            <w:noWrap/>
            <w:vAlign w:val="center"/>
            <w:hideMark/>
          </w:tcPr>
          <w:p w14:paraId="603B1528" w14:textId="77777777" w:rsidR="009029C8" w:rsidRPr="000F1635" w:rsidRDefault="009029C8" w:rsidP="00572437">
            <w:pPr>
              <w:pStyle w:val="af"/>
              <w:snapToGrid w:val="0"/>
              <w:jc w:val="center"/>
              <w:rPr>
                <w:rFonts w:eastAsia="仿宋"/>
                <w:sz w:val="21"/>
                <w:szCs w:val="21"/>
              </w:rPr>
            </w:pPr>
            <w:r w:rsidRPr="000F1635">
              <w:rPr>
                <w:rFonts w:eastAsia="仿宋"/>
                <w:sz w:val="21"/>
                <w:szCs w:val="21"/>
              </w:rPr>
              <w:t>一级指标权重</w:t>
            </w:r>
          </w:p>
        </w:tc>
        <w:tc>
          <w:tcPr>
            <w:tcW w:w="1072" w:type="pct"/>
            <w:shd w:val="clear" w:color="auto" w:fill="auto"/>
            <w:noWrap/>
            <w:vAlign w:val="center"/>
            <w:hideMark/>
          </w:tcPr>
          <w:p w14:paraId="55A782CF" w14:textId="77777777" w:rsidR="009029C8" w:rsidRPr="000F1635" w:rsidRDefault="009029C8" w:rsidP="00572437">
            <w:pPr>
              <w:pStyle w:val="af"/>
              <w:snapToGrid w:val="0"/>
              <w:jc w:val="center"/>
              <w:rPr>
                <w:rFonts w:eastAsia="仿宋"/>
                <w:sz w:val="21"/>
                <w:szCs w:val="21"/>
              </w:rPr>
            </w:pPr>
            <w:r w:rsidRPr="000F1635">
              <w:rPr>
                <w:rFonts w:eastAsia="仿宋"/>
                <w:sz w:val="21"/>
                <w:szCs w:val="21"/>
              </w:rPr>
              <w:t>二级指标</w:t>
            </w:r>
          </w:p>
        </w:tc>
        <w:tc>
          <w:tcPr>
            <w:tcW w:w="1250" w:type="pct"/>
            <w:shd w:val="clear" w:color="auto" w:fill="auto"/>
            <w:noWrap/>
            <w:vAlign w:val="center"/>
            <w:hideMark/>
          </w:tcPr>
          <w:p w14:paraId="165232E4" w14:textId="77777777" w:rsidR="009029C8" w:rsidRPr="000F1635" w:rsidRDefault="009029C8" w:rsidP="00572437">
            <w:pPr>
              <w:pStyle w:val="af"/>
              <w:snapToGrid w:val="0"/>
              <w:jc w:val="center"/>
              <w:rPr>
                <w:rFonts w:eastAsia="仿宋"/>
                <w:sz w:val="21"/>
                <w:szCs w:val="21"/>
              </w:rPr>
            </w:pPr>
            <w:r w:rsidRPr="000F1635">
              <w:rPr>
                <w:rFonts w:eastAsia="仿宋"/>
                <w:sz w:val="21"/>
                <w:szCs w:val="21"/>
              </w:rPr>
              <w:t>具体指标权重</w:t>
            </w:r>
          </w:p>
        </w:tc>
      </w:tr>
      <w:tr w:rsidR="009029C8" w:rsidRPr="000F1635" w14:paraId="55A1D945" w14:textId="77777777" w:rsidTr="00572437">
        <w:trPr>
          <w:trHeight w:val="398"/>
        </w:trPr>
        <w:tc>
          <w:tcPr>
            <w:tcW w:w="1428" w:type="pct"/>
            <w:shd w:val="clear" w:color="auto" w:fill="auto"/>
            <w:vAlign w:val="center"/>
            <w:hideMark/>
          </w:tcPr>
          <w:p w14:paraId="76214C00" w14:textId="77777777" w:rsidR="009029C8" w:rsidRPr="000F1635" w:rsidRDefault="009029C8" w:rsidP="00572437">
            <w:pPr>
              <w:pStyle w:val="af"/>
              <w:snapToGrid w:val="0"/>
              <w:jc w:val="center"/>
              <w:rPr>
                <w:rFonts w:eastAsia="仿宋"/>
                <w:sz w:val="21"/>
                <w:szCs w:val="21"/>
              </w:rPr>
            </w:pPr>
            <w:r w:rsidRPr="000F1635">
              <w:rPr>
                <w:rFonts w:eastAsia="仿宋" w:hint="eastAsia"/>
                <w:sz w:val="21"/>
                <w:szCs w:val="21"/>
              </w:rPr>
              <w:t>战略数字化</w:t>
            </w:r>
          </w:p>
        </w:tc>
        <w:tc>
          <w:tcPr>
            <w:tcW w:w="1250" w:type="pct"/>
            <w:shd w:val="clear" w:color="auto" w:fill="auto"/>
            <w:vAlign w:val="center"/>
            <w:hideMark/>
          </w:tcPr>
          <w:p w14:paraId="766D9EBF" w14:textId="77777777" w:rsidR="009029C8" w:rsidRPr="000F1635" w:rsidRDefault="009029C8" w:rsidP="00572437">
            <w:pPr>
              <w:pStyle w:val="af"/>
              <w:snapToGrid w:val="0"/>
              <w:jc w:val="center"/>
              <w:rPr>
                <w:rFonts w:eastAsia="仿宋"/>
                <w:sz w:val="21"/>
                <w:szCs w:val="21"/>
              </w:rPr>
            </w:pPr>
            <w:r w:rsidRPr="000F1635">
              <w:rPr>
                <w:rFonts w:eastAsia="仿宋"/>
                <w:sz w:val="21"/>
                <w:szCs w:val="21"/>
              </w:rPr>
              <w:t>14.89%</w:t>
            </w:r>
          </w:p>
        </w:tc>
        <w:tc>
          <w:tcPr>
            <w:tcW w:w="1072" w:type="pct"/>
            <w:shd w:val="clear" w:color="auto" w:fill="auto"/>
            <w:vAlign w:val="center"/>
            <w:hideMark/>
          </w:tcPr>
          <w:p w14:paraId="6670043D" w14:textId="77777777" w:rsidR="009029C8" w:rsidRPr="000F1635" w:rsidRDefault="009029C8" w:rsidP="00572437">
            <w:pPr>
              <w:pStyle w:val="af"/>
              <w:snapToGrid w:val="0"/>
              <w:jc w:val="center"/>
              <w:rPr>
                <w:rFonts w:eastAsia="仿宋"/>
                <w:sz w:val="21"/>
                <w:szCs w:val="21"/>
              </w:rPr>
            </w:pPr>
            <w:r w:rsidRPr="000F1635">
              <w:rPr>
                <w:rFonts w:eastAsia="仿宋" w:hint="eastAsia"/>
                <w:sz w:val="21"/>
                <w:szCs w:val="21"/>
              </w:rPr>
              <w:t>数字技术提及</w:t>
            </w:r>
          </w:p>
        </w:tc>
        <w:tc>
          <w:tcPr>
            <w:tcW w:w="1250" w:type="pct"/>
            <w:shd w:val="clear" w:color="auto" w:fill="auto"/>
            <w:vAlign w:val="center"/>
            <w:hideMark/>
          </w:tcPr>
          <w:p w14:paraId="725F85ED" w14:textId="77777777" w:rsidR="009029C8" w:rsidRPr="000F1635" w:rsidRDefault="009029C8" w:rsidP="00572437">
            <w:pPr>
              <w:pStyle w:val="af"/>
              <w:snapToGrid w:val="0"/>
              <w:jc w:val="center"/>
              <w:rPr>
                <w:rFonts w:eastAsia="仿宋"/>
                <w:sz w:val="21"/>
                <w:szCs w:val="21"/>
              </w:rPr>
            </w:pPr>
            <w:r w:rsidRPr="000F1635">
              <w:rPr>
                <w:rFonts w:eastAsia="仿宋"/>
                <w:sz w:val="21"/>
                <w:szCs w:val="21"/>
              </w:rPr>
              <w:t>100%</w:t>
            </w:r>
          </w:p>
        </w:tc>
      </w:tr>
      <w:tr w:rsidR="009029C8" w:rsidRPr="000F1635" w14:paraId="0154D356" w14:textId="77777777" w:rsidTr="00572437">
        <w:trPr>
          <w:trHeight w:val="300"/>
        </w:trPr>
        <w:tc>
          <w:tcPr>
            <w:tcW w:w="1428" w:type="pct"/>
            <w:vMerge w:val="restart"/>
            <w:shd w:val="clear" w:color="auto" w:fill="auto"/>
            <w:vAlign w:val="center"/>
          </w:tcPr>
          <w:p w14:paraId="3D1915CA" w14:textId="77777777" w:rsidR="009029C8" w:rsidRPr="000F1635" w:rsidRDefault="009029C8" w:rsidP="00572437">
            <w:pPr>
              <w:pStyle w:val="af"/>
              <w:snapToGrid w:val="0"/>
              <w:jc w:val="center"/>
              <w:rPr>
                <w:rFonts w:eastAsia="仿宋"/>
                <w:sz w:val="21"/>
                <w:szCs w:val="21"/>
              </w:rPr>
            </w:pPr>
            <w:r w:rsidRPr="000F1635">
              <w:rPr>
                <w:rFonts w:eastAsia="仿宋" w:hint="eastAsia"/>
                <w:sz w:val="21"/>
                <w:szCs w:val="21"/>
              </w:rPr>
              <w:t>业务</w:t>
            </w:r>
            <w:r w:rsidRPr="000F1635">
              <w:rPr>
                <w:rFonts w:eastAsia="仿宋"/>
                <w:sz w:val="21"/>
                <w:szCs w:val="21"/>
              </w:rPr>
              <w:t>数字化</w:t>
            </w:r>
          </w:p>
        </w:tc>
        <w:tc>
          <w:tcPr>
            <w:tcW w:w="1250" w:type="pct"/>
            <w:vMerge w:val="restart"/>
            <w:shd w:val="clear" w:color="auto" w:fill="auto"/>
            <w:vAlign w:val="center"/>
          </w:tcPr>
          <w:p w14:paraId="0665CB8A" w14:textId="77777777" w:rsidR="009029C8" w:rsidRPr="000F1635" w:rsidRDefault="009029C8" w:rsidP="00572437">
            <w:pPr>
              <w:pStyle w:val="af"/>
              <w:snapToGrid w:val="0"/>
              <w:jc w:val="center"/>
              <w:rPr>
                <w:rFonts w:eastAsia="仿宋"/>
                <w:sz w:val="21"/>
                <w:szCs w:val="21"/>
              </w:rPr>
            </w:pPr>
            <w:r w:rsidRPr="000F1635">
              <w:rPr>
                <w:rFonts w:eastAsia="仿宋"/>
                <w:sz w:val="21"/>
                <w:szCs w:val="21"/>
              </w:rPr>
              <w:t>31.22%</w:t>
            </w:r>
          </w:p>
        </w:tc>
        <w:tc>
          <w:tcPr>
            <w:tcW w:w="1072" w:type="pct"/>
            <w:shd w:val="clear" w:color="auto" w:fill="auto"/>
            <w:vAlign w:val="center"/>
          </w:tcPr>
          <w:p w14:paraId="0A3E28DB" w14:textId="77777777" w:rsidR="009029C8" w:rsidRPr="000F1635" w:rsidRDefault="009029C8" w:rsidP="00572437">
            <w:pPr>
              <w:pStyle w:val="af"/>
              <w:snapToGrid w:val="0"/>
              <w:jc w:val="center"/>
              <w:rPr>
                <w:rFonts w:eastAsia="仿宋"/>
                <w:sz w:val="21"/>
                <w:szCs w:val="21"/>
              </w:rPr>
            </w:pPr>
            <w:r w:rsidRPr="000F1635">
              <w:rPr>
                <w:rFonts w:eastAsia="仿宋" w:hint="eastAsia"/>
                <w:sz w:val="21"/>
                <w:szCs w:val="21"/>
              </w:rPr>
              <w:t>数字化</w:t>
            </w:r>
            <w:r w:rsidRPr="000F1635">
              <w:rPr>
                <w:rFonts w:eastAsia="仿宋"/>
                <w:sz w:val="21"/>
                <w:szCs w:val="21"/>
              </w:rPr>
              <w:t>渠道</w:t>
            </w:r>
          </w:p>
        </w:tc>
        <w:tc>
          <w:tcPr>
            <w:tcW w:w="1250" w:type="pct"/>
            <w:shd w:val="clear" w:color="auto" w:fill="auto"/>
            <w:vAlign w:val="center"/>
          </w:tcPr>
          <w:p w14:paraId="0DB2041F" w14:textId="77777777" w:rsidR="009029C8" w:rsidRPr="000F1635" w:rsidRDefault="009029C8" w:rsidP="00572437">
            <w:pPr>
              <w:pStyle w:val="af"/>
              <w:snapToGrid w:val="0"/>
              <w:jc w:val="center"/>
              <w:rPr>
                <w:rFonts w:eastAsia="仿宋"/>
                <w:sz w:val="21"/>
                <w:szCs w:val="21"/>
              </w:rPr>
            </w:pPr>
            <w:r w:rsidRPr="000F1635">
              <w:rPr>
                <w:rFonts w:eastAsia="仿宋"/>
                <w:sz w:val="21"/>
                <w:szCs w:val="21"/>
              </w:rPr>
              <w:t>42.22%</w:t>
            </w:r>
          </w:p>
        </w:tc>
      </w:tr>
      <w:tr w:rsidR="009029C8" w:rsidRPr="000F1635" w14:paraId="070C5A08" w14:textId="77777777" w:rsidTr="00572437">
        <w:trPr>
          <w:trHeight w:val="300"/>
        </w:trPr>
        <w:tc>
          <w:tcPr>
            <w:tcW w:w="1428" w:type="pct"/>
            <w:vMerge/>
            <w:shd w:val="clear" w:color="auto" w:fill="auto"/>
            <w:vAlign w:val="center"/>
          </w:tcPr>
          <w:p w14:paraId="2E3C34F4" w14:textId="77777777" w:rsidR="009029C8" w:rsidRPr="000F1635" w:rsidRDefault="009029C8" w:rsidP="00572437">
            <w:pPr>
              <w:pStyle w:val="af"/>
              <w:snapToGrid w:val="0"/>
              <w:jc w:val="center"/>
              <w:rPr>
                <w:rFonts w:eastAsia="仿宋"/>
                <w:sz w:val="21"/>
                <w:szCs w:val="21"/>
              </w:rPr>
            </w:pPr>
          </w:p>
        </w:tc>
        <w:tc>
          <w:tcPr>
            <w:tcW w:w="1250" w:type="pct"/>
            <w:vMerge/>
            <w:shd w:val="clear" w:color="auto" w:fill="auto"/>
            <w:vAlign w:val="center"/>
          </w:tcPr>
          <w:p w14:paraId="56C83CA6" w14:textId="77777777" w:rsidR="009029C8" w:rsidRPr="000F1635" w:rsidRDefault="009029C8" w:rsidP="00572437">
            <w:pPr>
              <w:pStyle w:val="af"/>
              <w:snapToGrid w:val="0"/>
              <w:jc w:val="center"/>
              <w:rPr>
                <w:rFonts w:eastAsia="仿宋"/>
                <w:sz w:val="21"/>
                <w:szCs w:val="21"/>
              </w:rPr>
            </w:pPr>
          </w:p>
        </w:tc>
        <w:tc>
          <w:tcPr>
            <w:tcW w:w="1072" w:type="pct"/>
            <w:shd w:val="clear" w:color="auto" w:fill="auto"/>
            <w:vAlign w:val="center"/>
          </w:tcPr>
          <w:p w14:paraId="5ACB80A3" w14:textId="77777777" w:rsidR="009029C8" w:rsidRPr="000F1635" w:rsidRDefault="009029C8" w:rsidP="00572437">
            <w:pPr>
              <w:pStyle w:val="af"/>
              <w:snapToGrid w:val="0"/>
              <w:jc w:val="center"/>
              <w:rPr>
                <w:rFonts w:eastAsia="仿宋"/>
                <w:sz w:val="21"/>
                <w:szCs w:val="21"/>
              </w:rPr>
            </w:pPr>
            <w:r w:rsidRPr="000F1635">
              <w:rPr>
                <w:rFonts w:eastAsia="仿宋" w:hint="eastAsia"/>
                <w:sz w:val="21"/>
                <w:szCs w:val="21"/>
              </w:rPr>
              <w:t>数字化</w:t>
            </w:r>
            <w:r w:rsidRPr="000F1635">
              <w:rPr>
                <w:rFonts w:eastAsia="仿宋"/>
                <w:sz w:val="21"/>
                <w:szCs w:val="21"/>
              </w:rPr>
              <w:t>产品</w:t>
            </w:r>
          </w:p>
        </w:tc>
        <w:tc>
          <w:tcPr>
            <w:tcW w:w="1250" w:type="pct"/>
            <w:shd w:val="clear" w:color="auto" w:fill="auto"/>
            <w:vAlign w:val="center"/>
          </w:tcPr>
          <w:p w14:paraId="4C12C495" w14:textId="77777777" w:rsidR="009029C8" w:rsidRPr="000F1635" w:rsidRDefault="009029C8" w:rsidP="00572437">
            <w:pPr>
              <w:pStyle w:val="af"/>
              <w:snapToGrid w:val="0"/>
              <w:jc w:val="center"/>
              <w:rPr>
                <w:rFonts w:eastAsia="仿宋"/>
                <w:sz w:val="21"/>
                <w:szCs w:val="21"/>
              </w:rPr>
            </w:pPr>
            <w:r w:rsidRPr="000F1635">
              <w:rPr>
                <w:rFonts w:eastAsia="仿宋"/>
                <w:sz w:val="21"/>
                <w:szCs w:val="21"/>
              </w:rPr>
              <w:t>47.18%</w:t>
            </w:r>
          </w:p>
        </w:tc>
      </w:tr>
      <w:tr w:rsidR="009029C8" w:rsidRPr="000F1635" w14:paraId="7E437D67" w14:textId="77777777" w:rsidTr="00572437">
        <w:trPr>
          <w:trHeight w:val="300"/>
        </w:trPr>
        <w:tc>
          <w:tcPr>
            <w:tcW w:w="1428" w:type="pct"/>
            <w:vMerge/>
            <w:shd w:val="clear" w:color="auto" w:fill="auto"/>
            <w:vAlign w:val="center"/>
          </w:tcPr>
          <w:p w14:paraId="7FE68678" w14:textId="77777777" w:rsidR="009029C8" w:rsidRPr="000F1635" w:rsidRDefault="009029C8" w:rsidP="00572437">
            <w:pPr>
              <w:pStyle w:val="af"/>
              <w:snapToGrid w:val="0"/>
              <w:jc w:val="center"/>
              <w:rPr>
                <w:rFonts w:eastAsia="仿宋"/>
                <w:sz w:val="21"/>
                <w:szCs w:val="21"/>
              </w:rPr>
            </w:pPr>
          </w:p>
        </w:tc>
        <w:tc>
          <w:tcPr>
            <w:tcW w:w="1250" w:type="pct"/>
            <w:vMerge/>
            <w:shd w:val="clear" w:color="auto" w:fill="auto"/>
            <w:vAlign w:val="center"/>
          </w:tcPr>
          <w:p w14:paraId="49C1B82F" w14:textId="77777777" w:rsidR="009029C8" w:rsidRPr="000F1635" w:rsidRDefault="009029C8" w:rsidP="00572437">
            <w:pPr>
              <w:pStyle w:val="af"/>
              <w:snapToGrid w:val="0"/>
              <w:jc w:val="center"/>
              <w:rPr>
                <w:rFonts w:eastAsia="仿宋"/>
                <w:sz w:val="21"/>
                <w:szCs w:val="21"/>
              </w:rPr>
            </w:pPr>
          </w:p>
        </w:tc>
        <w:tc>
          <w:tcPr>
            <w:tcW w:w="1072" w:type="pct"/>
            <w:shd w:val="clear" w:color="auto" w:fill="auto"/>
            <w:vAlign w:val="center"/>
          </w:tcPr>
          <w:p w14:paraId="27C3B007" w14:textId="77777777" w:rsidR="009029C8" w:rsidRPr="000F1635" w:rsidRDefault="009029C8" w:rsidP="00572437">
            <w:pPr>
              <w:pStyle w:val="af"/>
              <w:snapToGrid w:val="0"/>
              <w:jc w:val="center"/>
              <w:rPr>
                <w:rFonts w:eastAsia="仿宋"/>
                <w:sz w:val="21"/>
                <w:szCs w:val="21"/>
              </w:rPr>
            </w:pPr>
            <w:r w:rsidRPr="000F1635">
              <w:rPr>
                <w:rFonts w:eastAsia="仿宋" w:hint="eastAsia"/>
                <w:sz w:val="21"/>
                <w:szCs w:val="21"/>
              </w:rPr>
              <w:t>数字化研发</w:t>
            </w:r>
          </w:p>
        </w:tc>
        <w:tc>
          <w:tcPr>
            <w:tcW w:w="1250" w:type="pct"/>
            <w:shd w:val="clear" w:color="auto" w:fill="auto"/>
            <w:vAlign w:val="center"/>
          </w:tcPr>
          <w:p w14:paraId="1944C4ED" w14:textId="77777777" w:rsidR="009029C8" w:rsidRPr="000F1635" w:rsidRDefault="009029C8" w:rsidP="00572437">
            <w:pPr>
              <w:pStyle w:val="af"/>
              <w:snapToGrid w:val="0"/>
              <w:jc w:val="center"/>
              <w:rPr>
                <w:rFonts w:eastAsia="仿宋"/>
                <w:sz w:val="21"/>
                <w:szCs w:val="21"/>
              </w:rPr>
            </w:pPr>
            <w:r w:rsidRPr="000F1635">
              <w:rPr>
                <w:rFonts w:eastAsia="仿宋"/>
                <w:sz w:val="21"/>
                <w:szCs w:val="21"/>
              </w:rPr>
              <w:t>10.60%</w:t>
            </w:r>
          </w:p>
        </w:tc>
      </w:tr>
      <w:tr w:rsidR="009029C8" w:rsidRPr="000F1635" w14:paraId="73091DB7" w14:textId="77777777" w:rsidTr="00572437">
        <w:trPr>
          <w:trHeight w:val="300"/>
        </w:trPr>
        <w:tc>
          <w:tcPr>
            <w:tcW w:w="1428" w:type="pct"/>
            <w:vMerge w:val="restart"/>
            <w:shd w:val="clear" w:color="auto" w:fill="auto"/>
            <w:vAlign w:val="center"/>
            <w:hideMark/>
          </w:tcPr>
          <w:p w14:paraId="7E2ED94B" w14:textId="77777777" w:rsidR="009029C8" w:rsidRPr="000F1635" w:rsidRDefault="009029C8" w:rsidP="00572437">
            <w:pPr>
              <w:pStyle w:val="af"/>
              <w:snapToGrid w:val="0"/>
              <w:jc w:val="center"/>
              <w:rPr>
                <w:rFonts w:eastAsia="仿宋"/>
                <w:sz w:val="21"/>
                <w:szCs w:val="21"/>
              </w:rPr>
            </w:pPr>
            <w:r w:rsidRPr="000F1635">
              <w:rPr>
                <w:rFonts w:eastAsia="仿宋" w:hint="eastAsia"/>
                <w:sz w:val="21"/>
                <w:szCs w:val="21"/>
              </w:rPr>
              <w:t>管理</w:t>
            </w:r>
            <w:r w:rsidRPr="000F1635">
              <w:rPr>
                <w:rFonts w:eastAsia="仿宋"/>
                <w:sz w:val="21"/>
                <w:szCs w:val="21"/>
              </w:rPr>
              <w:t>数字化</w:t>
            </w:r>
          </w:p>
        </w:tc>
        <w:tc>
          <w:tcPr>
            <w:tcW w:w="1250" w:type="pct"/>
            <w:vMerge w:val="restart"/>
            <w:shd w:val="clear" w:color="auto" w:fill="auto"/>
            <w:vAlign w:val="center"/>
            <w:hideMark/>
          </w:tcPr>
          <w:p w14:paraId="6652FC45" w14:textId="77777777" w:rsidR="009029C8" w:rsidRPr="000F1635" w:rsidRDefault="009029C8" w:rsidP="00572437">
            <w:pPr>
              <w:pStyle w:val="af"/>
              <w:snapToGrid w:val="0"/>
              <w:jc w:val="center"/>
              <w:rPr>
                <w:rFonts w:eastAsia="仿宋"/>
                <w:sz w:val="21"/>
                <w:szCs w:val="21"/>
              </w:rPr>
            </w:pPr>
            <w:r w:rsidRPr="000F1635">
              <w:rPr>
                <w:rFonts w:eastAsia="仿宋"/>
                <w:sz w:val="21"/>
                <w:szCs w:val="21"/>
              </w:rPr>
              <w:t>53.88%</w:t>
            </w:r>
          </w:p>
        </w:tc>
        <w:tc>
          <w:tcPr>
            <w:tcW w:w="1072" w:type="pct"/>
            <w:shd w:val="clear" w:color="auto" w:fill="auto"/>
            <w:vAlign w:val="center"/>
            <w:hideMark/>
          </w:tcPr>
          <w:p w14:paraId="18A4BDCF" w14:textId="77777777" w:rsidR="009029C8" w:rsidRPr="000F1635" w:rsidRDefault="009029C8" w:rsidP="00572437">
            <w:pPr>
              <w:pStyle w:val="af"/>
              <w:snapToGrid w:val="0"/>
              <w:jc w:val="center"/>
              <w:rPr>
                <w:rFonts w:eastAsia="仿宋"/>
                <w:sz w:val="21"/>
                <w:szCs w:val="21"/>
              </w:rPr>
            </w:pPr>
            <w:r w:rsidRPr="000F1635">
              <w:rPr>
                <w:rFonts w:eastAsia="仿宋" w:hint="eastAsia"/>
                <w:sz w:val="21"/>
                <w:szCs w:val="21"/>
              </w:rPr>
              <w:t>数字化</w:t>
            </w:r>
            <w:r w:rsidRPr="000F1635">
              <w:rPr>
                <w:rFonts w:eastAsia="仿宋"/>
                <w:sz w:val="21"/>
                <w:szCs w:val="21"/>
              </w:rPr>
              <w:t>架构</w:t>
            </w:r>
          </w:p>
        </w:tc>
        <w:tc>
          <w:tcPr>
            <w:tcW w:w="1250" w:type="pct"/>
            <w:shd w:val="clear" w:color="auto" w:fill="auto"/>
            <w:vAlign w:val="center"/>
            <w:hideMark/>
          </w:tcPr>
          <w:p w14:paraId="03126068" w14:textId="77777777" w:rsidR="009029C8" w:rsidRPr="000F1635" w:rsidRDefault="009029C8" w:rsidP="00572437">
            <w:pPr>
              <w:pStyle w:val="af"/>
              <w:snapToGrid w:val="0"/>
              <w:jc w:val="center"/>
              <w:rPr>
                <w:rFonts w:eastAsia="仿宋"/>
                <w:sz w:val="21"/>
                <w:szCs w:val="21"/>
              </w:rPr>
            </w:pPr>
            <w:r w:rsidRPr="000F1635">
              <w:rPr>
                <w:rFonts w:eastAsia="仿宋"/>
                <w:sz w:val="21"/>
                <w:szCs w:val="21"/>
              </w:rPr>
              <w:t>20.84%</w:t>
            </w:r>
          </w:p>
        </w:tc>
      </w:tr>
      <w:tr w:rsidR="009029C8" w:rsidRPr="000F1635" w14:paraId="4E4BDDF7" w14:textId="77777777" w:rsidTr="00572437">
        <w:trPr>
          <w:trHeight w:val="300"/>
        </w:trPr>
        <w:tc>
          <w:tcPr>
            <w:tcW w:w="1428" w:type="pct"/>
            <w:vMerge/>
            <w:vAlign w:val="center"/>
            <w:hideMark/>
          </w:tcPr>
          <w:p w14:paraId="3FC5EE91" w14:textId="77777777" w:rsidR="009029C8" w:rsidRPr="000F1635" w:rsidRDefault="009029C8" w:rsidP="00572437">
            <w:pPr>
              <w:pStyle w:val="af"/>
              <w:snapToGrid w:val="0"/>
              <w:jc w:val="center"/>
              <w:rPr>
                <w:rFonts w:eastAsia="仿宋"/>
                <w:sz w:val="21"/>
                <w:szCs w:val="21"/>
              </w:rPr>
            </w:pPr>
          </w:p>
        </w:tc>
        <w:tc>
          <w:tcPr>
            <w:tcW w:w="1250" w:type="pct"/>
            <w:vMerge/>
            <w:vAlign w:val="center"/>
            <w:hideMark/>
          </w:tcPr>
          <w:p w14:paraId="275E0F9D" w14:textId="77777777" w:rsidR="009029C8" w:rsidRPr="000F1635" w:rsidRDefault="009029C8" w:rsidP="00572437">
            <w:pPr>
              <w:pStyle w:val="af"/>
              <w:snapToGrid w:val="0"/>
              <w:jc w:val="center"/>
              <w:rPr>
                <w:rFonts w:eastAsia="仿宋"/>
                <w:sz w:val="21"/>
                <w:szCs w:val="21"/>
              </w:rPr>
            </w:pPr>
          </w:p>
        </w:tc>
        <w:tc>
          <w:tcPr>
            <w:tcW w:w="1072" w:type="pct"/>
            <w:shd w:val="clear" w:color="auto" w:fill="auto"/>
            <w:vAlign w:val="center"/>
            <w:hideMark/>
          </w:tcPr>
          <w:p w14:paraId="5E89B2D4" w14:textId="77777777" w:rsidR="009029C8" w:rsidRPr="000F1635" w:rsidRDefault="009029C8" w:rsidP="00572437">
            <w:pPr>
              <w:pStyle w:val="af"/>
              <w:snapToGrid w:val="0"/>
              <w:jc w:val="center"/>
              <w:rPr>
                <w:rFonts w:eastAsia="仿宋"/>
                <w:sz w:val="21"/>
                <w:szCs w:val="21"/>
              </w:rPr>
            </w:pPr>
            <w:r w:rsidRPr="000F1635">
              <w:rPr>
                <w:rFonts w:eastAsia="仿宋" w:hint="eastAsia"/>
                <w:sz w:val="21"/>
                <w:szCs w:val="21"/>
              </w:rPr>
              <w:t>信科董事</w:t>
            </w:r>
          </w:p>
        </w:tc>
        <w:tc>
          <w:tcPr>
            <w:tcW w:w="1250" w:type="pct"/>
            <w:shd w:val="clear" w:color="auto" w:fill="auto"/>
            <w:vAlign w:val="center"/>
            <w:hideMark/>
          </w:tcPr>
          <w:p w14:paraId="639E6314" w14:textId="77777777" w:rsidR="009029C8" w:rsidRPr="000F1635" w:rsidRDefault="009029C8" w:rsidP="00572437">
            <w:pPr>
              <w:pStyle w:val="af"/>
              <w:snapToGrid w:val="0"/>
              <w:jc w:val="center"/>
              <w:rPr>
                <w:rFonts w:eastAsia="仿宋"/>
                <w:sz w:val="21"/>
                <w:szCs w:val="21"/>
              </w:rPr>
            </w:pPr>
            <w:r w:rsidRPr="000F1635">
              <w:rPr>
                <w:rFonts w:eastAsia="仿宋"/>
                <w:sz w:val="21"/>
                <w:szCs w:val="21"/>
              </w:rPr>
              <w:t>28.60%</w:t>
            </w:r>
          </w:p>
        </w:tc>
      </w:tr>
      <w:tr w:rsidR="009029C8" w:rsidRPr="000F1635" w14:paraId="259FCBB2" w14:textId="77777777" w:rsidTr="00572437">
        <w:trPr>
          <w:trHeight w:val="280"/>
        </w:trPr>
        <w:tc>
          <w:tcPr>
            <w:tcW w:w="1428" w:type="pct"/>
            <w:vMerge/>
            <w:vAlign w:val="center"/>
            <w:hideMark/>
          </w:tcPr>
          <w:p w14:paraId="4F8F358E" w14:textId="77777777" w:rsidR="009029C8" w:rsidRPr="000F1635" w:rsidRDefault="009029C8" w:rsidP="00572437">
            <w:pPr>
              <w:pStyle w:val="af"/>
              <w:snapToGrid w:val="0"/>
              <w:jc w:val="center"/>
              <w:rPr>
                <w:rFonts w:eastAsia="仿宋"/>
                <w:sz w:val="21"/>
                <w:szCs w:val="21"/>
              </w:rPr>
            </w:pPr>
          </w:p>
        </w:tc>
        <w:tc>
          <w:tcPr>
            <w:tcW w:w="1250" w:type="pct"/>
            <w:vMerge/>
            <w:vAlign w:val="center"/>
            <w:hideMark/>
          </w:tcPr>
          <w:p w14:paraId="440666D9" w14:textId="77777777" w:rsidR="009029C8" w:rsidRPr="000F1635" w:rsidRDefault="009029C8" w:rsidP="00572437">
            <w:pPr>
              <w:pStyle w:val="af"/>
              <w:snapToGrid w:val="0"/>
              <w:jc w:val="center"/>
              <w:rPr>
                <w:rFonts w:eastAsia="仿宋"/>
                <w:sz w:val="21"/>
                <w:szCs w:val="21"/>
              </w:rPr>
            </w:pPr>
          </w:p>
        </w:tc>
        <w:tc>
          <w:tcPr>
            <w:tcW w:w="1072" w:type="pct"/>
            <w:shd w:val="clear" w:color="auto" w:fill="auto"/>
            <w:vAlign w:val="center"/>
            <w:hideMark/>
          </w:tcPr>
          <w:p w14:paraId="44A459A4" w14:textId="77777777" w:rsidR="009029C8" w:rsidRPr="000F1635" w:rsidRDefault="009029C8" w:rsidP="00572437">
            <w:pPr>
              <w:pStyle w:val="af"/>
              <w:snapToGrid w:val="0"/>
              <w:jc w:val="center"/>
              <w:rPr>
                <w:rFonts w:eastAsia="仿宋"/>
                <w:sz w:val="21"/>
                <w:szCs w:val="21"/>
              </w:rPr>
            </w:pPr>
            <w:r w:rsidRPr="000F1635">
              <w:rPr>
                <w:rFonts w:eastAsia="仿宋" w:hint="eastAsia"/>
                <w:sz w:val="21"/>
                <w:szCs w:val="21"/>
              </w:rPr>
              <w:t>信科高管</w:t>
            </w:r>
          </w:p>
        </w:tc>
        <w:tc>
          <w:tcPr>
            <w:tcW w:w="1250" w:type="pct"/>
            <w:shd w:val="clear" w:color="auto" w:fill="auto"/>
            <w:vAlign w:val="center"/>
            <w:hideMark/>
          </w:tcPr>
          <w:p w14:paraId="700FB501" w14:textId="77777777" w:rsidR="009029C8" w:rsidRPr="000F1635" w:rsidRDefault="009029C8" w:rsidP="00572437">
            <w:pPr>
              <w:pStyle w:val="af"/>
              <w:snapToGrid w:val="0"/>
              <w:jc w:val="center"/>
              <w:rPr>
                <w:rFonts w:eastAsia="仿宋"/>
                <w:sz w:val="21"/>
                <w:szCs w:val="21"/>
              </w:rPr>
            </w:pPr>
            <w:r w:rsidRPr="000F1635">
              <w:rPr>
                <w:rFonts w:eastAsia="仿宋"/>
                <w:sz w:val="21"/>
                <w:szCs w:val="21"/>
              </w:rPr>
              <w:t>28.21%</w:t>
            </w:r>
          </w:p>
        </w:tc>
      </w:tr>
      <w:tr w:rsidR="009029C8" w:rsidRPr="000F1635" w14:paraId="04964434" w14:textId="77777777" w:rsidTr="00572437">
        <w:trPr>
          <w:trHeight w:val="300"/>
        </w:trPr>
        <w:tc>
          <w:tcPr>
            <w:tcW w:w="1428" w:type="pct"/>
            <w:vMerge/>
            <w:vAlign w:val="center"/>
            <w:hideMark/>
          </w:tcPr>
          <w:p w14:paraId="7E562787" w14:textId="77777777" w:rsidR="009029C8" w:rsidRPr="000F1635" w:rsidRDefault="009029C8" w:rsidP="00572437">
            <w:pPr>
              <w:pStyle w:val="af"/>
              <w:snapToGrid w:val="0"/>
              <w:jc w:val="center"/>
              <w:rPr>
                <w:rFonts w:eastAsia="仿宋"/>
                <w:sz w:val="21"/>
                <w:szCs w:val="21"/>
              </w:rPr>
            </w:pPr>
          </w:p>
        </w:tc>
        <w:tc>
          <w:tcPr>
            <w:tcW w:w="1250" w:type="pct"/>
            <w:vMerge/>
            <w:vAlign w:val="center"/>
            <w:hideMark/>
          </w:tcPr>
          <w:p w14:paraId="4A376B44" w14:textId="77777777" w:rsidR="009029C8" w:rsidRPr="000F1635" w:rsidRDefault="009029C8" w:rsidP="00572437">
            <w:pPr>
              <w:pStyle w:val="af"/>
              <w:snapToGrid w:val="0"/>
              <w:jc w:val="center"/>
              <w:rPr>
                <w:rFonts w:eastAsia="仿宋"/>
                <w:sz w:val="21"/>
                <w:szCs w:val="21"/>
              </w:rPr>
            </w:pPr>
          </w:p>
        </w:tc>
        <w:tc>
          <w:tcPr>
            <w:tcW w:w="1072" w:type="pct"/>
            <w:shd w:val="clear" w:color="auto" w:fill="auto"/>
            <w:vAlign w:val="center"/>
            <w:hideMark/>
          </w:tcPr>
          <w:p w14:paraId="4B1AE80B" w14:textId="77777777" w:rsidR="009029C8" w:rsidRPr="000F1635" w:rsidRDefault="009029C8" w:rsidP="00572437">
            <w:pPr>
              <w:pStyle w:val="af"/>
              <w:snapToGrid w:val="0"/>
              <w:jc w:val="center"/>
              <w:rPr>
                <w:rFonts w:eastAsia="仿宋"/>
                <w:sz w:val="21"/>
                <w:szCs w:val="21"/>
              </w:rPr>
            </w:pPr>
            <w:r w:rsidRPr="000F1635">
              <w:rPr>
                <w:rFonts w:eastAsia="仿宋" w:hint="eastAsia"/>
                <w:sz w:val="21"/>
                <w:szCs w:val="21"/>
              </w:rPr>
              <w:t>数字化</w:t>
            </w:r>
            <w:r w:rsidRPr="000F1635">
              <w:rPr>
                <w:rFonts w:eastAsia="仿宋"/>
                <w:sz w:val="21"/>
                <w:szCs w:val="21"/>
              </w:rPr>
              <w:t>合作</w:t>
            </w:r>
          </w:p>
        </w:tc>
        <w:tc>
          <w:tcPr>
            <w:tcW w:w="1250" w:type="pct"/>
            <w:shd w:val="clear" w:color="auto" w:fill="auto"/>
            <w:vAlign w:val="center"/>
            <w:hideMark/>
          </w:tcPr>
          <w:p w14:paraId="6244CDC1" w14:textId="77777777" w:rsidR="009029C8" w:rsidRPr="000F1635" w:rsidRDefault="009029C8" w:rsidP="00572437">
            <w:pPr>
              <w:pStyle w:val="af"/>
              <w:snapToGrid w:val="0"/>
              <w:jc w:val="center"/>
              <w:rPr>
                <w:rFonts w:eastAsia="仿宋"/>
                <w:sz w:val="21"/>
                <w:szCs w:val="21"/>
              </w:rPr>
            </w:pPr>
            <w:r w:rsidRPr="000F1635">
              <w:rPr>
                <w:rFonts w:eastAsia="仿宋"/>
                <w:sz w:val="21"/>
                <w:szCs w:val="21"/>
              </w:rPr>
              <w:t>22.35%</w:t>
            </w:r>
          </w:p>
        </w:tc>
      </w:tr>
    </w:tbl>
    <w:p w14:paraId="2E089C1C" w14:textId="77777777" w:rsidR="009029C8" w:rsidRPr="00B168A2" w:rsidRDefault="009029C8" w:rsidP="00B168A2">
      <w:pPr>
        <w:spacing w:before="240" w:line="440" w:lineRule="exact"/>
        <w:jc w:val="center"/>
        <w:rPr>
          <w:rFonts w:ascii="Times New Roman" w:eastAsia="华文仿宋" w:hAnsi="Times New Roman" w:cs="Times New Roman"/>
        </w:rPr>
      </w:pPr>
    </w:p>
    <w:p w14:paraId="71827C5A" w14:textId="77777777" w:rsidR="00772817" w:rsidRPr="00772817" w:rsidRDefault="00772817" w:rsidP="00772817">
      <w:pPr>
        <w:spacing w:before="240" w:after="240" w:line="440" w:lineRule="exact"/>
        <w:outlineLvl w:val="1"/>
        <w:rPr>
          <w:rFonts w:ascii="Times New Roman" w:eastAsia="华文仿宋" w:hAnsi="Times New Roman" w:cs="Times New Roman"/>
          <w:b/>
          <w:bCs/>
          <w:szCs w:val="32"/>
        </w:rPr>
      </w:pPr>
      <w:bookmarkStart w:id="6" w:name="_Toc534278389"/>
      <w:r>
        <w:rPr>
          <w:rFonts w:ascii="Times New Roman" w:eastAsia="华文仿宋" w:hAnsi="Times New Roman" w:cs="Times New Roman" w:hint="eastAsia"/>
          <w:b/>
          <w:bCs/>
          <w:szCs w:val="32"/>
        </w:rPr>
        <w:t>二、</w:t>
      </w:r>
      <w:r w:rsidRPr="00772817">
        <w:rPr>
          <w:rFonts w:ascii="Times New Roman" w:eastAsia="华文仿宋" w:hAnsi="Times New Roman" w:cs="Times New Roman" w:hint="eastAsia"/>
          <w:b/>
          <w:bCs/>
          <w:szCs w:val="32"/>
        </w:rPr>
        <w:t>指数计算方法</w:t>
      </w:r>
      <w:bookmarkEnd w:id="6"/>
    </w:p>
    <w:p w14:paraId="35E98382" w14:textId="77777777" w:rsidR="00772817" w:rsidRPr="00772817" w:rsidRDefault="00772817" w:rsidP="00772817">
      <w:pPr>
        <w:spacing w:before="240" w:line="440" w:lineRule="exact"/>
        <w:outlineLvl w:val="2"/>
        <w:rPr>
          <w:rFonts w:ascii="Times New Roman" w:eastAsia="华文仿宋" w:hAnsi="Times New Roman" w:cs="Times New Roman"/>
          <w:b/>
          <w:bCs/>
          <w:szCs w:val="32"/>
        </w:rPr>
      </w:pPr>
      <w:bookmarkStart w:id="7" w:name="OLE_LINK10"/>
      <w:r>
        <w:rPr>
          <w:rFonts w:ascii="Times New Roman" w:eastAsia="华文仿宋" w:hAnsi="Times New Roman" w:cs="Times New Roman" w:hint="eastAsia"/>
          <w:b/>
          <w:bCs/>
          <w:szCs w:val="32"/>
        </w:rPr>
        <w:t>（一）</w:t>
      </w:r>
      <w:r w:rsidRPr="00772817">
        <w:rPr>
          <w:rFonts w:ascii="Times New Roman" w:eastAsia="华文仿宋" w:hAnsi="Times New Roman" w:cs="Times New Roman" w:hint="eastAsia"/>
          <w:b/>
          <w:bCs/>
          <w:szCs w:val="32"/>
        </w:rPr>
        <w:t>数据来源</w:t>
      </w:r>
    </w:p>
    <w:p w14:paraId="7FE7DA73" w14:textId="77777777" w:rsidR="005E0FC6" w:rsidRPr="005E0FC6" w:rsidRDefault="00772817" w:rsidP="005E0FC6">
      <w:pPr>
        <w:tabs>
          <w:tab w:val="num" w:pos="720"/>
        </w:tabs>
        <w:spacing w:before="240" w:line="440" w:lineRule="exact"/>
        <w:ind w:firstLineChars="200" w:firstLine="480"/>
        <w:rPr>
          <w:rFonts w:ascii="Times New Roman" w:eastAsia="华文仿宋" w:hAnsi="Times New Roman" w:cs="Times New Roman"/>
        </w:rPr>
      </w:pPr>
      <w:r w:rsidRPr="00772817">
        <w:rPr>
          <w:rFonts w:ascii="Times New Roman" w:eastAsia="华文仿宋" w:hAnsi="Times New Roman" w:cs="Times New Roman" w:hint="eastAsia"/>
        </w:rPr>
        <w:t>商业银行数字</w:t>
      </w:r>
      <w:proofErr w:type="gramStart"/>
      <w:r w:rsidRPr="00772817">
        <w:rPr>
          <w:rFonts w:ascii="Times New Roman" w:eastAsia="华文仿宋" w:hAnsi="Times New Roman" w:cs="Times New Roman" w:hint="eastAsia"/>
        </w:rPr>
        <w:t>转型指数</w:t>
      </w:r>
      <w:proofErr w:type="gramEnd"/>
      <w:r w:rsidRPr="00772817">
        <w:rPr>
          <w:rFonts w:ascii="Times New Roman" w:eastAsia="华文仿宋" w:hAnsi="Times New Roman" w:cs="Times New Roman" w:hint="eastAsia"/>
        </w:rPr>
        <w:t>所需要的数据来源于</w:t>
      </w:r>
      <w:r w:rsidRPr="00772817">
        <w:rPr>
          <w:rFonts w:ascii="Times New Roman" w:eastAsia="华文仿宋" w:hAnsi="Times New Roman" w:cs="Times New Roman" w:hint="eastAsia"/>
        </w:rPr>
        <w:t>2</w:t>
      </w:r>
      <w:r w:rsidRPr="00772817">
        <w:rPr>
          <w:rFonts w:ascii="Times New Roman" w:eastAsia="华文仿宋" w:hAnsi="Times New Roman" w:cs="Times New Roman"/>
        </w:rPr>
        <w:t>010</w:t>
      </w:r>
      <w:r w:rsidRPr="00772817">
        <w:rPr>
          <w:rFonts w:ascii="Times New Roman" w:eastAsia="华文仿宋" w:hAnsi="Times New Roman" w:cs="Times New Roman" w:hint="eastAsia"/>
        </w:rPr>
        <w:t>至</w:t>
      </w:r>
      <w:r w:rsidRPr="00772817">
        <w:rPr>
          <w:rFonts w:ascii="Times New Roman" w:eastAsia="华文仿宋" w:hAnsi="Times New Roman" w:cs="Times New Roman" w:hint="eastAsia"/>
        </w:rPr>
        <w:t>2</w:t>
      </w:r>
      <w:r w:rsidRPr="00772817">
        <w:rPr>
          <w:rFonts w:ascii="Times New Roman" w:eastAsia="华文仿宋" w:hAnsi="Times New Roman" w:cs="Times New Roman"/>
        </w:rPr>
        <w:t>0</w:t>
      </w:r>
      <w:r w:rsidR="005E0FC6">
        <w:rPr>
          <w:rFonts w:ascii="Times New Roman" w:eastAsia="华文仿宋" w:hAnsi="Times New Roman" w:cs="Times New Roman"/>
        </w:rPr>
        <w:t>21</w:t>
      </w:r>
      <w:r w:rsidRPr="00772817">
        <w:rPr>
          <w:rFonts w:ascii="Times New Roman" w:eastAsia="华文仿宋" w:hAnsi="Times New Roman" w:cs="Times New Roman" w:hint="eastAsia"/>
        </w:rPr>
        <w:t>年各商业银行的年报文本内容及</w:t>
      </w:r>
      <w:r w:rsidR="00DF6403" w:rsidRPr="00DF6403">
        <w:rPr>
          <w:rFonts w:ascii="Times New Roman" w:eastAsia="华文仿宋" w:hAnsi="Times New Roman" w:cs="Times New Roman"/>
        </w:rPr>
        <w:t>专利信息等外部数据</w:t>
      </w:r>
      <w:r w:rsidRPr="00772817">
        <w:rPr>
          <w:rFonts w:ascii="Times New Roman" w:eastAsia="华文仿宋" w:hAnsi="Times New Roman" w:cs="Times New Roman" w:hint="eastAsia"/>
        </w:rPr>
        <w:t>。</w:t>
      </w:r>
      <w:r w:rsidR="00DF6403" w:rsidRPr="00DF6403">
        <w:rPr>
          <w:rFonts w:ascii="Times New Roman" w:eastAsia="华文仿宋" w:hAnsi="Times New Roman" w:cs="Times New Roman"/>
        </w:rPr>
        <w:t>为了保证指标的可靠性，本研究只选取</w:t>
      </w:r>
      <w:r w:rsidR="00DF6403" w:rsidRPr="00DF6403">
        <w:rPr>
          <w:rFonts w:ascii="Times New Roman" w:eastAsia="华文仿宋" w:hAnsi="Times New Roman" w:cs="Times New Roman"/>
        </w:rPr>
        <w:t>2010</w:t>
      </w:r>
      <w:r w:rsidR="00DF6403" w:rsidRPr="00DF6403">
        <w:rPr>
          <w:rFonts w:ascii="Times New Roman" w:eastAsia="华文仿宋" w:hAnsi="Times New Roman" w:cs="Times New Roman"/>
        </w:rPr>
        <w:t>年至</w:t>
      </w:r>
      <w:r w:rsidR="00DF6403" w:rsidRPr="00DF6403">
        <w:rPr>
          <w:rFonts w:ascii="Times New Roman" w:eastAsia="华文仿宋" w:hAnsi="Times New Roman" w:cs="Times New Roman"/>
        </w:rPr>
        <w:t>20</w:t>
      </w:r>
      <w:r w:rsidR="005E0FC6">
        <w:rPr>
          <w:rFonts w:ascii="Times New Roman" w:eastAsia="华文仿宋" w:hAnsi="Times New Roman" w:cs="Times New Roman"/>
        </w:rPr>
        <w:t>21</w:t>
      </w:r>
      <w:r w:rsidR="00DF6403" w:rsidRPr="00DF6403">
        <w:rPr>
          <w:rFonts w:ascii="Times New Roman" w:eastAsia="华文仿宋" w:hAnsi="Times New Roman" w:cs="Times New Roman"/>
        </w:rPr>
        <w:t>年从公开渠道至少能够获取三年年报的银行。</w:t>
      </w:r>
      <w:r w:rsidRPr="00772817">
        <w:rPr>
          <w:rFonts w:ascii="Times New Roman" w:eastAsia="华文仿宋" w:hAnsi="Times New Roman" w:cs="Times New Roman"/>
        </w:rPr>
        <w:t>最终进入指数</w:t>
      </w:r>
      <w:r w:rsidRPr="00772817">
        <w:rPr>
          <w:rFonts w:ascii="Times New Roman" w:eastAsia="华文仿宋" w:hAnsi="Times New Roman" w:cs="Times New Roman" w:hint="eastAsia"/>
        </w:rPr>
        <w:t>计算</w:t>
      </w:r>
      <w:r w:rsidRPr="00772817">
        <w:rPr>
          <w:rFonts w:ascii="Times New Roman" w:eastAsia="华文仿宋" w:hAnsi="Times New Roman" w:cs="Times New Roman"/>
        </w:rPr>
        <w:t>的银行共</w:t>
      </w:r>
      <w:r w:rsidR="005E0FC6" w:rsidRPr="00772817">
        <w:rPr>
          <w:rFonts w:ascii="Times New Roman" w:eastAsia="华文仿宋" w:hAnsi="Times New Roman" w:cs="Times New Roman"/>
        </w:rPr>
        <w:t>2</w:t>
      </w:r>
      <w:r w:rsidR="005E0FC6">
        <w:rPr>
          <w:rFonts w:ascii="Times New Roman" w:eastAsia="华文仿宋" w:hAnsi="Times New Roman" w:cs="Times New Roman"/>
        </w:rPr>
        <w:t>46</w:t>
      </w:r>
      <w:r w:rsidR="005E0FC6" w:rsidRPr="00772817">
        <w:rPr>
          <w:rFonts w:ascii="Times New Roman" w:eastAsia="华文仿宋" w:hAnsi="Times New Roman" w:cs="Times New Roman"/>
        </w:rPr>
        <w:t>家，</w:t>
      </w:r>
      <w:r w:rsidR="005E0FC6" w:rsidRPr="00772817">
        <w:rPr>
          <w:rFonts w:ascii="Times New Roman" w:eastAsia="华文仿宋" w:hAnsi="Times New Roman" w:cs="Times New Roman" w:hint="eastAsia"/>
        </w:rPr>
        <w:t>其中包括</w:t>
      </w:r>
      <w:r w:rsidR="005E0FC6" w:rsidRPr="00772817">
        <w:rPr>
          <w:rFonts w:ascii="Times New Roman" w:eastAsia="华文仿宋" w:hAnsi="Times New Roman" w:cs="Times New Roman"/>
        </w:rPr>
        <w:t>6</w:t>
      </w:r>
      <w:r w:rsidR="005E0FC6" w:rsidRPr="00772817">
        <w:rPr>
          <w:rFonts w:ascii="Times New Roman" w:eastAsia="华文仿宋" w:hAnsi="Times New Roman" w:cs="Times New Roman"/>
        </w:rPr>
        <w:t>家国有</w:t>
      </w:r>
      <w:r w:rsidR="005E0FC6" w:rsidRPr="00772817">
        <w:rPr>
          <w:rFonts w:ascii="Times New Roman" w:eastAsia="华文仿宋" w:hAnsi="Times New Roman" w:cs="Times New Roman" w:hint="eastAsia"/>
        </w:rPr>
        <w:t>大型商业</w:t>
      </w:r>
      <w:r w:rsidR="005E0FC6" w:rsidRPr="00772817">
        <w:rPr>
          <w:rFonts w:ascii="Times New Roman" w:eastAsia="华文仿宋" w:hAnsi="Times New Roman" w:cs="Times New Roman"/>
        </w:rPr>
        <w:t>银行，</w:t>
      </w:r>
      <w:r w:rsidR="005E0FC6" w:rsidRPr="00772817">
        <w:rPr>
          <w:rFonts w:ascii="Times New Roman" w:eastAsia="华文仿宋" w:hAnsi="Times New Roman" w:cs="Times New Roman"/>
        </w:rPr>
        <w:t>12</w:t>
      </w:r>
      <w:r w:rsidR="005E0FC6" w:rsidRPr="00772817">
        <w:rPr>
          <w:rFonts w:ascii="Times New Roman" w:eastAsia="华文仿宋" w:hAnsi="Times New Roman" w:cs="Times New Roman"/>
        </w:rPr>
        <w:t>家股份制</w:t>
      </w:r>
      <w:r w:rsidR="005E0FC6" w:rsidRPr="00772817">
        <w:rPr>
          <w:rFonts w:ascii="Times New Roman" w:eastAsia="华文仿宋" w:hAnsi="Times New Roman" w:cs="Times New Roman" w:hint="eastAsia"/>
        </w:rPr>
        <w:t>商业银行，</w:t>
      </w:r>
      <w:r w:rsidR="005E0FC6" w:rsidRPr="00772817">
        <w:rPr>
          <w:rFonts w:ascii="Times New Roman" w:eastAsia="华文仿宋" w:hAnsi="Times New Roman" w:cs="Times New Roman"/>
        </w:rPr>
        <w:t>12</w:t>
      </w:r>
      <w:r w:rsidR="005E0FC6">
        <w:rPr>
          <w:rFonts w:ascii="Times New Roman" w:eastAsia="华文仿宋" w:hAnsi="Times New Roman" w:cs="Times New Roman"/>
        </w:rPr>
        <w:t>8</w:t>
      </w:r>
      <w:r w:rsidR="005E0FC6" w:rsidRPr="00772817">
        <w:rPr>
          <w:rFonts w:ascii="Times New Roman" w:eastAsia="华文仿宋" w:hAnsi="Times New Roman" w:cs="Times New Roman"/>
        </w:rPr>
        <w:t>家城市商业银行</w:t>
      </w:r>
      <w:r w:rsidR="005E0FC6" w:rsidRPr="00772817">
        <w:rPr>
          <w:rFonts w:ascii="Times New Roman" w:eastAsia="华文仿宋" w:hAnsi="Times New Roman" w:cs="Times New Roman" w:hint="eastAsia"/>
        </w:rPr>
        <w:t>，</w:t>
      </w:r>
      <w:r w:rsidR="005E0FC6" w:rsidRPr="00772817">
        <w:rPr>
          <w:rFonts w:ascii="Times New Roman" w:eastAsia="华文仿宋" w:hAnsi="Times New Roman" w:cs="Times New Roman" w:hint="eastAsia"/>
        </w:rPr>
        <w:t>5</w:t>
      </w:r>
      <w:r w:rsidR="005E0FC6">
        <w:rPr>
          <w:rFonts w:ascii="Times New Roman" w:eastAsia="华文仿宋" w:hAnsi="Times New Roman" w:cs="Times New Roman"/>
        </w:rPr>
        <w:t>4</w:t>
      </w:r>
      <w:r w:rsidR="005E0FC6" w:rsidRPr="00772817">
        <w:rPr>
          <w:rFonts w:ascii="Times New Roman" w:eastAsia="华文仿宋" w:hAnsi="Times New Roman" w:cs="Times New Roman" w:hint="eastAsia"/>
        </w:rPr>
        <w:t>家</w:t>
      </w:r>
      <w:r w:rsidR="005E0FC6" w:rsidRPr="00772817">
        <w:rPr>
          <w:rFonts w:ascii="Times New Roman" w:eastAsia="华文仿宋" w:hAnsi="Times New Roman" w:cs="Times New Roman"/>
        </w:rPr>
        <w:t>农村商业银行</w:t>
      </w:r>
      <w:r w:rsidR="005E0FC6" w:rsidRPr="00772817">
        <w:rPr>
          <w:rFonts w:ascii="Times New Roman" w:eastAsia="华文仿宋" w:hAnsi="Times New Roman" w:cs="Times New Roman" w:hint="eastAsia"/>
        </w:rPr>
        <w:t>，</w:t>
      </w:r>
      <w:r w:rsidR="005E0FC6" w:rsidRPr="00772817">
        <w:rPr>
          <w:rFonts w:ascii="Times New Roman" w:eastAsia="华文仿宋" w:hAnsi="Times New Roman" w:cs="Times New Roman" w:hint="eastAsia"/>
        </w:rPr>
        <w:t>2</w:t>
      </w:r>
      <w:r w:rsidR="005E0FC6">
        <w:rPr>
          <w:rFonts w:ascii="Times New Roman" w:eastAsia="华文仿宋" w:hAnsi="Times New Roman" w:cs="Times New Roman"/>
        </w:rPr>
        <w:t>9</w:t>
      </w:r>
      <w:r w:rsidR="005E0FC6" w:rsidRPr="00772817">
        <w:rPr>
          <w:rFonts w:ascii="Times New Roman" w:eastAsia="华文仿宋" w:hAnsi="Times New Roman" w:cs="Times New Roman" w:hint="eastAsia"/>
        </w:rPr>
        <w:t>家外资银行和</w:t>
      </w:r>
      <w:r w:rsidR="005E0FC6">
        <w:rPr>
          <w:rFonts w:ascii="Times New Roman" w:eastAsia="华文仿宋" w:hAnsi="Times New Roman" w:cs="Times New Roman"/>
        </w:rPr>
        <w:t>17</w:t>
      </w:r>
      <w:r w:rsidR="005E0FC6" w:rsidRPr="00772817">
        <w:rPr>
          <w:rFonts w:ascii="Times New Roman" w:eastAsia="华文仿宋" w:hAnsi="Times New Roman" w:cs="Times New Roman" w:hint="eastAsia"/>
        </w:rPr>
        <w:t>家民营银行</w:t>
      </w:r>
      <w:r w:rsidR="005E0FC6" w:rsidRPr="00772817">
        <w:rPr>
          <w:rFonts w:ascii="Times New Roman" w:eastAsia="华文仿宋" w:hAnsi="Times New Roman" w:cs="Times New Roman"/>
        </w:rPr>
        <w:t>。</w:t>
      </w:r>
    </w:p>
    <w:p w14:paraId="358187A1" w14:textId="2B202927" w:rsidR="00772817" w:rsidRPr="00772817" w:rsidRDefault="00772817" w:rsidP="00772817">
      <w:pPr>
        <w:spacing w:before="240" w:line="440" w:lineRule="exact"/>
        <w:ind w:firstLineChars="200" w:firstLine="480"/>
        <w:rPr>
          <w:rFonts w:ascii="Times New Roman" w:eastAsia="华文仿宋" w:hAnsi="Times New Roman" w:cs="Times New Roman"/>
        </w:rPr>
      </w:pPr>
      <w:r w:rsidRPr="00772817">
        <w:rPr>
          <w:rFonts w:ascii="Times New Roman" w:eastAsia="华文仿宋" w:hAnsi="Times New Roman" w:cs="Times New Roman" w:hint="eastAsia"/>
        </w:rPr>
        <w:t>从总资产的分布情况，本研究所使用的银行样本（除各年份中缺失年报的银行外），在各个年份的总资产均占到商业银行总资产的</w:t>
      </w:r>
      <w:r w:rsidRPr="00772817">
        <w:rPr>
          <w:rFonts w:ascii="Times New Roman" w:eastAsia="华文仿宋" w:hAnsi="Times New Roman" w:cs="Times New Roman" w:hint="eastAsia"/>
        </w:rPr>
        <w:t>9</w:t>
      </w:r>
      <w:r w:rsidRPr="00772817">
        <w:rPr>
          <w:rFonts w:ascii="Times New Roman" w:eastAsia="华文仿宋" w:hAnsi="Times New Roman" w:cs="Times New Roman"/>
        </w:rPr>
        <w:t>6%</w:t>
      </w:r>
      <w:r w:rsidRPr="00772817">
        <w:rPr>
          <w:rFonts w:ascii="Times New Roman" w:eastAsia="华文仿宋" w:hAnsi="Times New Roman" w:cs="Times New Roman" w:hint="eastAsia"/>
        </w:rPr>
        <w:t>以上。说明本研究所关注的银行比较具有代表性。另外，相比于前两期的转型指数，</w:t>
      </w:r>
      <w:proofErr w:type="gramStart"/>
      <w:r w:rsidRPr="00772817">
        <w:rPr>
          <w:rFonts w:ascii="Times New Roman" w:eastAsia="华文仿宋" w:hAnsi="Times New Roman" w:cs="Times New Roman" w:hint="eastAsia"/>
        </w:rPr>
        <w:t>本期指数</w:t>
      </w:r>
      <w:proofErr w:type="gramEnd"/>
      <w:r w:rsidRPr="00772817">
        <w:rPr>
          <w:rFonts w:ascii="Times New Roman" w:eastAsia="华文仿宋" w:hAnsi="Times New Roman" w:cs="Times New Roman" w:hint="eastAsia"/>
        </w:rPr>
        <w:t>覆盖了更多的银行，样本代表性得到了进一步的提升。</w:t>
      </w:r>
    </w:p>
    <w:p w14:paraId="793F05F1" w14:textId="77777777" w:rsidR="00772817" w:rsidRPr="00772817" w:rsidRDefault="00772817" w:rsidP="00772817">
      <w:pPr>
        <w:spacing w:before="240" w:line="440" w:lineRule="exact"/>
        <w:outlineLvl w:val="2"/>
        <w:rPr>
          <w:rFonts w:ascii="Times New Roman" w:eastAsia="华文仿宋" w:hAnsi="Times New Roman" w:cs="Times New Roman"/>
          <w:b/>
          <w:bCs/>
          <w:szCs w:val="32"/>
        </w:rPr>
      </w:pPr>
      <w:r>
        <w:rPr>
          <w:rFonts w:ascii="Times New Roman" w:eastAsia="华文仿宋" w:hAnsi="Times New Roman" w:cs="Times New Roman" w:hint="eastAsia"/>
          <w:b/>
          <w:bCs/>
          <w:szCs w:val="32"/>
        </w:rPr>
        <w:t>（二）</w:t>
      </w:r>
      <w:r w:rsidRPr="00772817">
        <w:rPr>
          <w:rFonts w:ascii="Times New Roman" w:eastAsia="华文仿宋" w:hAnsi="Times New Roman" w:cs="Times New Roman" w:hint="eastAsia"/>
          <w:b/>
          <w:bCs/>
          <w:szCs w:val="32"/>
        </w:rPr>
        <w:t>指标无量纲化</w:t>
      </w:r>
    </w:p>
    <w:p w14:paraId="010C7E10" w14:textId="3DC74CA5" w:rsidR="00CE4DF7" w:rsidRPr="00CE4DF7" w:rsidRDefault="00CE4DF7" w:rsidP="00CE4DF7">
      <w:pPr>
        <w:spacing w:before="240" w:line="440" w:lineRule="exact"/>
        <w:ind w:firstLineChars="200" w:firstLine="480"/>
        <w:rPr>
          <w:rFonts w:ascii="Times New Roman" w:eastAsia="华文仿宋" w:hAnsi="Times New Roman" w:cs="Times New Roman"/>
        </w:rPr>
      </w:pPr>
      <w:bookmarkStart w:id="8" w:name="_Toc467084955"/>
      <w:bookmarkStart w:id="9" w:name="_Toc467162012"/>
      <w:bookmarkStart w:id="10" w:name="_Toc467243718"/>
      <w:bookmarkStart w:id="11" w:name="_Toc534278392"/>
      <w:bookmarkEnd w:id="3"/>
      <w:bookmarkEnd w:id="4"/>
      <w:bookmarkEnd w:id="5"/>
      <w:r w:rsidRPr="00CE4DF7">
        <w:rPr>
          <w:rFonts w:ascii="Times New Roman" w:eastAsia="华文仿宋" w:hAnsi="Times New Roman" w:cs="Times New Roman" w:hint="eastAsia"/>
        </w:rPr>
        <w:t>由于涉及的</w:t>
      </w:r>
      <w:r w:rsidRPr="00CE4DF7">
        <w:rPr>
          <w:rFonts w:ascii="Times New Roman" w:eastAsia="华文仿宋" w:hAnsi="Times New Roman" w:cs="Times New Roman"/>
        </w:rPr>
        <w:t>数据</w:t>
      </w:r>
      <w:r w:rsidRPr="00CE4DF7">
        <w:rPr>
          <w:rFonts w:ascii="Times New Roman" w:eastAsia="华文仿宋" w:hAnsi="Times New Roman" w:cs="Times New Roman" w:hint="eastAsia"/>
        </w:rPr>
        <w:t>类型丰富，具有不同的单位、量纲</w:t>
      </w:r>
      <w:r w:rsidRPr="00CE4DF7">
        <w:rPr>
          <w:rFonts w:ascii="Times New Roman" w:eastAsia="华文仿宋" w:hAnsi="Times New Roman" w:cs="Times New Roman"/>
        </w:rPr>
        <w:t>，</w:t>
      </w:r>
      <w:r w:rsidRPr="00CE4DF7">
        <w:rPr>
          <w:rFonts w:ascii="Times New Roman" w:eastAsia="华文仿宋" w:hAnsi="Times New Roman" w:cs="Times New Roman" w:hint="eastAsia"/>
        </w:rPr>
        <w:t>必须</w:t>
      </w:r>
      <w:proofErr w:type="gramStart"/>
      <w:r w:rsidRPr="00CE4DF7">
        <w:rPr>
          <w:rFonts w:ascii="Times New Roman" w:eastAsia="华文仿宋" w:hAnsi="Times New Roman" w:cs="Times New Roman"/>
        </w:rPr>
        <w:t>将</w:t>
      </w:r>
      <w:r w:rsidRPr="00CE4DF7">
        <w:rPr>
          <w:rFonts w:ascii="Times New Roman" w:eastAsia="华文仿宋" w:hAnsi="Times New Roman" w:cs="Times New Roman" w:hint="eastAsia"/>
        </w:rPr>
        <w:t>性质</w:t>
      </w:r>
      <w:proofErr w:type="gramEnd"/>
      <w:r w:rsidRPr="00CE4DF7">
        <w:rPr>
          <w:rFonts w:ascii="Times New Roman" w:eastAsia="华文仿宋" w:hAnsi="Times New Roman" w:cs="Times New Roman"/>
        </w:rPr>
        <w:t>和计量单位不同的</w:t>
      </w:r>
      <w:r w:rsidRPr="00CE4DF7">
        <w:rPr>
          <w:rFonts w:ascii="Times New Roman" w:eastAsia="华文仿宋" w:hAnsi="Times New Roman" w:cs="Times New Roman" w:hint="eastAsia"/>
        </w:rPr>
        <w:t>指标</w:t>
      </w:r>
      <w:r w:rsidRPr="00CE4DF7">
        <w:rPr>
          <w:rFonts w:ascii="Times New Roman" w:eastAsia="华文仿宋" w:hAnsi="Times New Roman" w:cs="Times New Roman"/>
        </w:rPr>
        <w:t>进行</w:t>
      </w:r>
      <w:r w:rsidRPr="00CE4DF7">
        <w:rPr>
          <w:rFonts w:ascii="Times New Roman" w:eastAsia="华文仿宋" w:hAnsi="Times New Roman" w:cs="Times New Roman" w:hint="eastAsia"/>
        </w:rPr>
        <w:t>无</w:t>
      </w:r>
      <w:proofErr w:type="gramStart"/>
      <w:r w:rsidRPr="00CE4DF7">
        <w:rPr>
          <w:rFonts w:ascii="Times New Roman" w:eastAsia="华文仿宋" w:hAnsi="Times New Roman" w:cs="Times New Roman" w:hint="eastAsia"/>
        </w:rPr>
        <w:t>量纲</w:t>
      </w:r>
      <w:proofErr w:type="gramEnd"/>
      <w:r w:rsidRPr="00CE4DF7">
        <w:rPr>
          <w:rFonts w:ascii="Times New Roman" w:eastAsia="华文仿宋" w:hAnsi="Times New Roman" w:cs="Times New Roman" w:hint="eastAsia"/>
        </w:rPr>
        <w:t>化</w:t>
      </w:r>
      <w:r w:rsidRPr="00CE4DF7">
        <w:rPr>
          <w:rFonts w:ascii="Times New Roman" w:eastAsia="华文仿宋" w:hAnsi="Times New Roman" w:cs="Times New Roman"/>
        </w:rPr>
        <w:t>处理，</w:t>
      </w:r>
      <w:r w:rsidRPr="00CE4DF7">
        <w:rPr>
          <w:rFonts w:ascii="Times New Roman" w:eastAsia="华文仿宋" w:hAnsi="Times New Roman" w:cs="Times New Roman" w:hint="eastAsia"/>
        </w:rPr>
        <w:t>以便</w:t>
      </w:r>
      <w:r w:rsidRPr="00CE4DF7">
        <w:rPr>
          <w:rFonts w:ascii="Times New Roman" w:eastAsia="华文仿宋" w:hAnsi="Times New Roman" w:cs="Times New Roman"/>
        </w:rPr>
        <w:t>指标间的对比和融合。</w:t>
      </w:r>
      <w:r w:rsidRPr="00CE4DF7">
        <w:rPr>
          <w:rFonts w:ascii="Times New Roman" w:eastAsia="华文仿宋" w:hAnsi="Times New Roman" w:cs="Times New Roman" w:hint="eastAsia"/>
        </w:rPr>
        <w:t>结合指标的特点，本研究</w:t>
      </w:r>
      <w:r w:rsidRPr="00CE4DF7">
        <w:rPr>
          <w:rFonts w:ascii="Times New Roman" w:eastAsia="华文仿宋" w:hAnsi="Times New Roman" w:cs="Times New Roman"/>
        </w:rPr>
        <w:t>采用</w:t>
      </w:r>
      <w:r w:rsidRPr="00CE4DF7">
        <w:rPr>
          <w:rFonts w:ascii="Times New Roman" w:eastAsia="华文仿宋" w:hAnsi="Times New Roman" w:cs="Times New Roman" w:hint="eastAsia"/>
        </w:rPr>
        <w:t>线性功效函数法</w:t>
      </w:r>
      <w:r w:rsidRPr="00CE4DF7">
        <w:rPr>
          <w:rFonts w:ascii="Times New Roman" w:eastAsia="华文仿宋" w:hAnsi="Times New Roman" w:cs="Times New Roman"/>
        </w:rPr>
        <w:t>来</w:t>
      </w:r>
      <w:r w:rsidRPr="00CE4DF7">
        <w:rPr>
          <w:rFonts w:ascii="Times New Roman" w:eastAsia="华文仿宋" w:hAnsi="Times New Roman" w:cs="Times New Roman" w:hint="eastAsia"/>
        </w:rPr>
        <w:t>对</w:t>
      </w:r>
      <w:r w:rsidRPr="00CE4DF7">
        <w:rPr>
          <w:rFonts w:ascii="Times New Roman" w:eastAsia="华文仿宋" w:hAnsi="Times New Roman" w:cs="Times New Roman"/>
        </w:rPr>
        <w:t>数据进行无量纲处理</w:t>
      </w:r>
      <w:r w:rsidRPr="00CE4DF7">
        <w:rPr>
          <w:rFonts w:ascii="Times New Roman" w:eastAsia="华文仿宋" w:hAnsi="Times New Roman" w:cs="Times New Roman" w:hint="eastAsia"/>
        </w:rPr>
        <w:t>。</w:t>
      </w:r>
    </w:p>
    <w:p w14:paraId="574CE582" w14:textId="21D43C98" w:rsidR="00CE4DF7" w:rsidRPr="00CE4DF7" w:rsidRDefault="00025C3D" w:rsidP="00CE4DF7">
      <w:pPr>
        <w:spacing w:before="240" w:line="440" w:lineRule="exact"/>
        <w:ind w:firstLineChars="200" w:firstLine="480"/>
        <w:rPr>
          <w:rFonts w:ascii="Times New Roman" w:eastAsia="华文仿宋" w:hAnsi="Times New Roman" w:cs="Times New Roman"/>
        </w:rPr>
      </w:pPr>
      <w:r w:rsidRPr="00025C3D">
        <w:rPr>
          <w:rFonts w:ascii="Times New Roman" w:eastAsia="华文仿宋" w:hAnsi="Times New Roman" w:cs="Times New Roman"/>
        </w:rPr>
        <w:t>在阈值的确定方面</w:t>
      </w:r>
      <w:r w:rsidR="00CE4DF7" w:rsidRPr="00CE4DF7">
        <w:rPr>
          <w:rFonts w:ascii="Times New Roman" w:eastAsia="华文仿宋" w:hAnsi="Times New Roman" w:cs="Times New Roman" w:hint="eastAsia"/>
        </w:rPr>
        <w:t>，如果各指标的上下限都是基于每年指标情况来定，会导致不同年份间各银行的指标比较基准发生变化，从而纵向不可比（郭峰等，</w:t>
      </w:r>
      <w:r w:rsidR="00CE4DF7" w:rsidRPr="00CE4DF7">
        <w:rPr>
          <w:rFonts w:ascii="Times New Roman" w:eastAsia="华文仿宋" w:hAnsi="Times New Roman" w:cs="Times New Roman" w:hint="eastAsia"/>
        </w:rPr>
        <w:t>2</w:t>
      </w:r>
      <w:r w:rsidR="00CE4DF7" w:rsidRPr="00CE4DF7">
        <w:rPr>
          <w:rFonts w:ascii="Times New Roman" w:eastAsia="华文仿宋" w:hAnsi="Times New Roman" w:cs="Times New Roman"/>
        </w:rPr>
        <w:t>020</w:t>
      </w:r>
      <w:r w:rsidR="00CE4DF7" w:rsidRPr="00CE4DF7">
        <w:rPr>
          <w:rFonts w:ascii="Times New Roman" w:eastAsia="华文仿宋" w:hAnsi="Times New Roman" w:cs="Times New Roman" w:hint="eastAsia"/>
        </w:rPr>
        <w:t>）。因此，为了便于对各银行数字化转型水平同时进行横向和纵向比较，我们使用如下的</w:t>
      </w:r>
      <w:r w:rsidR="00CE4DF7" w:rsidRPr="00CE4DF7">
        <w:rPr>
          <w:rFonts w:ascii="Times New Roman" w:eastAsia="华文仿宋" w:hAnsi="Times New Roman" w:cs="Times New Roman"/>
        </w:rPr>
        <w:t>指标</w:t>
      </w:r>
      <w:r w:rsidR="00CE4DF7" w:rsidRPr="00CE4DF7">
        <w:rPr>
          <w:rFonts w:ascii="Times New Roman" w:eastAsia="华文仿宋" w:hAnsi="Times New Roman" w:cs="Times New Roman" w:hint="eastAsia"/>
        </w:rPr>
        <w:t>转换公式进行处理</w:t>
      </w:r>
      <w:r w:rsidR="00CE4DF7" w:rsidRPr="00CE4DF7">
        <w:rPr>
          <w:rFonts w:ascii="Times New Roman" w:eastAsia="华文仿宋" w:hAnsi="Times New Roman" w:cs="Times New Roman"/>
        </w:rPr>
        <w:t>：</w:t>
      </w:r>
    </w:p>
    <w:p w14:paraId="3C0D80D3" w14:textId="0A9A0567" w:rsidR="00CE4DF7" w:rsidRPr="00CE4DF7" w:rsidRDefault="00F71ADC" w:rsidP="00CE4DF7">
      <w:pPr>
        <w:spacing w:before="240"/>
        <w:outlineLvl w:val="2"/>
        <w:rPr>
          <w:rFonts w:ascii="Times New Roman" w:eastAsia="华文仿宋" w:hAnsi="Times New Roman" w:cs="Times New Roman"/>
        </w:rPr>
      </w:pPr>
      <m:oMathPara>
        <m:oMath>
          <m:sSubSup>
            <m:sSubSupPr>
              <m:ctrlPr>
                <w:rPr>
                  <w:rFonts w:ascii="Cambria Math" w:eastAsia="华文仿宋" w:hAnsi="Cambria Math" w:cs="Times New Roman"/>
                </w:rPr>
              </m:ctrlPr>
            </m:sSubSupPr>
            <m:e>
              <m:r>
                <m:rPr>
                  <m:sty m:val="bi"/>
                </m:rPr>
                <w:rPr>
                  <w:rFonts w:ascii="Cambria Math" w:eastAsia="华文仿宋" w:hAnsi="Cambria Math" w:cs="Times New Roman"/>
                </w:rPr>
                <m:t>x</m:t>
              </m:r>
            </m:e>
            <m:sub>
              <m:r>
                <m:rPr>
                  <m:sty m:val="bi"/>
                </m:rPr>
                <w:rPr>
                  <w:rFonts w:ascii="Cambria Math" w:eastAsia="华文仿宋" w:hAnsi="Cambria Math" w:cs="Times New Roman"/>
                </w:rPr>
                <m:t>i</m:t>
              </m:r>
              <m:r>
                <m:rPr>
                  <m:sty m:val="p"/>
                </m:rPr>
                <w:rPr>
                  <w:rFonts w:ascii="Cambria Math" w:eastAsia="华文仿宋" w:hAnsi="Cambria Math" w:cs="Times New Roman"/>
                </w:rPr>
                <m:t>,</m:t>
              </m:r>
              <m:r>
                <m:rPr>
                  <m:sty m:val="bi"/>
                </m:rPr>
                <w:rPr>
                  <w:rFonts w:ascii="Cambria Math" w:eastAsia="华文仿宋" w:hAnsi="Cambria Math" w:cs="Times New Roman"/>
                </w:rPr>
                <m:t>j</m:t>
              </m:r>
              <m:r>
                <m:rPr>
                  <m:sty m:val="p"/>
                </m:rPr>
                <w:rPr>
                  <w:rFonts w:ascii="Cambria Math" w:eastAsia="华文仿宋" w:hAnsi="Cambria Math" w:cs="Times New Roman"/>
                </w:rPr>
                <m:t>,</m:t>
              </m:r>
              <m:r>
                <m:rPr>
                  <m:sty m:val="bi"/>
                </m:rPr>
                <w:rPr>
                  <w:rFonts w:ascii="Cambria Math" w:eastAsia="华文仿宋" w:hAnsi="Cambria Math" w:cs="Times New Roman"/>
                </w:rPr>
                <m:t>k</m:t>
              </m:r>
              <m:r>
                <m:rPr>
                  <m:sty m:val="p"/>
                </m:rPr>
                <w:rPr>
                  <w:rFonts w:ascii="Cambria Math" w:eastAsia="华文仿宋" w:hAnsi="Cambria Math" w:cs="Times New Roman"/>
                </w:rPr>
                <m:t>,</m:t>
              </m:r>
              <m:r>
                <m:rPr>
                  <m:sty m:val="bi"/>
                </m:rPr>
                <w:rPr>
                  <w:rFonts w:ascii="Cambria Math" w:eastAsia="华文仿宋" w:hAnsi="Cambria Math" w:cs="Times New Roman"/>
                </w:rPr>
                <m:t>t</m:t>
              </m:r>
            </m:sub>
            <m:sup>
              <m:r>
                <m:rPr>
                  <m:sty m:val="p"/>
                </m:rPr>
                <w:rPr>
                  <w:rFonts w:ascii="Cambria Math" w:eastAsia="华文仿宋" w:hAnsi="Cambria Math" w:cs="Times New Roman"/>
                </w:rPr>
                <m:t>*</m:t>
              </m:r>
            </m:sup>
          </m:sSubSup>
          <m:r>
            <m:rPr>
              <m:sty m:val="p"/>
            </m:rPr>
            <w:rPr>
              <w:rFonts w:ascii="Cambria Math" w:eastAsia="华文仿宋" w:hAnsi="Cambria Math" w:cs="Times New Roman"/>
            </w:rPr>
            <m:t>=</m:t>
          </m:r>
          <m:f>
            <m:fPr>
              <m:ctrlPr>
                <w:rPr>
                  <w:rFonts w:ascii="Cambria Math" w:eastAsia="华文仿宋" w:hAnsi="Cambria Math" w:cs="Times New Roman"/>
                </w:rPr>
              </m:ctrlPr>
            </m:fPr>
            <m:num>
              <m:sSub>
                <m:sSubPr>
                  <m:ctrlPr>
                    <w:rPr>
                      <w:rFonts w:ascii="Cambria Math" w:eastAsia="华文仿宋" w:hAnsi="Cambria Math" w:cs="Times New Roman"/>
                    </w:rPr>
                  </m:ctrlPr>
                </m:sSubPr>
                <m:e>
                  <m:r>
                    <m:rPr>
                      <m:sty m:val="bi"/>
                    </m:rPr>
                    <w:rPr>
                      <w:rFonts w:ascii="Cambria Math" w:eastAsia="华文仿宋" w:hAnsi="Cambria Math" w:cs="Times New Roman"/>
                    </w:rPr>
                    <m:t>x</m:t>
                  </m:r>
                </m:e>
                <m:sub>
                  <m:r>
                    <m:rPr>
                      <m:sty m:val="bi"/>
                    </m:rPr>
                    <w:rPr>
                      <w:rFonts w:ascii="Cambria Math" w:eastAsia="华文仿宋" w:hAnsi="Cambria Math" w:cs="Times New Roman"/>
                    </w:rPr>
                    <m:t>i</m:t>
                  </m:r>
                  <m:r>
                    <m:rPr>
                      <m:sty m:val="p"/>
                    </m:rPr>
                    <w:rPr>
                      <w:rFonts w:ascii="Cambria Math" w:eastAsia="华文仿宋" w:hAnsi="Cambria Math" w:cs="Times New Roman"/>
                    </w:rPr>
                    <m:t>,</m:t>
                  </m:r>
                  <m:r>
                    <m:rPr>
                      <m:sty m:val="bi"/>
                    </m:rPr>
                    <w:rPr>
                      <w:rFonts w:ascii="Cambria Math" w:eastAsia="华文仿宋" w:hAnsi="Cambria Math" w:cs="Times New Roman"/>
                    </w:rPr>
                    <m:t>j</m:t>
                  </m:r>
                  <m:r>
                    <m:rPr>
                      <m:sty m:val="p"/>
                    </m:rPr>
                    <w:rPr>
                      <w:rFonts w:ascii="Cambria Math" w:eastAsia="华文仿宋" w:hAnsi="Cambria Math" w:cs="Times New Roman"/>
                    </w:rPr>
                    <m:t>,</m:t>
                  </m:r>
                  <m:r>
                    <m:rPr>
                      <m:sty m:val="bi"/>
                    </m:rPr>
                    <w:rPr>
                      <w:rFonts w:ascii="Cambria Math" w:eastAsia="华文仿宋" w:hAnsi="Cambria Math" w:cs="Times New Roman" w:hint="eastAsia"/>
                    </w:rPr>
                    <m:t>k</m:t>
                  </m:r>
                  <m:r>
                    <m:rPr>
                      <m:sty m:val="p"/>
                    </m:rPr>
                    <w:rPr>
                      <w:rFonts w:ascii="Cambria Math" w:eastAsia="华文仿宋" w:hAnsi="Cambria Math" w:cs="Times New Roman"/>
                    </w:rPr>
                    <m:t>,</m:t>
                  </m:r>
                  <m:r>
                    <m:rPr>
                      <m:sty m:val="bi"/>
                    </m:rPr>
                    <w:rPr>
                      <w:rFonts w:ascii="Cambria Math" w:eastAsia="华文仿宋" w:hAnsi="Cambria Math" w:cs="Times New Roman"/>
                    </w:rPr>
                    <m:t>t</m:t>
                  </m:r>
                </m:sub>
              </m:sSub>
              <m:r>
                <m:rPr>
                  <m:sty m:val="p"/>
                </m:rPr>
                <w:rPr>
                  <w:rFonts w:ascii="Cambria Math" w:eastAsia="华文仿宋" w:hAnsi="Cambria Math" w:cs="Times New Roman"/>
                </w:rPr>
                <m:t>-</m:t>
              </m:r>
              <m:sSup>
                <m:sSupPr>
                  <m:ctrlPr>
                    <w:rPr>
                      <w:rFonts w:ascii="Cambria Math" w:eastAsia="华文仿宋" w:hAnsi="Cambria Math" w:cs="Times New Roman"/>
                    </w:rPr>
                  </m:ctrlPr>
                </m:sSupPr>
                <m:e>
                  <m:sSub>
                    <m:sSubPr>
                      <m:ctrlPr>
                        <w:rPr>
                          <w:rFonts w:ascii="Cambria Math" w:eastAsia="华文仿宋" w:hAnsi="Cambria Math" w:cs="Times New Roman"/>
                        </w:rPr>
                      </m:ctrlPr>
                    </m:sSubPr>
                    <m:e>
                      <m:r>
                        <m:rPr>
                          <m:sty m:val="bi"/>
                        </m:rPr>
                        <w:rPr>
                          <w:rFonts w:ascii="Cambria Math" w:eastAsia="华文仿宋" w:hAnsi="Cambria Math" w:cs="Times New Roman"/>
                        </w:rPr>
                        <m:t>x</m:t>
                      </m:r>
                    </m:e>
                    <m:sub>
                      <m:r>
                        <m:rPr>
                          <m:sty m:val="bi"/>
                        </m:rPr>
                        <w:rPr>
                          <w:rFonts w:ascii="Cambria Math" w:eastAsia="华文仿宋" w:hAnsi="Cambria Math" w:cs="Times New Roman"/>
                        </w:rPr>
                        <m:t>j</m:t>
                      </m:r>
                      <m:r>
                        <m:rPr>
                          <m:sty m:val="p"/>
                        </m:rPr>
                        <w:rPr>
                          <w:rFonts w:ascii="Cambria Math" w:eastAsia="华文仿宋" w:hAnsi="Cambria Math" w:cs="Times New Roman"/>
                        </w:rPr>
                        <m:t>,</m:t>
                      </m:r>
                      <m:r>
                        <m:rPr>
                          <m:sty m:val="bi"/>
                        </m:rPr>
                        <w:rPr>
                          <w:rFonts w:ascii="Cambria Math" w:eastAsia="华文仿宋" w:hAnsi="Cambria Math" w:cs="Times New Roman" w:hint="eastAsia"/>
                        </w:rPr>
                        <m:t>k</m:t>
                      </m:r>
                      <m:r>
                        <m:rPr>
                          <m:sty m:val="p"/>
                        </m:rPr>
                        <w:rPr>
                          <w:rFonts w:ascii="Cambria Math" w:eastAsia="华文仿宋" w:hAnsi="Cambria Math" w:cs="Times New Roman"/>
                        </w:rPr>
                        <m:t>,</m:t>
                      </m:r>
                      <m:r>
                        <m:rPr>
                          <m:sty m:val="b"/>
                        </m:rPr>
                        <w:rPr>
                          <w:rFonts w:ascii="Cambria Math" w:eastAsia="华文仿宋" w:hAnsi="Cambria Math" w:cs="Times New Roman"/>
                        </w:rPr>
                        <m:t>2010</m:t>
                      </m:r>
                    </m:sub>
                  </m:sSub>
                </m:e>
                <m:sup>
                  <m:r>
                    <m:rPr>
                      <m:sty m:val="bi"/>
                    </m:rPr>
                    <w:rPr>
                      <w:rFonts w:ascii="Cambria Math" w:eastAsia="华文仿宋" w:hAnsi="Cambria Math" w:cs="Times New Roman" w:hint="eastAsia"/>
                    </w:rPr>
                    <m:t>l</m:t>
                  </m:r>
                </m:sup>
              </m:sSup>
            </m:num>
            <m:den>
              <m:sSup>
                <m:sSupPr>
                  <m:ctrlPr>
                    <w:rPr>
                      <w:rFonts w:ascii="Cambria Math" w:eastAsia="华文仿宋" w:hAnsi="Cambria Math" w:cs="Times New Roman"/>
                    </w:rPr>
                  </m:ctrlPr>
                </m:sSupPr>
                <m:e>
                  <m:sSub>
                    <m:sSubPr>
                      <m:ctrlPr>
                        <w:rPr>
                          <w:rFonts w:ascii="Cambria Math" w:eastAsia="华文仿宋" w:hAnsi="Cambria Math" w:cs="Times New Roman"/>
                        </w:rPr>
                      </m:ctrlPr>
                    </m:sSubPr>
                    <m:e>
                      <m:r>
                        <m:rPr>
                          <m:sty m:val="bi"/>
                        </m:rPr>
                        <w:rPr>
                          <w:rFonts w:ascii="Cambria Math" w:eastAsia="华文仿宋" w:hAnsi="Cambria Math" w:cs="Times New Roman"/>
                        </w:rPr>
                        <m:t>x</m:t>
                      </m:r>
                    </m:e>
                    <m:sub>
                      <m:r>
                        <m:rPr>
                          <m:sty m:val="bi"/>
                        </m:rPr>
                        <w:rPr>
                          <w:rFonts w:ascii="Cambria Math" w:eastAsia="华文仿宋" w:hAnsi="Cambria Math" w:cs="Times New Roman"/>
                        </w:rPr>
                        <m:t>j</m:t>
                      </m:r>
                      <m:r>
                        <m:rPr>
                          <m:sty m:val="p"/>
                        </m:rPr>
                        <w:rPr>
                          <w:rFonts w:ascii="Cambria Math" w:eastAsia="华文仿宋" w:hAnsi="Cambria Math" w:cs="Times New Roman"/>
                        </w:rPr>
                        <m:t>,</m:t>
                      </m:r>
                      <m:r>
                        <m:rPr>
                          <m:sty m:val="bi"/>
                        </m:rPr>
                        <w:rPr>
                          <w:rFonts w:ascii="Cambria Math" w:eastAsia="华文仿宋" w:hAnsi="Cambria Math" w:cs="Times New Roman" w:hint="eastAsia"/>
                        </w:rPr>
                        <m:t>k</m:t>
                      </m:r>
                      <m:r>
                        <m:rPr>
                          <m:sty m:val="p"/>
                        </m:rPr>
                        <w:rPr>
                          <w:rFonts w:ascii="Cambria Math" w:eastAsia="华文仿宋" w:hAnsi="Cambria Math" w:cs="Times New Roman"/>
                        </w:rPr>
                        <m:t>,</m:t>
                      </m:r>
                      <m:r>
                        <m:rPr>
                          <m:sty m:val="b"/>
                        </m:rPr>
                        <w:rPr>
                          <w:rFonts w:ascii="Cambria Math" w:eastAsia="华文仿宋" w:hAnsi="Cambria Math" w:cs="Times New Roman"/>
                        </w:rPr>
                        <m:t>2010</m:t>
                      </m:r>
                    </m:sub>
                  </m:sSub>
                </m:e>
                <m:sup>
                  <m:r>
                    <m:rPr>
                      <m:sty m:val="bi"/>
                    </m:rPr>
                    <w:rPr>
                      <w:rFonts w:ascii="Cambria Math" w:eastAsia="华文仿宋" w:hAnsi="Cambria Math" w:cs="Times New Roman"/>
                    </w:rPr>
                    <m:t>h</m:t>
                  </m:r>
                </m:sup>
              </m:sSup>
              <m:r>
                <m:rPr>
                  <m:sty m:val="p"/>
                </m:rPr>
                <w:rPr>
                  <w:rFonts w:ascii="Cambria Math" w:eastAsia="华文仿宋" w:hAnsi="Cambria Math" w:cs="Times New Roman"/>
                </w:rPr>
                <m:t>-</m:t>
              </m:r>
              <m:sSup>
                <m:sSupPr>
                  <m:ctrlPr>
                    <w:rPr>
                      <w:rFonts w:ascii="Cambria Math" w:eastAsia="华文仿宋" w:hAnsi="Cambria Math" w:cs="Times New Roman"/>
                    </w:rPr>
                  </m:ctrlPr>
                </m:sSupPr>
                <m:e>
                  <m:sSub>
                    <m:sSubPr>
                      <m:ctrlPr>
                        <w:rPr>
                          <w:rFonts w:ascii="Cambria Math" w:eastAsia="华文仿宋" w:hAnsi="Cambria Math" w:cs="Times New Roman"/>
                        </w:rPr>
                      </m:ctrlPr>
                    </m:sSubPr>
                    <m:e>
                      <m:r>
                        <m:rPr>
                          <m:sty m:val="bi"/>
                        </m:rPr>
                        <w:rPr>
                          <w:rFonts w:ascii="Cambria Math" w:eastAsia="华文仿宋" w:hAnsi="Cambria Math" w:cs="Times New Roman"/>
                        </w:rPr>
                        <m:t>x</m:t>
                      </m:r>
                    </m:e>
                    <m:sub>
                      <m:r>
                        <m:rPr>
                          <m:sty m:val="bi"/>
                        </m:rPr>
                        <w:rPr>
                          <w:rFonts w:ascii="Cambria Math" w:eastAsia="华文仿宋" w:hAnsi="Cambria Math" w:cs="Times New Roman"/>
                        </w:rPr>
                        <m:t>j</m:t>
                      </m:r>
                      <m:r>
                        <m:rPr>
                          <m:sty m:val="p"/>
                        </m:rPr>
                        <w:rPr>
                          <w:rFonts w:ascii="Cambria Math" w:eastAsia="华文仿宋" w:hAnsi="Cambria Math" w:cs="Times New Roman"/>
                        </w:rPr>
                        <m:t>,</m:t>
                      </m:r>
                      <m:r>
                        <m:rPr>
                          <m:sty m:val="bi"/>
                        </m:rPr>
                        <w:rPr>
                          <w:rFonts w:ascii="Cambria Math" w:eastAsia="华文仿宋" w:hAnsi="Cambria Math" w:cs="Times New Roman" w:hint="eastAsia"/>
                        </w:rPr>
                        <m:t>k</m:t>
                      </m:r>
                      <m:r>
                        <m:rPr>
                          <m:sty m:val="p"/>
                        </m:rPr>
                        <w:rPr>
                          <w:rFonts w:ascii="Cambria Math" w:eastAsia="华文仿宋" w:hAnsi="Cambria Math" w:cs="Times New Roman"/>
                        </w:rPr>
                        <m:t>,</m:t>
                      </m:r>
                      <m:r>
                        <m:rPr>
                          <m:sty m:val="b"/>
                        </m:rPr>
                        <w:rPr>
                          <w:rFonts w:ascii="Cambria Math" w:eastAsia="华文仿宋" w:hAnsi="Cambria Math" w:cs="Times New Roman"/>
                        </w:rPr>
                        <m:t>2010</m:t>
                      </m:r>
                    </m:sub>
                  </m:sSub>
                </m:e>
                <m:sup>
                  <m:r>
                    <m:rPr>
                      <m:sty m:val="bi"/>
                    </m:rPr>
                    <w:rPr>
                      <w:rFonts w:ascii="Cambria Math" w:eastAsia="华文仿宋" w:hAnsi="Cambria Math" w:cs="Times New Roman" w:hint="eastAsia"/>
                    </w:rPr>
                    <m:t>l</m:t>
                  </m:r>
                </m:sup>
              </m:sSup>
            </m:den>
          </m:f>
          <m:r>
            <m:rPr>
              <m:sty m:val="p"/>
            </m:rPr>
            <w:rPr>
              <w:rFonts w:ascii="Cambria Math" w:eastAsia="华文仿宋" w:hAnsi="Cambria Math" w:cs="Times New Roman"/>
            </w:rPr>
            <m:t>×</m:t>
          </m:r>
          <m:r>
            <m:rPr>
              <m:sty m:val="b"/>
            </m:rPr>
            <w:rPr>
              <w:rFonts w:ascii="Cambria Math" w:eastAsia="华文仿宋" w:hAnsi="Cambria Math" w:cs="Times New Roman"/>
            </w:rPr>
            <m:t>100</m:t>
          </m:r>
        </m:oMath>
      </m:oMathPara>
    </w:p>
    <w:p w14:paraId="2E933517" w14:textId="0916877F" w:rsidR="00CE4DF7" w:rsidRPr="00CE4DF7" w:rsidRDefault="00CE4DF7" w:rsidP="00CE4DF7">
      <w:pPr>
        <w:spacing w:before="240" w:line="440" w:lineRule="exact"/>
        <w:ind w:firstLineChars="200" w:firstLine="480"/>
        <w:rPr>
          <w:rFonts w:ascii="Times New Roman" w:eastAsia="华文仿宋" w:hAnsi="Times New Roman" w:cs="Times New Roman"/>
        </w:rPr>
      </w:pPr>
      <w:r>
        <w:rPr>
          <w:rFonts w:ascii="Times New Roman" w:eastAsia="华文仿宋" w:hAnsi="Times New Roman" w:cs="Times New Roman" w:hint="eastAsia"/>
        </w:rPr>
        <w:t>其中，</w:t>
      </w:r>
      <m:oMath>
        <m:sSub>
          <m:sSubPr>
            <m:ctrlPr>
              <w:rPr>
                <w:rFonts w:ascii="Cambria Math" w:eastAsia="华文仿宋" w:hAnsi="Cambria Math" w:cs="Times New Roman" w:hint="eastAsia"/>
              </w:rPr>
            </m:ctrlPr>
          </m:sSubPr>
          <m:e>
            <m:r>
              <w:rPr>
                <w:rFonts w:ascii="Cambria Math" w:eastAsia="华文仿宋" w:hAnsi="Cambria Math" w:cs="Times New Roman"/>
              </w:rPr>
              <m:t>x</m:t>
            </m:r>
            <m:ctrlPr>
              <w:rPr>
                <w:rFonts w:ascii="Cambria Math" w:eastAsia="华文仿宋" w:hAnsi="Cambria Math" w:cs="Times New Roman"/>
              </w:rPr>
            </m:ctrlPr>
          </m:e>
          <m:sub>
            <m:r>
              <w:rPr>
                <w:rFonts w:ascii="Cambria Math" w:eastAsia="华文仿宋" w:hAnsi="Cambria Math" w:cs="Times New Roman"/>
              </w:rPr>
              <m:t>i</m:t>
            </m:r>
            <m:r>
              <m:rPr>
                <m:sty m:val="p"/>
              </m:rPr>
              <w:rPr>
                <w:rFonts w:ascii="Cambria Math" w:eastAsia="华文仿宋" w:hAnsi="Cambria Math" w:cs="Times New Roman"/>
              </w:rPr>
              <m:t>,</m:t>
            </m:r>
            <m:r>
              <w:rPr>
                <w:rFonts w:ascii="Cambria Math" w:eastAsia="华文仿宋" w:hAnsi="Cambria Math" w:cs="Times New Roman"/>
              </w:rPr>
              <m:t>j</m:t>
            </m:r>
            <m:r>
              <m:rPr>
                <m:sty m:val="p"/>
              </m:rPr>
              <w:rPr>
                <w:rFonts w:ascii="Cambria Math" w:eastAsia="华文仿宋" w:hAnsi="Cambria Math" w:cs="Times New Roman"/>
              </w:rPr>
              <m:t>,</m:t>
            </m:r>
            <m:r>
              <w:rPr>
                <w:rFonts w:ascii="Cambria Math" w:eastAsia="华文仿宋" w:hAnsi="Cambria Math" w:cs="Times New Roman"/>
              </w:rPr>
              <m:t>k</m:t>
            </m:r>
            <m:r>
              <m:rPr>
                <m:sty m:val="p"/>
              </m:rPr>
              <w:rPr>
                <w:rFonts w:ascii="Cambria Math" w:eastAsia="华文仿宋" w:hAnsi="Cambria Math" w:cs="Times New Roman"/>
              </w:rPr>
              <m:t>,</m:t>
            </m:r>
            <m:r>
              <w:rPr>
                <w:rFonts w:ascii="Cambria Math" w:eastAsia="华文仿宋" w:hAnsi="Cambria Math" w:cs="Times New Roman"/>
              </w:rPr>
              <m:t>t</m:t>
            </m:r>
            <m:ctrlPr>
              <w:rPr>
                <w:rFonts w:ascii="Cambria Math" w:eastAsia="华文仿宋" w:hAnsi="Cambria Math" w:cs="Times New Roman"/>
              </w:rPr>
            </m:ctrlPr>
          </m:sub>
        </m:sSub>
      </m:oMath>
      <w:r w:rsidRPr="00CE4DF7">
        <w:rPr>
          <w:rFonts w:ascii="Times New Roman" w:eastAsia="华文仿宋" w:hAnsi="Times New Roman" w:cs="Times New Roman" w:hint="eastAsia"/>
        </w:rPr>
        <w:t>表示</w:t>
      </w:r>
      <w:r w:rsidRPr="00CE4DF7">
        <w:rPr>
          <w:rFonts w:ascii="Times New Roman" w:eastAsia="华文仿宋" w:hAnsi="Times New Roman" w:cs="Times New Roman" w:hint="eastAsia"/>
        </w:rPr>
        <w:t>t</w:t>
      </w:r>
      <w:r w:rsidRPr="00CE4DF7">
        <w:rPr>
          <w:rFonts w:ascii="Times New Roman" w:eastAsia="华文仿宋" w:hAnsi="Times New Roman" w:cs="Times New Roman" w:hint="eastAsia"/>
        </w:rPr>
        <w:t>期</w:t>
      </w:r>
      <w:proofErr w:type="spellStart"/>
      <w:r w:rsidRPr="00CE4DF7">
        <w:rPr>
          <w:rFonts w:ascii="Times New Roman" w:eastAsia="华文仿宋" w:hAnsi="Times New Roman" w:cs="Times New Roman" w:hint="eastAsia"/>
        </w:rPr>
        <w:t>i</w:t>
      </w:r>
      <w:proofErr w:type="spellEnd"/>
      <w:r w:rsidRPr="00CE4DF7">
        <w:rPr>
          <w:rFonts w:ascii="Times New Roman" w:eastAsia="华文仿宋" w:hAnsi="Times New Roman" w:cs="Times New Roman" w:hint="eastAsia"/>
        </w:rPr>
        <w:t>银行在</w:t>
      </w:r>
      <w:r w:rsidRPr="00CE4DF7">
        <w:rPr>
          <w:rFonts w:ascii="Times New Roman" w:eastAsia="华文仿宋" w:hAnsi="Times New Roman" w:cs="Times New Roman"/>
        </w:rPr>
        <w:t>j</w:t>
      </w:r>
      <w:r w:rsidRPr="00CE4DF7">
        <w:rPr>
          <w:rFonts w:ascii="Times New Roman" w:eastAsia="华文仿宋" w:hAnsi="Times New Roman" w:cs="Times New Roman" w:hint="eastAsia"/>
        </w:rPr>
        <w:t>维度的</w:t>
      </w:r>
      <w:r w:rsidRPr="00CE4DF7">
        <w:rPr>
          <w:rFonts w:ascii="Times New Roman" w:eastAsia="华文仿宋" w:hAnsi="Times New Roman" w:cs="Times New Roman"/>
        </w:rPr>
        <w:t>k</w:t>
      </w:r>
      <w:r w:rsidRPr="00CE4DF7">
        <w:rPr>
          <w:rFonts w:ascii="Times New Roman" w:eastAsia="华文仿宋" w:hAnsi="Times New Roman" w:cs="Times New Roman" w:hint="eastAsia"/>
        </w:rPr>
        <w:t>指标上的值，</w:t>
      </w:r>
      <m:oMath>
        <m:sSubSup>
          <m:sSubSupPr>
            <m:ctrlPr>
              <w:rPr>
                <w:rFonts w:ascii="Cambria Math" w:eastAsia="华文仿宋" w:hAnsi="Cambria Math" w:cs="Times New Roman"/>
              </w:rPr>
            </m:ctrlPr>
          </m:sSubSupPr>
          <m:e>
            <m:r>
              <w:rPr>
                <w:rFonts w:ascii="Cambria Math" w:eastAsia="华文仿宋" w:hAnsi="Cambria Math" w:cs="Times New Roman"/>
              </w:rPr>
              <m:t>x</m:t>
            </m:r>
          </m:e>
          <m:sub>
            <m:r>
              <w:rPr>
                <w:rFonts w:ascii="Cambria Math" w:eastAsia="华文仿宋" w:hAnsi="Cambria Math" w:cs="Times New Roman"/>
              </w:rPr>
              <m:t>i</m:t>
            </m:r>
            <m:r>
              <m:rPr>
                <m:sty m:val="p"/>
              </m:rPr>
              <w:rPr>
                <w:rFonts w:ascii="Cambria Math" w:eastAsia="华文仿宋" w:hAnsi="Cambria Math" w:cs="Times New Roman"/>
              </w:rPr>
              <m:t>,</m:t>
            </m:r>
            <m:r>
              <w:rPr>
                <w:rFonts w:ascii="Cambria Math" w:eastAsia="华文仿宋" w:hAnsi="Cambria Math" w:cs="Times New Roman"/>
              </w:rPr>
              <m:t>j</m:t>
            </m:r>
            <m:r>
              <m:rPr>
                <m:sty m:val="p"/>
              </m:rPr>
              <w:rPr>
                <w:rFonts w:ascii="Cambria Math" w:eastAsia="华文仿宋" w:hAnsi="Cambria Math" w:cs="Times New Roman"/>
              </w:rPr>
              <m:t>,</m:t>
            </m:r>
            <m:r>
              <w:rPr>
                <w:rFonts w:ascii="Cambria Math" w:eastAsia="华文仿宋" w:hAnsi="Cambria Math" w:cs="Times New Roman" w:hint="eastAsia"/>
              </w:rPr>
              <m:t>k</m:t>
            </m:r>
            <m:r>
              <m:rPr>
                <m:sty m:val="p"/>
              </m:rPr>
              <w:rPr>
                <w:rFonts w:ascii="Cambria Math" w:eastAsia="华文仿宋" w:hAnsi="Cambria Math" w:cs="Times New Roman"/>
              </w:rPr>
              <m:t>,</m:t>
            </m:r>
            <m:r>
              <w:rPr>
                <w:rFonts w:ascii="Cambria Math" w:eastAsia="华文仿宋" w:hAnsi="Cambria Math" w:cs="Times New Roman"/>
              </w:rPr>
              <m:t>t</m:t>
            </m:r>
          </m:sub>
          <m:sup>
            <m:r>
              <m:rPr>
                <m:sty m:val="p"/>
              </m:rPr>
              <w:rPr>
                <w:rFonts w:ascii="Cambria Math" w:eastAsia="华文仿宋" w:hAnsi="Cambria Math" w:cs="Times New Roman"/>
              </w:rPr>
              <m:t>*</m:t>
            </m:r>
          </m:sup>
        </m:sSubSup>
      </m:oMath>
      <w:r w:rsidRPr="00CE4DF7">
        <w:rPr>
          <w:rFonts w:ascii="Times New Roman" w:eastAsia="华文仿宋" w:hAnsi="Times New Roman" w:cs="Times New Roman" w:hint="eastAsia"/>
        </w:rPr>
        <w:t>即表示无</w:t>
      </w:r>
      <w:proofErr w:type="gramStart"/>
      <w:r w:rsidRPr="00CE4DF7">
        <w:rPr>
          <w:rFonts w:ascii="Times New Roman" w:eastAsia="华文仿宋" w:hAnsi="Times New Roman" w:cs="Times New Roman" w:hint="eastAsia"/>
        </w:rPr>
        <w:t>量纲化</w:t>
      </w:r>
      <w:proofErr w:type="gramEnd"/>
      <w:r w:rsidRPr="00CE4DF7">
        <w:rPr>
          <w:rFonts w:ascii="Times New Roman" w:eastAsia="华文仿宋" w:hAnsi="Times New Roman" w:cs="Times New Roman" w:hint="eastAsia"/>
        </w:rPr>
        <w:t>后的对应值。各年指标的计算中，下限</w:t>
      </w:r>
      <m:oMath>
        <m:sSup>
          <m:sSupPr>
            <m:ctrlPr>
              <w:rPr>
                <w:rFonts w:ascii="Cambria Math" w:eastAsia="华文仿宋" w:hAnsi="Cambria Math" w:cs="Times New Roman"/>
              </w:rPr>
            </m:ctrlPr>
          </m:sSupPr>
          <m:e>
            <m:sSub>
              <m:sSubPr>
                <m:ctrlPr>
                  <w:rPr>
                    <w:rFonts w:ascii="Cambria Math" w:eastAsia="华文仿宋" w:hAnsi="Cambria Math" w:cs="Times New Roman"/>
                  </w:rPr>
                </m:ctrlPr>
              </m:sSubPr>
              <m:e>
                <m:r>
                  <w:rPr>
                    <w:rFonts w:ascii="Cambria Math" w:eastAsia="华文仿宋" w:hAnsi="Cambria Math" w:cs="Times New Roman"/>
                  </w:rPr>
                  <m:t>x</m:t>
                </m:r>
              </m:e>
              <m:sub>
                <m:r>
                  <w:rPr>
                    <w:rFonts w:ascii="Cambria Math" w:eastAsia="华文仿宋" w:hAnsi="Cambria Math" w:cs="Times New Roman"/>
                  </w:rPr>
                  <m:t>j</m:t>
                </m:r>
                <m:r>
                  <m:rPr>
                    <m:sty m:val="p"/>
                  </m:rPr>
                  <w:rPr>
                    <w:rFonts w:ascii="Cambria Math" w:eastAsia="华文仿宋" w:hAnsi="Cambria Math" w:cs="Times New Roman"/>
                  </w:rPr>
                  <m:t>,</m:t>
                </m:r>
                <m:r>
                  <w:rPr>
                    <w:rFonts w:ascii="Cambria Math" w:eastAsia="华文仿宋" w:hAnsi="Cambria Math" w:cs="Times New Roman" w:hint="eastAsia"/>
                  </w:rPr>
                  <m:t>k</m:t>
                </m:r>
                <m:r>
                  <m:rPr>
                    <m:sty m:val="p"/>
                  </m:rPr>
                  <w:rPr>
                    <w:rFonts w:ascii="Cambria Math" w:eastAsia="华文仿宋" w:hAnsi="Cambria Math" w:cs="Times New Roman"/>
                  </w:rPr>
                  <m:t>,</m:t>
                </m:r>
                <m:r>
                  <w:rPr>
                    <w:rFonts w:ascii="Cambria Math" w:eastAsia="华文仿宋" w:hAnsi="Cambria Math" w:cs="Times New Roman"/>
                  </w:rPr>
                  <m:t>t</m:t>
                </m:r>
              </m:sub>
            </m:sSub>
          </m:e>
          <m:sup>
            <m:r>
              <w:rPr>
                <w:rFonts w:ascii="Cambria Math" w:eastAsia="华文仿宋" w:hAnsi="Cambria Math" w:cs="Times New Roman" w:hint="eastAsia"/>
              </w:rPr>
              <m:t>l</m:t>
            </m:r>
          </m:sup>
        </m:sSup>
      </m:oMath>
      <w:r w:rsidRPr="00CE4DF7">
        <w:rPr>
          <w:rFonts w:ascii="Times New Roman" w:eastAsia="华文仿宋" w:hAnsi="Times New Roman" w:cs="Times New Roman" w:hint="eastAsia"/>
        </w:rPr>
        <w:t>及上限</w:t>
      </w:r>
      <m:oMath>
        <m:sSup>
          <m:sSupPr>
            <m:ctrlPr>
              <w:rPr>
                <w:rFonts w:ascii="Cambria Math" w:eastAsia="华文仿宋" w:hAnsi="Cambria Math" w:cs="Times New Roman"/>
              </w:rPr>
            </m:ctrlPr>
          </m:sSupPr>
          <m:e>
            <m:sSub>
              <m:sSubPr>
                <m:ctrlPr>
                  <w:rPr>
                    <w:rFonts w:ascii="Cambria Math" w:eastAsia="华文仿宋" w:hAnsi="Cambria Math" w:cs="Times New Roman"/>
                  </w:rPr>
                </m:ctrlPr>
              </m:sSubPr>
              <m:e>
                <m:r>
                  <w:rPr>
                    <w:rFonts w:ascii="Cambria Math" w:eastAsia="华文仿宋" w:hAnsi="Cambria Math" w:cs="Times New Roman"/>
                  </w:rPr>
                  <m:t>x</m:t>
                </m:r>
              </m:e>
              <m:sub>
                <m:r>
                  <w:rPr>
                    <w:rFonts w:ascii="Cambria Math" w:eastAsia="华文仿宋" w:hAnsi="Cambria Math" w:cs="Times New Roman"/>
                  </w:rPr>
                  <m:t>j</m:t>
                </m:r>
                <m:r>
                  <m:rPr>
                    <m:sty m:val="p"/>
                  </m:rPr>
                  <w:rPr>
                    <w:rFonts w:ascii="Cambria Math" w:eastAsia="华文仿宋" w:hAnsi="Cambria Math" w:cs="Times New Roman"/>
                  </w:rPr>
                  <m:t>,</m:t>
                </m:r>
                <m:r>
                  <w:rPr>
                    <w:rFonts w:ascii="Cambria Math" w:eastAsia="华文仿宋" w:hAnsi="Cambria Math" w:cs="Times New Roman" w:hint="eastAsia"/>
                  </w:rPr>
                  <m:t>k</m:t>
                </m:r>
                <m:r>
                  <m:rPr>
                    <m:sty m:val="p"/>
                  </m:rPr>
                  <w:rPr>
                    <w:rFonts w:ascii="Cambria Math" w:eastAsia="华文仿宋" w:hAnsi="Cambria Math" w:cs="Times New Roman"/>
                  </w:rPr>
                  <m:t>,</m:t>
                </m:r>
                <m:r>
                  <w:rPr>
                    <w:rFonts w:ascii="Cambria Math" w:eastAsia="华文仿宋" w:hAnsi="Cambria Math" w:cs="Times New Roman"/>
                  </w:rPr>
                  <m:t>t</m:t>
                </m:r>
              </m:sub>
            </m:sSub>
          </m:e>
          <m:sup>
            <m:r>
              <w:rPr>
                <w:rFonts w:ascii="Cambria Math" w:eastAsia="华文仿宋" w:hAnsi="Cambria Math" w:cs="Times New Roman"/>
              </w:rPr>
              <m:t>h</m:t>
            </m:r>
          </m:sup>
        </m:sSup>
      </m:oMath>
      <w:r w:rsidRPr="00CE4DF7">
        <w:rPr>
          <w:rFonts w:ascii="Times New Roman" w:eastAsia="华文仿宋" w:hAnsi="Times New Roman" w:cs="Times New Roman" w:hint="eastAsia"/>
        </w:rPr>
        <w:t>均以</w:t>
      </w:r>
      <w:r w:rsidRPr="00CE4DF7">
        <w:rPr>
          <w:rFonts w:ascii="Times New Roman" w:eastAsia="华文仿宋" w:hAnsi="Times New Roman" w:cs="Times New Roman" w:hint="eastAsia"/>
        </w:rPr>
        <w:t>2</w:t>
      </w:r>
      <w:r w:rsidRPr="00CE4DF7">
        <w:rPr>
          <w:rFonts w:ascii="Times New Roman" w:eastAsia="华文仿宋" w:hAnsi="Times New Roman" w:cs="Times New Roman"/>
        </w:rPr>
        <w:t>010</w:t>
      </w:r>
      <w:r w:rsidRPr="00CE4DF7">
        <w:rPr>
          <w:rFonts w:ascii="Times New Roman" w:eastAsia="华文仿宋" w:hAnsi="Times New Roman" w:cs="Times New Roman" w:hint="eastAsia"/>
        </w:rPr>
        <w:t>年的固定值带入进行计算。下限</w:t>
      </w:r>
      <m:oMath>
        <m:sSup>
          <m:sSupPr>
            <m:ctrlPr>
              <w:rPr>
                <w:rFonts w:ascii="Cambria Math" w:eastAsia="华文仿宋" w:hAnsi="Cambria Math" w:cs="Times New Roman"/>
              </w:rPr>
            </m:ctrlPr>
          </m:sSupPr>
          <m:e>
            <m:sSub>
              <m:sSubPr>
                <m:ctrlPr>
                  <w:rPr>
                    <w:rFonts w:ascii="Cambria Math" w:eastAsia="华文仿宋" w:hAnsi="Cambria Math" w:cs="Times New Roman"/>
                  </w:rPr>
                </m:ctrlPr>
              </m:sSubPr>
              <m:e>
                <m:r>
                  <w:rPr>
                    <w:rFonts w:ascii="Cambria Math" w:eastAsia="华文仿宋" w:hAnsi="Cambria Math" w:cs="Times New Roman"/>
                  </w:rPr>
                  <m:t>x</m:t>
                </m:r>
              </m:e>
              <m:sub>
                <m:r>
                  <w:rPr>
                    <w:rFonts w:ascii="Cambria Math" w:eastAsia="华文仿宋" w:hAnsi="Cambria Math" w:cs="Times New Roman"/>
                  </w:rPr>
                  <m:t>j</m:t>
                </m:r>
                <m:r>
                  <m:rPr>
                    <m:sty m:val="p"/>
                  </m:rPr>
                  <w:rPr>
                    <w:rFonts w:ascii="Cambria Math" w:eastAsia="华文仿宋" w:hAnsi="Cambria Math" w:cs="Times New Roman"/>
                  </w:rPr>
                  <m:t>,</m:t>
                </m:r>
                <m:r>
                  <w:rPr>
                    <w:rFonts w:ascii="Cambria Math" w:eastAsia="华文仿宋" w:hAnsi="Cambria Math" w:cs="Times New Roman" w:hint="eastAsia"/>
                  </w:rPr>
                  <m:t>k</m:t>
                </m:r>
                <m:r>
                  <m:rPr>
                    <m:sty m:val="p"/>
                  </m:rPr>
                  <w:rPr>
                    <w:rFonts w:ascii="Cambria Math" w:eastAsia="华文仿宋" w:hAnsi="Cambria Math" w:cs="Times New Roman"/>
                  </w:rPr>
                  <m:t>,2010</m:t>
                </m:r>
              </m:sub>
            </m:sSub>
          </m:e>
          <m:sup>
            <m:r>
              <w:rPr>
                <w:rFonts w:ascii="Cambria Math" w:eastAsia="华文仿宋" w:hAnsi="Cambria Math" w:cs="Times New Roman" w:hint="eastAsia"/>
              </w:rPr>
              <m:t>l</m:t>
            </m:r>
          </m:sup>
        </m:sSup>
      </m:oMath>
      <w:r w:rsidRPr="00CE4DF7">
        <w:rPr>
          <w:rFonts w:ascii="Times New Roman" w:eastAsia="华文仿宋" w:hAnsi="Times New Roman" w:cs="Times New Roman" w:hint="eastAsia"/>
        </w:rPr>
        <w:t>取</w:t>
      </w:r>
      <w:r w:rsidRPr="00CE4DF7">
        <w:rPr>
          <w:rFonts w:ascii="Times New Roman" w:eastAsia="华文仿宋" w:hAnsi="Times New Roman" w:cs="Times New Roman" w:hint="eastAsia"/>
        </w:rPr>
        <w:t>2</w:t>
      </w:r>
      <w:r w:rsidRPr="00CE4DF7">
        <w:rPr>
          <w:rFonts w:ascii="Times New Roman" w:eastAsia="华文仿宋" w:hAnsi="Times New Roman" w:cs="Times New Roman"/>
        </w:rPr>
        <w:t>010</w:t>
      </w:r>
      <w:r w:rsidRPr="00CE4DF7">
        <w:rPr>
          <w:rFonts w:ascii="Times New Roman" w:eastAsia="华文仿宋" w:hAnsi="Times New Roman" w:cs="Times New Roman" w:hint="eastAsia"/>
        </w:rPr>
        <w:t>年各银行</w:t>
      </w:r>
      <w:r w:rsidRPr="00CE4DF7">
        <w:rPr>
          <w:rFonts w:ascii="Times New Roman" w:eastAsia="华文仿宋" w:hAnsi="Times New Roman" w:cs="Times New Roman"/>
        </w:rPr>
        <w:t>j</w:t>
      </w:r>
      <w:r w:rsidRPr="00CE4DF7">
        <w:rPr>
          <w:rFonts w:ascii="Times New Roman" w:eastAsia="华文仿宋" w:hAnsi="Times New Roman" w:cs="Times New Roman" w:hint="eastAsia"/>
        </w:rPr>
        <w:t>维度</w:t>
      </w:r>
      <w:r w:rsidRPr="00CE4DF7">
        <w:rPr>
          <w:rFonts w:ascii="Times New Roman" w:eastAsia="华文仿宋" w:hAnsi="Times New Roman" w:cs="Times New Roman" w:hint="eastAsia"/>
        </w:rPr>
        <w:t>k</w:t>
      </w:r>
      <w:r w:rsidRPr="00CE4DF7">
        <w:rPr>
          <w:rFonts w:ascii="Times New Roman" w:eastAsia="华文仿宋" w:hAnsi="Times New Roman" w:cs="Times New Roman" w:hint="eastAsia"/>
        </w:rPr>
        <w:t>指标数据实际值的最小值，上限</w:t>
      </w:r>
      <m:oMath>
        <m:sSup>
          <m:sSupPr>
            <m:ctrlPr>
              <w:rPr>
                <w:rFonts w:ascii="Cambria Math" w:eastAsia="华文仿宋" w:hAnsi="Cambria Math" w:cs="Times New Roman"/>
              </w:rPr>
            </m:ctrlPr>
          </m:sSupPr>
          <m:e>
            <m:sSub>
              <m:sSubPr>
                <m:ctrlPr>
                  <w:rPr>
                    <w:rFonts w:ascii="Cambria Math" w:eastAsia="华文仿宋" w:hAnsi="Cambria Math" w:cs="Times New Roman"/>
                  </w:rPr>
                </m:ctrlPr>
              </m:sSubPr>
              <m:e>
                <m:r>
                  <w:rPr>
                    <w:rFonts w:ascii="Cambria Math" w:eastAsia="华文仿宋" w:hAnsi="Cambria Math" w:cs="Times New Roman"/>
                  </w:rPr>
                  <m:t>x</m:t>
                </m:r>
              </m:e>
              <m:sub>
                <m:r>
                  <w:rPr>
                    <w:rFonts w:ascii="Cambria Math" w:eastAsia="华文仿宋" w:hAnsi="Cambria Math" w:cs="Times New Roman"/>
                  </w:rPr>
                  <m:t>j</m:t>
                </m:r>
                <m:r>
                  <m:rPr>
                    <m:sty m:val="p"/>
                  </m:rPr>
                  <w:rPr>
                    <w:rFonts w:ascii="Cambria Math" w:eastAsia="华文仿宋" w:hAnsi="Cambria Math" w:cs="Times New Roman"/>
                  </w:rPr>
                  <m:t>,</m:t>
                </m:r>
                <m:r>
                  <w:rPr>
                    <w:rFonts w:ascii="Cambria Math" w:eastAsia="华文仿宋" w:hAnsi="Cambria Math" w:cs="Times New Roman" w:hint="eastAsia"/>
                  </w:rPr>
                  <m:t>k</m:t>
                </m:r>
                <m:r>
                  <m:rPr>
                    <m:sty m:val="p"/>
                  </m:rPr>
                  <w:rPr>
                    <w:rFonts w:ascii="Cambria Math" w:eastAsia="华文仿宋" w:hAnsi="Cambria Math" w:cs="Times New Roman"/>
                  </w:rPr>
                  <m:t>,2010</m:t>
                </m:r>
              </m:sub>
            </m:sSub>
          </m:e>
          <m:sup>
            <m:r>
              <w:rPr>
                <w:rFonts w:ascii="Cambria Math" w:eastAsia="华文仿宋" w:hAnsi="Cambria Math" w:cs="Times New Roman"/>
              </w:rPr>
              <m:t>h</m:t>
            </m:r>
          </m:sup>
        </m:sSup>
      </m:oMath>
      <w:r w:rsidRPr="00CE4DF7">
        <w:rPr>
          <w:rFonts w:ascii="Times New Roman" w:eastAsia="华文仿宋" w:hAnsi="Times New Roman" w:cs="Times New Roman" w:hint="eastAsia"/>
        </w:rPr>
        <w:t>为</w:t>
      </w:r>
      <w:r w:rsidRPr="00CE4DF7">
        <w:rPr>
          <w:rFonts w:ascii="Times New Roman" w:eastAsia="华文仿宋" w:hAnsi="Times New Roman" w:cs="Times New Roman" w:hint="eastAsia"/>
        </w:rPr>
        <w:t>2</w:t>
      </w:r>
      <w:r w:rsidRPr="00CE4DF7">
        <w:rPr>
          <w:rFonts w:ascii="Times New Roman" w:eastAsia="华文仿宋" w:hAnsi="Times New Roman" w:cs="Times New Roman"/>
        </w:rPr>
        <w:t>010</w:t>
      </w:r>
      <w:r w:rsidRPr="00CE4DF7">
        <w:rPr>
          <w:rFonts w:ascii="Times New Roman" w:eastAsia="华文仿宋" w:hAnsi="Times New Roman" w:cs="Times New Roman" w:hint="eastAsia"/>
        </w:rPr>
        <w:t>年实际值的最大值。</w:t>
      </w:r>
    </w:p>
    <w:p w14:paraId="60687D02" w14:textId="46B67B11" w:rsidR="00CE4DF7" w:rsidRPr="00CE4DF7" w:rsidRDefault="00025C3D" w:rsidP="00CE4DF7">
      <w:pPr>
        <w:spacing w:before="240" w:line="440" w:lineRule="exact"/>
        <w:ind w:firstLineChars="200" w:firstLine="480"/>
        <w:rPr>
          <w:rFonts w:ascii="Times New Roman" w:eastAsia="华文仿宋" w:hAnsi="Times New Roman" w:cs="Times New Roman"/>
        </w:rPr>
      </w:pPr>
      <w:r w:rsidRPr="00025C3D">
        <w:rPr>
          <w:rFonts w:ascii="Times New Roman" w:eastAsia="华文仿宋" w:hAnsi="Times New Roman" w:cs="Times New Roman"/>
        </w:rPr>
        <w:t>这样，在基准年</w:t>
      </w:r>
      <w:r w:rsidRPr="00025C3D">
        <w:rPr>
          <w:rFonts w:ascii="Times New Roman" w:eastAsia="华文仿宋" w:hAnsi="Times New Roman" w:cs="Times New Roman"/>
        </w:rPr>
        <w:t>2010</w:t>
      </w:r>
      <w:r w:rsidRPr="00025C3D">
        <w:rPr>
          <w:rFonts w:ascii="Times New Roman" w:eastAsia="华文仿宋" w:hAnsi="Times New Roman" w:cs="Times New Roman"/>
        </w:rPr>
        <w:t>年，各银行的各维度指标的数值范围都将在</w:t>
      </w:r>
      <w:r w:rsidRPr="00025C3D">
        <w:rPr>
          <w:rFonts w:ascii="Times New Roman" w:eastAsia="华文仿宋" w:hAnsi="Times New Roman" w:cs="Times New Roman"/>
        </w:rPr>
        <w:t>0</w:t>
      </w:r>
      <w:r w:rsidRPr="00025C3D">
        <w:rPr>
          <w:rFonts w:ascii="Times New Roman" w:eastAsia="华文仿宋" w:hAnsi="Times New Roman" w:cs="Times New Roman"/>
        </w:rPr>
        <w:t>和</w:t>
      </w:r>
      <w:r w:rsidRPr="00025C3D">
        <w:rPr>
          <w:rFonts w:ascii="Times New Roman" w:eastAsia="华文仿宋" w:hAnsi="Times New Roman" w:cs="Times New Roman"/>
        </w:rPr>
        <w:t>100</w:t>
      </w:r>
      <w:r w:rsidRPr="00025C3D">
        <w:rPr>
          <w:rFonts w:ascii="Times New Roman" w:eastAsia="华文仿宋" w:hAnsi="Times New Roman" w:cs="Times New Roman"/>
        </w:rPr>
        <w:t>之间。</w:t>
      </w:r>
      <w:r w:rsidRPr="00025C3D">
        <w:rPr>
          <w:rFonts w:ascii="Times New Roman" w:eastAsia="华文仿宋" w:hAnsi="Times New Roman" w:cs="Times New Roman"/>
        </w:rPr>
        <w:t>x_(i,j,k,2010)^*</w:t>
      </w:r>
      <w:r w:rsidRPr="00025C3D">
        <w:rPr>
          <w:rFonts w:ascii="Times New Roman" w:eastAsia="华文仿宋" w:hAnsi="Times New Roman" w:cs="Times New Roman"/>
        </w:rPr>
        <w:t>取值越高，就说明该银行</w:t>
      </w:r>
      <w:r w:rsidRPr="00025C3D">
        <w:rPr>
          <w:rFonts w:ascii="Times New Roman" w:eastAsia="华文仿宋" w:hAnsi="Times New Roman" w:cs="Times New Roman"/>
        </w:rPr>
        <w:t>2010</w:t>
      </w:r>
      <w:r w:rsidRPr="00025C3D">
        <w:rPr>
          <w:rFonts w:ascii="Times New Roman" w:eastAsia="华文仿宋" w:hAnsi="Times New Roman" w:cs="Times New Roman"/>
        </w:rPr>
        <w:t>年在相应指标上表现的越好。对于</w:t>
      </w:r>
      <w:r w:rsidRPr="00025C3D">
        <w:rPr>
          <w:rFonts w:ascii="Times New Roman" w:eastAsia="华文仿宋" w:hAnsi="Times New Roman" w:cs="Times New Roman"/>
        </w:rPr>
        <w:t>2010</w:t>
      </w:r>
      <w:r w:rsidRPr="00025C3D">
        <w:rPr>
          <w:rFonts w:ascii="Times New Roman" w:eastAsia="华文仿宋" w:hAnsi="Times New Roman" w:cs="Times New Roman"/>
        </w:rPr>
        <w:t>年之后年份的数据，各银行的各维度指标数值有可能小于</w:t>
      </w:r>
      <w:r w:rsidRPr="00025C3D">
        <w:rPr>
          <w:rFonts w:ascii="Times New Roman" w:eastAsia="华文仿宋" w:hAnsi="Times New Roman" w:cs="Times New Roman"/>
        </w:rPr>
        <w:t>0</w:t>
      </w:r>
      <w:r w:rsidRPr="00025C3D">
        <w:rPr>
          <w:rFonts w:ascii="Times New Roman" w:eastAsia="华文仿宋" w:hAnsi="Times New Roman" w:cs="Times New Roman"/>
        </w:rPr>
        <w:t>或大于</w:t>
      </w:r>
      <w:r w:rsidRPr="00025C3D">
        <w:rPr>
          <w:rFonts w:ascii="Times New Roman" w:eastAsia="华文仿宋" w:hAnsi="Times New Roman" w:cs="Times New Roman"/>
        </w:rPr>
        <w:t>100</w:t>
      </w:r>
      <w:r w:rsidRPr="00025C3D">
        <w:rPr>
          <w:rFonts w:ascii="Times New Roman" w:eastAsia="华文仿宋" w:hAnsi="Times New Roman" w:cs="Times New Roman"/>
        </w:rPr>
        <w:t>。</w:t>
      </w:r>
    </w:p>
    <w:p w14:paraId="771DE4F8" w14:textId="77777777" w:rsidR="00772817" w:rsidRPr="00772817" w:rsidRDefault="00772817" w:rsidP="00772817">
      <w:pPr>
        <w:spacing w:before="240" w:line="440" w:lineRule="exact"/>
        <w:outlineLvl w:val="2"/>
        <w:rPr>
          <w:rFonts w:ascii="Times New Roman" w:eastAsia="华文仿宋" w:hAnsi="Times New Roman" w:cs="Times New Roman"/>
          <w:b/>
          <w:bCs/>
          <w:szCs w:val="32"/>
        </w:rPr>
      </w:pPr>
      <w:r>
        <w:rPr>
          <w:rFonts w:ascii="Times New Roman" w:eastAsia="华文仿宋" w:hAnsi="Times New Roman" w:cs="Times New Roman" w:hint="eastAsia"/>
          <w:b/>
          <w:bCs/>
          <w:szCs w:val="32"/>
        </w:rPr>
        <w:t>（三）</w:t>
      </w:r>
      <w:r w:rsidRPr="00772817">
        <w:rPr>
          <w:rFonts w:ascii="Times New Roman" w:eastAsia="华文仿宋" w:hAnsi="Times New Roman" w:cs="Times New Roman" w:hint="eastAsia"/>
          <w:b/>
          <w:bCs/>
          <w:szCs w:val="32"/>
        </w:rPr>
        <w:t>总指数</w:t>
      </w:r>
      <w:bookmarkEnd w:id="8"/>
      <w:bookmarkEnd w:id="9"/>
      <w:bookmarkEnd w:id="10"/>
      <w:r w:rsidRPr="00772817">
        <w:rPr>
          <w:rFonts w:ascii="Times New Roman" w:eastAsia="华文仿宋" w:hAnsi="Times New Roman" w:cs="Times New Roman" w:hint="eastAsia"/>
          <w:b/>
          <w:bCs/>
          <w:szCs w:val="32"/>
        </w:rPr>
        <w:t>及</w:t>
      </w:r>
      <w:proofErr w:type="gramStart"/>
      <w:r w:rsidRPr="00772817">
        <w:rPr>
          <w:rFonts w:ascii="Times New Roman" w:eastAsia="华文仿宋" w:hAnsi="Times New Roman" w:cs="Times New Roman" w:hint="eastAsia"/>
          <w:b/>
          <w:bCs/>
          <w:szCs w:val="32"/>
        </w:rPr>
        <w:t>子指数</w:t>
      </w:r>
      <w:proofErr w:type="gramEnd"/>
      <w:r w:rsidRPr="00772817">
        <w:rPr>
          <w:rFonts w:ascii="Times New Roman" w:eastAsia="华文仿宋" w:hAnsi="Times New Roman" w:cs="Times New Roman" w:hint="eastAsia"/>
          <w:b/>
          <w:bCs/>
          <w:szCs w:val="32"/>
        </w:rPr>
        <w:t>计算</w:t>
      </w:r>
      <w:bookmarkEnd w:id="11"/>
    </w:p>
    <w:p w14:paraId="50E604E4" w14:textId="77777777" w:rsidR="00772817" w:rsidRPr="00772817" w:rsidRDefault="00772817" w:rsidP="00772817">
      <w:pPr>
        <w:spacing w:before="240" w:line="440" w:lineRule="exact"/>
        <w:outlineLvl w:val="3"/>
        <w:rPr>
          <w:rFonts w:ascii="Times New Roman" w:eastAsia="华文仿宋" w:hAnsi="Times New Roman" w:cs="Times New Roman"/>
        </w:rPr>
      </w:pPr>
      <w:r>
        <w:rPr>
          <w:rFonts w:ascii="Times New Roman" w:eastAsia="华文仿宋" w:hAnsi="Times New Roman" w:cs="Times New Roman"/>
        </w:rPr>
        <w:t xml:space="preserve">1. </w:t>
      </w:r>
      <w:r w:rsidRPr="00772817">
        <w:rPr>
          <w:rFonts w:ascii="Times New Roman" w:eastAsia="华文仿宋" w:hAnsi="Times New Roman" w:cs="Times New Roman" w:hint="eastAsia"/>
        </w:rPr>
        <w:t>商业银行数字</w:t>
      </w:r>
      <w:proofErr w:type="gramStart"/>
      <w:r w:rsidRPr="00772817">
        <w:rPr>
          <w:rFonts w:ascii="Times New Roman" w:eastAsia="华文仿宋" w:hAnsi="Times New Roman" w:cs="Times New Roman" w:hint="eastAsia"/>
        </w:rPr>
        <w:t>转型指数</w:t>
      </w:r>
      <w:proofErr w:type="gramEnd"/>
      <w:r w:rsidRPr="00772817">
        <w:rPr>
          <w:rFonts w:ascii="Times New Roman" w:eastAsia="华文仿宋" w:hAnsi="Times New Roman" w:cs="Times New Roman" w:hint="eastAsia"/>
        </w:rPr>
        <w:t>的计算</w:t>
      </w:r>
    </w:p>
    <w:p w14:paraId="1DCD3F8D" w14:textId="77777777" w:rsidR="00CE4DF7" w:rsidRPr="00CE4DF7" w:rsidRDefault="00CE4DF7" w:rsidP="00CE4DF7">
      <w:pPr>
        <w:spacing w:before="240" w:line="440" w:lineRule="exact"/>
        <w:ind w:firstLineChars="200" w:firstLine="480"/>
        <w:rPr>
          <w:rFonts w:ascii="Times New Roman" w:eastAsia="华文仿宋" w:hAnsi="Times New Roman" w:cs="Times New Roman"/>
        </w:rPr>
      </w:pPr>
      <w:proofErr w:type="gramStart"/>
      <w:r w:rsidRPr="00CE4DF7">
        <w:rPr>
          <w:rFonts w:ascii="Times New Roman" w:eastAsia="华文仿宋" w:hAnsi="Times New Roman" w:cs="Times New Roman" w:hint="eastAsia"/>
        </w:rPr>
        <w:t>本指数</w:t>
      </w:r>
      <w:proofErr w:type="gramEnd"/>
      <w:r w:rsidRPr="00CE4DF7">
        <w:rPr>
          <w:rFonts w:ascii="Times New Roman" w:eastAsia="华文仿宋" w:hAnsi="Times New Roman" w:cs="Times New Roman"/>
        </w:rPr>
        <w:t>采取加权平均的</w:t>
      </w:r>
      <w:r w:rsidRPr="00CE4DF7">
        <w:rPr>
          <w:rFonts w:ascii="Times New Roman" w:eastAsia="华文仿宋" w:hAnsi="Times New Roman" w:cs="Times New Roman" w:hint="eastAsia"/>
        </w:rPr>
        <w:t>合成方法，通过自下而上逐级加权平均对指数进行汇总。</w:t>
      </w:r>
      <w:r w:rsidRPr="00CE4DF7">
        <w:rPr>
          <w:rFonts w:ascii="Times New Roman" w:eastAsia="华文仿宋" w:hAnsi="Times New Roman" w:cs="Times New Roman"/>
        </w:rPr>
        <w:t>其公式如下所示：</w:t>
      </w:r>
    </w:p>
    <w:p w14:paraId="461298CB" w14:textId="77777777" w:rsidR="00772817" w:rsidRPr="00772817" w:rsidRDefault="00F71ADC" w:rsidP="00772817">
      <w:pPr>
        <w:snapToGrid w:val="0"/>
        <w:jc w:val="center"/>
        <w:rPr>
          <w:rFonts w:ascii="Times New Roman" w:eastAsia="华文仿宋" w:hAnsi="Times New Roman" w:cs="Times New Roman"/>
          <w:szCs w:val="21"/>
        </w:rPr>
      </w:pPr>
      <m:oMathPara>
        <m:oMath>
          <m:sSub>
            <m:sSubPr>
              <m:ctrlPr>
                <w:rPr>
                  <w:rFonts w:ascii="Cambria Math" w:eastAsia="华文仿宋" w:hAnsi="Cambria Math" w:cs="Times New Roman"/>
                  <w:szCs w:val="21"/>
                </w:rPr>
              </m:ctrlPr>
            </m:sSubPr>
            <m:e>
              <m:r>
                <m:rPr>
                  <m:sty m:val="bi"/>
                </m:rPr>
                <w:rPr>
                  <w:rFonts w:ascii="Cambria Math" w:eastAsia="华文仿宋" w:hAnsi="Cambria Math" w:cs="Times New Roman"/>
                  <w:szCs w:val="21"/>
                </w:rPr>
                <m:t>I</m:t>
              </m:r>
            </m:e>
            <m:sub>
              <m:r>
                <m:rPr>
                  <m:sty m:val="bi"/>
                </m:rPr>
                <w:rPr>
                  <w:rFonts w:ascii="Cambria Math" w:eastAsia="华文仿宋" w:hAnsi="Cambria Math" w:cs="Times New Roman" w:hint="eastAsia"/>
                  <w:szCs w:val="21"/>
                </w:rPr>
                <m:t>i</m:t>
              </m:r>
              <m:r>
                <m:rPr>
                  <m:sty m:val="p"/>
                </m:rPr>
                <w:rPr>
                  <w:rFonts w:ascii="Cambria Math" w:eastAsia="华文仿宋" w:hAnsi="Cambria Math" w:cs="Times New Roman"/>
                  <w:szCs w:val="21"/>
                </w:rPr>
                <m:t>,</m:t>
              </m:r>
              <m:r>
                <m:rPr>
                  <m:sty m:val="bi"/>
                </m:rPr>
                <w:rPr>
                  <w:rFonts w:ascii="Cambria Math" w:eastAsia="华文仿宋" w:hAnsi="Cambria Math" w:cs="Times New Roman"/>
                  <w:szCs w:val="21"/>
                </w:rPr>
                <m:t>t</m:t>
              </m:r>
            </m:sub>
          </m:sSub>
          <m:r>
            <m:rPr>
              <m:sty m:val="p"/>
            </m:rPr>
            <w:rPr>
              <w:rFonts w:ascii="Cambria Math" w:eastAsia="华文仿宋" w:hAnsi="Cambria Math" w:cs="Times New Roman"/>
              <w:szCs w:val="21"/>
            </w:rPr>
            <m:t>=</m:t>
          </m:r>
          <m:nary>
            <m:naryPr>
              <m:chr m:val="∑"/>
              <m:limLoc m:val="undOvr"/>
              <m:ctrlPr>
                <w:rPr>
                  <w:rFonts w:ascii="Cambria Math" w:eastAsia="华文仿宋" w:hAnsi="Cambria Math" w:cs="Times New Roman"/>
                  <w:szCs w:val="21"/>
                </w:rPr>
              </m:ctrlPr>
            </m:naryPr>
            <m:sub>
              <m:r>
                <m:rPr>
                  <m:sty m:val="bi"/>
                </m:rPr>
                <w:rPr>
                  <w:rFonts w:ascii="Cambria Math" w:eastAsia="华文仿宋" w:hAnsi="Cambria Math" w:cs="Times New Roman"/>
                  <w:szCs w:val="21"/>
                </w:rPr>
                <m:t>j</m:t>
              </m:r>
              <m:r>
                <m:rPr>
                  <m:sty m:val="p"/>
                </m:rPr>
                <w:rPr>
                  <w:rFonts w:ascii="Cambria Math" w:eastAsia="华文仿宋" w:hAnsi="Cambria Math" w:cs="Times New Roman"/>
                  <w:szCs w:val="21"/>
                </w:rPr>
                <m:t>=</m:t>
              </m:r>
              <m:r>
                <m:rPr>
                  <m:sty m:val="b"/>
                </m:rPr>
                <w:rPr>
                  <w:rFonts w:ascii="Cambria Math" w:eastAsia="华文仿宋" w:hAnsi="Cambria Math" w:cs="Times New Roman"/>
                  <w:szCs w:val="21"/>
                </w:rPr>
                <m:t>1</m:t>
              </m:r>
            </m:sub>
            <m:sup>
              <m:r>
                <m:rPr>
                  <m:sty m:val="b"/>
                </m:rPr>
                <w:rPr>
                  <w:rFonts w:ascii="Cambria Math" w:eastAsia="华文仿宋" w:hAnsi="Cambria Math" w:cs="Times New Roman"/>
                  <w:szCs w:val="21"/>
                </w:rPr>
                <m:t>3</m:t>
              </m:r>
            </m:sup>
            <m:e>
              <m:sSub>
                <m:sSubPr>
                  <m:ctrlPr>
                    <w:rPr>
                      <w:rFonts w:ascii="Cambria Math" w:eastAsia="华文仿宋" w:hAnsi="Cambria Math" w:cs="Times New Roman"/>
                      <w:szCs w:val="21"/>
                    </w:rPr>
                  </m:ctrlPr>
                </m:sSubPr>
                <m:e>
                  <m:r>
                    <m:rPr>
                      <m:sty m:val="bi"/>
                    </m:rPr>
                    <w:rPr>
                      <w:rFonts w:ascii="Cambria Math" w:eastAsia="华文仿宋" w:hAnsi="Cambria Math" w:cs="Times New Roman"/>
                      <w:szCs w:val="21"/>
                    </w:rPr>
                    <m:t>w</m:t>
                  </m:r>
                </m:e>
                <m:sub>
                  <m:r>
                    <m:rPr>
                      <m:sty m:val="bi"/>
                    </m:rPr>
                    <w:rPr>
                      <w:rFonts w:ascii="Cambria Math" w:eastAsia="华文仿宋" w:hAnsi="Cambria Math" w:cs="Times New Roman"/>
                      <w:szCs w:val="21"/>
                    </w:rPr>
                    <m:t>j</m:t>
                  </m:r>
                </m:sub>
              </m:sSub>
              <m:sSub>
                <m:sSubPr>
                  <m:ctrlPr>
                    <w:rPr>
                      <w:rFonts w:ascii="Cambria Math" w:eastAsia="华文仿宋" w:hAnsi="Cambria Math" w:cs="Times New Roman"/>
                      <w:szCs w:val="21"/>
                    </w:rPr>
                  </m:ctrlPr>
                </m:sSubPr>
                <m:e>
                  <m:r>
                    <m:rPr>
                      <m:sty m:val="bi"/>
                    </m:rPr>
                    <w:rPr>
                      <w:rFonts w:ascii="Cambria Math" w:eastAsia="华文仿宋" w:hAnsi="Cambria Math" w:cs="Times New Roman"/>
                      <w:szCs w:val="21"/>
                    </w:rPr>
                    <m:t>z</m:t>
                  </m:r>
                </m:e>
                <m:sub>
                  <m:r>
                    <m:rPr>
                      <m:sty m:val="bi"/>
                    </m:rPr>
                    <w:rPr>
                      <w:rFonts w:ascii="Cambria Math" w:eastAsia="华文仿宋" w:hAnsi="Cambria Math" w:cs="Times New Roman"/>
                      <w:szCs w:val="21"/>
                    </w:rPr>
                    <m:t>i</m:t>
                  </m:r>
                  <m:r>
                    <m:rPr>
                      <m:sty m:val="p"/>
                    </m:rPr>
                    <w:rPr>
                      <w:rFonts w:ascii="Cambria Math" w:eastAsia="华文仿宋" w:hAnsi="Cambria Math" w:cs="Times New Roman"/>
                      <w:szCs w:val="21"/>
                    </w:rPr>
                    <m:t>,</m:t>
                  </m:r>
                  <m:r>
                    <m:rPr>
                      <m:sty m:val="bi"/>
                    </m:rPr>
                    <w:rPr>
                      <w:rFonts w:ascii="Cambria Math" w:eastAsia="华文仿宋" w:hAnsi="Cambria Math" w:cs="Times New Roman"/>
                      <w:szCs w:val="21"/>
                    </w:rPr>
                    <m:t>j</m:t>
                  </m:r>
                  <m:r>
                    <m:rPr>
                      <m:sty m:val="p"/>
                    </m:rPr>
                    <w:rPr>
                      <w:rFonts w:ascii="Cambria Math" w:eastAsia="华文仿宋" w:hAnsi="Cambria Math" w:cs="Times New Roman"/>
                      <w:szCs w:val="21"/>
                    </w:rPr>
                    <m:t>,</m:t>
                  </m:r>
                  <m:r>
                    <m:rPr>
                      <m:sty m:val="bi"/>
                    </m:rPr>
                    <w:rPr>
                      <w:rFonts w:ascii="Cambria Math" w:eastAsia="华文仿宋" w:hAnsi="Cambria Math" w:cs="Times New Roman"/>
                      <w:szCs w:val="21"/>
                    </w:rPr>
                    <m:t>t</m:t>
                  </m:r>
                </m:sub>
              </m:sSub>
            </m:e>
          </m:nary>
          <m:r>
            <m:rPr>
              <m:sty m:val="p"/>
            </m:rPr>
            <w:rPr>
              <w:rFonts w:ascii="Cambria Math" w:eastAsia="华文仿宋" w:hAnsi="Cambria Math" w:cs="Times New Roman"/>
              <w:szCs w:val="21"/>
            </w:rPr>
            <m:t>=</m:t>
          </m:r>
          <m:nary>
            <m:naryPr>
              <m:chr m:val="∑"/>
              <m:limLoc m:val="undOvr"/>
              <m:ctrlPr>
                <w:rPr>
                  <w:rFonts w:ascii="Cambria Math" w:eastAsia="华文仿宋" w:hAnsi="Cambria Math" w:cs="Times New Roman"/>
                  <w:szCs w:val="21"/>
                </w:rPr>
              </m:ctrlPr>
            </m:naryPr>
            <m:sub>
              <m:r>
                <m:rPr>
                  <m:sty m:val="bi"/>
                </m:rPr>
                <w:rPr>
                  <w:rFonts w:ascii="Cambria Math" w:eastAsia="华文仿宋" w:hAnsi="Cambria Math" w:cs="Times New Roman"/>
                  <w:szCs w:val="21"/>
                </w:rPr>
                <m:t>j</m:t>
              </m:r>
              <m:r>
                <m:rPr>
                  <m:sty m:val="p"/>
                </m:rPr>
                <w:rPr>
                  <w:rFonts w:ascii="Cambria Math" w:eastAsia="华文仿宋" w:hAnsi="Cambria Math" w:cs="Times New Roman"/>
                  <w:szCs w:val="21"/>
                </w:rPr>
                <m:t>=</m:t>
              </m:r>
              <m:r>
                <m:rPr>
                  <m:sty m:val="b"/>
                </m:rPr>
                <w:rPr>
                  <w:rFonts w:ascii="Cambria Math" w:eastAsia="华文仿宋" w:hAnsi="Cambria Math" w:cs="Times New Roman"/>
                  <w:szCs w:val="21"/>
                </w:rPr>
                <m:t>1</m:t>
              </m:r>
            </m:sub>
            <m:sup>
              <m:r>
                <m:rPr>
                  <m:sty m:val="b"/>
                </m:rPr>
                <w:rPr>
                  <w:rFonts w:ascii="Cambria Math" w:eastAsia="华文仿宋" w:hAnsi="Cambria Math" w:cs="Times New Roman"/>
                  <w:szCs w:val="21"/>
                </w:rPr>
                <m:t>3</m:t>
              </m:r>
            </m:sup>
            <m:e>
              <m:sSub>
                <m:sSubPr>
                  <m:ctrlPr>
                    <w:rPr>
                      <w:rFonts w:ascii="Cambria Math" w:eastAsia="华文仿宋" w:hAnsi="Cambria Math" w:cs="Times New Roman"/>
                      <w:szCs w:val="21"/>
                    </w:rPr>
                  </m:ctrlPr>
                </m:sSubPr>
                <m:e>
                  <m:r>
                    <m:rPr>
                      <m:sty m:val="bi"/>
                    </m:rPr>
                    <w:rPr>
                      <w:rFonts w:ascii="Cambria Math" w:eastAsia="华文仿宋" w:hAnsi="Cambria Math" w:cs="Times New Roman"/>
                      <w:szCs w:val="21"/>
                    </w:rPr>
                    <m:t>w</m:t>
                  </m:r>
                </m:e>
                <m:sub>
                  <m:r>
                    <m:rPr>
                      <m:sty m:val="bi"/>
                    </m:rPr>
                    <w:rPr>
                      <w:rFonts w:ascii="Cambria Math" w:eastAsia="华文仿宋" w:hAnsi="Cambria Math" w:cs="Times New Roman"/>
                      <w:szCs w:val="21"/>
                    </w:rPr>
                    <m:t>j</m:t>
                  </m:r>
                </m:sub>
              </m:sSub>
              <m:nary>
                <m:naryPr>
                  <m:chr m:val="∑"/>
                  <m:limLoc m:val="undOvr"/>
                  <m:ctrlPr>
                    <w:rPr>
                      <w:rFonts w:ascii="Cambria Math" w:eastAsia="华文仿宋" w:hAnsi="Cambria Math" w:cs="Times New Roman"/>
                      <w:szCs w:val="21"/>
                    </w:rPr>
                  </m:ctrlPr>
                </m:naryPr>
                <m:sub>
                  <m:r>
                    <m:rPr>
                      <m:sty m:val="bi"/>
                    </m:rPr>
                    <w:rPr>
                      <w:rFonts w:ascii="Cambria Math" w:eastAsia="华文仿宋" w:hAnsi="Cambria Math" w:cs="Times New Roman"/>
                      <w:szCs w:val="21"/>
                    </w:rPr>
                    <m:t>k</m:t>
                  </m:r>
                  <m:r>
                    <m:rPr>
                      <m:sty m:val="p"/>
                    </m:rPr>
                    <w:rPr>
                      <w:rFonts w:ascii="Cambria Math" w:eastAsia="华文仿宋" w:hAnsi="Cambria Math" w:cs="Times New Roman"/>
                      <w:szCs w:val="21"/>
                    </w:rPr>
                    <m:t>=</m:t>
                  </m:r>
                  <m:r>
                    <m:rPr>
                      <m:sty m:val="b"/>
                    </m:rPr>
                    <w:rPr>
                      <w:rFonts w:ascii="Cambria Math" w:eastAsia="华文仿宋" w:hAnsi="Cambria Math" w:cs="Times New Roman"/>
                      <w:szCs w:val="21"/>
                    </w:rPr>
                    <m:t>1</m:t>
                  </m:r>
                </m:sub>
                <m:sup>
                  <m:r>
                    <m:rPr>
                      <m:sty m:val="bi"/>
                    </m:rPr>
                    <w:rPr>
                      <w:rFonts w:ascii="Cambria Math" w:eastAsia="华文仿宋" w:hAnsi="Cambria Math" w:cs="Times New Roman"/>
                      <w:szCs w:val="21"/>
                    </w:rPr>
                    <m:t>n</m:t>
                  </m:r>
                </m:sup>
                <m:e>
                  <m:sSub>
                    <m:sSubPr>
                      <m:ctrlPr>
                        <w:rPr>
                          <w:rFonts w:ascii="Cambria Math" w:eastAsia="华文仿宋" w:hAnsi="Cambria Math" w:cs="Times New Roman"/>
                          <w:szCs w:val="21"/>
                        </w:rPr>
                      </m:ctrlPr>
                    </m:sSubPr>
                    <m:e>
                      <m:r>
                        <m:rPr>
                          <m:sty m:val="bi"/>
                        </m:rPr>
                        <w:rPr>
                          <w:rFonts w:ascii="Cambria Math" w:eastAsia="华文仿宋" w:hAnsi="Cambria Math" w:cs="Times New Roman"/>
                          <w:szCs w:val="21"/>
                        </w:rPr>
                        <m:t>m</m:t>
                      </m:r>
                    </m:e>
                    <m:sub>
                      <m:r>
                        <m:rPr>
                          <m:sty m:val="bi"/>
                        </m:rPr>
                        <w:rPr>
                          <w:rFonts w:ascii="Cambria Math" w:eastAsia="华文仿宋" w:hAnsi="Cambria Math" w:cs="Times New Roman" w:hint="eastAsia"/>
                          <w:szCs w:val="21"/>
                        </w:rPr>
                        <m:t>j</m:t>
                      </m:r>
                      <m:r>
                        <m:rPr>
                          <m:sty m:val="p"/>
                        </m:rPr>
                        <w:rPr>
                          <w:rFonts w:ascii="Cambria Math" w:eastAsia="华文仿宋" w:hAnsi="Cambria Math" w:cs="Times New Roman"/>
                          <w:szCs w:val="21"/>
                        </w:rPr>
                        <m:t>,</m:t>
                      </m:r>
                      <m:r>
                        <m:rPr>
                          <m:sty m:val="bi"/>
                        </m:rPr>
                        <w:rPr>
                          <w:rFonts w:ascii="Cambria Math" w:eastAsia="华文仿宋" w:hAnsi="Cambria Math" w:cs="Times New Roman"/>
                          <w:szCs w:val="21"/>
                        </w:rPr>
                        <m:t>k</m:t>
                      </m:r>
                    </m:sub>
                  </m:sSub>
                  <m:sSubSup>
                    <m:sSubSupPr>
                      <m:ctrlPr>
                        <w:rPr>
                          <w:rFonts w:ascii="Cambria Math" w:eastAsia="华文仿宋" w:hAnsi="Cambria Math" w:cs="Times New Roman"/>
                          <w:szCs w:val="21"/>
                        </w:rPr>
                      </m:ctrlPr>
                    </m:sSubSupPr>
                    <m:e>
                      <m:r>
                        <m:rPr>
                          <m:sty m:val="bi"/>
                        </m:rPr>
                        <w:rPr>
                          <w:rFonts w:ascii="Cambria Math" w:eastAsia="华文仿宋" w:hAnsi="Cambria Math" w:cs="Times New Roman"/>
                          <w:szCs w:val="21"/>
                        </w:rPr>
                        <m:t>x</m:t>
                      </m:r>
                    </m:e>
                    <m:sub>
                      <m:r>
                        <m:rPr>
                          <m:sty m:val="bi"/>
                        </m:rPr>
                        <w:rPr>
                          <w:rFonts w:ascii="Cambria Math" w:eastAsia="华文仿宋" w:hAnsi="Cambria Math" w:cs="Times New Roman"/>
                          <w:szCs w:val="21"/>
                        </w:rPr>
                        <m:t>i</m:t>
                      </m:r>
                      <m:r>
                        <m:rPr>
                          <m:sty m:val="p"/>
                        </m:rPr>
                        <w:rPr>
                          <w:rFonts w:ascii="Cambria Math" w:eastAsia="华文仿宋" w:hAnsi="Cambria Math" w:cs="Times New Roman"/>
                          <w:szCs w:val="21"/>
                        </w:rPr>
                        <m:t>,</m:t>
                      </m:r>
                      <m:r>
                        <m:rPr>
                          <m:sty m:val="bi"/>
                        </m:rPr>
                        <w:rPr>
                          <w:rFonts w:ascii="Cambria Math" w:eastAsia="华文仿宋" w:hAnsi="Cambria Math" w:cs="Times New Roman"/>
                          <w:szCs w:val="21"/>
                        </w:rPr>
                        <m:t>j</m:t>
                      </m:r>
                      <m:r>
                        <m:rPr>
                          <m:sty m:val="p"/>
                        </m:rPr>
                        <w:rPr>
                          <w:rFonts w:ascii="Cambria Math" w:eastAsia="华文仿宋" w:hAnsi="Cambria Math" w:cs="Times New Roman"/>
                          <w:szCs w:val="21"/>
                        </w:rPr>
                        <m:t>,</m:t>
                      </m:r>
                      <m:r>
                        <m:rPr>
                          <m:sty m:val="bi"/>
                        </m:rPr>
                        <w:rPr>
                          <w:rFonts w:ascii="Cambria Math" w:eastAsia="华文仿宋" w:hAnsi="Cambria Math" w:cs="Times New Roman"/>
                          <w:szCs w:val="21"/>
                        </w:rPr>
                        <m:t>k</m:t>
                      </m:r>
                      <m:r>
                        <m:rPr>
                          <m:sty m:val="p"/>
                        </m:rPr>
                        <w:rPr>
                          <w:rFonts w:ascii="Cambria Math" w:eastAsia="华文仿宋" w:hAnsi="Cambria Math" w:cs="Times New Roman"/>
                          <w:szCs w:val="21"/>
                        </w:rPr>
                        <m:t>,</m:t>
                      </m:r>
                      <m:r>
                        <m:rPr>
                          <m:sty m:val="bi"/>
                        </m:rPr>
                        <w:rPr>
                          <w:rFonts w:ascii="Cambria Math" w:eastAsia="华文仿宋" w:hAnsi="Cambria Math" w:cs="Times New Roman"/>
                          <w:szCs w:val="21"/>
                        </w:rPr>
                        <m:t>t</m:t>
                      </m:r>
                    </m:sub>
                    <m:sup>
                      <m:r>
                        <m:rPr>
                          <m:sty m:val="p"/>
                        </m:rPr>
                        <w:rPr>
                          <w:rFonts w:ascii="Cambria Math" w:eastAsia="华文仿宋" w:hAnsi="Cambria Math" w:cs="Times New Roman"/>
                          <w:szCs w:val="21"/>
                        </w:rPr>
                        <m:t>*</m:t>
                      </m:r>
                    </m:sup>
                  </m:sSubSup>
                </m:e>
              </m:nary>
            </m:e>
          </m:nary>
        </m:oMath>
      </m:oMathPara>
    </w:p>
    <w:p w14:paraId="137BA01B" w14:textId="7A8E4802" w:rsidR="00025C3D" w:rsidRPr="00025C3D" w:rsidRDefault="00025C3D" w:rsidP="00025C3D">
      <w:pPr>
        <w:spacing w:before="240" w:line="440" w:lineRule="exact"/>
        <w:ind w:firstLineChars="200" w:firstLine="480"/>
        <w:rPr>
          <w:rFonts w:ascii="Times New Roman" w:eastAsia="华文仿宋" w:hAnsi="Times New Roman" w:cs="Times New Roman"/>
        </w:rPr>
      </w:pPr>
      <w:r w:rsidRPr="00025C3D">
        <w:rPr>
          <w:rFonts w:ascii="Times New Roman" w:eastAsia="华文仿宋" w:hAnsi="Times New Roman" w:cs="Times New Roman" w:hint="eastAsia"/>
        </w:rPr>
        <w:t>其中，</w:t>
      </w:r>
      <m:oMath>
        <m:sSub>
          <m:sSubPr>
            <m:ctrlPr>
              <w:rPr>
                <w:rFonts w:ascii="Cambria Math" w:eastAsia="华文仿宋" w:hAnsi="Cambria Math" w:cs="Times New Roman"/>
              </w:rPr>
            </m:ctrlPr>
          </m:sSubPr>
          <m:e>
            <m:r>
              <w:rPr>
                <w:rFonts w:ascii="Cambria Math" w:eastAsia="华文仿宋" w:hAnsi="Cambria Math" w:cs="Times New Roman"/>
              </w:rPr>
              <m:t>I</m:t>
            </m:r>
          </m:e>
          <m:sub>
            <m:r>
              <w:rPr>
                <w:rFonts w:ascii="Cambria Math" w:eastAsia="华文仿宋" w:hAnsi="Cambria Math" w:cs="Times New Roman"/>
              </w:rPr>
              <m:t>i</m:t>
            </m:r>
            <m:r>
              <m:rPr>
                <m:sty m:val="p"/>
              </m:rPr>
              <w:rPr>
                <w:rFonts w:ascii="Cambria Math" w:eastAsia="华文仿宋" w:hAnsi="Cambria Math" w:cs="Times New Roman"/>
              </w:rPr>
              <m:t>,</m:t>
            </m:r>
            <m:r>
              <w:rPr>
                <w:rFonts w:ascii="Cambria Math" w:eastAsia="华文仿宋" w:hAnsi="Cambria Math" w:cs="Times New Roman"/>
              </w:rPr>
              <m:t>t</m:t>
            </m:r>
          </m:sub>
        </m:sSub>
      </m:oMath>
      <w:r w:rsidRPr="00025C3D">
        <w:rPr>
          <w:rFonts w:ascii="Times New Roman" w:eastAsia="华文仿宋" w:hAnsi="Times New Roman" w:cs="Times New Roman" w:hint="eastAsia"/>
        </w:rPr>
        <w:t>表示</w:t>
      </w:r>
      <w:r w:rsidRPr="00025C3D">
        <w:rPr>
          <w:rFonts w:ascii="Times New Roman" w:eastAsia="华文仿宋" w:hAnsi="Times New Roman" w:cs="Times New Roman" w:hint="eastAsia"/>
        </w:rPr>
        <w:t>t</w:t>
      </w:r>
      <w:r w:rsidRPr="00025C3D">
        <w:rPr>
          <w:rFonts w:ascii="Times New Roman" w:eastAsia="华文仿宋" w:hAnsi="Times New Roman" w:cs="Times New Roman" w:hint="eastAsia"/>
        </w:rPr>
        <w:t>期</w:t>
      </w:r>
      <w:proofErr w:type="spellStart"/>
      <w:r w:rsidRPr="00025C3D">
        <w:rPr>
          <w:rFonts w:ascii="Times New Roman" w:eastAsia="华文仿宋" w:hAnsi="Times New Roman" w:cs="Times New Roman" w:hint="eastAsia"/>
        </w:rPr>
        <w:t>i</w:t>
      </w:r>
      <w:proofErr w:type="spellEnd"/>
      <w:r w:rsidRPr="00025C3D">
        <w:rPr>
          <w:rFonts w:ascii="Times New Roman" w:eastAsia="华文仿宋" w:hAnsi="Times New Roman" w:cs="Times New Roman" w:hint="eastAsia"/>
        </w:rPr>
        <w:t>银行的数字化</w:t>
      </w:r>
      <w:proofErr w:type="gramStart"/>
      <w:r w:rsidRPr="00025C3D">
        <w:rPr>
          <w:rFonts w:ascii="Times New Roman" w:eastAsia="华文仿宋" w:hAnsi="Times New Roman" w:cs="Times New Roman" w:hint="eastAsia"/>
        </w:rPr>
        <w:t>转型总</w:t>
      </w:r>
      <w:proofErr w:type="gramEnd"/>
      <w:r w:rsidRPr="00025C3D">
        <w:rPr>
          <w:rFonts w:ascii="Times New Roman" w:eastAsia="华文仿宋" w:hAnsi="Times New Roman" w:cs="Times New Roman" w:hint="eastAsia"/>
        </w:rPr>
        <w:t>指数；</w:t>
      </w:r>
      <m:oMath>
        <m:sSub>
          <m:sSubPr>
            <m:ctrlPr>
              <w:rPr>
                <w:rFonts w:ascii="Cambria Math" w:eastAsia="华文仿宋" w:hAnsi="Cambria Math" w:cs="Times New Roman"/>
              </w:rPr>
            </m:ctrlPr>
          </m:sSubPr>
          <m:e>
            <m:r>
              <w:rPr>
                <w:rFonts w:ascii="Cambria Math" w:eastAsia="华文仿宋" w:hAnsi="Cambria Math" w:cs="Times New Roman"/>
              </w:rPr>
              <m:t>z</m:t>
            </m:r>
          </m:e>
          <m:sub>
            <m:r>
              <w:rPr>
                <w:rFonts w:ascii="Cambria Math" w:eastAsia="华文仿宋" w:hAnsi="Cambria Math" w:cs="Times New Roman"/>
              </w:rPr>
              <m:t>i</m:t>
            </m:r>
            <m:r>
              <m:rPr>
                <m:sty m:val="p"/>
              </m:rPr>
              <w:rPr>
                <w:rFonts w:ascii="Cambria Math" w:eastAsia="华文仿宋" w:hAnsi="Cambria Math" w:cs="Times New Roman"/>
              </w:rPr>
              <m:t>,</m:t>
            </m:r>
            <m:r>
              <w:rPr>
                <w:rFonts w:ascii="Cambria Math" w:eastAsia="华文仿宋" w:hAnsi="Cambria Math" w:cs="Times New Roman"/>
              </w:rPr>
              <m:t>j</m:t>
            </m:r>
            <m:r>
              <m:rPr>
                <m:sty m:val="p"/>
              </m:rPr>
              <w:rPr>
                <w:rFonts w:ascii="Cambria Math" w:eastAsia="华文仿宋" w:hAnsi="Cambria Math" w:cs="Times New Roman"/>
              </w:rPr>
              <m:t>,</m:t>
            </m:r>
            <m:r>
              <w:rPr>
                <w:rFonts w:ascii="Cambria Math" w:eastAsia="华文仿宋" w:hAnsi="Cambria Math" w:cs="Times New Roman"/>
              </w:rPr>
              <m:t>t</m:t>
            </m:r>
          </m:sub>
        </m:sSub>
      </m:oMath>
      <w:r w:rsidRPr="00025C3D">
        <w:rPr>
          <w:rFonts w:ascii="Times New Roman" w:eastAsia="华文仿宋" w:hAnsi="Times New Roman" w:cs="Times New Roman" w:hint="eastAsia"/>
        </w:rPr>
        <w:t>表示</w:t>
      </w:r>
      <w:r w:rsidRPr="00025C3D">
        <w:rPr>
          <w:rFonts w:ascii="Times New Roman" w:eastAsia="华文仿宋" w:hAnsi="Times New Roman" w:cs="Times New Roman" w:hint="eastAsia"/>
        </w:rPr>
        <w:t>t</w:t>
      </w:r>
      <w:r w:rsidRPr="00025C3D">
        <w:rPr>
          <w:rFonts w:ascii="Times New Roman" w:eastAsia="华文仿宋" w:hAnsi="Times New Roman" w:cs="Times New Roman" w:hint="eastAsia"/>
        </w:rPr>
        <w:t>期</w:t>
      </w:r>
      <w:proofErr w:type="spellStart"/>
      <w:r w:rsidRPr="00025C3D">
        <w:rPr>
          <w:rFonts w:ascii="Times New Roman" w:eastAsia="华文仿宋" w:hAnsi="Times New Roman" w:cs="Times New Roman" w:hint="eastAsia"/>
        </w:rPr>
        <w:t>i</w:t>
      </w:r>
      <w:proofErr w:type="spellEnd"/>
      <w:r w:rsidRPr="00025C3D">
        <w:rPr>
          <w:rFonts w:ascii="Times New Roman" w:eastAsia="华文仿宋" w:hAnsi="Times New Roman" w:cs="Times New Roman" w:hint="eastAsia"/>
        </w:rPr>
        <w:t>银行在</w:t>
      </w:r>
      <w:r w:rsidRPr="00025C3D">
        <w:rPr>
          <w:rFonts w:ascii="Times New Roman" w:eastAsia="华文仿宋" w:hAnsi="Times New Roman" w:cs="Times New Roman" w:hint="eastAsia"/>
        </w:rPr>
        <w:t>j</w:t>
      </w:r>
      <w:proofErr w:type="gramStart"/>
      <w:r w:rsidRPr="00025C3D">
        <w:rPr>
          <w:rFonts w:ascii="Times New Roman" w:eastAsia="华文仿宋" w:hAnsi="Times New Roman" w:cs="Times New Roman" w:hint="eastAsia"/>
        </w:rPr>
        <w:t>子维度</w:t>
      </w:r>
      <w:proofErr w:type="gramEnd"/>
      <w:r w:rsidRPr="00025C3D">
        <w:rPr>
          <w:rFonts w:ascii="Times New Roman" w:eastAsia="华文仿宋" w:hAnsi="Times New Roman" w:cs="Times New Roman" w:hint="eastAsia"/>
        </w:rPr>
        <w:t>上的数字化子指数，</w:t>
      </w:r>
      <w:r w:rsidRPr="00025C3D">
        <w:rPr>
          <w:rFonts w:ascii="Times New Roman" w:eastAsia="华文仿宋" w:hAnsi="Times New Roman" w:cs="Times New Roman" w:hint="eastAsia"/>
        </w:rPr>
        <w:t>j</w:t>
      </w:r>
      <w:r w:rsidRPr="00025C3D">
        <w:rPr>
          <w:rFonts w:ascii="Times New Roman" w:eastAsia="华文仿宋" w:hAnsi="Times New Roman" w:cs="Times New Roman" w:hint="eastAsia"/>
        </w:rPr>
        <w:t>的取值</w:t>
      </w:r>
      <w:r w:rsidRPr="00025C3D">
        <w:rPr>
          <w:rFonts w:ascii="Times New Roman" w:eastAsia="华文仿宋" w:hAnsi="Times New Roman" w:cs="Times New Roman" w:hint="eastAsia"/>
        </w:rPr>
        <w:t>1</w:t>
      </w:r>
      <w:r w:rsidRPr="00025C3D">
        <w:rPr>
          <w:rFonts w:ascii="Times New Roman" w:eastAsia="华文仿宋" w:hAnsi="Times New Roman" w:cs="Times New Roman" w:hint="eastAsia"/>
        </w:rPr>
        <w:t>、</w:t>
      </w:r>
      <w:r w:rsidRPr="00025C3D">
        <w:rPr>
          <w:rFonts w:ascii="Times New Roman" w:eastAsia="华文仿宋" w:hAnsi="Times New Roman" w:cs="Times New Roman" w:hint="eastAsia"/>
        </w:rPr>
        <w:t>2</w:t>
      </w:r>
      <w:r w:rsidRPr="00025C3D">
        <w:rPr>
          <w:rFonts w:ascii="Times New Roman" w:eastAsia="华文仿宋" w:hAnsi="Times New Roman" w:cs="Times New Roman" w:hint="eastAsia"/>
        </w:rPr>
        <w:t>、</w:t>
      </w:r>
      <w:r w:rsidRPr="00025C3D">
        <w:rPr>
          <w:rFonts w:ascii="Times New Roman" w:eastAsia="华文仿宋" w:hAnsi="Times New Roman" w:cs="Times New Roman" w:hint="eastAsia"/>
        </w:rPr>
        <w:t>3</w:t>
      </w:r>
      <w:r w:rsidRPr="00025C3D">
        <w:rPr>
          <w:rFonts w:ascii="Times New Roman" w:eastAsia="华文仿宋" w:hAnsi="Times New Roman" w:cs="Times New Roman" w:hint="eastAsia"/>
        </w:rPr>
        <w:t>分别对应战略、业务、管理三个子指数，</w:t>
      </w:r>
      <m:oMath>
        <m:sSub>
          <m:sSubPr>
            <m:ctrlPr>
              <w:rPr>
                <w:rFonts w:ascii="Cambria Math" w:eastAsia="华文仿宋" w:hAnsi="Cambria Math" w:cs="Times New Roman"/>
              </w:rPr>
            </m:ctrlPr>
          </m:sSubPr>
          <m:e>
            <m:r>
              <w:rPr>
                <w:rFonts w:ascii="Cambria Math" w:eastAsia="华文仿宋" w:hAnsi="Cambria Math" w:cs="Times New Roman"/>
              </w:rPr>
              <m:t>w</m:t>
            </m:r>
          </m:e>
          <m:sub>
            <m:r>
              <w:rPr>
                <w:rFonts w:ascii="Cambria Math" w:eastAsia="华文仿宋" w:hAnsi="Cambria Math" w:cs="Times New Roman"/>
              </w:rPr>
              <m:t>j</m:t>
            </m:r>
          </m:sub>
        </m:sSub>
      </m:oMath>
      <w:r w:rsidRPr="00025C3D">
        <w:rPr>
          <w:rFonts w:ascii="Times New Roman" w:eastAsia="华文仿宋" w:hAnsi="Times New Roman" w:cs="Times New Roman" w:hint="eastAsia"/>
        </w:rPr>
        <w:t>为战略、业务、管理三个维度在总指数中所占的权重（即表</w:t>
      </w:r>
      <w:r w:rsidRPr="00025C3D">
        <w:rPr>
          <w:rFonts w:ascii="Times New Roman" w:eastAsia="华文仿宋" w:hAnsi="Times New Roman" w:cs="Times New Roman"/>
        </w:rPr>
        <w:t>2</w:t>
      </w:r>
      <w:r w:rsidRPr="00025C3D">
        <w:rPr>
          <w:rFonts w:ascii="Times New Roman" w:eastAsia="华文仿宋" w:hAnsi="Times New Roman" w:cs="Times New Roman" w:hint="eastAsia"/>
        </w:rPr>
        <w:t>中一级指标权重），通过数字化</w:t>
      </w:r>
      <w:proofErr w:type="gramStart"/>
      <w:r w:rsidRPr="00025C3D">
        <w:rPr>
          <w:rFonts w:ascii="Times New Roman" w:eastAsia="华文仿宋" w:hAnsi="Times New Roman" w:cs="Times New Roman" w:hint="eastAsia"/>
        </w:rPr>
        <w:t>子指</w:t>
      </w:r>
      <w:proofErr w:type="gramEnd"/>
      <w:r w:rsidRPr="00025C3D">
        <w:rPr>
          <w:rFonts w:ascii="Times New Roman" w:eastAsia="华文仿宋" w:hAnsi="Times New Roman" w:cs="Times New Roman" w:hint="eastAsia"/>
        </w:rPr>
        <w:t>数的加权求和可以得到</w:t>
      </w:r>
      <w:proofErr w:type="gramStart"/>
      <w:r w:rsidRPr="00025C3D">
        <w:rPr>
          <w:rFonts w:ascii="Times New Roman" w:eastAsia="华文仿宋" w:hAnsi="Times New Roman" w:cs="Times New Roman" w:hint="eastAsia"/>
        </w:rPr>
        <w:t>转型</w:t>
      </w:r>
      <w:proofErr w:type="gramEnd"/>
      <w:r w:rsidRPr="00025C3D">
        <w:rPr>
          <w:rFonts w:ascii="Times New Roman" w:eastAsia="华文仿宋" w:hAnsi="Times New Roman" w:cs="Times New Roman" w:hint="eastAsia"/>
        </w:rPr>
        <w:t>总指数。</w:t>
      </w:r>
      <m:oMath>
        <m:sSubSup>
          <m:sSubSupPr>
            <m:ctrlPr>
              <w:rPr>
                <w:rFonts w:ascii="Cambria Math" w:eastAsia="华文仿宋" w:hAnsi="Cambria Math" w:cs="Times New Roman"/>
              </w:rPr>
            </m:ctrlPr>
          </m:sSubSupPr>
          <m:e>
            <m:r>
              <w:rPr>
                <w:rFonts w:ascii="Cambria Math" w:eastAsia="华文仿宋" w:hAnsi="Cambria Math" w:cs="Times New Roman"/>
              </w:rPr>
              <m:t>x</m:t>
            </m:r>
          </m:e>
          <m:sub>
            <m:r>
              <w:rPr>
                <w:rFonts w:ascii="Cambria Math" w:eastAsia="华文仿宋" w:hAnsi="Cambria Math" w:cs="Times New Roman"/>
              </w:rPr>
              <m:t>i</m:t>
            </m:r>
            <m:r>
              <m:rPr>
                <m:sty m:val="p"/>
              </m:rPr>
              <w:rPr>
                <w:rFonts w:ascii="Cambria Math" w:eastAsia="华文仿宋" w:hAnsi="Cambria Math" w:cs="Times New Roman"/>
              </w:rPr>
              <m:t>,</m:t>
            </m:r>
            <m:r>
              <w:rPr>
                <w:rFonts w:ascii="Cambria Math" w:eastAsia="华文仿宋" w:hAnsi="Cambria Math" w:cs="Times New Roman"/>
              </w:rPr>
              <m:t>j</m:t>
            </m:r>
            <m:r>
              <m:rPr>
                <m:sty m:val="p"/>
              </m:rPr>
              <w:rPr>
                <w:rFonts w:ascii="Cambria Math" w:eastAsia="华文仿宋" w:hAnsi="Cambria Math" w:cs="Times New Roman"/>
              </w:rPr>
              <m:t>,</m:t>
            </m:r>
            <m:r>
              <w:rPr>
                <w:rFonts w:ascii="Cambria Math" w:eastAsia="华文仿宋" w:hAnsi="Cambria Math" w:cs="Times New Roman"/>
              </w:rPr>
              <m:t>k</m:t>
            </m:r>
            <m:r>
              <m:rPr>
                <m:sty m:val="p"/>
              </m:rPr>
              <w:rPr>
                <w:rFonts w:ascii="Cambria Math" w:eastAsia="华文仿宋" w:hAnsi="Cambria Math" w:cs="Times New Roman"/>
              </w:rPr>
              <m:t>,</m:t>
            </m:r>
            <m:r>
              <w:rPr>
                <w:rFonts w:ascii="Cambria Math" w:eastAsia="华文仿宋" w:hAnsi="Cambria Math" w:cs="Times New Roman"/>
              </w:rPr>
              <m:t>t</m:t>
            </m:r>
          </m:sub>
          <m:sup>
            <m:r>
              <m:rPr>
                <m:sty m:val="p"/>
              </m:rPr>
              <w:rPr>
                <w:rFonts w:ascii="Cambria Math" w:eastAsia="华文仿宋" w:hAnsi="Cambria Math" w:cs="Times New Roman"/>
              </w:rPr>
              <m:t>*</m:t>
            </m:r>
          </m:sup>
        </m:sSubSup>
      </m:oMath>
      <w:r w:rsidRPr="00025C3D">
        <w:rPr>
          <w:rFonts w:ascii="Times New Roman" w:eastAsia="华文仿宋" w:hAnsi="Times New Roman" w:cs="Times New Roman" w:hint="eastAsia"/>
        </w:rPr>
        <w:t>表示无</w:t>
      </w:r>
      <w:proofErr w:type="gramStart"/>
      <w:r w:rsidRPr="00025C3D">
        <w:rPr>
          <w:rFonts w:ascii="Times New Roman" w:eastAsia="华文仿宋" w:hAnsi="Times New Roman" w:cs="Times New Roman" w:hint="eastAsia"/>
        </w:rPr>
        <w:t>量纲化</w:t>
      </w:r>
      <w:proofErr w:type="gramEnd"/>
      <w:r w:rsidRPr="00025C3D">
        <w:rPr>
          <w:rFonts w:ascii="Times New Roman" w:eastAsia="华文仿宋" w:hAnsi="Times New Roman" w:cs="Times New Roman" w:hint="eastAsia"/>
        </w:rPr>
        <w:t>后的</w:t>
      </w:r>
      <w:r w:rsidRPr="00025C3D">
        <w:rPr>
          <w:rFonts w:ascii="Times New Roman" w:eastAsia="华文仿宋" w:hAnsi="Times New Roman" w:cs="Times New Roman" w:hint="eastAsia"/>
        </w:rPr>
        <w:t>t</w:t>
      </w:r>
      <w:r w:rsidRPr="00025C3D">
        <w:rPr>
          <w:rFonts w:ascii="Times New Roman" w:eastAsia="华文仿宋" w:hAnsi="Times New Roman" w:cs="Times New Roman" w:hint="eastAsia"/>
        </w:rPr>
        <w:t>期</w:t>
      </w:r>
      <w:proofErr w:type="spellStart"/>
      <w:r w:rsidRPr="00025C3D">
        <w:rPr>
          <w:rFonts w:ascii="Times New Roman" w:eastAsia="华文仿宋" w:hAnsi="Times New Roman" w:cs="Times New Roman" w:hint="eastAsia"/>
        </w:rPr>
        <w:t>i</w:t>
      </w:r>
      <w:proofErr w:type="spellEnd"/>
      <w:r w:rsidRPr="00025C3D">
        <w:rPr>
          <w:rFonts w:ascii="Times New Roman" w:eastAsia="华文仿宋" w:hAnsi="Times New Roman" w:cs="Times New Roman" w:hint="eastAsia"/>
        </w:rPr>
        <w:t>银行在</w:t>
      </w:r>
      <w:r w:rsidRPr="00025C3D">
        <w:rPr>
          <w:rFonts w:ascii="Times New Roman" w:eastAsia="华文仿宋" w:hAnsi="Times New Roman" w:cs="Times New Roman"/>
        </w:rPr>
        <w:t>j</w:t>
      </w:r>
      <w:r w:rsidRPr="00025C3D">
        <w:rPr>
          <w:rFonts w:ascii="Times New Roman" w:eastAsia="华文仿宋" w:hAnsi="Times New Roman" w:cs="Times New Roman" w:hint="eastAsia"/>
        </w:rPr>
        <w:t>维度</w:t>
      </w:r>
      <w:r w:rsidRPr="00025C3D">
        <w:rPr>
          <w:rFonts w:ascii="Times New Roman" w:eastAsia="华文仿宋" w:hAnsi="Times New Roman" w:cs="Times New Roman"/>
        </w:rPr>
        <w:t>k</w:t>
      </w:r>
      <w:r w:rsidRPr="00025C3D">
        <w:rPr>
          <w:rFonts w:ascii="Times New Roman" w:eastAsia="华文仿宋" w:hAnsi="Times New Roman" w:cs="Times New Roman" w:hint="eastAsia"/>
        </w:rPr>
        <w:t>指标上的得分，</w:t>
      </w:r>
      <m:oMath>
        <m:sSub>
          <m:sSubPr>
            <m:ctrlPr>
              <w:rPr>
                <w:rFonts w:ascii="Cambria Math" w:eastAsia="华文仿宋" w:hAnsi="Cambria Math" w:cs="Times New Roman"/>
              </w:rPr>
            </m:ctrlPr>
          </m:sSubPr>
          <m:e>
            <m:r>
              <w:rPr>
                <w:rFonts w:ascii="Cambria Math" w:eastAsia="华文仿宋" w:hAnsi="Cambria Math" w:cs="Times New Roman"/>
              </w:rPr>
              <m:t>m</m:t>
            </m:r>
          </m:e>
          <m:sub>
            <m:r>
              <w:rPr>
                <w:rFonts w:ascii="Cambria Math" w:eastAsia="华文仿宋" w:hAnsi="Cambria Math" w:cs="Times New Roman"/>
              </w:rPr>
              <m:t>j</m:t>
            </m:r>
            <m:r>
              <m:rPr>
                <m:sty m:val="p"/>
              </m:rPr>
              <w:rPr>
                <w:rFonts w:ascii="Cambria Math" w:eastAsia="华文仿宋" w:hAnsi="Cambria Math" w:cs="Times New Roman"/>
              </w:rPr>
              <m:t>,</m:t>
            </m:r>
            <m:r>
              <w:rPr>
                <w:rFonts w:ascii="Cambria Math" w:eastAsia="华文仿宋" w:hAnsi="Cambria Math" w:cs="Times New Roman"/>
              </w:rPr>
              <m:t>k</m:t>
            </m:r>
          </m:sub>
        </m:sSub>
      </m:oMath>
      <w:r w:rsidRPr="00025C3D">
        <w:rPr>
          <w:rFonts w:ascii="Times New Roman" w:eastAsia="华文仿宋" w:hAnsi="Times New Roman" w:cs="Times New Roman" w:hint="eastAsia"/>
        </w:rPr>
        <w:t>为</w:t>
      </w:r>
      <w:r w:rsidRPr="00025C3D">
        <w:rPr>
          <w:rFonts w:ascii="Times New Roman" w:eastAsia="华文仿宋" w:hAnsi="Times New Roman" w:cs="Times New Roman" w:hint="eastAsia"/>
        </w:rPr>
        <w:t>j</w:t>
      </w:r>
      <w:r w:rsidRPr="00025C3D">
        <w:rPr>
          <w:rFonts w:ascii="Times New Roman" w:eastAsia="华文仿宋" w:hAnsi="Times New Roman" w:cs="Times New Roman" w:hint="eastAsia"/>
        </w:rPr>
        <w:t>维度中</w:t>
      </w:r>
      <w:r w:rsidRPr="00025C3D">
        <w:rPr>
          <w:rFonts w:ascii="Times New Roman" w:eastAsia="华文仿宋" w:hAnsi="Times New Roman" w:cs="Times New Roman" w:hint="eastAsia"/>
        </w:rPr>
        <w:t>k</w:t>
      </w:r>
      <w:r w:rsidRPr="00025C3D">
        <w:rPr>
          <w:rFonts w:ascii="Times New Roman" w:eastAsia="华文仿宋" w:hAnsi="Times New Roman" w:cs="Times New Roman" w:hint="eastAsia"/>
        </w:rPr>
        <w:t>指标的权重，通过各指标的加权求和可以得到战略、业务、管理维度的数字化子指数。</w:t>
      </w:r>
    </w:p>
    <w:p w14:paraId="0EE8C544" w14:textId="06A90808" w:rsidR="00772817" w:rsidRPr="00772817" w:rsidRDefault="00772817" w:rsidP="00772817">
      <w:pPr>
        <w:spacing w:before="240" w:line="440" w:lineRule="exact"/>
        <w:outlineLvl w:val="3"/>
        <w:rPr>
          <w:rFonts w:ascii="Times New Roman" w:eastAsia="华文仿宋" w:hAnsi="Times New Roman" w:cs="Times New Roman"/>
        </w:rPr>
      </w:pPr>
      <w:r>
        <w:rPr>
          <w:rFonts w:ascii="Times New Roman" w:eastAsia="华文仿宋" w:hAnsi="Times New Roman" w:cs="Times New Roman"/>
        </w:rPr>
        <w:t xml:space="preserve">2. </w:t>
      </w:r>
      <w:r w:rsidRPr="00772817">
        <w:rPr>
          <w:rFonts w:ascii="Times New Roman" w:eastAsia="华文仿宋" w:hAnsi="Times New Roman" w:cs="Times New Roman" w:hint="eastAsia"/>
        </w:rPr>
        <w:t>商业银行业总体数字</w:t>
      </w:r>
      <w:proofErr w:type="gramStart"/>
      <w:r w:rsidRPr="00772817">
        <w:rPr>
          <w:rFonts w:ascii="Times New Roman" w:eastAsia="华文仿宋" w:hAnsi="Times New Roman" w:cs="Times New Roman" w:hint="eastAsia"/>
        </w:rPr>
        <w:t>转型指数</w:t>
      </w:r>
      <w:proofErr w:type="gramEnd"/>
      <w:r w:rsidRPr="00772817">
        <w:rPr>
          <w:rFonts w:ascii="Times New Roman" w:eastAsia="华文仿宋" w:hAnsi="Times New Roman" w:cs="Times New Roman" w:hint="eastAsia"/>
        </w:rPr>
        <w:t>的合成</w:t>
      </w:r>
    </w:p>
    <w:p w14:paraId="12E46C44" w14:textId="77777777" w:rsidR="00772817" w:rsidRPr="00772817" w:rsidRDefault="00772817" w:rsidP="00772817">
      <w:pPr>
        <w:spacing w:before="240" w:line="440" w:lineRule="exact"/>
        <w:ind w:firstLineChars="200" w:firstLine="480"/>
        <w:rPr>
          <w:rFonts w:ascii="Times New Roman" w:eastAsia="华文仿宋" w:hAnsi="Times New Roman" w:cs="Times New Roman"/>
        </w:rPr>
      </w:pPr>
      <w:r w:rsidRPr="00772817">
        <w:rPr>
          <w:rFonts w:ascii="Times New Roman" w:eastAsia="华文仿宋" w:hAnsi="Times New Roman" w:cs="Times New Roman" w:hint="eastAsia"/>
        </w:rPr>
        <w:t>为了衡量各年份商业银行业总体的数字转型情况，在计算单个银行的数字</w:t>
      </w:r>
      <w:proofErr w:type="gramStart"/>
      <w:r w:rsidRPr="00772817">
        <w:rPr>
          <w:rFonts w:ascii="Times New Roman" w:eastAsia="华文仿宋" w:hAnsi="Times New Roman" w:cs="Times New Roman" w:hint="eastAsia"/>
        </w:rPr>
        <w:t>转型指数</w:t>
      </w:r>
      <w:proofErr w:type="gramEnd"/>
      <w:r w:rsidRPr="00772817">
        <w:rPr>
          <w:rFonts w:ascii="Times New Roman" w:eastAsia="华文仿宋" w:hAnsi="Times New Roman" w:cs="Times New Roman" w:hint="eastAsia"/>
        </w:rPr>
        <w:t>的基础上，本研究对所有包含的银行进行了指数的合成，得到商业银行总体的数字转型指数。</w:t>
      </w:r>
    </w:p>
    <w:p w14:paraId="601A26C5" w14:textId="77777777" w:rsidR="00772817" w:rsidRPr="00772817" w:rsidRDefault="00772817" w:rsidP="00772817">
      <w:pPr>
        <w:spacing w:before="240" w:line="440" w:lineRule="exact"/>
        <w:ind w:firstLineChars="200" w:firstLine="480"/>
        <w:rPr>
          <w:rFonts w:ascii="Times New Roman" w:eastAsia="华文仿宋" w:hAnsi="Times New Roman" w:cs="Times New Roman"/>
        </w:rPr>
      </w:pPr>
      <w:r w:rsidRPr="00772817">
        <w:rPr>
          <w:rFonts w:ascii="Times New Roman" w:eastAsia="华文仿宋" w:hAnsi="Times New Roman" w:cs="Times New Roman" w:hint="eastAsia"/>
        </w:rPr>
        <w:t>行业总体的</w:t>
      </w:r>
      <w:proofErr w:type="gramStart"/>
      <w:r w:rsidRPr="00772817">
        <w:rPr>
          <w:rFonts w:ascii="Times New Roman" w:eastAsia="华文仿宋" w:hAnsi="Times New Roman" w:cs="Times New Roman" w:hint="eastAsia"/>
        </w:rPr>
        <w:t>转型总</w:t>
      </w:r>
      <w:proofErr w:type="gramEnd"/>
      <w:r w:rsidRPr="00772817">
        <w:rPr>
          <w:rFonts w:ascii="Times New Roman" w:eastAsia="华文仿宋" w:hAnsi="Times New Roman" w:cs="Times New Roman" w:hint="eastAsia"/>
        </w:rPr>
        <w:t>指数的公式如下：</w:t>
      </w:r>
    </w:p>
    <w:p w14:paraId="664E4B00" w14:textId="77777777" w:rsidR="00772817" w:rsidRPr="00772817" w:rsidRDefault="00F71ADC" w:rsidP="00772817">
      <w:pPr>
        <w:snapToGrid w:val="0"/>
        <w:jc w:val="center"/>
        <w:rPr>
          <w:rFonts w:ascii="Times New Roman" w:eastAsia="华文仿宋" w:hAnsi="Times New Roman" w:cs="Times New Roman"/>
          <w:szCs w:val="21"/>
        </w:rPr>
      </w:pPr>
      <m:oMathPara>
        <m:oMath>
          <m:sSub>
            <m:sSubPr>
              <m:ctrlPr>
                <w:rPr>
                  <w:rFonts w:ascii="Cambria Math" w:eastAsia="华文仿宋" w:hAnsi="Cambria Math" w:cs="Times New Roman"/>
                  <w:szCs w:val="21"/>
                </w:rPr>
              </m:ctrlPr>
            </m:sSubPr>
            <m:e>
              <m:r>
                <m:rPr>
                  <m:sty m:val="bi"/>
                </m:rPr>
                <w:rPr>
                  <w:rFonts w:ascii="Cambria Math" w:eastAsia="华文仿宋" w:hAnsi="Cambria Math" w:cs="Times New Roman"/>
                  <w:szCs w:val="21"/>
                </w:rPr>
                <m:t>I</m:t>
              </m:r>
            </m:e>
            <m:sub>
              <m:r>
                <m:rPr>
                  <m:sty m:val="bi"/>
                </m:rPr>
                <w:rPr>
                  <w:rFonts w:ascii="Cambria Math" w:eastAsia="华文仿宋" w:hAnsi="Cambria Math" w:cs="Times New Roman"/>
                  <w:szCs w:val="21"/>
                </w:rPr>
                <m:t>t</m:t>
              </m:r>
            </m:sub>
          </m:sSub>
          <m:r>
            <m:rPr>
              <m:sty m:val="p"/>
            </m:rPr>
            <w:rPr>
              <w:rFonts w:ascii="Cambria Math" w:eastAsia="华文仿宋" w:hAnsi="Cambria Math" w:cs="Times New Roman"/>
              <w:szCs w:val="21"/>
            </w:rPr>
            <m:t>=</m:t>
          </m:r>
          <m:f>
            <m:fPr>
              <m:ctrlPr>
                <w:rPr>
                  <w:rFonts w:ascii="Cambria Math" w:eastAsia="华文仿宋" w:hAnsi="Cambria Math" w:cs="Times New Roman"/>
                  <w:szCs w:val="21"/>
                </w:rPr>
              </m:ctrlPr>
            </m:fPr>
            <m:num>
              <m:r>
                <m:rPr>
                  <m:sty m:val="b"/>
                </m:rPr>
                <w:rPr>
                  <w:rFonts w:ascii="Cambria Math" w:eastAsia="华文仿宋" w:hAnsi="Cambria Math" w:cs="Times New Roman"/>
                  <w:szCs w:val="21"/>
                </w:rPr>
                <m:t>1</m:t>
              </m:r>
            </m:num>
            <m:den>
              <m:sSub>
                <m:sSubPr>
                  <m:ctrlPr>
                    <w:rPr>
                      <w:rFonts w:ascii="Cambria Math" w:eastAsia="华文仿宋" w:hAnsi="Cambria Math" w:cs="Times New Roman"/>
                      <w:szCs w:val="21"/>
                    </w:rPr>
                  </m:ctrlPr>
                </m:sSubPr>
                <m:e>
                  <m:r>
                    <m:rPr>
                      <m:sty m:val="bi"/>
                    </m:rPr>
                    <w:rPr>
                      <w:rFonts w:ascii="Cambria Math" w:eastAsia="华文仿宋" w:hAnsi="Cambria Math" w:cs="Times New Roman" w:hint="eastAsia"/>
                      <w:szCs w:val="21"/>
                    </w:rPr>
                    <m:t>n</m:t>
                  </m:r>
                </m:e>
                <m:sub>
                  <m:r>
                    <m:rPr>
                      <m:sty m:val="bi"/>
                    </m:rPr>
                    <w:rPr>
                      <w:rFonts w:ascii="Cambria Math" w:eastAsia="华文仿宋" w:hAnsi="Cambria Math" w:cs="Times New Roman"/>
                      <w:szCs w:val="21"/>
                    </w:rPr>
                    <m:t>t</m:t>
                  </m:r>
                </m:sub>
              </m:sSub>
            </m:den>
          </m:f>
          <m:nary>
            <m:naryPr>
              <m:chr m:val="∑"/>
              <m:limLoc m:val="undOvr"/>
              <m:ctrlPr>
                <w:rPr>
                  <w:rFonts w:ascii="Cambria Math" w:eastAsia="华文仿宋" w:hAnsi="Cambria Math" w:cs="Times New Roman"/>
                  <w:szCs w:val="21"/>
                </w:rPr>
              </m:ctrlPr>
            </m:naryPr>
            <m:sub>
              <m:r>
                <m:rPr>
                  <m:sty m:val="bi"/>
                </m:rPr>
                <w:rPr>
                  <w:rFonts w:ascii="Cambria Math" w:eastAsia="华文仿宋" w:hAnsi="Cambria Math" w:cs="Times New Roman" w:hint="eastAsia"/>
                  <w:szCs w:val="21"/>
                </w:rPr>
                <m:t>i</m:t>
              </m:r>
              <m:r>
                <m:rPr>
                  <m:sty m:val="p"/>
                </m:rPr>
                <w:rPr>
                  <w:rFonts w:ascii="Cambria Math" w:eastAsia="华文仿宋" w:hAnsi="Cambria Math" w:cs="Times New Roman"/>
                  <w:szCs w:val="21"/>
                </w:rPr>
                <m:t>=</m:t>
              </m:r>
              <m:r>
                <m:rPr>
                  <m:sty m:val="b"/>
                </m:rPr>
                <w:rPr>
                  <w:rFonts w:ascii="Cambria Math" w:eastAsia="华文仿宋" w:hAnsi="Cambria Math" w:cs="Times New Roman"/>
                  <w:szCs w:val="21"/>
                </w:rPr>
                <m:t>1</m:t>
              </m:r>
            </m:sub>
            <m:sup>
              <m:r>
                <m:rPr>
                  <m:sty m:val="bi"/>
                </m:rPr>
                <w:rPr>
                  <w:rFonts w:ascii="Cambria Math" w:eastAsia="华文仿宋" w:hAnsi="Cambria Math" w:cs="Times New Roman" w:hint="eastAsia"/>
                  <w:szCs w:val="21"/>
                </w:rPr>
                <m:t>n</m:t>
              </m:r>
            </m:sup>
            <m:e>
              <m:sSub>
                <m:sSubPr>
                  <m:ctrlPr>
                    <w:rPr>
                      <w:rFonts w:ascii="Cambria Math" w:eastAsia="华文仿宋" w:hAnsi="Cambria Math" w:cs="Times New Roman"/>
                      <w:szCs w:val="21"/>
                    </w:rPr>
                  </m:ctrlPr>
                </m:sSubPr>
                <m:e>
                  <m:r>
                    <m:rPr>
                      <m:sty m:val="bi"/>
                    </m:rPr>
                    <w:rPr>
                      <w:rFonts w:ascii="Cambria Math" w:eastAsia="华文仿宋" w:hAnsi="Cambria Math" w:cs="Times New Roman"/>
                      <w:szCs w:val="21"/>
                    </w:rPr>
                    <m:t>I</m:t>
                  </m:r>
                </m:e>
                <m:sub>
                  <m:r>
                    <m:rPr>
                      <m:sty m:val="bi"/>
                    </m:rPr>
                    <w:rPr>
                      <w:rFonts w:ascii="Cambria Math" w:eastAsia="华文仿宋" w:hAnsi="Cambria Math" w:cs="Times New Roman"/>
                      <w:szCs w:val="21"/>
                    </w:rPr>
                    <m:t>i</m:t>
                  </m:r>
                  <m:r>
                    <m:rPr>
                      <m:sty m:val="p"/>
                    </m:rPr>
                    <w:rPr>
                      <w:rFonts w:ascii="Cambria Math" w:eastAsia="华文仿宋" w:hAnsi="Cambria Math" w:cs="Times New Roman"/>
                      <w:szCs w:val="21"/>
                    </w:rPr>
                    <m:t>,</m:t>
                  </m:r>
                  <m:r>
                    <m:rPr>
                      <m:sty m:val="bi"/>
                    </m:rPr>
                    <w:rPr>
                      <w:rFonts w:ascii="Cambria Math" w:eastAsia="华文仿宋" w:hAnsi="Cambria Math" w:cs="Times New Roman"/>
                      <w:szCs w:val="21"/>
                    </w:rPr>
                    <m:t>t</m:t>
                  </m:r>
                </m:sub>
              </m:sSub>
            </m:e>
          </m:nary>
          <m:r>
            <m:rPr>
              <m:sty m:val="p"/>
            </m:rPr>
            <w:rPr>
              <w:rFonts w:ascii="Cambria Math" w:eastAsia="华文仿宋" w:hAnsi="Cambria Math" w:cs="Times New Roman"/>
              <w:szCs w:val="21"/>
            </w:rPr>
            <m:t xml:space="preserve"> </m:t>
          </m:r>
        </m:oMath>
      </m:oMathPara>
    </w:p>
    <w:p w14:paraId="64A02D5E" w14:textId="77777777" w:rsidR="00772817" w:rsidRPr="00772817" w:rsidRDefault="00772817" w:rsidP="00772817">
      <w:pPr>
        <w:spacing w:before="240" w:line="440" w:lineRule="exact"/>
        <w:ind w:firstLineChars="200" w:firstLine="480"/>
        <w:rPr>
          <w:rFonts w:ascii="Times New Roman" w:eastAsia="华文仿宋" w:hAnsi="Times New Roman" w:cs="Times New Roman"/>
        </w:rPr>
      </w:pPr>
      <w:r w:rsidRPr="00772817">
        <w:rPr>
          <w:rFonts w:ascii="Times New Roman" w:eastAsia="华文仿宋" w:hAnsi="Times New Roman" w:cs="Times New Roman" w:hint="eastAsia"/>
        </w:rPr>
        <w:t>行业总体的转型</w:t>
      </w:r>
      <w:proofErr w:type="gramStart"/>
      <w:r w:rsidRPr="00772817">
        <w:rPr>
          <w:rFonts w:ascii="Times New Roman" w:eastAsia="华文仿宋" w:hAnsi="Times New Roman" w:cs="Times New Roman" w:hint="eastAsia"/>
        </w:rPr>
        <w:t>子指数</w:t>
      </w:r>
      <w:proofErr w:type="gramEnd"/>
      <w:r w:rsidRPr="00772817">
        <w:rPr>
          <w:rFonts w:ascii="Times New Roman" w:eastAsia="华文仿宋" w:hAnsi="Times New Roman" w:cs="Times New Roman" w:hint="eastAsia"/>
        </w:rPr>
        <w:t>的公式如下：</w:t>
      </w:r>
    </w:p>
    <w:p w14:paraId="6FF95E57" w14:textId="77777777" w:rsidR="00772817" w:rsidRPr="00772817" w:rsidRDefault="00F71ADC" w:rsidP="00772817">
      <w:pPr>
        <w:snapToGrid w:val="0"/>
        <w:jc w:val="center"/>
        <w:rPr>
          <w:rFonts w:ascii="Times New Roman" w:eastAsia="华文仿宋" w:hAnsi="Times New Roman" w:cs="Times New Roman"/>
          <w:szCs w:val="21"/>
        </w:rPr>
      </w:pPr>
      <m:oMathPara>
        <m:oMath>
          <m:sSub>
            <m:sSubPr>
              <m:ctrlPr>
                <w:rPr>
                  <w:rFonts w:ascii="Cambria Math" w:eastAsia="华文仿宋" w:hAnsi="Cambria Math" w:cs="Times New Roman"/>
                  <w:szCs w:val="21"/>
                </w:rPr>
              </m:ctrlPr>
            </m:sSubPr>
            <m:e>
              <m:r>
                <m:rPr>
                  <m:sty m:val="bi"/>
                </m:rPr>
                <w:rPr>
                  <w:rFonts w:ascii="Cambria Math" w:eastAsia="华文仿宋" w:hAnsi="Cambria Math" w:cs="Times New Roman" w:hint="eastAsia"/>
                  <w:szCs w:val="21"/>
                </w:rPr>
                <m:t>z</m:t>
              </m:r>
            </m:e>
            <m:sub>
              <m:r>
                <m:rPr>
                  <m:sty m:val="bi"/>
                </m:rPr>
                <w:rPr>
                  <w:rFonts w:ascii="Cambria Math" w:eastAsia="华文仿宋" w:hAnsi="Cambria Math" w:cs="Times New Roman"/>
                  <w:szCs w:val="21"/>
                </w:rPr>
                <m:t>j</m:t>
              </m:r>
              <m:r>
                <m:rPr>
                  <m:sty m:val="p"/>
                </m:rPr>
                <w:rPr>
                  <w:rFonts w:ascii="Cambria Math" w:eastAsia="华文仿宋" w:hAnsi="Cambria Math" w:cs="Times New Roman"/>
                  <w:szCs w:val="21"/>
                </w:rPr>
                <m:t>,</m:t>
              </m:r>
              <m:r>
                <m:rPr>
                  <m:sty m:val="bi"/>
                </m:rPr>
                <w:rPr>
                  <w:rFonts w:ascii="Cambria Math" w:eastAsia="华文仿宋" w:hAnsi="Cambria Math" w:cs="Times New Roman"/>
                  <w:szCs w:val="21"/>
                </w:rPr>
                <m:t>t</m:t>
              </m:r>
            </m:sub>
          </m:sSub>
          <m:r>
            <m:rPr>
              <m:sty m:val="p"/>
            </m:rPr>
            <w:rPr>
              <w:rFonts w:ascii="Cambria Math" w:eastAsia="华文仿宋" w:hAnsi="Cambria Math" w:cs="Times New Roman"/>
              <w:szCs w:val="21"/>
            </w:rPr>
            <m:t>=</m:t>
          </m:r>
          <m:f>
            <m:fPr>
              <m:ctrlPr>
                <w:rPr>
                  <w:rFonts w:ascii="Cambria Math" w:eastAsia="华文仿宋" w:hAnsi="Cambria Math" w:cs="Times New Roman"/>
                  <w:szCs w:val="21"/>
                </w:rPr>
              </m:ctrlPr>
            </m:fPr>
            <m:num>
              <m:r>
                <m:rPr>
                  <m:sty m:val="b"/>
                </m:rPr>
                <w:rPr>
                  <w:rFonts w:ascii="Cambria Math" w:eastAsia="华文仿宋" w:hAnsi="Cambria Math" w:cs="Times New Roman"/>
                  <w:szCs w:val="21"/>
                </w:rPr>
                <m:t>1</m:t>
              </m:r>
            </m:num>
            <m:den>
              <m:sSub>
                <m:sSubPr>
                  <m:ctrlPr>
                    <w:rPr>
                      <w:rFonts w:ascii="Cambria Math" w:eastAsia="华文仿宋" w:hAnsi="Cambria Math" w:cs="Times New Roman"/>
                      <w:szCs w:val="21"/>
                    </w:rPr>
                  </m:ctrlPr>
                </m:sSubPr>
                <m:e>
                  <m:r>
                    <m:rPr>
                      <m:sty m:val="bi"/>
                    </m:rPr>
                    <w:rPr>
                      <w:rFonts w:ascii="Cambria Math" w:eastAsia="华文仿宋" w:hAnsi="Cambria Math" w:cs="Times New Roman" w:hint="eastAsia"/>
                      <w:szCs w:val="21"/>
                    </w:rPr>
                    <m:t>n</m:t>
                  </m:r>
                </m:e>
                <m:sub>
                  <m:r>
                    <m:rPr>
                      <m:sty m:val="bi"/>
                    </m:rPr>
                    <w:rPr>
                      <w:rFonts w:ascii="Cambria Math" w:eastAsia="华文仿宋" w:hAnsi="Cambria Math" w:cs="Times New Roman"/>
                      <w:szCs w:val="21"/>
                    </w:rPr>
                    <m:t>t</m:t>
                  </m:r>
                </m:sub>
              </m:sSub>
            </m:den>
          </m:f>
          <m:nary>
            <m:naryPr>
              <m:chr m:val="∑"/>
              <m:limLoc m:val="undOvr"/>
              <m:ctrlPr>
                <w:rPr>
                  <w:rFonts w:ascii="Cambria Math" w:eastAsia="华文仿宋" w:hAnsi="Cambria Math" w:cs="Times New Roman"/>
                  <w:szCs w:val="21"/>
                </w:rPr>
              </m:ctrlPr>
            </m:naryPr>
            <m:sub>
              <m:r>
                <m:rPr>
                  <m:sty m:val="bi"/>
                </m:rPr>
                <w:rPr>
                  <w:rFonts w:ascii="Cambria Math" w:eastAsia="华文仿宋" w:hAnsi="Cambria Math" w:cs="Times New Roman" w:hint="eastAsia"/>
                  <w:szCs w:val="21"/>
                </w:rPr>
                <m:t>i</m:t>
              </m:r>
              <m:r>
                <m:rPr>
                  <m:sty m:val="p"/>
                </m:rPr>
                <w:rPr>
                  <w:rFonts w:ascii="Cambria Math" w:eastAsia="华文仿宋" w:hAnsi="Cambria Math" w:cs="Times New Roman"/>
                  <w:szCs w:val="21"/>
                </w:rPr>
                <m:t>=</m:t>
              </m:r>
              <m:r>
                <m:rPr>
                  <m:sty m:val="b"/>
                </m:rPr>
                <w:rPr>
                  <w:rFonts w:ascii="Cambria Math" w:eastAsia="华文仿宋" w:hAnsi="Cambria Math" w:cs="Times New Roman"/>
                  <w:szCs w:val="21"/>
                </w:rPr>
                <m:t>1</m:t>
              </m:r>
            </m:sub>
            <m:sup>
              <m:r>
                <m:rPr>
                  <m:sty m:val="bi"/>
                </m:rPr>
                <w:rPr>
                  <w:rFonts w:ascii="Cambria Math" w:eastAsia="华文仿宋" w:hAnsi="Cambria Math" w:cs="Times New Roman" w:hint="eastAsia"/>
                  <w:szCs w:val="21"/>
                </w:rPr>
                <m:t>n</m:t>
              </m:r>
            </m:sup>
            <m:e>
              <m:sSub>
                <m:sSubPr>
                  <m:ctrlPr>
                    <w:rPr>
                      <w:rFonts w:ascii="Cambria Math" w:eastAsia="华文仿宋" w:hAnsi="Cambria Math" w:cs="Times New Roman"/>
                      <w:szCs w:val="21"/>
                    </w:rPr>
                  </m:ctrlPr>
                </m:sSubPr>
                <m:e>
                  <m:r>
                    <m:rPr>
                      <m:sty m:val="bi"/>
                    </m:rPr>
                    <w:rPr>
                      <w:rFonts w:ascii="Cambria Math" w:eastAsia="华文仿宋" w:hAnsi="Cambria Math" w:cs="Times New Roman"/>
                      <w:szCs w:val="21"/>
                    </w:rPr>
                    <m:t>z</m:t>
                  </m:r>
                </m:e>
                <m:sub>
                  <m:r>
                    <m:rPr>
                      <m:sty m:val="bi"/>
                    </m:rPr>
                    <w:rPr>
                      <w:rFonts w:ascii="Cambria Math" w:eastAsia="华文仿宋" w:hAnsi="Cambria Math" w:cs="Times New Roman"/>
                      <w:szCs w:val="21"/>
                    </w:rPr>
                    <m:t>i</m:t>
                  </m:r>
                  <m:r>
                    <m:rPr>
                      <m:sty m:val="p"/>
                    </m:rPr>
                    <w:rPr>
                      <w:rFonts w:ascii="Cambria Math" w:eastAsia="华文仿宋" w:hAnsi="Cambria Math" w:cs="Times New Roman"/>
                      <w:szCs w:val="21"/>
                    </w:rPr>
                    <m:t>,</m:t>
                  </m:r>
                  <m:r>
                    <m:rPr>
                      <m:sty m:val="bi"/>
                    </m:rPr>
                    <w:rPr>
                      <w:rFonts w:ascii="Cambria Math" w:eastAsia="华文仿宋" w:hAnsi="Cambria Math" w:cs="Times New Roman" w:hint="eastAsia"/>
                      <w:szCs w:val="21"/>
                    </w:rPr>
                    <m:t>j</m:t>
                  </m:r>
                  <m:r>
                    <m:rPr>
                      <m:sty m:val="p"/>
                    </m:rPr>
                    <w:rPr>
                      <w:rFonts w:ascii="Cambria Math" w:eastAsia="华文仿宋" w:hAnsi="Cambria Math" w:cs="Times New Roman"/>
                      <w:szCs w:val="21"/>
                    </w:rPr>
                    <m:t>,</m:t>
                  </m:r>
                  <m:r>
                    <m:rPr>
                      <m:sty m:val="bi"/>
                    </m:rPr>
                    <w:rPr>
                      <w:rFonts w:ascii="Cambria Math" w:eastAsia="华文仿宋" w:hAnsi="Cambria Math" w:cs="Times New Roman"/>
                      <w:szCs w:val="21"/>
                    </w:rPr>
                    <m:t>t</m:t>
                  </m:r>
                </m:sub>
              </m:sSub>
            </m:e>
          </m:nary>
        </m:oMath>
      </m:oMathPara>
    </w:p>
    <w:p w14:paraId="4CA51EB9" w14:textId="3B0A79CC" w:rsidR="00772817" w:rsidRDefault="00772817" w:rsidP="00772817">
      <w:pPr>
        <w:spacing w:before="240" w:line="440" w:lineRule="exact"/>
        <w:ind w:firstLineChars="200" w:firstLine="480"/>
        <w:rPr>
          <w:rFonts w:ascii="Times New Roman" w:eastAsia="华文仿宋" w:hAnsi="Times New Roman" w:cs="Times New Roman"/>
        </w:rPr>
      </w:pPr>
      <w:r w:rsidRPr="00772817">
        <w:rPr>
          <w:rFonts w:ascii="Times New Roman" w:eastAsia="华文仿宋" w:hAnsi="Times New Roman" w:cs="Times New Roman" w:hint="eastAsia"/>
        </w:rPr>
        <w:t>其中，</w:t>
      </w:r>
      <m:oMath>
        <m:sSub>
          <m:sSubPr>
            <m:ctrlPr>
              <w:rPr>
                <w:rFonts w:ascii="Cambria Math" w:eastAsia="华文仿宋" w:hAnsi="Cambria Math" w:cs="Times New Roman"/>
              </w:rPr>
            </m:ctrlPr>
          </m:sSubPr>
          <m:e>
            <m:r>
              <w:rPr>
                <w:rFonts w:ascii="Cambria Math" w:eastAsia="华文仿宋" w:hAnsi="Cambria Math" w:cs="Times New Roman"/>
              </w:rPr>
              <m:t>I</m:t>
            </m:r>
          </m:e>
          <m:sub>
            <m:r>
              <w:rPr>
                <w:rFonts w:ascii="Cambria Math" w:eastAsia="华文仿宋" w:hAnsi="Cambria Math" w:cs="Times New Roman"/>
              </w:rPr>
              <m:t>t</m:t>
            </m:r>
          </m:sub>
        </m:sSub>
      </m:oMath>
      <w:r w:rsidRPr="00772817">
        <w:rPr>
          <w:rFonts w:ascii="Times New Roman" w:eastAsia="华文仿宋" w:hAnsi="Times New Roman" w:cs="Times New Roman" w:hint="eastAsia"/>
        </w:rPr>
        <w:t>表示</w:t>
      </w:r>
      <w:r w:rsidRPr="00772817">
        <w:rPr>
          <w:rFonts w:ascii="Times New Roman" w:eastAsia="华文仿宋" w:hAnsi="Times New Roman" w:cs="Times New Roman" w:hint="eastAsia"/>
        </w:rPr>
        <w:t>t</w:t>
      </w:r>
      <w:proofErr w:type="gramStart"/>
      <w:r w:rsidRPr="00772817">
        <w:rPr>
          <w:rFonts w:ascii="Times New Roman" w:eastAsia="华文仿宋" w:hAnsi="Times New Roman" w:cs="Times New Roman" w:hint="eastAsia"/>
        </w:rPr>
        <w:t>期全部</w:t>
      </w:r>
      <w:proofErr w:type="gramEnd"/>
      <w:r w:rsidRPr="00772817">
        <w:rPr>
          <w:rFonts w:ascii="Times New Roman" w:eastAsia="华文仿宋" w:hAnsi="Times New Roman" w:cs="Times New Roman" w:hint="eastAsia"/>
        </w:rPr>
        <w:t>银行加权的数字</w:t>
      </w:r>
      <w:proofErr w:type="gramStart"/>
      <w:r w:rsidRPr="00772817">
        <w:rPr>
          <w:rFonts w:ascii="Times New Roman" w:eastAsia="华文仿宋" w:hAnsi="Times New Roman" w:cs="Times New Roman" w:hint="eastAsia"/>
        </w:rPr>
        <w:t>转型</w:t>
      </w:r>
      <w:proofErr w:type="gramEnd"/>
      <w:r w:rsidRPr="00772817">
        <w:rPr>
          <w:rFonts w:ascii="Times New Roman" w:eastAsia="华文仿宋" w:hAnsi="Times New Roman" w:cs="Times New Roman" w:hint="eastAsia"/>
        </w:rPr>
        <w:t>总指数，</w:t>
      </w:r>
      <m:oMath>
        <m:r>
          <m:rPr>
            <m:sty m:val="p"/>
          </m:rPr>
          <w:rPr>
            <w:rFonts w:ascii="Cambria Math" w:eastAsia="华文仿宋" w:hAnsi="Cambria Math" w:cs="Times New Roman"/>
          </w:rPr>
          <m:t xml:space="preserve"> </m:t>
        </m:r>
        <m:sSub>
          <m:sSubPr>
            <m:ctrlPr>
              <w:rPr>
                <w:rFonts w:ascii="Cambria Math" w:eastAsia="华文仿宋" w:hAnsi="Cambria Math" w:cs="Times New Roman"/>
              </w:rPr>
            </m:ctrlPr>
          </m:sSubPr>
          <m:e>
            <m:r>
              <w:rPr>
                <w:rFonts w:ascii="Cambria Math" w:eastAsia="华文仿宋" w:hAnsi="Cambria Math" w:cs="Times New Roman"/>
              </w:rPr>
              <m:t>I</m:t>
            </m:r>
          </m:e>
          <m:sub>
            <m:r>
              <w:rPr>
                <w:rFonts w:ascii="Cambria Math" w:eastAsia="华文仿宋" w:hAnsi="Cambria Math" w:cs="Times New Roman"/>
              </w:rPr>
              <m:t>i,t</m:t>
            </m:r>
          </m:sub>
        </m:sSub>
      </m:oMath>
      <w:r w:rsidRPr="00772817">
        <w:rPr>
          <w:rFonts w:ascii="Times New Roman" w:eastAsia="华文仿宋" w:hAnsi="Times New Roman" w:cs="Times New Roman" w:hint="eastAsia"/>
        </w:rPr>
        <w:t>表示</w:t>
      </w:r>
      <w:r w:rsidRPr="00772817">
        <w:rPr>
          <w:rFonts w:ascii="Times New Roman" w:eastAsia="华文仿宋" w:hAnsi="Times New Roman" w:cs="Times New Roman" w:hint="eastAsia"/>
        </w:rPr>
        <w:t>t</w:t>
      </w:r>
      <w:r w:rsidRPr="00772817">
        <w:rPr>
          <w:rFonts w:ascii="Times New Roman" w:eastAsia="华文仿宋" w:hAnsi="Times New Roman" w:cs="Times New Roman" w:hint="eastAsia"/>
        </w:rPr>
        <w:t>期</w:t>
      </w:r>
      <w:proofErr w:type="spellStart"/>
      <w:r w:rsidRPr="00772817">
        <w:rPr>
          <w:rFonts w:ascii="Times New Roman" w:eastAsia="华文仿宋" w:hAnsi="Times New Roman" w:cs="Times New Roman" w:hint="eastAsia"/>
        </w:rPr>
        <w:t>i</w:t>
      </w:r>
      <w:proofErr w:type="spellEnd"/>
      <w:r w:rsidRPr="00772817">
        <w:rPr>
          <w:rFonts w:ascii="Times New Roman" w:eastAsia="华文仿宋" w:hAnsi="Times New Roman" w:cs="Times New Roman" w:hint="eastAsia"/>
        </w:rPr>
        <w:t>银行的数字</w:t>
      </w:r>
      <w:proofErr w:type="gramStart"/>
      <w:r w:rsidRPr="00772817">
        <w:rPr>
          <w:rFonts w:ascii="Times New Roman" w:eastAsia="华文仿宋" w:hAnsi="Times New Roman" w:cs="Times New Roman" w:hint="eastAsia"/>
        </w:rPr>
        <w:t>转型</w:t>
      </w:r>
      <w:proofErr w:type="gramEnd"/>
      <w:r w:rsidRPr="00772817">
        <w:rPr>
          <w:rFonts w:ascii="Times New Roman" w:eastAsia="华文仿宋" w:hAnsi="Times New Roman" w:cs="Times New Roman" w:hint="eastAsia"/>
        </w:rPr>
        <w:t>总指数。</w:t>
      </w:r>
      <m:oMath>
        <m:sSub>
          <m:sSubPr>
            <m:ctrlPr>
              <w:rPr>
                <w:rFonts w:ascii="Cambria Math" w:eastAsia="华文仿宋" w:hAnsi="Cambria Math" w:cs="Times New Roman"/>
                <w:i/>
              </w:rPr>
            </m:ctrlPr>
          </m:sSubPr>
          <m:e>
            <m:r>
              <w:rPr>
                <w:rFonts w:ascii="Cambria Math" w:eastAsia="华文仿宋" w:hAnsi="Cambria Math" w:cs="Times New Roman"/>
              </w:rPr>
              <m:t>z</m:t>
            </m:r>
          </m:e>
          <m:sub>
            <m:r>
              <w:rPr>
                <w:rFonts w:ascii="Cambria Math" w:eastAsia="华文仿宋" w:hAnsi="Cambria Math" w:cs="Times New Roman"/>
              </w:rPr>
              <m:t>j,t</m:t>
            </m:r>
          </m:sub>
        </m:sSub>
      </m:oMath>
      <w:r w:rsidRPr="00772817">
        <w:rPr>
          <w:rFonts w:ascii="Times New Roman" w:eastAsia="华文仿宋" w:hAnsi="Times New Roman" w:cs="Times New Roman" w:hint="eastAsia"/>
        </w:rPr>
        <w:t>表示</w:t>
      </w:r>
      <w:r w:rsidRPr="00772817">
        <w:rPr>
          <w:rFonts w:ascii="Times New Roman" w:eastAsia="华文仿宋" w:hAnsi="Times New Roman" w:cs="Times New Roman" w:hint="eastAsia"/>
        </w:rPr>
        <w:t>t</w:t>
      </w:r>
      <w:proofErr w:type="gramStart"/>
      <w:r w:rsidRPr="00772817">
        <w:rPr>
          <w:rFonts w:ascii="Times New Roman" w:eastAsia="华文仿宋" w:hAnsi="Times New Roman" w:cs="Times New Roman" w:hint="eastAsia"/>
        </w:rPr>
        <w:t>期全部</w:t>
      </w:r>
      <w:proofErr w:type="gramEnd"/>
      <w:r w:rsidRPr="00772817">
        <w:rPr>
          <w:rFonts w:ascii="Times New Roman" w:eastAsia="华文仿宋" w:hAnsi="Times New Roman" w:cs="Times New Roman" w:hint="eastAsia"/>
        </w:rPr>
        <w:t>银行在</w:t>
      </w:r>
      <w:r w:rsidRPr="00772817">
        <w:rPr>
          <w:rFonts w:ascii="Times New Roman" w:eastAsia="华文仿宋" w:hAnsi="Times New Roman" w:cs="Times New Roman" w:hint="eastAsia"/>
        </w:rPr>
        <w:t>j</w:t>
      </w:r>
      <w:r w:rsidRPr="00772817">
        <w:rPr>
          <w:rFonts w:ascii="Times New Roman" w:eastAsia="华文仿宋" w:hAnsi="Times New Roman" w:cs="Times New Roman" w:hint="eastAsia"/>
        </w:rPr>
        <w:t>维度上的数字转型子指数，</w:t>
      </w:r>
      <m:oMath>
        <m:sSub>
          <m:sSubPr>
            <m:ctrlPr>
              <w:rPr>
                <w:rFonts w:ascii="Cambria Math" w:eastAsia="华文仿宋" w:hAnsi="Cambria Math" w:cs="Times New Roman"/>
                <w:i/>
              </w:rPr>
            </m:ctrlPr>
          </m:sSubPr>
          <m:e>
            <m:r>
              <w:rPr>
                <w:rFonts w:ascii="Cambria Math" w:eastAsia="华文仿宋" w:hAnsi="Cambria Math" w:cs="Times New Roman"/>
              </w:rPr>
              <m:t>z</m:t>
            </m:r>
          </m:e>
          <m:sub>
            <m:r>
              <w:rPr>
                <w:rFonts w:ascii="Cambria Math" w:eastAsia="华文仿宋" w:hAnsi="Cambria Math" w:cs="Times New Roman"/>
              </w:rPr>
              <m:t>i,j,t</m:t>
            </m:r>
          </m:sub>
        </m:sSub>
      </m:oMath>
      <w:r w:rsidRPr="00772817">
        <w:rPr>
          <w:rFonts w:ascii="Times New Roman" w:eastAsia="华文仿宋" w:hAnsi="Times New Roman" w:cs="Times New Roman" w:hint="eastAsia"/>
        </w:rPr>
        <w:t>表示</w:t>
      </w:r>
      <w:r w:rsidRPr="00772817">
        <w:rPr>
          <w:rFonts w:ascii="Times New Roman" w:eastAsia="华文仿宋" w:hAnsi="Times New Roman" w:cs="Times New Roman" w:hint="eastAsia"/>
        </w:rPr>
        <w:t>t</w:t>
      </w:r>
      <w:r w:rsidRPr="00772817">
        <w:rPr>
          <w:rFonts w:ascii="Times New Roman" w:eastAsia="华文仿宋" w:hAnsi="Times New Roman" w:cs="Times New Roman" w:hint="eastAsia"/>
        </w:rPr>
        <w:t>期</w:t>
      </w:r>
      <w:proofErr w:type="spellStart"/>
      <w:r w:rsidRPr="00772817">
        <w:rPr>
          <w:rFonts w:ascii="Times New Roman" w:eastAsia="华文仿宋" w:hAnsi="Times New Roman" w:cs="Times New Roman" w:hint="eastAsia"/>
        </w:rPr>
        <w:t>i</w:t>
      </w:r>
      <w:proofErr w:type="spellEnd"/>
      <w:r w:rsidRPr="00772817">
        <w:rPr>
          <w:rFonts w:ascii="Times New Roman" w:eastAsia="华文仿宋" w:hAnsi="Times New Roman" w:cs="Times New Roman" w:hint="eastAsia"/>
        </w:rPr>
        <w:t>银行在</w:t>
      </w:r>
      <w:r w:rsidRPr="00772817">
        <w:rPr>
          <w:rFonts w:ascii="Times New Roman" w:eastAsia="华文仿宋" w:hAnsi="Times New Roman" w:cs="Times New Roman" w:hint="eastAsia"/>
        </w:rPr>
        <w:t>j</w:t>
      </w:r>
      <w:r w:rsidRPr="00772817">
        <w:rPr>
          <w:rFonts w:ascii="Times New Roman" w:eastAsia="华文仿宋" w:hAnsi="Times New Roman" w:cs="Times New Roman" w:hint="eastAsia"/>
        </w:rPr>
        <w:t>维度上的数字转型子指数。</w:t>
      </w:r>
      <w:r w:rsidRPr="00772817">
        <w:rPr>
          <w:rFonts w:ascii="Times New Roman" w:eastAsia="华文仿宋" w:hAnsi="Times New Roman" w:cs="Times New Roman"/>
        </w:rPr>
        <w:t>n</w:t>
      </w:r>
      <w:r w:rsidRPr="00772817">
        <w:rPr>
          <w:rFonts w:ascii="Times New Roman" w:eastAsia="华文仿宋" w:hAnsi="Times New Roman" w:cs="Times New Roman" w:hint="eastAsia"/>
        </w:rPr>
        <w:t>为当年样本中包括的银行总数。</w:t>
      </w:r>
    </w:p>
    <w:p w14:paraId="1BEF53EA" w14:textId="2B2DA738" w:rsidR="003C4F63" w:rsidRDefault="003C4F63">
      <w:pPr>
        <w:rPr>
          <w:rFonts w:ascii="Times New Roman" w:eastAsia="华文仿宋" w:hAnsi="Times New Roman" w:cs="Times New Roman"/>
        </w:rPr>
      </w:pPr>
      <w:r>
        <w:rPr>
          <w:rFonts w:ascii="Times New Roman" w:eastAsia="华文仿宋" w:hAnsi="Times New Roman" w:cs="Times New Roman"/>
        </w:rPr>
        <w:br w:type="page"/>
      </w:r>
    </w:p>
    <w:p w14:paraId="1174CC43" w14:textId="48CCF3AA" w:rsidR="00187D32" w:rsidRPr="003C4F63" w:rsidRDefault="003C4F63" w:rsidP="003C4F63">
      <w:pPr>
        <w:pStyle w:val="1"/>
        <w:spacing w:before="0" w:beforeAutospacing="0" w:after="420" w:afterAutospacing="0" w:line="300" w:lineRule="atLeast"/>
        <w:jc w:val="center"/>
        <w:rPr>
          <w:rFonts w:ascii="&amp;quot" w:hAnsi="&amp;quot" w:hint="eastAsia"/>
          <w:color w:val="2A3957"/>
          <w:sz w:val="30"/>
          <w:szCs w:val="30"/>
        </w:rPr>
      </w:pPr>
      <w:r w:rsidRPr="003C4F63">
        <w:rPr>
          <w:color w:val="2A3957"/>
          <w:sz w:val="30"/>
          <w:szCs w:val="30"/>
        </w:rPr>
        <w:t>“商业银行数字转型指数”</w:t>
      </w:r>
      <w:r w:rsidRPr="003C4F63">
        <w:rPr>
          <w:rFonts w:hint="eastAsia"/>
          <w:color w:val="2A3957"/>
          <w:sz w:val="30"/>
          <w:szCs w:val="30"/>
        </w:rPr>
        <w:t>银行列表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9"/>
        <w:gridCol w:w="5197"/>
        <w:gridCol w:w="2240"/>
      </w:tblGrid>
      <w:tr w:rsidR="00402601" w:rsidRPr="00402601" w14:paraId="3D0D96A2" w14:textId="77777777" w:rsidTr="00402601">
        <w:trPr>
          <w:trHeight w:val="280"/>
        </w:trPr>
        <w:tc>
          <w:tcPr>
            <w:tcW w:w="518" w:type="pct"/>
            <w:shd w:val="clear" w:color="auto" w:fill="auto"/>
            <w:vAlign w:val="center"/>
            <w:hideMark/>
          </w:tcPr>
          <w:p w14:paraId="2F1D64BD" w14:textId="77777777" w:rsidR="00402601" w:rsidRPr="00402601" w:rsidRDefault="00402601" w:rsidP="00402601">
            <w:pPr>
              <w:jc w:val="center"/>
              <w:rPr>
                <w:rFonts w:ascii="Times New Roman" w:hAnsi="Times New Roman" w:cs="Times New Roman"/>
                <w:b/>
                <w:bCs/>
              </w:rPr>
            </w:pPr>
            <w:r w:rsidRPr="00402601">
              <w:rPr>
                <w:rFonts w:ascii="Times New Roman" w:hAnsi="Times New Roman" w:cs="Times New Roman"/>
                <w:b/>
                <w:bCs/>
              </w:rPr>
              <w:t>ID</w:t>
            </w:r>
          </w:p>
        </w:tc>
        <w:tc>
          <w:tcPr>
            <w:tcW w:w="3132" w:type="pct"/>
            <w:shd w:val="clear" w:color="auto" w:fill="auto"/>
            <w:vAlign w:val="center"/>
            <w:hideMark/>
          </w:tcPr>
          <w:p w14:paraId="2A449996" w14:textId="77777777" w:rsidR="00402601" w:rsidRPr="00402601" w:rsidRDefault="00402601" w:rsidP="00402601">
            <w:pPr>
              <w:jc w:val="center"/>
              <w:rPr>
                <w:rFonts w:ascii="Times New Roman" w:hAnsi="Times New Roman" w:cs="Times New Roman"/>
                <w:b/>
                <w:bCs/>
              </w:rPr>
            </w:pPr>
            <w:r w:rsidRPr="00402601">
              <w:rPr>
                <w:rFonts w:ascii="Times New Roman" w:hAnsi="Times New Roman" w:cs="Times New Roman"/>
                <w:b/>
                <w:bCs/>
              </w:rPr>
              <w:t>银行全称</w:t>
            </w:r>
          </w:p>
        </w:tc>
        <w:tc>
          <w:tcPr>
            <w:tcW w:w="1350" w:type="pct"/>
            <w:shd w:val="clear" w:color="auto" w:fill="auto"/>
            <w:vAlign w:val="center"/>
            <w:hideMark/>
          </w:tcPr>
          <w:p w14:paraId="2DD41A9C" w14:textId="77777777" w:rsidR="00402601" w:rsidRPr="00402601" w:rsidRDefault="00402601" w:rsidP="00402601">
            <w:pPr>
              <w:jc w:val="center"/>
              <w:rPr>
                <w:rFonts w:ascii="Times New Roman" w:hAnsi="Times New Roman" w:cs="Times New Roman"/>
                <w:b/>
                <w:bCs/>
              </w:rPr>
            </w:pPr>
            <w:r w:rsidRPr="00402601">
              <w:rPr>
                <w:rFonts w:ascii="Times New Roman" w:hAnsi="Times New Roman" w:cs="Times New Roman"/>
                <w:b/>
                <w:bCs/>
              </w:rPr>
              <w:t>类型</w:t>
            </w:r>
          </w:p>
        </w:tc>
      </w:tr>
      <w:tr w:rsidR="00402601" w:rsidRPr="00402601" w14:paraId="385D010F" w14:textId="77777777" w:rsidTr="00402601">
        <w:trPr>
          <w:trHeight w:val="260"/>
        </w:trPr>
        <w:tc>
          <w:tcPr>
            <w:tcW w:w="518" w:type="pct"/>
            <w:shd w:val="clear" w:color="auto" w:fill="auto"/>
            <w:noWrap/>
            <w:vAlign w:val="center"/>
            <w:hideMark/>
          </w:tcPr>
          <w:p w14:paraId="6AD61A4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w:t>
            </w:r>
          </w:p>
        </w:tc>
        <w:tc>
          <w:tcPr>
            <w:tcW w:w="3132" w:type="pct"/>
            <w:shd w:val="clear" w:color="auto" w:fill="auto"/>
            <w:noWrap/>
            <w:vAlign w:val="center"/>
            <w:hideMark/>
          </w:tcPr>
          <w:p w14:paraId="208FE15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中国农业银行股份有限公司</w:t>
            </w:r>
          </w:p>
        </w:tc>
        <w:tc>
          <w:tcPr>
            <w:tcW w:w="1350" w:type="pct"/>
            <w:shd w:val="clear" w:color="auto" w:fill="auto"/>
            <w:noWrap/>
            <w:vAlign w:val="center"/>
            <w:hideMark/>
          </w:tcPr>
          <w:p w14:paraId="62C4F0F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国有商业银行</w:t>
            </w:r>
          </w:p>
        </w:tc>
      </w:tr>
      <w:tr w:rsidR="00402601" w:rsidRPr="00402601" w14:paraId="239F7150" w14:textId="77777777" w:rsidTr="00402601">
        <w:trPr>
          <w:trHeight w:val="260"/>
        </w:trPr>
        <w:tc>
          <w:tcPr>
            <w:tcW w:w="518" w:type="pct"/>
            <w:shd w:val="clear" w:color="auto" w:fill="auto"/>
            <w:noWrap/>
            <w:vAlign w:val="center"/>
            <w:hideMark/>
          </w:tcPr>
          <w:p w14:paraId="62FE614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w:t>
            </w:r>
          </w:p>
        </w:tc>
        <w:tc>
          <w:tcPr>
            <w:tcW w:w="3132" w:type="pct"/>
            <w:shd w:val="clear" w:color="auto" w:fill="auto"/>
            <w:noWrap/>
            <w:vAlign w:val="center"/>
            <w:hideMark/>
          </w:tcPr>
          <w:p w14:paraId="71FF17C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中国工商银行股份有限公司</w:t>
            </w:r>
          </w:p>
        </w:tc>
        <w:tc>
          <w:tcPr>
            <w:tcW w:w="1350" w:type="pct"/>
            <w:shd w:val="clear" w:color="auto" w:fill="auto"/>
            <w:noWrap/>
            <w:vAlign w:val="center"/>
            <w:hideMark/>
          </w:tcPr>
          <w:p w14:paraId="67FB029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国有商业银行</w:t>
            </w:r>
          </w:p>
        </w:tc>
      </w:tr>
      <w:tr w:rsidR="00402601" w:rsidRPr="00402601" w14:paraId="07154AD1" w14:textId="77777777" w:rsidTr="00402601">
        <w:trPr>
          <w:trHeight w:val="260"/>
        </w:trPr>
        <w:tc>
          <w:tcPr>
            <w:tcW w:w="518" w:type="pct"/>
            <w:shd w:val="clear" w:color="auto" w:fill="auto"/>
            <w:noWrap/>
            <w:vAlign w:val="center"/>
            <w:hideMark/>
          </w:tcPr>
          <w:p w14:paraId="36CAD9B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3</w:t>
            </w:r>
          </w:p>
        </w:tc>
        <w:tc>
          <w:tcPr>
            <w:tcW w:w="3132" w:type="pct"/>
            <w:shd w:val="clear" w:color="auto" w:fill="auto"/>
            <w:noWrap/>
            <w:vAlign w:val="center"/>
            <w:hideMark/>
          </w:tcPr>
          <w:p w14:paraId="1097E51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中国建设银行股份有限公司</w:t>
            </w:r>
          </w:p>
        </w:tc>
        <w:tc>
          <w:tcPr>
            <w:tcW w:w="1350" w:type="pct"/>
            <w:shd w:val="clear" w:color="auto" w:fill="auto"/>
            <w:noWrap/>
            <w:vAlign w:val="center"/>
            <w:hideMark/>
          </w:tcPr>
          <w:p w14:paraId="76CBE4C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国有商业银行</w:t>
            </w:r>
          </w:p>
        </w:tc>
      </w:tr>
      <w:tr w:rsidR="00402601" w:rsidRPr="00402601" w14:paraId="2521E2E5" w14:textId="77777777" w:rsidTr="00402601">
        <w:trPr>
          <w:trHeight w:val="260"/>
        </w:trPr>
        <w:tc>
          <w:tcPr>
            <w:tcW w:w="518" w:type="pct"/>
            <w:shd w:val="clear" w:color="auto" w:fill="auto"/>
            <w:noWrap/>
            <w:vAlign w:val="center"/>
            <w:hideMark/>
          </w:tcPr>
          <w:p w14:paraId="56E3EC3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4</w:t>
            </w:r>
          </w:p>
        </w:tc>
        <w:tc>
          <w:tcPr>
            <w:tcW w:w="3132" w:type="pct"/>
            <w:shd w:val="clear" w:color="auto" w:fill="auto"/>
            <w:noWrap/>
            <w:vAlign w:val="center"/>
            <w:hideMark/>
          </w:tcPr>
          <w:p w14:paraId="33148DE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中国银行股份有限公司</w:t>
            </w:r>
          </w:p>
        </w:tc>
        <w:tc>
          <w:tcPr>
            <w:tcW w:w="1350" w:type="pct"/>
            <w:shd w:val="clear" w:color="auto" w:fill="auto"/>
            <w:noWrap/>
            <w:vAlign w:val="center"/>
            <w:hideMark/>
          </w:tcPr>
          <w:p w14:paraId="0508293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国有商业银行</w:t>
            </w:r>
          </w:p>
        </w:tc>
      </w:tr>
      <w:tr w:rsidR="00402601" w:rsidRPr="00402601" w14:paraId="5B2F7573" w14:textId="77777777" w:rsidTr="00402601">
        <w:trPr>
          <w:trHeight w:val="260"/>
        </w:trPr>
        <w:tc>
          <w:tcPr>
            <w:tcW w:w="518" w:type="pct"/>
            <w:shd w:val="clear" w:color="auto" w:fill="auto"/>
            <w:noWrap/>
            <w:vAlign w:val="center"/>
            <w:hideMark/>
          </w:tcPr>
          <w:p w14:paraId="200A42B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5</w:t>
            </w:r>
          </w:p>
        </w:tc>
        <w:tc>
          <w:tcPr>
            <w:tcW w:w="3132" w:type="pct"/>
            <w:shd w:val="clear" w:color="auto" w:fill="auto"/>
            <w:noWrap/>
            <w:vAlign w:val="center"/>
            <w:hideMark/>
          </w:tcPr>
          <w:p w14:paraId="0202CDC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交通银行股份有限公司</w:t>
            </w:r>
          </w:p>
        </w:tc>
        <w:tc>
          <w:tcPr>
            <w:tcW w:w="1350" w:type="pct"/>
            <w:shd w:val="clear" w:color="auto" w:fill="auto"/>
            <w:noWrap/>
            <w:vAlign w:val="center"/>
            <w:hideMark/>
          </w:tcPr>
          <w:p w14:paraId="7A8F013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国有商业银行</w:t>
            </w:r>
          </w:p>
        </w:tc>
      </w:tr>
      <w:tr w:rsidR="00402601" w:rsidRPr="00402601" w14:paraId="76B3DE0E" w14:textId="77777777" w:rsidTr="00402601">
        <w:trPr>
          <w:trHeight w:val="260"/>
        </w:trPr>
        <w:tc>
          <w:tcPr>
            <w:tcW w:w="518" w:type="pct"/>
            <w:shd w:val="clear" w:color="auto" w:fill="auto"/>
            <w:noWrap/>
            <w:vAlign w:val="center"/>
            <w:hideMark/>
          </w:tcPr>
          <w:p w14:paraId="46B9930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6</w:t>
            </w:r>
          </w:p>
        </w:tc>
        <w:tc>
          <w:tcPr>
            <w:tcW w:w="3132" w:type="pct"/>
            <w:shd w:val="clear" w:color="auto" w:fill="auto"/>
            <w:noWrap/>
            <w:vAlign w:val="center"/>
            <w:hideMark/>
          </w:tcPr>
          <w:p w14:paraId="3E0975F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招商银行股份有限公司</w:t>
            </w:r>
          </w:p>
        </w:tc>
        <w:tc>
          <w:tcPr>
            <w:tcW w:w="1350" w:type="pct"/>
            <w:shd w:val="clear" w:color="auto" w:fill="auto"/>
            <w:noWrap/>
            <w:vAlign w:val="center"/>
            <w:hideMark/>
          </w:tcPr>
          <w:p w14:paraId="7285164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股份制商业银行</w:t>
            </w:r>
          </w:p>
        </w:tc>
      </w:tr>
      <w:tr w:rsidR="00402601" w:rsidRPr="00402601" w14:paraId="17867789" w14:textId="77777777" w:rsidTr="00402601">
        <w:trPr>
          <w:trHeight w:val="260"/>
        </w:trPr>
        <w:tc>
          <w:tcPr>
            <w:tcW w:w="518" w:type="pct"/>
            <w:shd w:val="clear" w:color="auto" w:fill="auto"/>
            <w:noWrap/>
            <w:vAlign w:val="center"/>
            <w:hideMark/>
          </w:tcPr>
          <w:p w14:paraId="6D5AB77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7</w:t>
            </w:r>
          </w:p>
        </w:tc>
        <w:tc>
          <w:tcPr>
            <w:tcW w:w="3132" w:type="pct"/>
            <w:shd w:val="clear" w:color="auto" w:fill="auto"/>
            <w:noWrap/>
            <w:vAlign w:val="center"/>
            <w:hideMark/>
          </w:tcPr>
          <w:p w14:paraId="28DC7BD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兴业银行股份有限公司</w:t>
            </w:r>
          </w:p>
        </w:tc>
        <w:tc>
          <w:tcPr>
            <w:tcW w:w="1350" w:type="pct"/>
            <w:shd w:val="clear" w:color="auto" w:fill="auto"/>
            <w:noWrap/>
            <w:vAlign w:val="center"/>
            <w:hideMark/>
          </w:tcPr>
          <w:p w14:paraId="3D26E0A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股份制商业银行</w:t>
            </w:r>
          </w:p>
        </w:tc>
      </w:tr>
      <w:tr w:rsidR="00402601" w:rsidRPr="00402601" w14:paraId="3FF7D41F" w14:textId="77777777" w:rsidTr="00402601">
        <w:trPr>
          <w:trHeight w:val="260"/>
        </w:trPr>
        <w:tc>
          <w:tcPr>
            <w:tcW w:w="518" w:type="pct"/>
            <w:shd w:val="clear" w:color="auto" w:fill="auto"/>
            <w:noWrap/>
            <w:vAlign w:val="center"/>
            <w:hideMark/>
          </w:tcPr>
          <w:p w14:paraId="1CA4941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8</w:t>
            </w:r>
          </w:p>
        </w:tc>
        <w:tc>
          <w:tcPr>
            <w:tcW w:w="3132" w:type="pct"/>
            <w:shd w:val="clear" w:color="auto" w:fill="auto"/>
            <w:noWrap/>
            <w:vAlign w:val="center"/>
            <w:hideMark/>
          </w:tcPr>
          <w:p w14:paraId="4B9DE5D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上海浦东发展银行股份有限公司</w:t>
            </w:r>
          </w:p>
        </w:tc>
        <w:tc>
          <w:tcPr>
            <w:tcW w:w="1350" w:type="pct"/>
            <w:shd w:val="clear" w:color="auto" w:fill="auto"/>
            <w:noWrap/>
            <w:vAlign w:val="center"/>
            <w:hideMark/>
          </w:tcPr>
          <w:p w14:paraId="184591D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股份制商业银行</w:t>
            </w:r>
          </w:p>
        </w:tc>
      </w:tr>
      <w:tr w:rsidR="00402601" w:rsidRPr="00402601" w14:paraId="7973D039" w14:textId="77777777" w:rsidTr="00402601">
        <w:trPr>
          <w:trHeight w:val="260"/>
        </w:trPr>
        <w:tc>
          <w:tcPr>
            <w:tcW w:w="518" w:type="pct"/>
            <w:shd w:val="clear" w:color="auto" w:fill="auto"/>
            <w:noWrap/>
            <w:vAlign w:val="center"/>
            <w:hideMark/>
          </w:tcPr>
          <w:p w14:paraId="219170E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9</w:t>
            </w:r>
          </w:p>
        </w:tc>
        <w:tc>
          <w:tcPr>
            <w:tcW w:w="3132" w:type="pct"/>
            <w:shd w:val="clear" w:color="auto" w:fill="auto"/>
            <w:noWrap/>
            <w:vAlign w:val="center"/>
            <w:hideMark/>
          </w:tcPr>
          <w:p w14:paraId="29735E4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中信银行股份有限公司</w:t>
            </w:r>
          </w:p>
        </w:tc>
        <w:tc>
          <w:tcPr>
            <w:tcW w:w="1350" w:type="pct"/>
            <w:shd w:val="clear" w:color="auto" w:fill="auto"/>
            <w:noWrap/>
            <w:vAlign w:val="center"/>
            <w:hideMark/>
          </w:tcPr>
          <w:p w14:paraId="2D5D904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股份制商业银行</w:t>
            </w:r>
          </w:p>
        </w:tc>
      </w:tr>
      <w:tr w:rsidR="00402601" w:rsidRPr="00402601" w14:paraId="5B571C1F" w14:textId="77777777" w:rsidTr="00402601">
        <w:trPr>
          <w:trHeight w:val="260"/>
        </w:trPr>
        <w:tc>
          <w:tcPr>
            <w:tcW w:w="518" w:type="pct"/>
            <w:shd w:val="clear" w:color="auto" w:fill="auto"/>
            <w:noWrap/>
            <w:vAlign w:val="center"/>
            <w:hideMark/>
          </w:tcPr>
          <w:p w14:paraId="6B0806E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10</w:t>
            </w:r>
          </w:p>
        </w:tc>
        <w:tc>
          <w:tcPr>
            <w:tcW w:w="3132" w:type="pct"/>
            <w:shd w:val="clear" w:color="auto" w:fill="auto"/>
            <w:noWrap/>
            <w:vAlign w:val="center"/>
            <w:hideMark/>
          </w:tcPr>
          <w:p w14:paraId="72EBD07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中国民生银行股份有限公司</w:t>
            </w:r>
          </w:p>
        </w:tc>
        <w:tc>
          <w:tcPr>
            <w:tcW w:w="1350" w:type="pct"/>
            <w:shd w:val="clear" w:color="auto" w:fill="auto"/>
            <w:noWrap/>
            <w:vAlign w:val="center"/>
            <w:hideMark/>
          </w:tcPr>
          <w:p w14:paraId="61141AD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股份制商业银行</w:t>
            </w:r>
          </w:p>
        </w:tc>
      </w:tr>
      <w:tr w:rsidR="00402601" w:rsidRPr="00402601" w14:paraId="5EDFF652" w14:textId="77777777" w:rsidTr="00402601">
        <w:trPr>
          <w:trHeight w:val="260"/>
        </w:trPr>
        <w:tc>
          <w:tcPr>
            <w:tcW w:w="518" w:type="pct"/>
            <w:shd w:val="clear" w:color="auto" w:fill="auto"/>
            <w:noWrap/>
            <w:vAlign w:val="center"/>
            <w:hideMark/>
          </w:tcPr>
          <w:p w14:paraId="37DEC5E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11</w:t>
            </w:r>
          </w:p>
        </w:tc>
        <w:tc>
          <w:tcPr>
            <w:tcW w:w="3132" w:type="pct"/>
            <w:shd w:val="clear" w:color="auto" w:fill="auto"/>
            <w:noWrap/>
            <w:vAlign w:val="center"/>
            <w:hideMark/>
          </w:tcPr>
          <w:p w14:paraId="792582F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中国光大银行股份有限公司</w:t>
            </w:r>
          </w:p>
        </w:tc>
        <w:tc>
          <w:tcPr>
            <w:tcW w:w="1350" w:type="pct"/>
            <w:shd w:val="clear" w:color="auto" w:fill="auto"/>
            <w:noWrap/>
            <w:vAlign w:val="center"/>
            <w:hideMark/>
          </w:tcPr>
          <w:p w14:paraId="38B04F5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股份制商业银行</w:t>
            </w:r>
          </w:p>
        </w:tc>
      </w:tr>
      <w:tr w:rsidR="00402601" w:rsidRPr="00402601" w14:paraId="5AFFAC61" w14:textId="77777777" w:rsidTr="00402601">
        <w:trPr>
          <w:trHeight w:val="260"/>
        </w:trPr>
        <w:tc>
          <w:tcPr>
            <w:tcW w:w="518" w:type="pct"/>
            <w:shd w:val="clear" w:color="auto" w:fill="auto"/>
            <w:noWrap/>
            <w:vAlign w:val="center"/>
            <w:hideMark/>
          </w:tcPr>
          <w:p w14:paraId="50F9997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12</w:t>
            </w:r>
          </w:p>
        </w:tc>
        <w:tc>
          <w:tcPr>
            <w:tcW w:w="3132" w:type="pct"/>
            <w:shd w:val="clear" w:color="auto" w:fill="auto"/>
            <w:noWrap/>
            <w:vAlign w:val="center"/>
            <w:hideMark/>
          </w:tcPr>
          <w:p w14:paraId="779A71A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华夏银行股份有限公司</w:t>
            </w:r>
          </w:p>
        </w:tc>
        <w:tc>
          <w:tcPr>
            <w:tcW w:w="1350" w:type="pct"/>
            <w:shd w:val="clear" w:color="auto" w:fill="auto"/>
            <w:noWrap/>
            <w:vAlign w:val="center"/>
            <w:hideMark/>
          </w:tcPr>
          <w:p w14:paraId="327C060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股份制商业银行</w:t>
            </w:r>
          </w:p>
        </w:tc>
      </w:tr>
      <w:tr w:rsidR="00402601" w:rsidRPr="00402601" w14:paraId="733B2A99" w14:textId="77777777" w:rsidTr="00402601">
        <w:trPr>
          <w:trHeight w:val="260"/>
        </w:trPr>
        <w:tc>
          <w:tcPr>
            <w:tcW w:w="518" w:type="pct"/>
            <w:shd w:val="clear" w:color="auto" w:fill="auto"/>
            <w:noWrap/>
            <w:vAlign w:val="center"/>
            <w:hideMark/>
          </w:tcPr>
          <w:p w14:paraId="1D84F8C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13</w:t>
            </w:r>
          </w:p>
        </w:tc>
        <w:tc>
          <w:tcPr>
            <w:tcW w:w="3132" w:type="pct"/>
            <w:shd w:val="clear" w:color="auto" w:fill="auto"/>
            <w:noWrap/>
            <w:vAlign w:val="center"/>
            <w:hideMark/>
          </w:tcPr>
          <w:p w14:paraId="5D90099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广发银行股份有限公司</w:t>
            </w:r>
          </w:p>
        </w:tc>
        <w:tc>
          <w:tcPr>
            <w:tcW w:w="1350" w:type="pct"/>
            <w:shd w:val="clear" w:color="auto" w:fill="auto"/>
            <w:noWrap/>
            <w:vAlign w:val="center"/>
            <w:hideMark/>
          </w:tcPr>
          <w:p w14:paraId="414445E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股份制商业银行</w:t>
            </w:r>
          </w:p>
        </w:tc>
      </w:tr>
      <w:tr w:rsidR="00402601" w:rsidRPr="00402601" w14:paraId="28BA8E34" w14:textId="77777777" w:rsidTr="00402601">
        <w:trPr>
          <w:trHeight w:val="260"/>
        </w:trPr>
        <w:tc>
          <w:tcPr>
            <w:tcW w:w="518" w:type="pct"/>
            <w:shd w:val="clear" w:color="auto" w:fill="auto"/>
            <w:noWrap/>
            <w:vAlign w:val="center"/>
            <w:hideMark/>
          </w:tcPr>
          <w:p w14:paraId="0209BF8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14</w:t>
            </w:r>
          </w:p>
        </w:tc>
        <w:tc>
          <w:tcPr>
            <w:tcW w:w="3132" w:type="pct"/>
            <w:shd w:val="clear" w:color="auto" w:fill="auto"/>
            <w:noWrap/>
            <w:vAlign w:val="center"/>
            <w:hideMark/>
          </w:tcPr>
          <w:p w14:paraId="56BD831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平安银行股份有限公司</w:t>
            </w:r>
          </w:p>
        </w:tc>
        <w:tc>
          <w:tcPr>
            <w:tcW w:w="1350" w:type="pct"/>
            <w:shd w:val="clear" w:color="auto" w:fill="auto"/>
            <w:noWrap/>
            <w:vAlign w:val="center"/>
            <w:hideMark/>
          </w:tcPr>
          <w:p w14:paraId="31A1D6C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股份制商业银行</w:t>
            </w:r>
          </w:p>
        </w:tc>
      </w:tr>
      <w:tr w:rsidR="00402601" w:rsidRPr="00402601" w14:paraId="76883BBE" w14:textId="77777777" w:rsidTr="00402601">
        <w:trPr>
          <w:trHeight w:val="260"/>
        </w:trPr>
        <w:tc>
          <w:tcPr>
            <w:tcW w:w="518" w:type="pct"/>
            <w:shd w:val="clear" w:color="auto" w:fill="auto"/>
            <w:noWrap/>
            <w:vAlign w:val="center"/>
            <w:hideMark/>
          </w:tcPr>
          <w:p w14:paraId="17EE33E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15</w:t>
            </w:r>
          </w:p>
        </w:tc>
        <w:tc>
          <w:tcPr>
            <w:tcW w:w="3132" w:type="pct"/>
            <w:shd w:val="clear" w:color="auto" w:fill="auto"/>
            <w:noWrap/>
            <w:vAlign w:val="center"/>
            <w:hideMark/>
          </w:tcPr>
          <w:p w14:paraId="6526EFC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北京银行股份有限公司</w:t>
            </w:r>
          </w:p>
        </w:tc>
        <w:tc>
          <w:tcPr>
            <w:tcW w:w="1350" w:type="pct"/>
            <w:shd w:val="clear" w:color="auto" w:fill="auto"/>
            <w:noWrap/>
            <w:vAlign w:val="center"/>
            <w:hideMark/>
          </w:tcPr>
          <w:p w14:paraId="5895667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03C9D5E6" w14:textId="77777777" w:rsidTr="00402601">
        <w:trPr>
          <w:trHeight w:val="260"/>
        </w:trPr>
        <w:tc>
          <w:tcPr>
            <w:tcW w:w="518" w:type="pct"/>
            <w:shd w:val="clear" w:color="auto" w:fill="auto"/>
            <w:noWrap/>
            <w:vAlign w:val="center"/>
            <w:hideMark/>
          </w:tcPr>
          <w:p w14:paraId="6368CC6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16</w:t>
            </w:r>
          </w:p>
        </w:tc>
        <w:tc>
          <w:tcPr>
            <w:tcW w:w="3132" w:type="pct"/>
            <w:shd w:val="clear" w:color="auto" w:fill="auto"/>
            <w:noWrap/>
            <w:vAlign w:val="center"/>
            <w:hideMark/>
          </w:tcPr>
          <w:p w14:paraId="77911E3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上海银行股份有限公司</w:t>
            </w:r>
          </w:p>
        </w:tc>
        <w:tc>
          <w:tcPr>
            <w:tcW w:w="1350" w:type="pct"/>
            <w:shd w:val="clear" w:color="auto" w:fill="auto"/>
            <w:noWrap/>
            <w:vAlign w:val="center"/>
            <w:hideMark/>
          </w:tcPr>
          <w:p w14:paraId="0B16C68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30066AAE" w14:textId="77777777" w:rsidTr="00402601">
        <w:trPr>
          <w:trHeight w:val="260"/>
        </w:trPr>
        <w:tc>
          <w:tcPr>
            <w:tcW w:w="518" w:type="pct"/>
            <w:shd w:val="clear" w:color="auto" w:fill="auto"/>
            <w:noWrap/>
            <w:vAlign w:val="center"/>
            <w:hideMark/>
          </w:tcPr>
          <w:p w14:paraId="711F914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17</w:t>
            </w:r>
          </w:p>
        </w:tc>
        <w:tc>
          <w:tcPr>
            <w:tcW w:w="3132" w:type="pct"/>
            <w:shd w:val="clear" w:color="auto" w:fill="auto"/>
            <w:noWrap/>
            <w:vAlign w:val="center"/>
            <w:hideMark/>
          </w:tcPr>
          <w:p w14:paraId="4167BD0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江苏银行股份有限公司</w:t>
            </w:r>
          </w:p>
        </w:tc>
        <w:tc>
          <w:tcPr>
            <w:tcW w:w="1350" w:type="pct"/>
            <w:shd w:val="clear" w:color="auto" w:fill="auto"/>
            <w:noWrap/>
            <w:vAlign w:val="center"/>
            <w:hideMark/>
          </w:tcPr>
          <w:p w14:paraId="2182BFD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77523DC5" w14:textId="77777777" w:rsidTr="00402601">
        <w:trPr>
          <w:trHeight w:val="260"/>
        </w:trPr>
        <w:tc>
          <w:tcPr>
            <w:tcW w:w="518" w:type="pct"/>
            <w:shd w:val="clear" w:color="auto" w:fill="auto"/>
            <w:noWrap/>
            <w:vAlign w:val="center"/>
            <w:hideMark/>
          </w:tcPr>
          <w:p w14:paraId="01376B4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18</w:t>
            </w:r>
          </w:p>
        </w:tc>
        <w:tc>
          <w:tcPr>
            <w:tcW w:w="3132" w:type="pct"/>
            <w:shd w:val="clear" w:color="auto" w:fill="auto"/>
            <w:noWrap/>
            <w:vAlign w:val="center"/>
            <w:hideMark/>
          </w:tcPr>
          <w:p w14:paraId="42B1EF1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恒丰银行股份有限公司</w:t>
            </w:r>
          </w:p>
        </w:tc>
        <w:tc>
          <w:tcPr>
            <w:tcW w:w="1350" w:type="pct"/>
            <w:shd w:val="clear" w:color="auto" w:fill="auto"/>
            <w:noWrap/>
            <w:vAlign w:val="center"/>
            <w:hideMark/>
          </w:tcPr>
          <w:p w14:paraId="50C6D7D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股份制商业银行</w:t>
            </w:r>
          </w:p>
        </w:tc>
      </w:tr>
      <w:tr w:rsidR="00402601" w:rsidRPr="00402601" w14:paraId="46F9AA72" w14:textId="77777777" w:rsidTr="00402601">
        <w:trPr>
          <w:trHeight w:val="260"/>
        </w:trPr>
        <w:tc>
          <w:tcPr>
            <w:tcW w:w="518" w:type="pct"/>
            <w:shd w:val="clear" w:color="auto" w:fill="auto"/>
            <w:noWrap/>
            <w:vAlign w:val="center"/>
            <w:hideMark/>
          </w:tcPr>
          <w:p w14:paraId="2918AE6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19</w:t>
            </w:r>
          </w:p>
        </w:tc>
        <w:tc>
          <w:tcPr>
            <w:tcW w:w="3132" w:type="pct"/>
            <w:shd w:val="clear" w:color="auto" w:fill="auto"/>
            <w:noWrap/>
            <w:vAlign w:val="center"/>
            <w:hideMark/>
          </w:tcPr>
          <w:p w14:paraId="3460AC17" w14:textId="77777777" w:rsidR="00402601" w:rsidRPr="00402601" w:rsidRDefault="00402601" w:rsidP="00402601">
            <w:pPr>
              <w:jc w:val="center"/>
              <w:rPr>
                <w:rFonts w:ascii="Times New Roman" w:hAnsi="Times New Roman" w:cs="Times New Roman"/>
              </w:rPr>
            </w:pPr>
            <w:proofErr w:type="gramStart"/>
            <w:r w:rsidRPr="00402601">
              <w:rPr>
                <w:rFonts w:ascii="Times New Roman" w:hAnsi="Times New Roman" w:cs="Times New Roman"/>
              </w:rPr>
              <w:t>浙商银行</w:t>
            </w:r>
            <w:proofErr w:type="gramEnd"/>
            <w:r w:rsidRPr="00402601">
              <w:rPr>
                <w:rFonts w:ascii="Times New Roman" w:hAnsi="Times New Roman" w:cs="Times New Roman"/>
              </w:rPr>
              <w:t>股份有限公司</w:t>
            </w:r>
          </w:p>
        </w:tc>
        <w:tc>
          <w:tcPr>
            <w:tcW w:w="1350" w:type="pct"/>
            <w:shd w:val="clear" w:color="auto" w:fill="auto"/>
            <w:noWrap/>
            <w:vAlign w:val="center"/>
            <w:hideMark/>
          </w:tcPr>
          <w:p w14:paraId="2EF9FA0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股份制商业银行</w:t>
            </w:r>
          </w:p>
        </w:tc>
      </w:tr>
      <w:tr w:rsidR="00402601" w:rsidRPr="00402601" w14:paraId="584216CA" w14:textId="77777777" w:rsidTr="00402601">
        <w:trPr>
          <w:trHeight w:val="260"/>
        </w:trPr>
        <w:tc>
          <w:tcPr>
            <w:tcW w:w="518" w:type="pct"/>
            <w:shd w:val="clear" w:color="auto" w:fill="auto"/>
            <w:noWrap/>
            <w:vAlign w:val="center"/>
            <w:hideMark/>
          </w:tcPr>
          <w:p w14:paraId="730CB15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20</w:t>
            </w:r>
          </w:p>
        </w:tc>
        <w:tc>
          <w:tcPr>
            <w:tcW w:w="3132" w:type="pct"/>
            <w:shd w:val="clear" w:color="auto" w:fill="auto"/>
            <w:noWrap/>
            <w:vAlign w:val="center"/>
            <w:hideMark/>
          </w:tcPr>
          <w:p w14:paraId="7E896D2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渤海银行股份有限公司</w:t>
            </w:r>
          </w:p>
        </w:tc>
        <w:tc>
          <w:tcPr>
            <w:tcW w:w="1350" w:type="pct"/>
            <w:shd w:val="clear" w:color="auto" w:fill="auto"/>
            <w:noWrap/>
            <w:vAlign w:val="center"/>
            <w:hideMark/>
          </w:tcPr>
          <w:p w14:paraId="791C930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股份制商业银行</w:t>
            </w:r>
          </w:p>
        </w:tc>
      </w:tr>
      <w:tr w:rsidR="00402601" w:rsidRPr="00402601" w14:paraId="37332ECA" w14:textId="77777777" w:rsidTr="00402601">
        <w:trPr>
          <w:trHeight w:val="260"/>
        </w:trPr>
        <w:tc>
          <w:tcPr>
            <w:tcW w:w="518" w:type="pct"/>
            <w:shd w:val="clear" w:color="auto" w:fill="auto"/>
            <w:noWrap/>
            <w:vAlign w:val="center"/>
            <w:hideMark/>
          </w:tcPr>
          <w:p w14:paraId="7A711EB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21</w:t>
            </w:r>
          </w:p>
        </w:tc>
        <w:tc>
          <w:tcPr>
            <w:tcW w:w="3132" w:type="pct"/>
            <w:shd w:val="clear" w:color="auto" w:fill="auto"/>
            <w:noWrap/>
            <w:vAlign w:val="center"/>
            <w:hideMark/>
          </w:tcPr>
          <w:p w14:paraId="162CC06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重庆农村商业银行股份有限公司</w:t>
            </w:r>
          </w:p>
        </w:tc>
        <w:tc>
          <w:tcPr>
            <w:tcW w:w="1350" w:type="pct"/>
            <w:shd w:val="clear" w:color="auto" w:fill="auto"/>
            <w:noWrap/>
            <w:vAlign w:val="center"/>
            <w:hideMark/>
          </w:tcPr>
          <w:p w14:paraId="518D5CE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5C3E803D" w14:textId="77777777" w:rsidTr="00402601">
        <w:trPr>
          <w:trHeight w:val="260"/>
        </w:trPr>
        <w:tc>
          <w:tcPr>
            <w:tcW w:w="518" w:type="pct"/>
            <w:shd w:val="clear" w:color="auto" w:fill="auto"/>
            <w:noWrap/>
            <w:vAlign w:val="center"/>
            <w:hideMark/>
          </w:tcPr>
          <w:p w14:paraId="4196DFC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22</w:t>
            </w:r>
          </w:p>
        </w:tc>
        <w:tc>
          <w:tcPr>
            <w:tcW w:w="3132" w:type="pct"/>
            <w:shd w:val="clear" w:color="auto" w:fill="auto"/>
            <w:noWrap/>
            <w:vAlign w:val="center"/>
            <w:hideMark/>
          </w:tcPr>
          <w:p w14:paraId="1E78F04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南京银行股份有限公司</w:t>
            </w:r>
          </w:p>
        </w:tc>
        <w:tc>
          <w:tcPr>
            <w:tcW w:w="1350" w:type="pct"/>
            <w:shd w:val="clear" w:color="auto" w:fill="auto"/>
            <w:noWrap/>
            <w:vAlign w:val="center"/>
            <w:hideMark/>
          </w:tcPr>
          <w:p w14:paraId="1DD7009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69988B68" w14:textId="77777777" w:rsidTr="00402601">
        <w:trPr>
          <w:trHeight w:val="260"/>
        </w:trPr>
        <w:tc>
          <w:tcPr>
            <w:tcW w:w="518" w:type="pct"/>
            <w:shd w:val="clear" w:color="auto" w:fill="auto"/>
            <w:noWrap/>
            <w:vAlign w:val="center"/>
            <w:hideMark/>
          </w:tcPr>
          <w:p w14:paraId="64CA86C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23</w:t>
            </w:r>
          </w:p>
        </w:tc>
        <w:tc>
          <w:tcPr>
            <w:tcW w:w="3132" w:type="pct"/>
            <w:shd w:val="clear" w:color="auto" w:fill="auto"/>
            <w:noWrap/>
            <w:vAlign w:val="center"/>
            <w:hideMark/>
          </w:tcPr>
          <w:p w14:paraId="29D99AD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宁波银行股份有限公司</w:t>
            </w:r>
          </w:p>
        </w:tc>
        <w:tc>
          <w:tcPr>
            <w:tcW w:w="1350" w:type="pct"/>
            <w:shd w:val="clear" w:color="auto" w:fill="auto"/>
            <w:noWrap/>
            <w:vAlign w:val="center"/>
            <w:hideMark/>
          </w:tcPr>
          <w:p w14:paraId="4075285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4F9C1221" w14:textId="77777777" w:rsidTr="00402601">
        <w:trPr>
          <w:trHeight w:val="260"/>
        </w:trPr>
        <w:tc>
          <w:tcPr>
            <w:tcW w:w="518" w:type="pct"/>
            <w:shd w:val="clear" w:color="auto" w:fill="auto"/>
            <w:noWrap/>
            <w:vAlign w:val="center"/>
            <w:hideMark/>
          </w:tcPr>
          <w:p w14:paraId="1C2908C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24</w:t>
            </w:r>
          </w:p>
        </w:tc>
        <w:tc>
          <w:tcPr>
            <w:tcW w:w="3132" w:type="pct"/>
            <w:shd w:val="clear" w:color="auto" w:fill="auto"/>
            <w:noWrap/>
            <w:vAlign w:val="center"/>
            <w:hideMark/>
          </w:tcPr>
          <w:p w14:paraId="2A6C730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北京农村商业银行股份有限公司</w:t>
            </w:r>
          </w:p>
        </w:tc>
        <w:tc>
          <w:tcPr>
            <w:tcW w:w="1350" w:type="pct"/>
            <w:shd w:val="clear" w:color="auto" w:fill="auto"/>
            <w:noWrap/>
            <w:vAlign w:val="center"/>
            <w:hideMark/>
          </w:tcPr>
          <w:p w14:paraId="2C36DBD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05D341F6" w14:textId="77777777" w:rsidTr="00402601">
        <w:trPr>
          <w:trHeight w:val="260"/>
        </w:trPr>
        <w:tc>
          <w:tcPr>
            <w:tcW w:w="518" w:type="pct"/>
            <w:shd w:val="clear" w:color="auto" w:fill="auto"/>
            <w:noWrap/>
            <w:vAlign w:val="center"/>
            <w:hideMark/>
          </w:tcPr>
          <w:p w14:paraId="31706C1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25</w:t>
            </w:r>
          </w:p>
        </w:tc>
        <w:tc>
          <w:tcPr>
            <w:tcW w:w="3132" w:type="pct"/>
            <w:shd w:val="clear" w:color="auto" w:fill="auto"/>
            <w:noWrap/>
            <w:vAlign w:val="center"/>
            <w:hideMark/>
          </w:tcPr>
          <w:p w14:paraId="64AC895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上海农村商业银行股份有限公司</w:t>
            </w:r>
          </w:p>
        </w:tc>
        <w:tc>
          <w:tcPr>
            <w:tcW w:w="1350" w:type="pct"/>
            <w:shd w:val="clear" w:color="auto" w:fill="auto"/>
            <w:noWrap/>
            <w:vAlign w:val="center"/>
            <w:hideMark/>
          </w:tcPr>
          <w:p w14:paraId="17BE97D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6A4889F9" w14:textId="77777777" w:rsidTr="00402601">
        <w:trPr>
          <w:trHeight w:val="260"/>
        </w:trPr>
        <w:tc>
          <w:tcPr>
            <w:tcW w:w="518" w:type="pct"/>
            <w:shd w:val="clear" w:color="auto" w:fill="auto"/>
            <w:noWrap/>
            <w:vAlign w:val="center"/>
            <w:hideMark/>
          </w:tcPr>
          <w:p w14:paraId="149638B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26</w:t>
            </w:r>
          </w:p>
        </w:tc>
        <w:tc>
          <w:tcPr>
            <w:tcW w:w="3132" w:type="pct"/>
            <w:shd w:val="clear" w:color="auto" w:fill="auto"/>
            <w:noWrap/>
            <w:vAlign w:val="center"/>
            <w:hideMark/>
          </w:tcPr>
          <w:p w14:paraId="037BA08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徽商银行股份有限公司</w:t>
            </w:r>
          </w:p>
        </w:tc>
        <w:tc>
          <w:tcPr>
            <w:tcW w:w="1350" w:type="pct"/>
            <w:shd w:val="clear" w:color="auto" w:fill="auto"/>
            <w:noWrap/>
            <w:vAlign w:val="center"/>
            <w:hideMark/>
          </w:tcPr>
          <w:p w14:paraId="5BB5D8B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58F6B766" w14:textId="77777777" w:rsidTr="00402601">
        <w:trPr>
          <w:trHeight w:val="260"/>
        </w:trPr>
        <w:tc>
          <w:tcPr>
            <w:tcW w:w="518" w:type="pct"/>
            <w:shd w:val="clear" w:color="auto" w:fill="auto"/>
            <w:noWrap/>
            <w:vAlign w:val="center"/>
            <w:hideMark/>
          </w:tcPr>
          <w:p w14:paraId="7BE201F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27</w:t>
            </w:r>
          </w:p>
        </w:tc>
        <w:tc>
          <w:tcPr>
            <w:tcW w:w="3132" w:type="pct"/>
            <w:shd w:val="clear" w:color="auto" w:fill="auto"/>
            <w:noWrap/>
            <w:vAlign w:val="center"/>
            <w:hideMark/>
          </w:tcPr>
          <w:p w14:paraId="3B48248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天津银行股份有限公司</w:t>
            </w:r>
          </w:p>
        </w:tc>
        <w:tc>
          <w:tcPr>
            <w:tcW w:w="1350" w:type="pct"/>
            <w:shd w:val="clear" w:color="auto" w:fill="auto"/>
            <w:noWrap/>
            <w:vAlign w:val="center"/>
            <w:hideMark/>
          </w:tcPr>
          <w:p w14:paraId="779CE47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79B24E65" w14:textId="77777777" w:rsidTr="00402601">
        <w:trPr>
          <w:trHeight w:val="260"/>
        </w:trPr>
        <w:tc>
          <w:tcPr>
            <w:tcW w:w="518" w:type="pct"/>
            <w:shd w:val="clear" w:color="auto" w:fill="auto"/>
            <w:noWrap/>
            <w:vAlign w:val="center"/>
            <w:hideMark/>
          </w:tcPr>
          <w:p w14:paraId="0BE6A73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28</w:t>
            </w:r>
          </w:p>
        </w:tc>
        <w:tc>
          <w:tcPr>
            <w:tcW w:w="3132" w:type="pct"/>
            <w:shd w:val="clear" w:color="auto" w:fill="auto"/>
            <w:noWrap/>
            <w:vAlign w:val="center"/>
            <w:hideMark/>
          </w:tcPr>
          <w:p w14:paraId="7E2AAB6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广州农村商业银行股份有限公司</w:t>
            </w:r>
          </w:p>
        </w:tc>
        <w:tc>
          <w:tcPr>
            <w:tcW w:w="1350" w:type="pct"/>
            <w:shd w:val="clear" w:color="auto" w:fill="auto"/>
            <w:noWrap/>
            <w:vAlign w:val="center"/>
            <w:hideMark/>
          </w:tcPr>
          <w:p w14:paraId="57A896E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7FED468E" w14:textId="77777777" w:rsidTr="00402601">
        <w:trPr>
          <w:trHeight w:val="260"/>
        </w:trPr>
        <w:tc>
          <w:tcPr>
            <w:tcW w:w="518" w:type="pct"/>
            <w:shd w:val="clear" w:color="auto" w:fill="auto"/>
            <w:noWrap/>
            <w:vAlign w:val="center"/>
            <w:hideMark/>
          </w:tcPr>
          <w:p w14:paraId="48766C2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29</w:t>
            </w:r>
          </w:p>
        </w:tc>
        <w:tc>
          <w:tcPr>
            <w:tcW w:w="3132" w:type="pct"/>
            <w:shd w:val="clear" w:color="auto" w:fill="auto"/>
            <w:noWrap/>
            <w:vAlign w:val="center"/>
            <w:hideMark/>
          </w:tcPr>
          <w:p w14:paraId="174E872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成都农村商业银行股份有限公司</w:t>
            </w:r>
          </w:p>
        </w:tc>
        <w:tc>
          <w:tcPr>
            <w:tcW w:w="1350" w:type="pct"/>
            <w:shd w:val="clear" w:color="auto" w:fill="auto"/>
            <w:noWrap/>
            <w:vAlign w:val="center"/>
            <w:hideMark/>
          </w:tcPr>
          <w:p w14:paraId="17AA6B9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72FE3BBA" w14:textId="77777777" w:rsidTr="00402601">
        <w:trPr>
          <w:trHeight w:val="260"/>
        </w:trPr>
        <w:tc>
          <w:tcPr>
            <w:tcW w:w="518" w:type="pct"/>
            <w:shd w:val="clear" w:color="auto" w:fill="auto"/>
            <w:noWrap/>
            <w:vAlign w:val="center"/>
            <w:hideMark/>
          </w:tcPr>
          <w:p w14:paraId="4CB8AE3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30</w:t>
            </w:r>
          </w:p>
        </w:tc>
        <w:tc>
          <w:tcPr>
            <w:tcW w:w="3132" w:type="pct"/>
            <w:shd w:val="clear" w:color="auto" w:fill="auto"/>
            <w:noWrap/>
            <w:vAlign w:val="center"/>
            <w:hideMark/>
          </w:tcPr>
          <w:p w14:paraId="0BA8A6C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杭州银行股份有限公司</w:t>
            </w:r>
          </w:p>
        </w:tc>
        <w:tc>
          <w:tcPr>
            <w:tcW w:w="1350" w:type="pct"/>
            <w:shd w:val="clear" w:color="auto" w:fill="auto"/>
            <w:noWrap/>
            <w:vAlign w:val="center"/>
            <w:hideMark/>
          </w:tcPr>
          <w:p w14:paraId="2C91DDF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6FEE5C91" w14:textId="77777777" w:rsidTr="00402601">
        <w:trPr>
          <w:trHeight w:val="260"/>
        </w:trPr>
        <w:tc>
          <w:tcPr>
            <w:tcW w:w="518" w:type="pct"/>
            <w:shd w:val="clear" w:color="auto" w:fill="auto"/>
            <w:noWrap/>
            <w:vAlign w:val="center"/>
            <w:hideMark/>
          </w:tcPr>
          <w:p w14:paraId="1E46425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31</w:t>
            </w:r>
          </w:p>
        </w:tc>
        <w:tc>
          <w:tcPr>
            <w:tcW w:w="3132" w:type="pct"/>
            <w:shd w:val="clear" w:color="auto" w:fill="auto"/>
            <w:noWrap/>
            <w:vAlign w:val="center"/>
            <w:hideMark/>
          </w:tcPr>
          <w:p w14:paraId="242CF14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盛京银行股份有限公司</w:t>
            </w:r>
          </w:p>
        </w:tc>
        <w:tc>
          <w:tcPr>
            <w:tcW w:w="1350" w:type="pct"/>
            <w:shd w:val="clear" w:color="auto" w:fill="auto"/>
            <w:noWrap/>
            <w:vAlign w:val="center"/>
            <w:hideMark/>
          </w:tcPr>
          <w:p w14:paraId="6E8142D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51DD135D" w14:textId="77777777" w:rsidTr="00402601">
        <w:trPr>
          <w:trHeight w:val="260"/>
        </w:trPr>
        <w:tc>
          <w:tcPr>
            <w:tcW w:w="518" w:type="pct"/>
            <w:shd w:val="clear" w:color="auto" w:fill="auto"/>
            <w:noWrap/>
            <w:vAlign w:val="center"/>
            <w:hideMark/>
          </w:tcPr>
          <w:p w14:paraId="2662098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32</w:t>
            </w:r>
          </w:p>
        </w:tc>
        <w:tc>
          <w:tcPr>
            <w:tcW w:w="3132" w:type="pct"/>
            <w:shd w:val="clear" w:color="auto" w:fill="auto"/>
            <w:noWrap/>
            <w:vAlign w:val="center"/>
            <w:hideMark/>
          </w:tcPr>
          <w:p w14:paraId="35BD1B0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哈尔滨银行股份有限公司</w:t>
            </w:r>
          </w:p>
        </w:tc>
        <w:tc>
          <w:tcPr>
            <w:tcW w:w="1350" w:type="pct"/>
            <w:shd w:val="clear" w:color="auto" w:fill="auto"/>
            <w:noWrap/>
            <w:vAlign w:val="center"/>
            <w:hideMark/>
          </w:tcPr>
          <w:p w14:paraId="68CB147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0ABFB59D" w14:textId="77777777" w:rsidTr="00402601">
        <w:trPr>
          <w:trHeight w:val="260"/>
        </w:trPr>
        <w:tc>
          <w:tcPr>
            <w:tcW w:w="518" w:type="pct"/>
            <w:shd w:val="clear" w:color="auto" w:fill="auto"/>
            <w:noWrap/>
            <w:vAlign w:val="center"/>
            <w:hideMark/>
          </w:tcPr>
          <w:p w14:paraId="293CB37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33</w:t>
            </w:r>
          </w:p>
        </w:tc>
        <w:tc>
          <w:tcPr>
            <w:tcW w:w="3132" w:type="pct"/>
            <w:shd w:val="clear" w:color="auto" w:fill="auto"/>
            <w:noWrap/>
            <w:vAlign w:val="center"/>
            <w:hideMark/>
          </w:tcPr>
          <w:p w14:paraId="15D0D95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广州银行股份有限公司</w:t>
            </w:r>
          </w:p>
        </w:tc>
        <w:tc>
          <w:tcPr>
            <w:tcW w:w="1350" w:type="pct"/>
            <w:shd w:val="clear" w:color="auto" w:fill="auto"/>
            <w:noWrap/>
            <w:vAlign w:val="center"/>
            <w:hideMark/>
          </w:tcPr>
          <w:p w14:paraId="0A76CDB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6A5378DC" w14:textId="77777777" w:rsidTr="00402601">
        <w:trPr>
          <w:trHeight w:val="260"/>
        </w:trPr>
        <w:tc>
          <w:tcPr>
            <w:tcW w:w="518" w:type="pct"/>
            <w:shd w:val="clear" w:color="auto" w:fill="auto"/>
            <w:noWrap/>
            <w:vAlign w:val="center"/>
            <w:hideMark/>
          </w:tcPr>
          <w:p w14:paraId="77A6F55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34</w:t>
            </w:r>
          </w:p>
        </w:tc>
        <w:tc>
          <w:tcPr>
            <w:tcW w:w="3132" w:type="pct"/>
            <w:shd w:val="clear" w:color="auto" w:fill="auto"/>
            <w:noWrap/>
            <w:vAlign w:val="center"/>
            <w:hideMark/>
          </w:tcPr>
          <w:p w14:paraId="59345D8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成都银行股份有限公司</w:t>
            </w:r>
          </w:p>
        </w:tc>
        <w:tc>
          <w:tcPr>
            <w:tcW w:w="1350" w:type="pct"/>
            <w:shd w:val="clear" w:color="auto" w:fill="auto"/>
            <w:noWrap/>
            <w:vAlign w:val="center"/>
            <w:hideMark/>
          </w:tcPr>
          <w:p w14:paraId="06724F2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4433B27A" w14:textId="77777777" w:rsidTr="00402601">
        <w:trPr>
          <w:trHeight w:val="260"/>
        </w:trPr>
        <w:tc>
          <w:tcPr>
            <w:tcW w:w="518" w:type="pct"/>
            <w:shd w:val="clear" w:color="auto" w:fill="auto"/>
            <w:noWrap/>
            <w:vAlign w:val="center"/>
            <w:hideMark/>
          </w:tcPr>
          <w:p w14:paraId="1F508D2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35</w:t>
            </w:r>
          </w:p>
        </w:tc>
        <w:tc>
          <w:tcPr>
            <w:tcW w:w="3132" w:type="pct"/>
            <w:shd w:val="clear" w:color="auto" w:fill="auto"/>
            <w:noWrap/>
            <w:vAlign w:val="center"/>
            <w:hideMark/>
          </w:tcPr>
          <w:p w14:paraId="25F811F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大连银行股份有限公司</w:t>
            </w:r>
          </w:p>
        </w:tc>
        <w:tc>
          <w:tcPr>
            <w:tcW w:w="1350" w:type="pct"/>
            <w:shd w:val="clear" w:color="auto" w:fill="auto"/>
            <w:noWrap/>
            <w:vAlign w:val="center"/>
            <w:hideMark/>
          </w:tcPr>
          <w:p w14:paraId="5879656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0130E59E" w14:textId="77777777" w:rsidTr="00402601">
        <w:trPr>
          <w:trHeight w:val="260"/>
        </w:trPr>
        <w:tc>
          <w:tcPr>
            <w:tcW w:w="518" w:type="pct"/>
            <w:shd w:val="clear" w:color="auto" w:fill="auto"/>
            <w:noWrap/>
            <w:vAlign w:val="center"/>
            <w:hideMark/>
          </w:tcPr>
          <w:p w14:paraId="0E52C38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36</w:t>
            </w:r>
          </w:p>
        </w:tc>
        <w:tc>
          <w:tcPr>
            <w:tcW w:w="3132" w:type="pct"/>
            <w:shd w:val="clear" w:color="auto" w:fill="auto"/>
            <w:noWrap/>
            <w:vAlign w:val="center"/>
            <w:hideMark/>
          </w:tcPr>
          <w:p w14:paraId="1970BBB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昆仑银行股份有限公司</w:t>
            </w:r>
          </w:p>
        </w:tc>
        <w:tc>
          <w:tcPr>
            <w:tcW w:w="1350" w:type="pct"/>
            <w:shd w:val="clear" w:color="auto" w:fill="auto"/>
            <w:noWrap/>
            <w:vAlign w:val="center"/>
            <w:hideMark/>
          </w:tcPr>
          <w:p w14:paraId="4AC4F67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3F645D28" w14:textId="77777777" w:rsidTr="00402601">
        <w:trPr>
          <w:trHeight w:val="260"/>
        </w:trPr>
        <w:tc>
          <w:tcPr>
            <w:tcW w:w="518" w:type="pct"/>
            <w:shd w:val="clear" w:color="auto" w:fill="auto"/>
            <w:noWrap/>
            <w:vAlign w:val="center"/>
            <w:hideMark/>
          </w:tcPr>
          <w:p w14:paraId="4BE5877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37</w:t>
            </w:r>
          </w:p>
        </w:tc>
        <w:tc>
          <w:tcPr>
            <w:tcW w:w="3132" w:type="pct"/>
            <w:shd w:val="clear" w:color="auto" w:fill="auto"/>
            <w:noWrap/>
            <w:vAlign w:val="center"/>
            <w:hideMark/>
          </w:tcPr>
          <w:p w14:paraId="6F31DF8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重庆银行股份有限公司</w:t>
            </w:r>
          </w:p>
        </w:tc>
        <w:tc>
          <w:tcPr>
            <w:tcW w:w="1350" w:type="pct"/>
            <w:shd w:val="clear" w:color="auto" w:fill="auto"/>
            <w:noWrap/>
            <w:vAlign w:val="center"/>
            <w:hideMark/>
          </w:tcPr>
          <w:p w14:paraId="0700A91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04646634" w14:textId="77777777" w:rsidTr="00402601">
        <w:trPr>
          <w:trHeight w:val="260"/>
        </w:trPr>
        <w:tc>
          <w:tcPr>
            <w:tcW w:w="518" w:type="pct"/>
            <w:shd w:val="clear" w:color="auto" w:fill="auto"/>
            <w:noWrap/>
            <w:vAlign w:val="center"/>
            <w:hideMark/>
          </w:tcPr>
          <w:p w14:paraId="0856940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38</w:t>
            </w:r>
          </w:p>
        </w:tc>
        <w:tc>
          <w:tcPr>
            <w:tcW w:w="3132" w:type="pct"/>
            <w:shd w:val="clear" w:color="auto" w:fill="auto"/>
            <w:noWrap/>
            <w:vAlign w:val="center"/>
            <w:hideMark/>
          </w:tcPr>
          <w:p w14:paraId="7188668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吉林银行股份有限公司</w:t>
            </w:r>
          </w:p>
        </w:tc>
        <w:tc>
          <w:tcPr>
            <w:tcW w:w="1350" w:type="pct"/>
            <w:shd w:val="clear" w:color="auto" w:fill="auto"/>
            <w:noWrap/>
            <w:vAlign w:val="center"/>
            <w:hideMark/>
          </w:tcPr>
          <w:p w14:paraId="46E6194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36255E45" w14:textId="77777777" w:rsidTr="00402601">
        <w:trPr>
          <w:trHeight w:val="260"/>
        </w:trPr>
        <w:tc>
          <w:tcPr>
            <w:tcW w:w="518" w:type="pct"/>
            <w:shd w:val="clear" w:color="auto" w:fill="auto"/>
            <w:noWrap/>
            <w:vAlign w:val="center"/>
            <w:hideMark/>
          </w:tcPr>
          <w:p w14:paraId="1AB18F3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39</w:t>
            </w:r>
          </w:p>
        </w:tc>
        <w:tc>
          <w:tcPr>
            <w:tcW w:w="3132" w:type="pct"/>
            <w:shd w:val="clear" w:color="auto" w:fill="auto"/>
            <w:noWrap/>
            <w:vAlign w:val="center"/>
            <w:hideMark/>
          </w:tcPr>
          <w:p w14:paraId="6161B17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厦门国际银行股份有限公司</w:t>
            </w:r>
          </w:p>
        </w:tc>
        <w:tc>
          <w:tcPr>
            <w:tcW w:w="1350" w:type="pct"/>
            <w:shd w:val="clear" w:color="auto" w:fill="auto"/>
            <w:noWrap/>
            <w:vAlign w:val="center"/>
            <w:hideMark/>
          </w:tcPr>
          <w:p w14:paraId="2320A34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536B5497" w14:textId="77777777" w:rsidTr="00402601">
        <w:trPr>
          <w:trHeight w:val="260"/>
        </w:trPr>
        <w:tc>
          <w:tcPr>
            <w:tcW w:w="518" w:type="pct"/>
            <w:shd w:val="clear" w:color="auto" w:fill="auto"/>
            <w:noWrap/>
            <w:vAlign w:val="center"/>
            <w:hideMark/>
          </w:tcPr>
          <w:p w14:paraId="529E57B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40</w:t>
            </w:r>
          </w:p>
        </w:tc>
        <w:tc>
          <w:tcPr>
            <w:tcW w:w="3132" w:type="pct"/>
            <w:shd w:val="clear" w:color="auto" w:fill="auto"/>
            <w:noWrap/>
            <w:vAlign w:val="center"/>
            <w:hideMark/>
          </w:tcPr>
          <w:p w14:paraId="2279DB2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锦州银行股份有限公司</w:t>
            </w:r>
          </w:p>
        </w:tc>
        <w:tc>
          <w:tcPr>
            <w:tcW w:w="1350" w:type="pct"/>
            <w:shd w:val="clear" w:color="auto" w:fill="auto"/>
            <w:noWrap/>
            <w:vAlign w:val="center"/>
            <w:hideMark/>
          </w:tcPr>
          <w:p w14:paraId="3452469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170BE93F" w14:textId="77777777" w:rsidTr="00402601">
        <w:trPr>
          <w:trHeight w:val="260"/>
        </w:trPr>
        <w:tc>
          <w:tcPr>
            <w:tcW w:w="518" w:type="pct"/>
            <w:shd w:val="clear" w:color="auto" w:fill="auto"/>
            <w:noWrap/>
            <w:vAlign w:val="center"/>
            <w:hideMark/>
          </w:tcPr>
          <w:p w14:paraId="57990C1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41</w:t>
            </w:r>
          </w:p>
        </w:tc>
        <w:tc>
          <w:tcPr>
            <w:tcW w:w="3132" w:type="pct"/>
            <w:shd w:val="clear" w:color="auto" w:fill="auto"/>
            <w:noWrap/>
            <w:vAlign w:val="center"/>
            <w:hideMark/>
          </w:tcPr>
          <w:p w14:paraId="346C731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国民银行（中国）有限公司</w:t>
            </w:r>
          </w:p>
        </w:tc>
        <w:tc>
          <w:tcPr>
            <w:tcW w:w="1350" w:type="pct"/>
            <w:shd w:val="clear" w:color="auto" w:fill="auto"/>
            <w:noWrap/>
            <w:vAlign w:val="center"/>
            <w:hideMark/>
          </w:tcPr>
          <w:p w14:paraId="42B0E34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3621DD0A" w14:textId="77777777" w:rsidTr="00402601">
        <w:trPr>
          <w:trHeight w:val="260"/>
        </w:trPr>
        <w:tc>
          <w:tcPr>
            <w:tcW w:w="518" w:type="pct"/>
            <w:shd w:val="clear" w:color="auto" w:fill="auto"/>
            <w:noWrap/>
            <w:vAlign w:val="center"/>
            <w:hideMark/>
          </w:tcPr>
          <w:p w14:paraId="3EFFD02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42</w:t>
            </w:r>
          </w:p>
        </w:tc>
        <w:tc>
          <w:tcPr>
            <w:tcW w:w="3132" w:type="pct"/>
            <w:shd w:val="clear" w:color="auto" w:fill="auto"/>
            <w:noWrap/>
            <w:vAlign w:val="center"/>
            <w:hideMark/>
          </w:tcPr>
          <w:p w14:paraId="6678AD3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绵阳市商业银行股份有限公司</w:t>
            </w:r>
          </w:p>
        </w:tc>
        <w:tc>
          <w:tcPr>
            <w:tcW w:w="1350" w:type="pct"/>
            <w:shd w:val="clear" w:color="auto" w:fill="auto"/>
            <w:noWrap/>
            <w:vAlign w:val="center"/>
            <w:hideMark/>
          </w:tcPr>
          <w:p w14:paraId="201A906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64CC42FD" w14:textId="77777777" w:rsidTr="00402601">
        <w:trPr>
          <w:trHeight w:val="260"/>
        </w:trPr>
        <w:tc>
          <w:tcPr>
            <w:tcW w:w="518" w:type="pct"/>
            <w:shd w:val="clear" w:color="auto" w:fill="auto"/>
            <w:noWrap/>
            <w:vAlign w:val="center"/>
            <w:hideMark/>
          </w:tcPr>
          <w:p w14:paraId="4C298F8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43</w:t>
            </w:r>
          </w:p>
        </w:tc>
        <w:tc>
          <w:tcPr>
            <w:tcW w:w="3132" w:type="pct"/>
            <w:shd w:val="clear" w:color="auto" w:fill="auto"/>
            <w:noWrap/>
            <w:vAlign w:val="center"/>
            <w:hideMark/>
          </w:tcPr>
          <w:p w14:paraId="655BCA3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广东顺德农村商业银行股份有限公司</w:t>
            </w:r>
          </w:p>
        </w:tc>
        <w:tc>
          <w:tcPr>
            <w:tcW w:w="1350" w:type="pct"/>
            <w:shd w:val="clear" w:color="auto" w:fill="auto"/>
            <w:noWrap/>
            <w:vAlign w:val="center"/>
            <w:hideMark/>
          </w:tcPr>
          <w:p w14:paraId="0F87B8E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6945805C" w14:textId="77777777" w:rsidTr="00402601">
        <w:trPr>
          <w:trHeight w:val="260"/>
        </w:trPr>
        <w:tc>
          <w:tcPr>
            <w:tcW w:w="518" w:type="pct"/>
            <w:shd w:val="clear" w:color="auto" w:fill="auto"/>
            <w:noWrap/>
            <w:vAlign w:val="center"/>
            <w:hideMark/>
          </w:tcPr>
          <w:p w14:paraId="0B32C70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44</w:t>
            </w:r>
          </w:p>
        </w:tc>
        <w:tc>
          <w:tcPr>
            <w:tcW w:w="3132" w:type="pct"/>
            <w:shd w:val="clear" w:color="auto" w:fill="auto"/>
            <w:noWrap/>
            <w:vAlign w:val="center"/>
            <w:hideMark/>
          </w:tcPr>
          <w:p w14:paraId="7D01CA3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东莞农村商业银行股份有限公司</w:t>
            </w:r>
          </w:p>
        </w:tc>
        <w:tc>
          <w:tcPr>
            <w:tcW w:w="1350" w:type="pct"/>
            <w:shd w:val="clear" w:color="auto" w:fill="auto"/>
            <w:noWrap/>
            <w:vAlign w:val="center"/>
            <w:hideMark/>
          </w:tcPr>
          <w:p w14:paraId="30C0A34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47A7C2AE" w14:textId="77777777" w:rsidTr="00402601">
        <w:trPr>
          <w:trHeight w:val="260"/>
        </w:trPr>
        <w:tc>
          <w:tcPr>
            <w:tcW w:w="518" w:type="pct"/>
            <w:shd w:val="clear" w:color="auto" w:fill="auto"/>
            <w:noWrap/>
            <w:vAlign w:val="center"/>
            <w:hideMark/>
          </w:tcPr>
          <w:p w14:paraId="2A5A3CE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45</w:t>
            </w:r>
          </w:p>
        </w:tc>
        <w:tc>
          <w:tcPr>
            <w:tcW w:w="3132" w:type="pct"/>
            <w:shd w:val="clear" w:color="auto" w:fill="auto"/>
            <w:noWrap/>
            <w:vAlign w:val="center"/>
            <w:hideMark/>
          </w:tcPr>
          <w:p w14:paraId="24DAC59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中原银行股份有限公司</w:t>
            </w:r>
          </w:p>
        </w:tc>
        <w:tc>
          <w:tcPr>
            <w:tcW w:w="1350" w:type="pct"/>
            <w:shd w:val="clear" w:color="auto" w:fill="auto"/>
            <w:noWrap/>
            <w:vAlign w:val="center"/>
            <w:hideMark/>
          </w:tcPr>
          <w:p w14:paraId="2ECE9E9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2AA0F8F2" w14:textId="77777777" w:rsidTr="00402601">
        <w:trPr>
          <w:trHeight w:val="260"/>
        </w:trPr>
        <w:tc>
          <w:tcPr>
            <w:tcW w:w="518" w:type="pct"/>
            <w:shd w:val="clear" w:color="auto" w:fill="auto"/>
            <w:noWrap/>
            <w:vAlign w:val="center"/>
            <w:hideMark/>
          </w:tcPr>
          <w:p w14:paraId="09E4584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46</w:t>
            </w:r>
          </w:p>
        </w:tc>
        <w:tc>
          <w:tcPr>
            <w:tcW w:w="3132" w:type="pct"/>
            <w:shd w:val="clear" w:color="auto" w:fill="auto"/>
            <w:noWrap/>
            <w:vAlign w:val="center"/>
            <w:hideMark/>
          </w:tcPr>
          <w:p w14:paraId="1F9CEFA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东莞银行股份有限公司</w:t>
            </w:r>
          </w:p>
        </w:tc>
        <w:tc>
          <w:tcPr>
            <w:tcW w:w="1350" w:type="pct"/>
            <w:shd w:val="clear" w:color="auto" w:fill="auto"/>
            <w:noWrap/>
            <w:vAlign w:val="center"/>
            <w:hideMark/>
          </w:tcPr>
          <w:p w14:paraId="691A224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53008511" w14:textId="77777777" w:rsidTr="00402601">
        <w:trPr>
          <w:trHeight w:val="260"/>
        </w:trPr>
        <w:tc>
          <w:tcPr>
            <w:tcW w:w="518" w:type="pct"/>
            <w:shd w:val="clear" w:color="auto" w:fill="auto"/>
            <w:noWrap/>
            <w:vAlign w:val="center"/>
            <w:hideMark/>
          </w:tcPr>
          <w:p w14:paraId="7C7B33E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47</w:t>
            </w:r>
          </w:p>
        </w:tc>
        <w:tc>
          <w:tcPr>
            <w:tcW w:w="3132" w:type="pct"/>
            <w:shd w:val="clear" w:color="auto" w:fill="auto"/>
            <w:noWrap/>
            <w:vAlign w:val="center"/>
            <w:hideMark/>
          </w:tcPr>
          <w:p w14:paraId="4CBD39E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河北银行股份有限公司</w:t>
            </w:r>
          </w:p>
        </w:tc>
        <w:tc>
          <w:tcPr>
            <w:tcW w:w="1350" w:type="pct"/>
            <w:shd w:val="clear" w:color="auto" w:fill="auto"/>
            <w:noWrap/>
            <w:vAlign w:val="center"/>
            <w:hideMark/>
          </w:tcPr>
          <w:p w14:paraId="2A672B9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0E6DAE2D" w14:textId="77777777" w:rsidTr="00402601">
        <w:trPr>
          <w:trHeight w:val="260"/>
        </w:trPr>
        <w:tc>
          <w:tcPr>
            <w:tcW w:w="518" w:type="pct"/>
            <w:shd w:val="clear" w:color="auto" w:fill="auto"/>
            <w:noWrap/>
            <w:vAlign w:val="center"/>
            <w:hideMark/>
          </w:tcPr>
          <w:p w14:paraId="55FDBA0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48</w:t>
            </w:r>
          </w:p>
        </w:tc>
        <w:tc>
          <w:tcPr>
            <w:tcW w:w="3132" w:type="pct"/>
            <w:shd w:val="clear" w:color="auto" w:fill="auto"/>
            <w:noWrap/>
            <w:vAlign w:val="center"/>
            <w:hideMark/>
          </w:tcPr>
          <w:p w14:paraId="34BB12B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龙江银行股份有限公司</w:t>
            </w:r>
          </w:p>
        </w:tc>
        <w:tc>
          <w:tcPr>
            <w:tcW w:w="1350" w:type="pct"/>
            <w:shd w:val="clear" w:color="auto" w:fill="auto"/>
            <w:noWrap/>
            <w:vAlign w:val="center"/>
            <w:hideMark/>
          </w:tcPr>
          <w:p w14:paraId="6746490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2C7E5E4F" w14:textId="77777777" w:rsidTr="00402601">
        <w:trPr>
          <w:trHeight w:val="260"/>
        </w:trPr>
        <w:tc>
          <w:tcPr>
            <w:tcW w:w="518" w:type="pct"/>
            <w:shd w:val="clear" w:color="auto" w:fill="auto"/>
            <w:noWrap/>
            <w:vAlign w:val="center"/>
            <w:hideMark/>
          </w:tcPr>
          <w:p w14:paraId="20BFB32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49</w:t>
            </w:r>
          </w:p>
        </w:tc>
        <w:tc>
          <w:tcPr>
            <w:tcW w:w="3132" w:type="pct"/>
            <w:shd w:val="clear" w:color="auto" w:fill="auto"/>
            <w:noWrap/>
            <w:vAlign w:val="center"/>
            <w:hideMark/>
          </w:tcPr>
          <w:p w14:paraId="0E113FC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汉口银行股份有限公司</w:t>
            </w:r>
          </w:p>
        </w:tc>
        <w:tc>
          <w:tcPr>
            <w:tcW w:w="1350" w:type="pct"/>
            <w:shd w:val="clear" w:color="auto" w:fill="auto"/>
            <w:noWrap/>
            <w:vAlign w:val="center"/>
            <w:hideMark/>
          </w:tcPr>
          <w:p w14:paraId="73089D1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7952A064" w14:textId="77777777" w:rsidTr="00402601">
        <w:trPr>
          <w:trHeight w:val="260"/>
        </w:trPr>
        <w:tc>
          <w:tcPr>
            <w:tcW w:w="518" w:type="pct"/>
            <w:shd w:val="clear" w:color="auto" w:fill="auto"/>
            <w:noWrap/>
            <w:vAlign w:val="center"/>
            <w:hideMark/>
          </w:tcPr>
          <w:p w14:paraId="06F4BAF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50</w:t>
            </w:r>
          </w:p>
        </w:tc>
        <w:tc>
          <w:tcPr>
            <w:tcW w:w="3132" w:type="pct"/>
            <w:shd w:val="clear" w:color="auto" w:fill="auto"/>
            <w:noWrap/>
            <w:vAlign w:val="center"/>
            <w:hideMark/>
          </w:tcPr>
          <w:p w14:paraId="4F96437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苏州银行股份有限公司</w:t>
            </w:r>
          </w:p>
        </w:tc>
        <w:tc>
          <w:tcPr>
            <w:tcW w:w="1350" w:type="pct"/>
            <w:shd w:val="clear" w:color="auto" w:fill="auto"/>
            <w:noWrap/>
            <w:vAlign w:val="center"/>
            <w:hideMark/>
          </w:tcPr>
          <w:p w14:paraId="4B36331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5A136EEC" w14:textId="77777777" w:rsidTr="00402601">
        <w:trPr>
          <w:trHeight w:val="260"/>
        </w:trPr>
        <w:tc>
          <w:tcPr>
            <w:tcW w:w="518" w:type="pct"/>
            <w:shd w:val="clear" w:color="auto" w:fill="auto"/>
            <w:noWrap/>
            <w:vAlign w:val="center"/>
            <w:hideMark/>
          </w:tcPr>
          <w:p w14:paraId="71E00E8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51</w:t>
            </w:r>
          </w:p>
        </w:tc>
        <w:tc>
          <w:tcPr>
            <w:tcW w:w="3132" w:type="pct"/>
            <w:shd w:val="clear" w:color="auto" w:fill="auto"/>
            <w:noWrap/>
            <w:vAlign w:val="center"/>
            <w:hideMark/>
          </w:tcPr>
          <w:p w14:paraId="6F8F699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江苏江南农村商业银行股份有限公司</w:t>
            </w:r>
          </w:p>
        </w:tc>
        <w:tc>
          <w:tcPr>
            <w:tcW w:w="1350" w:type="pct"/>
            <w:shd w:val="clear" w:color="auto" w:fill="auto"/>
            <w:noWrap/>
            <w:vAlign w:val="center"/>
            <w:hideMark/>
          </w:tcPr>
          <w:p w14:paraId="3304CC0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50211C06" w14:textId="77777777" w:rsidTr="00402601">
        <w:trPr>
          <w:trHeight w:val="260"/>
        </w:trPr>
        <w:tc>
          <w:tcPr>
            <w:tcW w:w="518" w:type="pct"/>
            <w:shd w:val="clear" w:color="auto" w:fill="auto"/>
            <w:noWrap/>
            <w:vAlign w:val="center"/>
            <w:hideMark/>
          </w:tcPr>
          <w:p w14:paraId="369339C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52</w:t>
            </w:r>
          </w:p>
        </w:tc>
        <w:tc>
          <w:tcPr>
            <w:tcW w:w="3132" w:type="pct"/>
            <w:shd w:val="clear" w:color="auto" w:fill="auto"/>
            <w:noWrap/>
            <w:vAlign w:val="center"/>
            <w:hideMark/>
          </w:tcPr>
          <w:p w14:paraId="621BC9E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青岛银行股份有限公司</w:t>
            </w:r>
          </w:p>
        </w:tc>
        <w:tc>
          <w:tcPr>
            <w:tcW w:w="1350" w:type="pct"/>
            <w:shd w:val="clear" w:color="auto" w:fill="auto"/>
            <w:noWrap/>
            <w:vAlign w:val="center"/>
            <w:hideMark/>
          </w:tcPr>
          <w:p w14:paraId="33188E8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5D4A5F47" w14:textId="77777777" w:rsidTr="00402601">
        <w:trPr>
          <w:trHeight w:val="260"/>
        </w:trPr>
        <w:tc>
          <w:tcPr>
            <w:tcW w:w="518" w:type="pct"/>
            <w:shd w:val="clear" w:color="auto" w:fill="auto"/>
            <w:noWrap/>
            <w:vAlign w:val="center"/>
            <w:hideMark/>
          </w:tcPr>
          <w:p w14:paraId="213CEE7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53</w:t>
            </w:r>
          </w:p>
        </w:tc>
        <w:tc>
          <w:tcPr>
            <w:tcW w:w="3132" w:type="pct"/>
            <w:shd w:val="clear" w:color="auto" w:fill="auto"/>
            <w:noWrap/>
            <w:vAlign w:val="center"/>
            <w:hideMark/>
          </w:tcPr>
          <w:p w14:paraId="1BE2C4F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贵阳银行股份有限公司</w:t>
            </w:r>
          </w:p>
        </w:tc>
        <w:tc>
          <w:tcPr>
            <w:tcW w:w="1350" w:type="pct"/>
            <w:shd w:val="clear" w:color="auto" w:fill="auto"/>
            <w:noWrap/>
            <w:vAlign w:val="center"/>
            <w:hideMark/>
          </w:tcPr>
          <w:p w14:paraId="62CFE9D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41357D5D" w14:textId="77777777" w:rsidTr="00402601">
        <w:trPr>
          <w:trHeight w:val="260"/>
        </w:trPr>
        <w:tc>
          <w:tcPr>
            <w:tcW w:w="518" w:type="pct"/>
            <w:shd w:val="clear" w:color="auto" w:fill="auto"/>
            <w:noWrap/>
            <w:vAlign w:val="center"/>
            <w:hideMark/>
          </w:tcPr>
          <w:p w14:paraId="09360AE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54</w:t>
            </w:r>
          </w:p>
        </w:tc>
        <w:tc>
          <w:tcPr>
            <w:tcW w:w="3132" w:type="pct"/>
            <w:shd w:val="clear" w:color="auto" w:fill="auto"/>
            <w:noWrap/>
            <w:vAlign w:val="center"/>
            <w:hideMark/>
          </w:tcPr>
          <w:p w14:paraId="0105024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郑州银行股份有限公司</w:t>
            </w:r>
          </w:p>
        </w:tc>
        <w:tc>
          <w:tcPr>
            <w:tcW w:w="1350" w:type="pct"/>
            <w:shd w:val="clear" w:color="auto" w:fill="auto"/>
            <w:noWrap/>
            <w:vAlign w:val="center"/>
            <w:hideMark/>
          </w:tcPr>
          <w:p w14:paraId="437A2DA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76AAA0D5" w14:textId="77777777" w:rsidTr="00402601">
        <w:trPr>
          <w:trHeight w:val="260"/>
        </w:trPr>
        <w:tc>
          <w:tcPr>
            <w:tcW w:w="518" w:type="pct"/>
            <w:shd w:val="clear" w:color="auto" w:fill="auto"/>
            <w:noWrap/>
            <w:vAlign w:val="center"/>
            <w:hideMark/>
          </w:tcPr>
          <w:p w14:paraId="3C1726A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55</w:t>
            </w:r>
          </w:p>
        </w:tc>
        <w:tc>
          <w:tcPr>
            <w:tcW w:w="3132" w:type="pct"/>
            <w:shd w:val="clear" w:color="auto" w:fill="auto"/>
            <w:noWrap/>
            <w:vAlign w:val="center"/>
            <w:hideMark/>
          </w:tcPr>
          <w:p w14:paraId="041C684A" w14:textId="77777777" w:rsidR="00402601" w:rsidRPr="00402601" w:rsidRDefault="00402601" w:rsidP="00402601">
            <w:pPr>
              <w:jc w:val="center"/>
              <w:rPr>
                <w:rFonts w:ascii="Times New Roman" w:hAnsi="Times New Roman" w:cs="Times New Roman"/>
              </w:rPr>
            </w:pPr>
            <w:proofErr w:type="gramStart"/>
            <w:r w:rsidRPr="00402601">
              <w:rPr>
                <w:rFonts w:ascii="Times New Roman" w:hAnsi="Times New Roman" w:cs="Times New Roman"/>
              </w:rPr>
              <w:t>华融湘江</w:t>
            </w:r>
            <w:proofErr w:type="gramEnd"/>
            <w:r w:rsidRPr="00402601">
              <w:rPr>
                <w:rFonts w:ascii="Times New Roman" w:hAnsi="Times New Roman" w:cs="Times New Roman"/>
              </w:rPr>
              <w:t>银行股份有限公司</w:t>
            </w:r>
          </w:p>
        </w:tc>
        <w:tc>
          <w:tcPr>
            <w:tcW w:w="1350" w:type="pct"/>
            <w:shd w:val="clear" w:color="auto" w:fill="auto"/>
            <w:noWrap/>
            <w:vAlign w:val="center"/>
            <w:hideMark/>
          </w:tcPr>
          <w:p w14:paraId="4360E12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7A484498" w14:textId="77777777" w:rsidTr="00402601">
        <w:trPr>
          <w:trHeight w:val="260"/>
        </w:trPr>
        <w:tc>
          <w:tcPr>
            <w:tcW w:w="518" w:type="pct"/>
            <w:shd w:val="clear" w:color="auto" w:fill="auto"/>
            <w:noWrap/>
            <w:vAlign w:val="center"/>
            <w:hideMark/>
          </w:tcPr>
          <w:p w14:paraId="0AE8FB6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56</w:t>
            </w:r>
          </w:p>
        </w:tc>
        <w:tc>
          <w:tcPr>
            <w:tcW w:w="3132" w:type="pct"/>
            <w:shd w:val="clear" w:color="auto" w:fill="auto"/>
            <w:noWrap/>
            <w:vAlign w:val="center"/>
            <w:hideMark/>
          </w:tcPr>
          <w:p w14:paraId="6CF64EE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广东南粤银行股份有限公司</w:t>
            </w:r>
          </w:p>
        </w:tc>
        <w:tc>
          <w:tcPr>
            <w:tcW w:w="1350" w:type="pct"/>
            <w:shd w:val="clear" w:color="auto" w:fill="auto"/>
            <w:noWrap/>
            <w:vAlign w:val="center"/>
            <w:hideMark/>
          </w:tcPr>
          <w:p w14:paraId="3391C53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435E669D" w14:textId="77777777" w:rsidTr="00402601">
        <w:trPr>
          <w:trHeight w:val="260"/>
        </w:trPr>
        <w:tc>
          <w:tcPr>
            <w:tcW w:w="518" w:type="pct"/>
            <w:shd w:val="clear" w:color="auto" w:fill="auto"/>
            <w:noWrap/>
            <w:vAlign w:val="center"/>
            <w:hideMark/>
          </w:tcPr>
          <w:p w14:paraId="417C651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57</w:t>
            </w:r>
          </w:p>
        </w:tc>
        <w:tc>
          <w:tcPr>
            <w:tcW w:w="3132" w:type="pct"/>
            <w:shd w:val="clear" w:color="auto" w:fill="auto"/>
            <w:noWrap/>
            <w:vAlign w:val="center"/>
            <w:hideMark/>
          </w:tcPr>
          <w:p w14:paraId="3C2F223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富</w:t>
            </w:r>
            <w:proofErr w:type="gramStart"/>
            <w:r w:rsidRPr="00402601">
              <w:rPr>
                <w:rFonts w:ascii="Times New Roman" w:hAnsi="Times New Roman" w:cs="Times New Roman"/>
              </w:rPr>
              <w:t>滇银行</w:t>
            </w:r>
            <w:proofErr w:type="gramEnd"/>
            <w:r w:rsidRPr="00402601">
              <w:rPr>
                <w:rFonts w:ascii="Times New Roman" w:hAnsi="Times New Roman" w:cs="Times New Roman"/>
              </w:rPr>
              <w:t>股份有限公司</w:t>
            </w:r>
          </w:p>
        </w:tc>
        <w:tc>
          <w:tcPr>
            <w:tcW w:w="1350" w:type="pct"/>
            <w:shd w:val="clear" w:color="auto" w:fill="auto"/>
            <w:noWrap/>
            <w:vAlign w:val="center"/>
            <w:hideMark/>
          </w:tcPr>
          <w:p w14:paraId="54E3D48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3D6E3A16" w14:textId="77777777" w:rsidTr="00402601">
        <w:trPr>
          <w:trHeight w:val="260"/>
        </w:trPr>
        <w:tc>
          <w:tcPr>
            <w:tcW w:w="518" w:type="pct"/>
            <w:shd w:val="clear" w:color="auto" w:fill="auto"/>
            <w:noWrap/>
            <w:vAlign w:val="center"/>
            <w:hideMark/>
          </w:tcPr>
          <w:p w14:paraId="179367C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58</w:t>
            </w:r>
          </w:p>
        </w:tc>
        <w:tc>
          <w:tcPr>
            <w:tcW w:w="3132" w:type="pct"/>
            <w:shd w:val="clear" w:color="auto" w:fill="auto"/>
            <w:noWrap/>
            <w:vAlign w:val="center"/>
            <w:hideMark/>
          </w:tcPr>
          <w:p w14:paraId="079E078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西安银行股份有限公司</w:t>
            </w:r>
          </w:p>
        </w:tc>
        <w:tc>
          <w:tcPr>
            <w:tcW w:w="1350" w:type="pct"/>
            <w:shd w:val="clear" w:color="auto" w:fill="auto"/>
            <w:noWrap/>
            <w:vAlign w:val="center"/>
            <w:hideMark/>
          </w:tcPr>
          <w:p w14:paraId="30FB8D7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063F9131" w14:textId="77777777" w:rsidTr="00402601">
        <w:trPr>
          <w:trHeight w:val="260"/>
        </w:trPr>
        <w:tc>
          <w:tcPr>
            <w:tcW w:w="518" w:type="pct"/>
            <w:shd w:val="clear" w:color="auto" w:fill="auto"/>
            <w:noWrap/>
            <w:vAlign w:val="center"/>
            <w:hideMark/>
          </w:tcPr>
          <w:p w14:paraId="48B7388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59</w:t>
            </w:r>
          </w:p>
        </w:tc>
        <w:tc>
          <w:tcPr>
            <w:tcW w:w="3132" w:type="pct"/>
            <w:shd w:val="clear" w:color="auto" w:fill="auto"/>
            <w:noWrap/>
            <w:vAlign w:val="center"/>
            <w:hideMark/>
          </w:tcPr>
          <w:p w14:paraId="4E2728E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晋商银行股份有限公司</w:t>
            </w:r>
          </w:p>
        </w:tc>
        <w:tc>
          <w:tcPr>
            <w:tcW w:w="1350" w:type="pct"/>
            <w:shd w:val="clear" w:color="auto" w:fill="auto"/>
            <w:noWrap/>
            <w:vAlign w:val="center"/>
            <w:hideMark/>
          </w:tcPr>
          <w:p w14:paraId="34784D7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44A17398" w14:textId="77777777" w:rsidTr="00402601">
        <w:trPr>
          <w:trHeight w:val="260"/>
        </w:trPr>
        <w:tc>
          <w:tcPr>
            <w:tcW w:w="518" w:type="pct"/>
            <w:shd w:val="clear" w:color="auto" w:fill="auto"/>
            <w:noWrap/>
            <w:vAlign w:val="center"/>
            <w:hideMark/>
          </w:tcPr>
          <w:p w14:paraId="1EE2B9E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60</w:t>
            </w:r>
          </w:p>
        </w:tc>
        <w:tc>
          <w:tcPr>
            <w:tcW w:w="3132" w:type="pct"/>
            <w:shd w:val="clear" w:color="auto" w:fill="auto"/>
            <w:noWrap/>
            <w:vAlign w:val="center"/>
            <w:hideMark/>
          </w:tcPr>
          <w:p w14:paraId="060962B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四川天府银行股份有限公司</w:t>
            </w:r>
          </w:p>
        </w:tc>
        <w:tc>
          <w:tcPr>
            <w:tcW w:w="1350" w:type="pct"/>
            <w:shd w:val="clear" w:color="auto" w:fill="auto"/>
            <w:noWrap/>
            <w:vAlign w:val="center"/>
            <w:hideMark/>
          </w:tcPr>
          <w:p w14:paraId="439BA1F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295B2DAB" w14:textId="77777777" w:rsidTr="00402601">
        <w:trPr>
          <w:trHeight w:val="260"/>
        </w:trPr>
        <w:tc>
          <w:tcPr>
            <w:tcW w:w="518" w:type="pct"/>
            <w:shd w:val="clear" w:color="auto" w:fill="auto"/>
            <w:noWrap/>
            <w:vAlign w:val="center"/>
            <w:hideMark/>
          </w:tcPr>
          <w:p w14:paraId="00DC798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61</w:t>
            </w:r>
          </w:p>
        </w:tc>
        <w:tc>
          <w:tcPr>
            <w:tcW w:w="3132" w:type="pct"/>
            <w:shd w:val="clear" w:color="auto" w:fill="auto"/>
            <w:noWrap/>
            <w:vAlign w:val="center"/>
            <w:hideMark/>
          </w:tcPr>
          <w:p w14:paraId="7DA08D1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珠海华润银行股份有限公司</w:t>
            </w:r>
          </w:p>
        </w:tc>
        <w:tc>
          <w:tcPr>
            <w:tcW w:w="1350" w:type="pct"/>
            <w:shd w:val="clear" w:color="auto" w:fill="auto"/>
            <w:noWrap/>
            <w:vAlign w:val="center"/>
            <w:hideMark/>
          </w:tcPr>
          <w:p w14:paraId="19D55CF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79F50945" w14:textId="77777777" w:rsidTr="00402601">
        <w:trPr>
          <w:trHeight w:val="260"/>
        </w:trPr>
        <w:tc>
          <w:tcPr>
            <w:tcW w:w="518" w:type="pct"/>
            <w:shd w:val="clear" w:color="auto" w:fill="auto"/>
            <w:noWrap/>
            <w:vAlign w:val="center"/>
            <w:hideMark/>
          </w:tcPr>
          <w:p w14:paraId="29F3C1B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62</w:t>
            </w:r>
          </w:p>
        </w:tc>
        <w:tc>
          <w:tcPr>
            <w:tcW w:w="3132" w:type="pct"/>
            <w:shd w:val="clear" w:color="auto" w:fill="auto"/>
            <w:noWrap/>
            <w:vAlign w:val="center"/>
            <w:hideMark/>
          </w:tcPr>
          <w:p w14:paraId="6F8304A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温州银行股份有限公司</w:t>
            </w:r>
          </w:p>
        </w:tc>
        <w:tc>
          <w:tcPr>
            <w:tcW w:w="1350" w:type="pct"/>
            <w:shd w:val="clear" w:color="auto" w:fill="auto"/>
            <w:noWrap/>
            <w:vAlign w:val="center"/>
            <w:hideMark/>
          </w:tcPr>
          <w:p w14:paraId="6D33DEB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61E0AFC3" w14:textId="77777777" w:rsidTr="00402601">
        <w:trPr>
          <w:trHeight w:val="260"/>
        </w:trPr>
        <w:tc>
          <w:tcPr>
            <w:tcW w:w="518" w:type="pct"/>
            <w:shd w:val="clear" w:color="auto" w:fill="auto"/>
            <w:noWrap/>
            <w:vAlign w:val="center"/>
            <w:hideMark/>
          </w:tcPr>
          <w:p w14:paraId="51D5DF1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63</w:t>
            </w:r>
          </w:p>
        </w:tc>
        <w:tc>
          <w:tcPr>
            <w:tcW w:w="3132" w:type="pct"/>
            <w:shd w:val="clear" w:color="auto" w:fill="auto"/>
            <w:noWrap/>
            <w:vAlign w:val="center"/>
            <w:hideMark/>
          </w:tcPr>
          <w:p w14:paraId="7792866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江西银行股份有限公司</w:t>
            </w:r>
          </w:p>
        </w:tc>
        <w:tc>
          <w:tcPr>
            <w:tcW w:w="1350" w:type="pct"/>
            <w:shd w:val="clear" w:color="auto" w:fill="auto"/>
            <w:noWrap/>
            <w:vAlign w:val="center"/>
            <w:hideMark/>
          </w:tcPr>
          <w:p w14:paraId="1488DF0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32A46EBF" w14:textId="77777777" w:rsidTr="00402601">
        <w:trPr>
          <w:trHeight w:val="260"/>
        </w:trPr>
        <w:tc>
          <w:tcPr>
            <w:tcW w:w="518" w:type="pct"/>
            <w:shd w:val="clear" w:color="auto" w:fill="auto"/>
            <w:noWrap/>
            <w:vAlign w:val="center"/>
            <w:hideMark/>
          </w:tcPr>
          <w:p w14:paraId="03C3A9B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64</w:t>
            </w:r>
          </w:p>
        </w:tc>
        <w:tc>
          <w:tcPr>
            <w:tcW w:w="3132" w:type="pct"/>
            <w:shd w:val="clear" w:color="auto" w:fill="auto"/>
            <w:noWrap/>
            <w:vAlign w:val="center"/>
            <w:hideMark/>
          </w:tcPr>
          <w:p w14:paraId="2D6501A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青岛农村商业银行股份有限公司</w:t>
            </w:r>
          </w:p>
        </w:tc>
        <w:tc>
          <w:tcPr>
            <w:tcW w:w="1350" w:type="pct"/>
            <w:shd w:val="clear" w:color="auto" w:fill="auto"/>
            <w:noWrap/>
            <w:vAlign w:val="center"/>
            <w:hideMark/>
          </w:tcPr>
          <w:p w14:paraId="340B5AB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2886BA03" w14:textId="77777777" w:rsidTr="00402601">
        <w:trPr>
          <w:trHeight w:val="260"/>
        </w:trPr>
        <w:tc>
          <w:tcPr>
            <w:tcW w:w="518" w:type="pct"/>
            <w:shd w:val="clear" w:color="auto" w:fill="auto"/>
            <w:noWrap/>
            <w:vAlign w:val="center"/>
            <w:hideMark/>
          </w:tcPr>
          <w:p w14:paraId="6939570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65</w:t>
            </w:r>
          </w:p>
        </w:tc>
        <w:tc>
          <w:tcPr>
            <w:tcW w:w="3132" w:type="pct"/>
            <w:shd w:val="clear" w:color="auto" w:fill="auto"/>
            <w:noWrap/>
            <w:vAlign w:val="center"/>
            <w:hideMark/>
          </w:tcPr>
          <w:p w14:paraId="0775ED9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兰州银行股份有限公司</w:t>
            </w:r>
          </w:p>
        </w:tc>
        <w:tc>
          <w:tcPr>
            <w:tcW w:w="1350" w:type="pct"/>
            <w:shd w:val="clear" w:color="auto" w:fill="auto"/>
            <w:noWrap/>
            <w:vAlign w:val="center"/>
            <w:hideMark/>
          </w:tcPr>
          <w:p w14:paraId="0CFB876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549C221F" w14:textId="77777777" w:rsidTr="00402601">
        <w:trPr>
          <w:trHeight w:val="260"/>
        </w:trPr>
        <w:tc>
          <w:tcPr>
            <w:tcW w:w="518" w:type="pct"/>
            <w:shd w:val="clear" w:color="auto" w:fill="auto"/>
            <w:noWrap/>
            <w:vAlign w:val="center"/>
            <w:hideMark/>
          </w:tcPr>
          <w:p w14:paraId="539ACA0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66</w:t>
            </w:r>
          </w:p>
        </w:tc>
        <w:tc>
          <w:tcPr>
            <w:tcW w:w="3132" w:type="pct"/>
            <w:shd w:val="clear" w:color="auto" w:fill="auto"/>
            <w:noWrap/>
            <w:vAlign w:val="center"/>
            <w:hideMark/>
          </w:tcPr>
          <w:p w14:paraId="1CF118C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九江银行股份有限公司</w:t>
            </w:r>
          </w:p>
        </w:tc>
        <w:tc>
          <w:tcPr>
            <w:tcW w:w="1350" w:type="pct"/>
            <w:shd w:val="clear" w:color="auto" w:fill="auto"/>
            <w:noWrap/>
            <w:vAlign w:val="center"/>
            <w:hideMark/>
          </w:tcPr>
          <w:p w14:paraId="07B562C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101C0E3C" w14:textId="77777777" w:rsidTr="00402601">
        <w:trPr>
          <w:trHeight w:val="260"/>
        </w:trPr>
        <w:tc>
          <w:tcPr>
            <w:tcW w:w="518" w:type="pct"/>
            <w:shd w:val="clear" w:color="auto" w:fill="auto"/>
            <w:noWrap/>
            <w:vAlign w:val="center"/>
            <w:hideMark/>
          </w:tcPr>
          <w:p w14:paraId="04D5DC5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67</w:t>
            </w:r>
          </w:p>
        </w:tc>
        <w:tc>
          <w:tcPr>
            <w:tcW w:w="3132" w:type="pct"/>
            <w:shd w:val="clear" w:color="auto" w:fill="auto"/>
            <w:noWrap/>
            <w:vAlign w:val="center"/>
            <w:hideMark/>
          </w:tcPr>
          <w:p w14:paraId="5A882FC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浙江稠州商业银行股份有限公司</w:t>
            </w:r>
          </w:p>
        </w:tc>
        <w:tc>
          <w:tcPr>
            <w:tcW w:w="1350" w:type="pct"/>
            <w:shd w:val="clear" w:color="auto" w:fill="auto"/>
            <w:noWrap/>
            <w:vAlign w:val="center"/>
            <w:hideMark/>
          </w:tcPr>
          <w:p w14:paraId="1418A26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26CCA6ED" w14:textId="77777777" w:rsidTr="00402601">
        <w:trPr>
          <w:trHeight w:val="260"/>
        </w:trPr>
        <w:tc>
          <w:tcPr>
            <w:tcW w:w="518" w:type="pct"/>
            <w:shd w:val="clear" w:color="auto" w:fill="auto"/>
            <w:noWrap/>
            <w:vAlign w:val="center"/>
            <w:hideMark/>
          </w:tcPr>
          <w:p w14:paraId="1F5AD71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68</w:t>
            </w:r>
          </w:p>
        </w:tc>
        <w:tc>
          <w:tcPr>
            <w:tcW w:w="3132" w:type="pct"/>
            <w:shd w:val="clear" w:color="auto" w:fill="auto"/>
            <w:noWrap/>
            <w:vAlign w:val="center"/>
            <w:hideMark/>
          </w:tcPr>
          <w:p w14:paraId="51EFABB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广东南海农村商业银行股份有限公司</w:t>
            </w:r>
          </w:p>
        </w:tc>
        <w:tc>
          <w:tcPr>
            <w:tcW w:w="1350" w:type="pct"/>
            <w:shd w:val="clear" w:color="auto" w:fill="auto"/>
            <w:noWrap/>
            <w:vAlign w:val="center"/>
            <w:hideMark/>
          </w:tcPr>
          <w:p w14:paraId="3F11BEA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23DA74E1" w14:textId="77777777" w:rsidTr="00402601">
        <w:trPr>
          <w:trHeight w:val="260"/>
        </w:trPr>
        <w:tc>
          <w:tcPr>
            <w:tcW w:w="518" w:type="pct"/>
            <w:shd w:val="clear" w:color="auto" w:fill="auto"/>
            <w:noWrap/>
            <w:vAlign w:val="center"/>
            <w:hideMark/>
          </w:tcPr>
          <w:p w14:paraId="142C8EC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69</w:t>
            </w:r>
          </w:p>
        </w:tc>
        <w:tc>
          <w:tcPr>
            <w:tcW w:w="3132" w:type="pct"/>
            <w:shd w:val="clear" w:color="auto" w:fill="auto"/>
            <w:noWrap/>
            <w:vAlign w:val="center"/>
            <w:hideMark/>
          </w:tcPr>
          <w:p w14:paraId="7592FB1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厦门银行股份有限公司</w:t>
            </w:r>
          </w:p>
        </w:tc>
        <w:tc>
          <w:tcPr>
            <w:tcW w:w="1350" w:type="pct"/>
            <w:shd w:val="clear" w:color="auto" w:fill="auto"/>
            <w:noWrap/>
            <w:vAlign w:val="center"/>
            <w:hideMark/>
          </w:tcPr>
          <w:p w14:paraId="7D0AD6A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370B4FD9" w14:textId="77777777" w:rsidTr="00402601">
        <w:trPr>
          <w:trHeight w:val="260"/>
        </w:trPr>
        <w:tc>
          <w:tcPr>
            <w:tcW w:w="518" w:type="pct"/>
            <w:shd w:val="clear" w:color="auto" w:fill="auto"/>
            <w:noWrap/>
            <w:vAlign w:val="center"/>
            <w:hideMark/>
          </w:tcPr>
          <w:p w14:paraId="0EC2A0E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70</w:t>
            </w:r>
          </w:p>
        </w:tc>
        <w:tc>
          <w:tcPr>
            <w:tcW w:w="3132" w:type="pct"/>
            <w:shd w:val="clear" w:color="auto" w:fill="auto"/>
            <w:noWrap/>
            <w:vAlign w:val="center"/>
            <w:hideMark/>
          </w:tcPr>
          <w:p w14:paraId="3B70E6A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桂林银行股份有限公司</w:t>
            </w:r>
          </w:p>
        </w:tc>
        <w:tc>
          <w:tcPr>
            <w:tcW w:w="1350" w:type="pct"/>
            <w:shd w:val="clear" w:color="auto" w:fill="auto"/>
            <w:noWrap/>
            <w:vAlign w:val="center"/>
            <w:hideMark/>
          </w:tcPr>
          <w:p w14:paraId="63E3D91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7B2BCDBC" w14:textId="77777777" w:rsidTr="00402601">
        <w:trPr>
          <w:trHeight w:val="260"/>
        </w:trPr>
        <w:tc>
          <w:tcPr>
            <w:tcW w:w="518" w:type="pct"/>
            <w:shd w:val="clear" w:color="auto" w:fill="auto"/>
            <w:noWrap/>
            <w:vAlign w:val="center"/>
            <w:hideMark/>
          </w:tcPr>
          <w:p w14:paraId="4802F62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71</w:t>
            </w:r>
          </w:p>
        </w:tc>
        <w:tc>
          <w:tcPr>
            <w:tcW w:w="3132" w:type="pct"/>
            <w:shd w:val="clear" w:color="auto" w:fill="auto"/>
            <w:noWrap/>
            <w:vAlign w:val="center"/>
            <w:hideMark/>
          </w:tcPr>
          <w:p w14:paraId="51DD2FB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威海市商业银行股份有限公司</w:t>
            </w:r>
          </w:p>
        </w:tc>
        <w:tc>
          <w:tcPr>
            <w:tcW w:w="1350" w:type="pct"/>
            <w:shd w:val="clear" w:color="auto" w:fill="auto"/>
            <w:noWrap/>
            <w:vAlign w:val="center"/>
            <w:hideMark/>
          </w:tcPr>
          <w:p w14:paraId="7E18095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65EC1726" w14:textId="77777777" w:rsidTr="00402601">
        <w:trPr>
          <w:trHeight w:val="300"/>
        </w:trPr>
        <w:tc>
          <w:tcPr>
            <w:tcW w:w="518" w:type="pct"/>
            <w:shd w:val="clear" w:color="auto" w:fill="auto"/>
            <w:noWrap/>
            <w:vAlign w:val="center"/>
            <w:hideMark/>
          </w:tcPr>
          <w:p w14:paraId="5A8091D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72</w:t>
            </w:r>
          </w:p>
        </w:tc>
        <w:tc>
          <w:tcPr>
            <w:tcW w:w="3132" w:type="pct"/>
            <w:shd w:val="clear" w:color="auto" w:fill="auto"/>
            <w:noWrap/>
            <w:vAlign w:val="center"/>
            <w:hideMark/>
          </w:tcPr>
          <w:p w14:paraId="70A1D1C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江苏常熟农村商业银行股份有限公司</w:t>
            </w:r>
          </w:p>
        </w:tc>
        <w:tc>
          <w:tcPr>
            <w:tcW w:w="1350" w:type="pct"/>
            <w:shd w:val="clear" w:color="auto" w:fill="auto"/>
            <w:noWrap/>
            <w:vAlign w:val="center"/>
            <w:hideMark/>
          </w:tcPr>
          <w:p w14:paraId="43CB363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2C1558F3" w14:textId="77777777" w:rsidTr="00402601">
        <w:trPr>
          <w:trHeight w:val="260"/>
        </w:trPr>
        <w:tc>
          <w:tcPr>
            <w:tcW w:w="518" w:type="pct"/>
            <w:shd w:val="clear" w:color="auto" w:fill="auto"/>
            <w:noWrap/>
            <w:vAlign w:val="center"/>
            <w:hideMark/>
          </w:tcPr>
          <w:p w14:paraId="2D4102F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73</w:t>
            </w:r>
          </w:p>
        </w:tc>
        <w:tc>
          <w:tcPr>
            <w:tcW w:w="3132" w:type="pct"/>
            <w:shd w:val="clear" w:color="auto" w:fill="auto"/>
            <w:noWrap/>
            <w:vAlign w:val="center"/>
            <w:hideMark/>
          </w:tcPr>
          <w:p w14:paraId="17BAFFE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重庆三峡银行股份有限公司</w:t>
            </w:r>
          </w:p>
        </w:tc>
        <w:tc>
          <w:tcPr>
            <w:tcW w:w="1350" w:type="pct"/>
            <w:shd w:val="clear" w:color="auto" w:fill="auto"/>
            <w:noWrap/>
            <w:vAlign w:val="center"/>
            <w:hideMark/>
          </w:tcPr>
          <w:p w14:paraId="5EEC58B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4CA9F346" w14:textId="77777777" w:rsidTr="00402601">
        <w:trPr>
          <w:trHeight w:val="260"/>
        </w:trPr>
        <w:tc>
          <w:tcPr>
            <w:tcW w:w="518" w:type="pct"/>
            <w:shd w:val="clear" w:color="auto" w:fill="auto"/>
            <w:noWrap/>
            <w:vAlign w:val="center"/>
            <w:hideMark/>
          </w:tcPr>
          <w:p w14:paraId="4A0239A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74</w:t>
            </w:r>
          </w:p>
        </w:tc>
        <w:tc>
          <w:tcPr>
            <w:tcW w:w="3132" w:type="pct"/>
            <w:shd w:val="clear" w:color="auto" w:fill="auto"/>
            <w:noWrap/>
            <w:vAlign w:val="center"/>
            <w:hideMark/>
          </w:tcPr>
          <w:p w14:paraId="7A5BB20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洛阳银行股份有限公司</w:t>
            </w:r>
          </w:p>
        </w:tc>
        <w:tc>
          <w:tcPr>
            <w:tcW w:w="1350" w:type="pct"/>
            <w:shd w:val="clear" w:color="auto" w:fill="auto"/>
            <w:noWrap/>
            <w:vAlign w:val="center"/>
            <w:hideMark/>
          </w:tcPr>
          <w:p w14:paraId="7CCC822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09F4B3D1" w14:textId="77777777" w:rsidTr="00402601">
        <w:trPr>
          <w:trHeight w:val="260"/>
        </w:trPr>
        <w:tc>
          <w:tcPr>
            <w:tcW w:w="518" w:type="pct"/>
            <w:shd w:val="clear" w:color="auto" w:fill="auto"/>
            <w:noWrap/>
            <w:vAlign w:val="center"/>
            <w:hideMark/>
          </w:tcPr>
          <w:p w14:paraId="2EE6ADD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75</w:t>
            </w:r>
          </w:p>
        </w:tc>
        <w:tc>
          <w:tcPr>
            <w:tcW w:w="3132" w:type="pct"/>
            <w:shd w:val="clear" w:color="auto" w:fill="auto"/>
            <w:noWrap/>
            <w:vAlign w:val="center"/>
            <w:hideMark/>
          </w:tcPr>
          <w:p w14:paraId="7A1844C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齐鲁银行股份有限公司</w:t>
            </w:r>
          </w:p>
        </w:tc>
        <w:tc>
          <w:tcPr>
            <w:tcW w:w="1350" w:type="pct"/>
            <w:shd w:val="clear" w:color="auto" w:fill="auto"/>
            <w:noWrap/>
            <w:vAlign w:val="center"/>
            <w:hideMark/>
          </w:tcPr>
          <w:p w14:paraId="57A5AD4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223659A1" w14:textId="77777777" w:rsidTr="00402601">
        <w:trPr>
          <w:trHeight w:val="260"/>
        </w:trPr>
        <w:tc>
          <w:tcPr>
            <w:tcW w:w="518" w:type="pct"/>
            <w:shd w:val="clear" w:color="auto" w:fill="auto"/>
            <w:noWrap/>
            <w:vAlign w:val="center"/>
            <w:hideMark/>
          </w:tcPr>
          <w:p w14:paraId="0BA30F8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76</w:t>
            </w:r>
          </w:p>
        </w:tc>
        <w:tc>
          <w:tcPr>
            <w:tcW w:w="3132" w:type="pct"/>
            <w:shd w:val="clear" w:color="auto" w:fill="auto"/>
            <w:noWrap/>
            <w:vAlign w:val="center"/>
            <w:hideMark/>
          </w:tcPr>
          <w:p w14:paraId="3932354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浙江民泰商业银行股份有限公司</w:t>
            </w:r>
          </w:p>
        </w:tc>
        <w:tc>
          <w:tcPr>
            <w:tcW w:w="1350" w:type="pct"/>
            <w:shd w:val="clear" w:color="auto" w:fill="auto"/>
            <w:noWrap/>
            <w:vAlign w:val="center"/>
            <w:hideMark/>
          </w:tcPr>
          <w:p w14:paraId="7FBD74C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0B53E2AC" w14:textId="77777777" w:rsidTr="00402601">
        <w:trPr>
          <w:trHeight w:val="260"/>
        </w:trPr>
        <w:tc>
          <w:tcPr>
            <w:tcW w:w="518" w:type="pct"/>
            <w:shd w:val="clear" w:color="auto" w:fill="auto"/>
            <w:noWrap/>
            <w:vAlign w:val="center"/>
            <w:hideMark/>
          </w:tcPr>
          <w:p w14:paraId="1A192CD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77</w:t>
            </w:r>
          </w:p>
        </w:tc>
        <w:tc>
          <w:tcPr>
            <w:tcW w:w="3132" w:type="pct"/>
            <w:shd w:val="clear" w:color="auto" w:fill="auto"/>
            <w:noWrap/>
            <w:vAlign w:val="center"/>
            <w:hideMark/>
          </w:tcPr>
          <w:p w14:paraId="2965E08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天津滨海农村商业银行股份有限公司</w:t>
            </w:r>
          </w:p>
        </w:tc>
        <w:tc>
          <w:tcPr>
            <w:tcW w:w="1350" w:type="pct"/>
            <w:shd w:val="clear" w:color="auto" w:fill="auto"/>
            <w:noWrap/>
            <w:vAlign w:val="center"/>
            <w:hideMark/>
          </w:tcPr>
          <w:p w14:paraId="461AC06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28C9BCCB" w14:textId="77777777" w:rsidTr="00402601">
        <w:trPr>
          <w:trHeight w:val="260"/>
        </w:trPr>
        <w:tc>
          <w:tcPr>
            <w:tcW w:w="518" w:type="pct"/>
            <w:shd w:val="clear" w:color="auto" w:fill="auto"/>
            <w:noWrap/>
            <w:vAlign w:val="center"/>
            <w:hideMark/>
          </w:tcPr>
          <w:p w14:paraId="2C2B9D4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78</w:t>
            </w:r>
          </w:p>
        </w:tc>
        <w:tc>
          <w:tcPr>
            <w:tcW w:w="3132" w:type="pct"/>
            <w:shd w:val="clear" w:color="auto" w:fill="auto"/>
            <w:noWrap/>
            <w:vAlign w:val="center"/>
            <w:hideMark/>
          </w:tcPr>
          <w:p w14:paraId="7818664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台州银行股份有限公司</w:t>
            </w:r>
          </w:p>
        </w:tc>
        <w:tc>
          <w:tcPr>
            <w:tcW w:w="1350" w:type="pct"/>
            <w:shd w:val="clear" w:color="auto" w:fill="auto"/>
            <w:noWrap/>
            <w:vAlign w:val="center"/>
            <w:hideMark/>
          </w:tcPr>
          <w:p w14:paraId="69276E9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210C93C9" w14:textId="77777777" w:rsidTr="00402601">
        <w:trPr>
          <w:trHeight w:val="260"/>
        </w:trPr>
        <w:tc>
          <w:tcPr>
            <w:tcW w:w="518" w:type="pct"/>
            <w:shd w:val="clear" w:color="auto" w:fill="auto"/>
            <w:noWrap/>
            <w:vAlign w:val="center"/>
            <w:hideMark/>
          </w:tcPr>
          <w:p w14:paraId="5E5C84D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79</w:t>
            </w:r>
          </w:p>
        </w:tc>
        <w:tc>
          <w:tcPr>
            <w:tcW w:w="3132" w:type="pct"/>
            <w:shd w:val="clear" w:color="auto" w:fill="auto"/>
            <w:noWrap/>
            <w:vAlign w:val="center"/>
            <w:hideMark/>
          </w:tcPr>
          <w:p w14:paraId="0F6B7F6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广西北部湾银行股份有限公司</w:t>
            </w:r>
          </w:p>
        </w:tc>
        <w:tc>
          <w:tcPr>
            <w:tcW w:w="1350" w:type="pct"/>
            <w:shd w:val="clear" w:color="auto" w:fill="auto"/>
            <w:noWrap/>
            <w:vAlign w:val="center"/>
            <w:hideMark/>
          </w:tcPr>
          <w:p w14:paraId="084D85A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79710AC0" w14:textId="77777777" w:rsidTr="00402601">
        <w:trPr>
          <w:trHeight w:val="260"/>
        </w:trPr>
        <w:tc>
          <w:tcPr>
            <w:tcW w:w="518" w:type="pct"/>
            <w:shd w:val="clear" w:color="auto" w:fill="auto"/>
            <w:noWrap/>
            <w:vAlign w:val="center"/>
            <w:hideMark/>
          </w:tcPr>
          <w:p w14:paraId="7A8E4A2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80</w:t>
            </w:r>
          </w:p>
        </w:tc>
        <w:tc>
          <w:tcPr>
            <w:tcW w:w="3132" w:type="pct"/>
            <w:shd w:val="clear" w:color="auto" w:fill="auto"/>
            <w:noWrap/>
            <w:vAlign w:val="center"/>
            <w:hideMark/>
          </w:tcPr>
          <w:p w14:paraId="7E6E1C4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福建海峡银行股份有限公司</w:t>
            </w:r>
          </w:p>
        </w:tc>
        <w:tc>
          <w:tcPr>
            <w:tcW w:w="1350" w:type="pct"/>
            <w:shd w:val="clear" w:color="auto" w:fill="auto"/>
            <w:noWrap/>
            <w:vAlign w:val="center"/>
            <w:hideMark/>
          </w:tcPr>
          <w:p w14:paraId="016777F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1BE1C0E7" w14:textId="77777777" w:rsidTr="00402601">
        <w:trPr>
          <w:trHeight w:val="260"/>
        </w:trPr>
        <w:tc>
          <w:tcPr>
            <w:tcW w:w="518" w:type="pct"/>
            <w:shd w:val="clear" w:color="auto" w:fill="auto"/>
            <w:noWrap/>
            <w:vAlign w:val="center"/>
            <w:hideMark/>
          </w:tcPr>
          <w:p w14:paraId="00B65C6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81</w:t>
            </w:r>
          </w:p>
        </w:tc>
        <w:tc>
          <w:tcPr>
            <w:tcW w:w="3132" w:type="pct"/>
            <w:shd w:val="clear" w:color="auto" w:fill="auto"/>
            <w:noWrap/>
            <w:vAlign w:val="center"/>
            <w:hideMark/>
          </w:tcPr>
          <w:p w14:paraId="75C0059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无锡农村商业银行股份有限公司</w:t>
            </w:r>
          </w:p>
        </w:tc>
        <w:tc>
          <w:tcPr>
            <w:tcW w:w="1350" w:type="pct"/>
            <w:shd w:val="clear" w:color="auto" w:fill="auto"/>
            <w:noWrap/>
            <w:vAlign w:val="center"/>
            <w:hideMark/>
          </w:tcPr>
          <w:p w14:paraId="2B34991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611C71BF" w14:textId="77777777" w:rsidTr="00402601">
        <w:trPr>
          <w:trHeight w:val="260"/>
        </w:trPr>
        <w:tc>
          <w:tcPr>
            <w:tcW w:w="518" w:type="pct"/>
            <w:shd w:val="clear" w:color="auto" w:fill="auto"/>
            <w:noWrap/>
            <w:vAlign w:val="center"/>
            <w:hideMark/>
          </w:tcPr>
          <w:p w14:paraId="3EB2249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82</w:t>
            </w:r>
          </w:p>
        </w:tc>
        <w:tc>
          <w:tcPr>
            <w:tcW w:w="3132" w:type="pct"/>
            <w:shd w:val="clear" w:color="auto" w:fill="auto"/>
            <w:noWrap/>
            <w:vAlign w:val="center"/>
            <w:hideMark/>
          </w:tcPr>
          <w:p w14:paraId="6CAB839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乌鲁木齐银行股份有限公司</w:t>
            </w:r>
          </w:p>
        </w:tc>
        <w:tc>
          <w:tcPr>
            <w:tcW w:w="1350" w:type="pct"/>
            <w:shd w:val="clear" w:color="auto" w:fill="auto"/>
            <w:noWrap/>
            <w:vAlign w:val="center"/>
            <w:hideMark/>
          </w:tcPr>
          <w:p w14:paraId="1391F2C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067DE13F" w14:textId="77777777" w:rsidTr="00402601">
        <w:trPr>
          <w:trHeight w:val="300"/>
        </w:trPr>
        <w:tc>
          <w:tcPr>
            <w:tcW w:w="518" w:type="pct"/>
            <w:shd w:val="clear" w:color="auto" w:fill="auto"/>
            <w:noWrap/>
            <w:vAlign w:val="center"/>
            <w:hideMark/>
          </w:tcPr>
          <w:p w14:paraId="1B448CF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83</w:t>
            </w:r>
          </w:p>
        </w:tc>
        <w:tc>
          <w:tcPr>
            <w:tcW w:w="3132" w:type="pct"/>
            <w:shd w:val="clear" w:color="auto" w:fill="auto"/>
            <w:noWrap/>
            <w:vAlign w:val="center"/>
            <w:hideMark/>
          </w:tcPr>
          <w:p w14:paraId="1E12F14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邯郸银行股份有限公司</w:t>
            </w:r>
          </w:p>
        </w:tc>
        <w:tc>
          <w:tcPr>
            <w:tcW w:w="1350" w:type="pct"/>
            <w:shd w:val="clear" w:color="auto" w:fill="auto"/>
            <w:noWrap/>
            <w:vAlign w:val="center"/>
            <w:hideMark/>
          </w:tcPr>
          <w:p w14:paraId="3C00D1D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3B7C8F80" w14:textId="77777777" w:rsidTr="00402601">
        <w:trPr>
          <w:trHeight w:val="260"/>
        </w:trPr>
        <w:tc>
          <w:tcPr>
            <w:tcW w:w="518" w:type="pct"/>
            <w:shd w:val="clear" w:color="auto" w:fill="auto"/>
            <w:noWrap/>
            <w:vAlign w:val="center"/>
            <w:hideMark/>
          </w:tcPr>
          <w:p w14:paraId="2636E8B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84</w:t>
            </w:r>
          </w:p>
        </w:tc>
        <w:tc>
          <w:tcPr>
            <w:tcW w:w="3132" w:type="pct"/>
            <w:shd w:val="clear" w:color="auto" w:fill="auto"/>
            <w:noWrap/>
            <w:vAlign w:val="center"/>
            <w:hideMark/>
          </w:tcPr>
          <w:p w14:paraId="038128C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内蒙古银行股份有限公司</w:t>
            </w:r>
          </w:p>
        </w:tc>
        <w:tc>
          <w:tcPr>
            <w:tcW w:w="1350" w:type="pct"/>
            <w:shd w:val="clear" w:color="auto" w:fill="auto"/>
            <w:noWrap/>
            <w:vAlign w:val="center"/>
            <w:hideMark/>
          </w:tcPr>
          <w:p w14:paraId="4D8D297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43515C60" w14:textId="77777777" w:rsidTr="00402601">
        <w:trPr>
          <w:trHeight w:val="260"/>
        </w:trPr>
        <w:tc>
          <w:tcPr>
            <w:tcW w:w="518" w:type="pct"/>
            <w:shd w:val="clear" w:color="auto" w:fill="auto"/>
            <w:noWrap/>
            <w:vAlign w:val="center"/>
            <w:hideMark/>
          </w:tcPr>
          <w:p w14:paraId="3499F01A" w14:textId="3615199A" w:rsidR="00402601" w:rsidRPr="00402601" w:rsidRDefault="00402601" w:rsidP="00402601">
            <w:pPr>
              <w:jc w:val="center"/>
              <w:rPr>
                <w:rFonts w:ascii="Times New Roman" w:hAnsi="Times New Roman" w:cs="Times New Roman"/>
              </w:rPr>
            </w:pPr>
            <w:r w:rsidRPr="00402601">
              <w:rPr>
                <w:rFonts w:ascii="Times New Roman" w:hAnsi="Times New Roman" w:cs="Times New Roman"/>
              </w:rPr>
              <w:t>85</w:t>
            </w:r>
          </w:p>
        </w:tc>
        <w:tc>
          <w:tcPr>
            <w:tcW w:w="3132" w:type="pct"/>
            <w:shd w:val="clear" w:color="auto" w:fill="auto"/>
            <w:noWrap/>
            <w:vAlign w:val="center"/>
            <w:hideMark/>
          </w:tcPr>
          <w:p w14:paraId="624C508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辽阳银行股份有限公司</w:t>
            </w:r>
          </w:p>
        </w:tc>
        <w:tc>
          <w:tcPr>
            <w:tcW w:w="1350" w:type="pct"/>
            <w:shd w:val="clear" w:color="auto" w:fill="auto"/>
            <w:noWrap/>
            <w:vAlign w:val="center"/>
            <w:hideMark/>
          </w:tcPr>
          <w:p w14:paraId="11AD603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6211540D" w14:textId="77777777" w:rsidTr="00402601">
        <w:trPr>
          <w:trHeight w:val="260"/>
        </w:trPr>
        <w:tc>
          <w:tcPr>
            <w:tcW w:w="518" w:type="pct"/>
            <w:shd w:val="clear" w:color="auto" w:fill="auto"/>
            <w:noWrap/>
            <w:vAlign w:val="center"/>
            <w:hideMark/>
          </w:tcPr>
          <w:p w14:paraId="2351976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86</w:t>
            </w:r>
          </w:p>
        </w:tc>
        <w:tc>
          <w:tcPr>
            <w:tcW w:w="3132" w:type="pct"/>
            <w:shd w:val="clear" w:color="auto" w:fill="auto"/>
            <w:noWrap/>
            <w:vAlign w:val="center"/>
            <w:hideMark/>
          </w:tcPr>
          <w:p w14:paraId="701E56D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鞍山银行股份有限公司</w:t>
            </w:r>
          </w:p>
        </w:tc>
        <w:tc>
          <w:tcPr>
            <w:tcW w:w="1350" w:type="pct"/>
            <w:shd w:val="clear" w:color="auto" w:fill="auto"/>
            <w:noWrap/>
            <w:vAlign w:val="center"/>
            <w:hideMark/>
          </w:tcPr>
          <w:p w14:paraId="633ACE8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15AA7ECD" w14:textId="77777777" w:rsidTr="00402601">
        <w:trPr>
          <w:trHeight w:val="260"/>
        </w:trPr>
        <w:tc>
          <w:tcPr>
            <w:tcW w:w="518" w:type="pct"/>
            <w:shd w:val="clear" w:color="auto" w:fill="auto"/>
            <w:noWrap/>
            <w:vAlign w:val="center"/>
            <w:hideMark/>
          </w:tcPr>
          <w:p w14:paraId="4DD2561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87</w:t>
            </w:r>
          </w:p>
        </w:tc>
        <w:tc>
          <w:tcPr>
            <w:tcW w:w="3132" w:type="pct"/>
            <w:shd w:val="clear" w:color="auto" w:fill="auto"/>
            <w:noWrap/>
            <w:vAlign w:val="center"/>
            <w:hideMark/>
          </w:tcPr>
          <w:p w14:paraId="0BF0459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宁夏银行股份有限公司</w:t>
            </w:r>
          </w:p>
        </w:tc>
        <w:tc>
          <w:tcPr>
            <w:tcW w:w="1350" w:type="pct"/>
            <w:shd w:val="clear" w:color="auto" w:fill="auto"/>
            <w:noWrap/>
            <w:vAlign w:val="center"/>
            <w:hideMark/>
          </w:tcPr>
          <w:p w14:paraId="57593DF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6315C8B0" w14:textId="77777777" w:rsidTr="00402601">
        <w:trPr>
          <w:trHeight w:val="260"/>
        </w:trPr>
        <w:tc>
          <w:tcPr>
            <w:tcW w:w="518" w:type="pct"/>
            <w:shd w:val="clear" w:color="auto" w:fill="auto"/>
            <w:noWrap/>
            <w:vAlign w:val="center"/>
            <w:hideMark/>
          </w:tcPr>
          <w:p w14:paraId="48CF4B0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88</w:t>
            </w:r>
          </w:p>
        </w:tc>
        <w:tc>
          <w:tcPr>
            <w:tcW w:w="3132" w:type="pct"/>
            <w:shd w:val="clear" w:color="auto" w:fill="auto"/>
            <w:noWrap/>
            <w:vAlign w:val="center"/>
            <w:hideMark/>
          </w:tcPr>
          <w:p w14:paraId="1AEEAFB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浙江泰隆商业银行股份有限公司</w:t>
            </w:r>
          </w:p>
        </w:tc>
        <w:tc>
          <w:tcPr>
            <w:tcW w:w="1350" w:type="pct"/>
            <w:shd w:val="clear" w:color="auto" w:fill="auto"/>
            <w:noWrap/>
            <w:vAlign w:val="center"/>
            <w:hideMark/>
          </w:tcPr>
          <w:p w14:paraId="480AD83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07A921F1" w14:textId="77777777" w:rsidTr="00402601">
        <w:trPr>
          <w:trHeight w:val="260"/>
        </w:trPr>
        <w:tc>
          <w:tcPr>
            <w:tcW w:w="518" w:type="pct"/>
            <w:shd w:val="clear" w:color="auto" w:fill="auto"/>
            <w:noWrap/>
            <w:vAlign w:val="center"/>
            <w:hideMark/>
          </w:tcPr>
          <w:p w14:paraId="55C0FAC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89</w:t>
            </w:r>
          </w:p>
        </w:tc>
        <w:tc>
          <w:tcPr>
            <w:tcW w:w="3132" w:type="pct"/>
            <w:shd w:val="clear" w:color="auto" w:fill="auto"/>
            <w:noWrap/>
            <w:vAlign w:val="center"/>
            <w:hideMark/>
          </w:tcPr>
          <w:p w14:paraId="27DCB06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柳州银行股份有限公司</w:t>
            </w:r>
          </w:p>
        </w:tc>
        <w:tc>
          <w:tcPr>
            <w:tcW w:w="1350" w:type="pct"/>
            <w:shd w:val="clear" w:color="auto" w:fill="auto"/>
            <w:noWrap/>
            <w:vAlign w:val="center"/>
            <w:hideMark/>
          </w:tcPr>
          <w:p w14:paraId="3893582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35504179" w14:textId="77777777" w:rsidTr="00402601">
        <w:trPr>
          <w:trHeight w:val="260"/>
        </w:trPr>
        <w:tc>
          <w:tcPr>
            <w:tcW w:w="518" w:type="pct"/>
            <w:shd w:val="clear" w:color="auto" w:fill="auto"/>
            <w:noWrap/>
            <w:vAlign w:val="center"/>
            <w:hideMark/>
          </w:tcPr>
          <w:p w14:paraId="7E87CB4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90</w:t>
            </w:r>
          </w:p>
        </w:tc>
        <w:tc>
          <w:tcPr>
            <w:tcW w:w="3132" w:type="pct"/>
            <w:shd w:val="clear" w:color="auto" w:fill="auto"/>
            <w:noWrap/>
            <w:vAlign w:val="center"/>
            <w:hideMark/>
          </w:tcPr>
          <w:p w14:paraId="767F9CA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江苏张家港农村商业银行股份有限公司</w:t>
            </w:r>
          </w:p>
        </w:tc>
        <w:tc>
          <w:tcPr>
            <w:tcW w:w="1350" w:type="pct"/>
            <w:shd w:val="clear" w:color="auto" w:fill="auto"/>
            <w:noWrap/>
            <w:vAlign w:val="center"/>
            <w:hideMark/>
          </w:tcPr>
          <w:p w14:paraId="38BFE8B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0FE95D03" w14:textId="77777777" w:rsidTr="00402601">
        <w:trPr>
          <w:trHeight w:val="260"/>
        </w:trPr>
        <w:tc>
          <w:tcPr>
            <w:tcW w:w="518" w:type="pct"/>
            <w:shd w:val="clear" w:color="auto" w:fill="auto"/>
            <w:noWrap/>
            <w:vAlign w:val="center"/>
            <w:hideMark/>
          </w:tcPr>
          <w:p w14:paraId="62EC9C3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91</w:t>
            </w:r>
          </w:p>
        </w:tc>
        <w:tc>
          <w:tcPr>
            <w:tcW w:w="3132" w:type="pct"/>
            <w:shd w:val="clear" w:color="auto" w:fill="auto"/>
            <w:noWrap/>
            <w:vAlign w:val="center"/>
            <w:hideMark/>
          </w:tcPr>
          <w:p w14:paraId="655DD45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营口银行股份有限公司</w:t>
            </w:r>
          </w:p>
        </w:tc>
        <w:tc>
          <w:tcPr>
            <w:tcW w:w="1350" w:type="pct"/>
            <w:shd w:val="clear" w:color="auto" w:fill="auto"/>
            <w:noWrap/>
            <w:vAlign w:val="center"/>
            <w:hideMark/>
          </w:tcPr>
          <w:p w14:paraId="7D570F0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2D0A049C" w14:textId="77777777" w:rsidTr="00402601">
        <w:trPr>
          <w:trHeight w:val="260"/>
        </w:trPr>
        <w:tc>
          <w:tcPr>
            <w:tcW w:w="518" w:type="pct"/>
            <w:shd w:val="clear" w:color="auto" w:fill="auto"/>
            <w:noWrap/>
            <w:vAlign w:val="center"/>
            <w:hideMark/>
          </w:tcPr>
          <w:p w14:paraId="06A1F62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92</w:t>
            </w:r>
          </w:p>
        </w:tc>
        <w:tc>
          <w:tcPr>
            <w:tcW w:w="3132" w:type="pct"/>
            <w:shd w:val="clear" w:color="auto" w:fill="auto"/>
            <w:noWrap/>
            <w:vAlign w:val="center"/>
            <w:hideMark/>
          </w:tcPr>
          <w:p w14:paraId="4BD6438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齐商银行股份有限公司</w:t>
            </w:r>
          </w:p>
        </w:tc>
        <w:tc>
          <w:tcPr>
            <w:tcW w:w="1350" w:type="pct"/>
            <w:shd w:val="clear" w:color="auto" w:fill="auto"/>
            <w:noWrap/>
            <w:vAlign w:val="center"/>
            <w:hideMark/>
          </w:tcPr>
          <w:p w14:paraId="35C04B0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0884B123" w14:textId="77777777" w:rsidTr="00402601">
        <w:trPr>
          <w:trHeight w:val="260"/>
        </w:trPr>
        <w:tc>
          <w:tcPr>
            <w:tcW w:w="518" w:type="pct"/>
            <w:shd w:val="clear" w:color="auto" w:fill="auto"/>
            <w:noWrap/>
            <w:vAlign w:val="center"/>
            <w:hideMark/>
          </w:tcPr>
          <w:p w14:paraId="745FA4B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93</w:t>
            </w:r>
          </w:p>
        </w:tc>
        <w:tc>
          <w:tcPr>
            <w:tcW w:w="3132" w:type="pct"/>
            <w:shd w:val="clear" w:color="auto" w:fill="auto"/>
            <w:noWrap/>
            <w:vAlign w:val="center"/>
            <w:hideMark/>
          </w:tcPr>
          <w:p w14:paraId="0580B13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阜新银行股份有限公司</w:t>
            </w:r>
          </w:p>
        </w:tc>
        <w:tc>
          <w:tcPr>
            <w:tcW w:w="1350" w:type="pct"/>
            <w:shd w:val="clear" w:color="auto" w:fill="auto"/>
            <w:noWrap/>
            <w:vAlign w:val="center"/>
            <w:hideMark/>
          </w:tcPr>
          <w:p w14:paraId="6007062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497BAB7F" w14:textId="77777777" w:rsidTr="00402601">
        <w:trPr>
          <w:trHeight w:val="260"/>
        </w:trPr>
        <w:tc>
          <w:tcPr>
            <w:tcW w:w="518" w:type="pct"/>
            <w:shd w:val="clear" w:color="auto" w:fill="auto"/>
            <w:noWrap/>
            <w:vAlign w:val="center"/>
            <w:hideMark/>
          </w:tcPr>
          <w:p w14:paraId="658C357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94</w:t>
            </w:r>
          </w:p>
        </w:tc>
        <w:tc>
          <w:tcPr>
            <w:tcW w:w="3132" w:type="pct"/>
            <w:shd w:val="clear" w:color="auto" w:fill="auto"/>
            <w:noWrap/>
            <w:vAlign w:val="center"/>
            <w:hideMark/>
          </w:tcPr>
          <w:p w14:paraId="2E333EB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广东华兴银行股份有限公司</w:t>
            </w:r>
          </w:p>
        </w:tc>
        <w:tc>
          <w:tcPr>
            <w:tcW w:w="1350" w:type="pct"/>
            <w:shd w:val="clear" w:color="auto" w:fill="auto"/>
            <w:noWrap/>
            <w:vAlign w:val="center"/>
            <w:hideMark/>
          </w:tcPr>
          <w:p w14:paraId="69C86FF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7A68474C" w14:textId="77777777" w:rsidTr="00402601">
        <w:trPr>
          <w:trHeight w:val="260"/>
        </w:trPr>
        <w:tc>
          <w:tcPr>
            <w:tcW w:w="518" w:type="pct"/>
            <w:shd w:val="clear" w:color="auto" w:fill="auto"/>
            <w:noWrap/>
            <w:vAlign w:val="center"/>
            <w:hideMark/>
          </w:tcPr>
          <w:p w14:paraId="286F086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95</w:t>
            </w:r>
          </w:p>
        </w:tc>
        <w:tc>
          <w:tcPr>
            <w:tcW w:w="3132" w:type="pct"/>
            <w:shd w:val="clear" w:color="auto" w:fill="auto"/>
            <w:noWrap/>
            <w:vAlign w:val="center"/>
            <w:hideMark/>
          </w:tcPr>
          <w:p w14:paraId="68CBFA5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日照银行股份有限公司</w:t>
            </w:r>
          </w:p>
        </w:tc>
        <w:tc>
          <w:tcPr>
            <w:tcW w:w="1350" w:type="pct"/>
            <w:shd w:val="clear" w:color="auto" w:fill="auto"/>
            <w:noWrap/>
            <w:vAlign w:val="center"/>
            <w:hideMark/>
          </w:tcPr>
          <w:p w14:paraId="225D8FF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03DE2378" w14:textId="77777777" w:rsidTr="00402601">
        <w:trPr>
          <w:trHeight w:val="260"/>
        </w:trPr>
        <w:tc>
          <w:tcPr>
            <w:tcW w:w="518" w:type="pct"/>
            <w:shd w:val="clear" w:color="auto" w:fill="auto"/>
            <w:noWrap/>
            <w:vAlign w:val="center"/>
            <w:hideMark/>
          </w:tcPr>
          <w:p w14:paraId="0E18EED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96</w:t>
            </w:r>
          </w:p>
        </w:tc>
        <w:tc>
          <w:tcPr>
            <w:tcW w:w="3132" w:type="pct"/>
            <w:shd w:val="clear" w:color="auto" w:fill="auto"/>
            <w:noWrap/>
            <w:vAlign w:val="center"/>
            <w:hideMark/>
          </w:tcPr>
          <w:p w14:paraId="051272D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江苏苏州农村商业银行股份有限公司</w:t>
            </w:r>
          </w:p>
        </w:tc>
        <w:tc>
          <w:tcPr>
            <w:tcW w:w="1350" w:type="pct"/>
            <w:shd w:val="clear" w:color="auto" w:fill="auto"/>
            <w:noWrap/>
            <w:vAlign w:val="center"/>
            <w:hideMark/>
          </w:tcPr>
          <w:p w14:paraId="6262D04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19D33F13" w14:textId="77777777" w:rsidTr="00402601">
        <w:trPr>
          <w:trHeight w:val="260"/>
        </w:trPr>
        <w:tc>
          <w:tcPr>
            <w:tcW w:w="518" w:type="pct"/>
            <w:shd w:val="clear" w:color="auto" w:fill="auto"/>
            <w:noWrap/>
            <w:vAlign w:val="center"/>
            <w:hideMark/>
          </w:tcPr>
          <w:p w14:paraId="14A2EFF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97</w:t>
            </w:r>
          </w:p>
        </w:tc>
        <w:tc>
          <w:tcPr>
            <w:tcW w:w="3132" w:type="pct"/>
            <w:shd w:val="clear" w:color="auto" w:fill="auto"/>
            <w:noWrap/>
            <w:vAlign w:val="center"/>
            <w:hideMark/>
          </w:tcPr>
          <w:p w14:paraId="1AA122A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四川银行股份有限公司</w:t>
            </w:r>
          </w:p>
        </w:tc>
        <w:tc>
          <w:tcPr>
            <w:tcW w:w="1350" w:type="pct"/>
            <w:shd w:val="clear" w:color="auto" w:fill="auto"/>
            <w:noWrap/>
            <w:vAlign w:val="center"/>
            <w:hideMark/>
          </w:tcPr>
          <w:p w14:paraId="548F559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262C7748" w14:textId="77777777" w:rsidTr="00402601">
        <w:trPr>
          <w:trHeight w:val="260"/>
        </w:trPr>
        <w:tc>
          <w:tcPr>
            <w:tcW w:w="518" w:type="pct"/>
            <w:shd w:val="clear" w:color="auto" w:fill="auto"/>
            <w:noWrap/>
            <w:vAlign w:val="center"/>
            <w:hideMark/>
          </w:tcPr>
          <w:p w14:paraId="58277EB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98</w:t>
            </w:r>
          </w:p>
        </w:tc>
        <w:tc>
          <w:tcPr>
            <w:tcW w:w="3132" w:type="pct"/>
            <w:shd w:val="clear" w:color="auto" w:fill="auto"/>
            <w:noWrap/>
            <w:vAlign w:val="center"/>
            <w:hideMark/>
          </w:tcPr>
          <w:p w14:paraId="79C87A5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沧州银行股份有限公司</w:t>
            </w:r>
          </w:p>
        </w:tc>
        <w:tc>
          <w:tcPr>
            <w:tcW w:w="1350" w:type="pct"/>
            <w:shd w:val="clear" w:color="auto" w:fill="auto"/>
            <w:noWrap/>
            <w:vAlign w:val="center"/>
            <w:hideMark/>
          </w:tcPr>
          <w:p w14:paraId="000DA2D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063A789D" w14:textId="77777777" w:rsidTr="00402601">
        <w:trPr>
          <w:trHeight w:val="260"/>
        </w:trPr>
        <w:tc>
          <w:tcPr>
            <w:tcW w:w="518" w:type="pct"/>
            <w:shd w:val="clear" w:color="auto" w:fill="auto"/>
            <w:noWrap/>
            <w:vAlign w:val="center"/>
            <w:hideMark/>
          </w:tcPr>
          <w:p w14:paraId="3E60698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99</w:t>
            </w:r>
          </w:p>
        </w:tc>
        <w:tc>
          <w:tcPr>
            <w:tcW w:w="3132" w:type="pct"/>
            <w:shd w:val="clear" w:color="auto" w:fill="auto"/>
            <w:noWrap/>
            <w:vAlign w:val="center"/>
            <w:hideMark/>
          </w:tcPr>
          <w:p w14:paraId="00ADE29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长城华西银行股份有限公司</w:t>
            </w:r>
          </w:p>
        </w:tc>
        <w:tc>
          <w:tcPr>
            <w:tcW w:w="1350" w:type="pct"/>
            <w:shd w:val="clear" w:color="auto" w:fill="auto"/>
            <w:noWrap/>
            <w:vAlign w:val="center"/>
            <w:hideMark/>
          </w:tcPr>
          <w:p w14:paraId="1624360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7A1C03C3" w14:textId="77777777" w:rsidTr="00402601">
        <w:trPr>
          <w:trHeight w:val="260"/>
        </w:trPr>
        <w:tc>
          <w:tcPr>
            <w:tcW w:w="518" w:type="pct"/>
            <w:shd w:val="clear" w:color="auto" w:fill="auto"/>
            <w:noWrap/>
            <w:vAlign w:val="center"/>
            <w:hideMark/>
          </w:tcPr>
          <w:p w14:paraId="0C31DFB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100</w:t>
            </w:r>
          </w:p>
        </w:tc>
        <w:tc>
          <w:tcPr>
            <w:tcW w:w="3132" w:type="pct"/>
            <w:shd w:val="clear" w:color="auto" w:fill="auto"/>
            <w:noWrap/>
            <w:vAlign w:val="center"/>
            <w:hideMark/>
          </w:tcPr>
          <w:p w14:paraId="0C79CD37" w14:textId="77777777" w:rsidR="00402601" w:rsidRPr="00402601" w:rsidRDefault="00402601" w:rsidP="00402601">
            <w:pPr>
              <w:jc w:val="center"/>
              <w:rPr>
                <w:rFonts w:ascii="Times New Roman" w:hAnsi="Times New Roman" w:cs="Times New Roman"/>
              </w:rPr>
            </w:pPr>
            <w:proofErr w:type="gramStart"/>
            <w:r w:rsidRPr="00402601">
              <w:rPr>
                <w:rFonts w:ascii="Times New Roman" w:hAnsi="Times New Roman" w:cs="Times New Roman"/>
              </w:rPr>
              <w:t>莱</w:t>
            </w:r>
            <w:proofErr w:type="gramEnd"/>
            <w:r w:rsidRPr="00402601">
              <w:rPr>
                <w:rFonts w:ascii="Times New Roman" w:hAnsi="Times New Roman" w:cs="Times New Roman"/>
              </w:rPr>
              <w:t>商银行股份有限公司</w:t>
            </w:r>
          </w:p>
        </w:tc>
        <w:tc>
          <w:tcPr>
            <w:tcW w:w="1350" w:type="pct"/>
            <w:shd w:val="clear" w:color="auto" w:fill="auto"/>
            <w:noWrap/>
            <w:vAlign w:val="center"/>
            <w:hideMark/>
          </w:tcPr>
          <w:p w14:paraId="373EAA6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3CFF4575" w14:textId="77777777" w:rsidTr="00402601">
        <w:trPr>
          <w:trHeight w:val="260"/>
        </w:trPr>
        <w:tc>
          <w:tcPr>
            <w:tcW w:w="518" w:type="pct"/>
            <w:shd w:val="clear" w:color="auto" w:fill="auto"/>
            <w:noWrap/>
            <w:vAlign w:val="center"/>
            <w:hideMark/>
          </w:tcPr>
          <w:p w14:paraId="1FC9419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101</w:t>
            </w:r>
          </w:p>
        </w:tc>
        <w:tc>
          <w:tcPr>
            <w:tcW w:w="3132" w:type="pct"/>
            <w:shd w:val="clear" w:color="auto" w:fill="auto"/>
            <w:noWrap/>
            <w:vAlign w:val="center"/>
            <w:hideMark/>
          </w:tcPr>
          <w:p w14:paraId="291956D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绍兴银行股份有限公司</w:t>
            </w:r>
          </w:p>
        </w:tc>
        <w:tc>
          <w:tcPr>
            <w:tcW w:w="1350" w:type="pct"/>
            <w:shd w:val="clear" w:color="auto" w:fill="auto"/>
            <w:noWrap/>
            <w:vAlign w:val="center"/>
            <w:hideMark/>
          </w:tcPr>
          <w:p w14:paraId="7763715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427A6A79" w14:textId="77777777" w:rsidTr="00402601">
        <w:trPr>
          <w:trHeight w:val="260"/>
        </w:trPr>
        <w:tc>
          <w:tcPr>
            <w:tcW w:w="518" w:type="pct"/>
            <w:shd w:val="clear" w:color="auto" w:fill="auto"/>
            <w:noWrap/>
            <w:vAlign w:val="center"/>
            <w:hideMark/>
          </w:tcPr>
          <w:p w14:paraId="28187E4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102</w:t>
            </w:r>
          </w:p>
        </w:tc>
        <w:tc>
          <w:tcPr>
            <w:tcW w:w="3132" w:type="pct"/>
            <w:shd w:val="clear" w:color="auto" w:fill="auto"/>
            <w:noWrap/>
            <w:vAlign w:val="center"/>
            <w:hideMark/>
          </w:tcPr>
          <w:p w14:paraId="516DB56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东营银行股份有限公司</w:t>
            </w:r>
          </w:p>
        </w:tc>
        <w:tc>
          <w:tcPr>
            <w:tcW w:w="1350" w:type="pct"/>
            <w:shd w:val="clear" w:color="auto" w:fill="auto"/>
            <w:noWrap/>
            <w:vAlign w:val="center"/>
            <w:hideMark/>
          </w:tcPr>
          <w:p w14:paraId="327B626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4C7A617B" w14:textId="77777777" w:rsidTr="00402601">
        <w:trPr>
          <w:trHeight w:val="260"/>
        </w:trPr>
        <w:tc>
          <w:tcPr>
            <w:tcW w:w="518" w:type="pct"/>
            <w:shd w:val="clear" w:color="auto" w:fill="auto"/>
            <w:noWrap/>
            <w:vAlign w:val="center"/>
            <w:hideMark/>
          </w:tcPr>
          <w:p w14:paraId="6D537D1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103</w:t>
            </w:r>
          </w:p>
        </w:tc>
        <w:tc>
          <w:tcPr>
            <w:tcW w:w="3132" w:type="pct"/>
            <w:shd w:val="clear" w:color="auto" w:fill="auto"/>
            <w:noWrap/>
            <w:vAlign w:val="center"/>
            <w:hideMark/>
          </w:tcPr>
          <w:p w14:paraId="6B39EDD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潍坊银行股份有限公司</w:t>
            </w:r>
          </w:p>
        </w:tc>
        <w:tc>
          <w:tcPr>
            <w:tcW w:w="1350" w:type="pct"/>
            <w:shd w:val="clear" w:color="auto" w:fill="auto"/>
            <w:noWrap/>
            <w:vAlign w:val="center"/>
            <w:hideMark/>
          </w:tcPr>
          <w:p w14:paraId="4D12274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20AC4B50" w14:textId="77777777" w:rsidTr="00402601">
        <w:trPr>
          <w:trHeight w:val="260"/>
        </w:trPr>
        <w:tc>
          <w:tcPr>
            <w:tcW w:w="518" w:type="pct"/>
            <w:shd w:val="clear" w:color="auto" w:fill="auto"/>
            <w:noWrap/>
            <w:vAlign w:val="center"/>
            <w:hideMark/>
          </w:tcPr>
          <w:p w14:paraId="0DFA817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104</w:t>
            </w:r>
          </w:p>
        </w:tc>
        <w:tc>
          <w:tcPr>
            <w:tcW w:w="3132" w:type="pct"/>
            <w:shd w:val="clear" w:color="auto" w:fill="auto"/>
            <w:noWrap/>
            <w:vAlign w:val="center"/>
            <w:hideMark/>
          </w:tcPr>
          <w:p w14:paraId="7366CD2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烟台银行股份有限公司</w:t>
            </w:r>
          </w:p>
        </w:tc>
        <w:tc>
          <w:tcPr>
            <w:tcW w:w="1350" w:type="pct"/>
            <w:shd w:val="clear" w:color="auto" w:fill="auto"/>
            <w:noWrap/>
            <w:vAlign w:val="center"/>
            <w:hideMark/>
          </w:tcPr>
          <w:p w14:paraId="460749F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77438A60" w14:textId="77777777" w:rsidTr="00402601">
        <w:trPr>
          <w:trHeight w:val="260"/>
        </w:trPr>
        <w:tc>
          <w:tcPr>
            <w:tcW w:w="518" w:type="pct"/>
            <w:shd w:val="clear" w:color="auto" w:fill="auto"/>
            <w:noWrap/>
            <w:vAlign w:val="center"/>
            <w:hideMark/>
          </w:tcPr>
          <w:p w14:paraId="0CD20EB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105</w:t>
            </w:r>
          </w:p>
        </w:tc>
        <w:tc>
          <w:tcPr>
            <w:tcW w:w="3132" w:type="pct"/>
            <w:shd w:val="clear" w:color="auto" w:fill="auto"/>
            <w:noWrap/>
            <w:vAlign w:val="center"/>
            <w:hideMark/>
          </w:tcPr>
          <w:p w14:paraId="7ABA3DB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金华银行股份有限公司</w:t>
            </w:r>
          </w:p>
        </w:tc>
        <w:tc>
          <w:tcPr>
            <w:tcW w:w="1350" w:type="pct"/>
            <w:shd w:val="clear" w:color="auto" w:fill="auto"/>
            <w:noWrap/>
            <w:vAlign w:val="center"/>
            <w:hideMark/>
          </w:tcPr>
          <w:p w14:paraId="7061E96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183FEFB5" w14:textId="77777777" w:rsidTr="00402601">
        <w:trPr>
          <w:trHeight w:val="260"/>
        </w:trPr>
        <w:tc>
          <w:tcPr>
            <w:tcW w:w="518" w:type="pct"/>
            <w:shd w:val="clear" w:color="auto" w:fill="auto"/>
            <w:noWrap/>
            <w:vAlign w:val="center"/>
            <w:hideMark/>
          </w:tcPr>
          <w:p w14:paraId="7520783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106</w:t>
            </w:r>
          </w:p>
        </w:tc>
        <w:tc>
          <w:tcPr>
            <w:tcW w:w="3132" w:type="pct"/>
            <w:shd w:val="clear" w:color="auto" w:fill="auto"/>
            <w:noWrap/>
            <w:vAlign w:val="center"/>
            <w:hideMark/>
          </w:tcPr>
          <w:p w14:paraId="5F70E68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宁波通商银行股份有限公司</w:t>
            </w:r>
          </w:p>
        </w:tc>
        <w:tc>
          <w:tcPr>
            <w:tcW w:w="1350" w:type="pct"/>
            <w:shd w:val="clear" w:color="auto" w:fill="auto"/>
            <w:noWrap/>
            <w:vAlign w:val="center"/>
            <w:hideMark/>
          </w:tcPr>
          <w:p w14:paraId="3BE6971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5048B5DC" w14:textId="77777777" w:rsidTr="00402601">
        <w:trPr>
          <w:trHeight w:val="260"/>
        </w:trPr>
        <w:tc>
          <w:tcPr>
            <w:tcW w:w="518" w:type="pct"/>
            <w:shd w:val="clear" w:color="auto" w:fill="auto"/>
            <w:noWrap/>
            <w:vAlign w:val="center"/>
            <w:hideMark/>
          </w:tcPr>
          <w:p w14:paraId="67DBA0C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107</w:t>
            </w:r>
          </w:p>
        </w:tc>
        <w:tc>
          <w:tcPr>
            <w:tcW w:w="3132" w:type="pct"/>
            <w:shd w:val="clear" w:color="auto" w:fill="auto"/>
            <w:noWrap/>
            <w:vAlign w:val="center"/>
            <w:hideMark/>
          </w:tcPr>
          <w:p w14:paraId="538B57E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厦门农村商业银行股份有限公司</w:t>
            </w:r>
          </w:p>
        </w:tc>
        <w:tc>
          <w:tcPr>
            <w:tcW w:w="1350" w:type="pct"/>
            <w:shd w:val="clear" w:color="auto" w:fill="auto"/>
            <w:noWrap/>
            <w:vAlign w:val="center"/>
            <w:hideMark/>
          </w:tcPr>
          <w:p w14:paraId="0F1268B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6B5A19F0" w14:textId="77777777" w:rsidTr="00402601">
        <w:trPr>
          <w:trHeight w:val="260"/>
        </w:trPr>
        <w:tc>
          <w:tcPr>
            <w:tcW w:w="518" w:type="pct"/>
            <w:shd w:val="clear" w:color="auto" w:fill="auto"/>
            <w:noWrap/>
            <w:vAlign w:val="center"/>
            <w:hideMark/>
          </w:tcPr>
          <w:p w14:paraId="1075904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108</w:t>
            </w:r>
          </w:p>
        </w:tc>
        <w:tc>
          <w:tcPr>
            <w:tcW w:w="3132" w:type="pct"/>
            <w:shd w:val="clear" w:color="auto" w:fill="auto"/>
            <w:noWrap/>
            <w:vAlign w:val="center"/>
            <w:hideMark/>
          </w:tcPr>
          <w:p w14:paraId="0581D1B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江苏昆山农村商业银行股份有限公司</w:t>
            </w:r>
          </w:p>
        </w:tc>
        <w:tc>
          <w:tcPr>
            <w:tcW w:w="1350" w:type="pct"/>
            <w:shd w:val="clear" w:color="auto" w:fill="auto"/>
            <w:noWrap/>
            <w:vAlign w:val="center"/>
            <w:hideMark/>
          </w:tcPr>
          <w:p w14:paraId="142F083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5D5E9EF8" w14:textId="77777777" w:rsidTr="00402601">
        <w:trPr>
          <w:trHeight w:val="260"/>
        </w:trPr>
        <w:tc>
          <w:tcPr>
            <w:tcW w:w="518" w:type="pct"/>
            <w:shd w:val="clear" w:color="auto" w:fill="auto"/>
            <w:noWrap/>
            <w:vAlign w:val="center"/>
            <w:hideMark/>
          </w:tcPr>
          <w:p w14:paraId="7AA1F9B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109</w:t>
            </w:r>
          </w:p>
        </w:tc>
        <w:tc>
          <w:tcPr>
            <w:tcW w:w="3132" w:type="pct"/>
            <w:shd w:val="clear" w:color="auto" w:fill="auto"/>
            <w:noWrap/>
            <w:vAlign w:val="center"/>
            <w:hideMark/>
          </w:tcPr>
          <w:p w14:paraId="128A37C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嘉兴银行股份有限公司</w:t>
            </w:r>
          </w:p>
        </w:tc>
        <w:tc>
          <w:tcPr>
            <w:tcW w:w="1350" w:type="pct"/>
            <w:shd w:val="clear" w:color="auto" w:fill="auto"/>
            <w:noWrap/>
            <w:vAlign w:val="center"/>
            <w:hideMark/>
          </w:tcPr>
          <w:p w14:paraId="4FE9F4B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41DB63EE" w14:textId="77777777" w:rsidTr="00402601">
        <w:trPr>
          <w:trHeight w:val="260"/>
        </w:trPr>
        <w:tc>
          <w:tcPr>
            <w:tcW w:w="518" w:type="pct"/>
            <w:shd w:val="clear" w:color="auto" w:fill="auto"/>
            <w:noWrap/>
            <w:vAlign w:val="center"/>
            <w:hideMark/>
          </w:tcPr>
          <w:p w14:paraId="120585A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110</w:t>
            </w:r>
          </w:p>
        </w:tc>
        <w:tc>
          <w:tcPr>
            <w:tcW w:w="3132" w:type="pct"/>
            <w:shd w:val="clear" w:color="auto" w:fill="auto"/>
            <w:noWrap/>
            <w:vAlign w:val="center"/>
            <w:hideMark/>
          </w:tcPr>
          <w:p w14:paraId="36391A3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江苏海安农村商业银行股份有限公司</w:t>
            </w:r>
          </w:p>
        </w:tc>
        <w:tc>
          <w:tcPr>
            <w:tcW w:w="1350" w:type="pct"/>
            <w:shd w:val="clear" w:color="auto" w:fill="auto"/>
            <w:noWrap/>
            <w:vAlign w:val="center"/>
            <w:hideMark/>
          </w:tcPr>
          <w:p w14:paraId="38E199F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1E61B47D" w14:textId="77777777" w:rsidTr="00402601">
        <w:trPr>
          <w:trHeight w:val="260"/>
        </w:trPr>
        <w:tc>
          <w:tcPr>
            <w:tcW w:w="518" w:type="pct"/>
            <w:shd w:val="clear" w:color="auto" w:fill="auto"/>
            <w:noWrap/>
            <w:vAlign w:val="center"/>
            <w:hideMark/>
          </w:tcPr>
          <w:p w14:paraId="18956FD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111</w:t>
            </w:r>
          </w:p>
        </w:tc>
        <w:tc>
          <w:tcPr>
            <w:tcW w:w="3132" w:type="pct"/>
            <w:shd w:val="clear" w:color="auto" w:fill="auto"/>
            <w:noWrap/>
            <w:vAlign w:val="center"/>
            <w:hideMark/>
          </w:tcPr>
          <w:p w14:paraId="28F93C1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济宁银行股份有限公司</w:t>
            </w:r>
          </w:p>
        </w:tc>
        <w:tc>
          <w:tcPr>
            <w:tcW w:w="1350" w:type="pct"/>
            <w:shd w:val="clear" w:color="auto" w:fill="auto"/>
            <w:noWrap/>
            <w:vAlign w:val="center"/>
            <w:hideMark/>
          </w:tcPr>
          <w:p w14:paraId="6234CB2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2FFD0B59" w14:textId="77777777" w:rsidTr="00402601">
        <w:trPr>
          <w:trHeight w:val="260"/>
        </w:trPr>
        <w:tc>
          <w:tcPr>
            <w:tcW w:w="518" w:type="pct"/>
            <w:shd w:val="clear" w:color="auto" w:fill="auto"/>
            <w:noWrap/>
            <w:vAlign w:val="center"/>
            <w:hideMark/>
          </w:tcPr>
          <w:p w14:paraId="2555F0C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112</w:t>
            </w:r>
          </w:p>
        </w:tc>
        <w:tc>
          <w:tcPr>
            <w:tcW w:w="3132" w:type="pct"/>
            <w:shd w:val="clear" w:color="auto" w:fill="auto"/>
            <w:noWrap/>
            <w:vAlign w:val="center"/>
            <w:hideMark/>
          </w:tcPr>
          <w:p w14:paraId="0DCE7B4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承德银行股份有限公司</w:t>
            </w:r>
          </w:p>
        </w:tc>
        <w:tc>
          <w:tcPr>
            <w:tcW w:w="1350" w:type="pct"/>
            <w:shd w:val="clear" w:color="auto" w:fill="auto"/>
            <w:noWrap/>
            <w:vAlign w:val="center"/>
            <w:hideMark/>
          </w:tcPr>
          <w:p w14:paraId="55D38E0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553A6450" w14:textId="77777777" w:rsidTr="00402601">
        <w:trPr>
          <w:trHeight w:val="260"/>
        </w:trPr>
        <w:tc>
          <w:tcPr>
            <w:tcW w:w="518" w:type="pct"/>
            <w:shd w:val="clear" w:color="auto" w:fill="auto"/>
            <w:noWrap/>
            <w:vAlign w:val="center"/>
            <w:hideMark/>
          </w:tcPr>
          <w:p w14:paraId="19A9168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113</w:t>
            </w:r>
          </w:p>
        </w:tc>
        <w:tc>
          <w:tcPr>
            <w:tcW w:w="3132" w:type="pct"/>
            <w:shd w:val="clear" w:color="auto" w:fill="auto"/>
            <w:noWrap/>
            <w:vAlign w:val="center"/>
            <w:hideMark/>
          </w:tcPr>
          <w:p w14:paraId="3C39BD3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珠海农村商业银行股份有限公司</w:t>
            </w:r>
          </w:p>
        </w:tc>
        <w:tc>
          <w:tcPr>
            <w:tcW w:w="1350" w:type="pct"/>
            <w:shd w:val="clear" w:color="auto" w:fill="auto"/>
            <w:noWrap/>
            <w:vAlign w:val="center"/>
            <w:hideMark/>
          </w:tcPr>
          <w:p w14:paraId="07DD70B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348B9D35" w14:textId="77777777" w:rsidTr="00402601">
        <w:trPr>
          <w:trHeight w:val="260"/>
        </w:trPr>
        <w:tc>
          <w:tcPr>
            <w:tcW w:w="518" w:type="pct"/>
            <w:shd w:val="clear" w:color="auto" w:fill="auto"/>
            <w:noWrap/>
            <w:vAlign w:val="center"/>
            <w:hideMark/>
          </w:tcPr>
          <w:p w14:paraId="3C273B9C" w14:textId="6284063B"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114</w:t>
            </w:r>
          </w:p>
        </w:tc>
        <w:tc>
          <w:tcPr>
            <w:tcW w:w="3132" w:type="pct"/>
            <w:shd w:val="clear" w:color="auto" w:fill="auto"/>
            <w:noWrap/>
            <w:vAlign w:val="center"/>
            <w:hideMark/>
          </w:tcPr>
          <w:p w14:paraId="3D0CE19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大同银行股份有限公司</w:t>
            </w:r>
          </w:p>
        </w:tc>
        <w:tc>
          <w:tcPr>
            <w:tcW w:w="1350" w:type="pct"/>
            <w:shd w:val="clear" w:color="auto" w:fill="auto"/>
            <w:noWrap/>
            <w:vAlign w:val="center"/>
            <w:hideMark/>
          </w:tcPr>
          <w:p w14:paraId="73984B3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1B0E93BA" w14:textId="77777777" w:rsidTr="00402601">
        <w:trPr>
          <w:trHeight w:val="260"/>
        </w:trPr>
        <w:tc>
          <w:tcPr>
            <w:tcW w:w="518" w:type="pct"/>
            <w:shd w:val="clear" w:color="auto" w:fill="auto"/>
            <w:noWrap/>
            <w:vAlign w:val="center"/>
            <w:hideMark/>
          </w:tcPr>
          <w:p w14:paraId="6B1AD4B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115</w:t>
            </w:r>
          </w:p>
        </w:tc>
        <w:tc>
          <w:tcPr>
            <w:tcW w:w="3132" w:type="pct"/>
            <w:shd w:val="clear" w:color="auto" w:fill="auto"/>
            <w:noWrap/>
            <w:vAlign w:val="center"/>
            <w:hideMark/>
          </w:tcPr>
          <w:p w14:paraId="3D278CE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企业银行（中国）有限公司</w:t>
            </w:r>
          </w:p>
        </w:tc>
        <w:tc>
          <w:tcPr>
            <w:tcW w:w="1350" w:type="pct"/>
            <w:shd w:val="clear" w:color="auto" w:fill="auto"/>
            <w:noWrap/>
            <w:vAlign w:val="center"/>
            <w:hideMark/>
          </w:tcPr>
          <w:p w14:paraId="2776FE8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6969A9ED" w14:textId="77777777" w:rsidTr="00402601">
        <w:trPr>
          <w:trHeight w:val="260"/>
        </w:trPr>
        <w:tc>
          <w:tcPr>
            <w:tcW w:w="518" w:type="pct"/>
            <w:shd w:val="clear" w:color="auto" w:fill="auto"/>
            <w:noWrap/>
            <w:vAlign w:val="center"/>
            <w:hideMark/>
          </w:tcPr>
          <w:p w14:paraId="1945F986" w14:textId="7DEFE4BD"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116</w:t>
            </w:r>
          </w:p>
        </w:tc>
        <w:tc>
          <w:tcPr>
            <w:tcW w:w="3132" w:type="pct"/>
            <w:shd w:val="clear" w:color="auto" w:fill="auto"/>
            <w:noWrap/>
            <w:vAlign w:val="center"/>
            <w:hideMark/>
          </w:tcPr>
          <w:p w14:paraId="232A62E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苏格兰皇家银行股份有限公司</w:t>
            </w:r>
          </w:p>
        </w:tc>
        <w:tc>
          <w:tcPr>
            <w:tcW w:w="1350" w:type="pct"/>
            <w:shd w:val="clear" w:color="auto" w:fill="auto"/>
            <w:noWrap/>
            <w:vAlign w:val="center"/>
            <w:hideMark/>
          </w:tcPr>
          <w:p w14:paraId="197CF25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1D8DACF4" w14:textId="77777777" w:rsidTr="00402601">
        <w:trPr>
          <w:trHeight w:val="260"/>
        </w:trPr>
        <w:tc>
          <w:tcPr>
            <w:tcW w:w="518" w:type="pct"/>
            <w:shd w:val="clear" w:color="auto" w:fill="auto"/>
            <w:noWrap/>
            <w:vAlign w:val="center"/>
            <w:hideMark/>
          </w:tcPr>
          <w:p w14:paraId="15A8DD64" w14:textId="772728A8"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117</w:t>
            </w:r>
          </w:p>
        </w:tc>
        <w:tc>
          <w:tcPr>
            <w:tcW w:w="3132" w:type="pct"/>
            <w:shd w:val="clear" w:color="auto" w:fill="auto"/>
            <w:noWrap/>
            <w:vAlign w:val="center"/>
            <w:hideMark/>
          </w:tcPr>
          <w:p w14:paraId="2F52FDE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w:t>
            </w:r>
            <w:proofErr w:type="gramStart"/>
            <w:r w:rsidRPr="00402601">
              <w:rPr>
                <w:rFonts w:ascii="Times New Roman" w:hAnsi="Times New Roman" w:cs="Times New Roman"/>
              </w:rPr>
              <w:t>换银行</w:t>
            </w:r>
            <w:proofErr w:type="gramEnd"/>
            <w:r w:rsidRPr="00402601">
              <w:rPr>
                <w:rFonts w:ascii="Times New Roman" w:hAnsi="Times New Roman" w:cs="Times New Roman"/>
              </w:rPr>
              <w:t>股份有限公司</w:t>
            </w:r>
          </w:p>
        </w:tc>
        <w:tc>
          <w:tcPr>
            <w:tcW w:w="1350" w:type="pct"/>
            <w:shd w:val="clear" w:color="auto" w:fill="auto"/>
            <w:noWrap/>
            <w:vAlign w:val="center"/>
            <w:hideMark/>
          </w:tcPr>
          <w:p w14:paraId="25FE083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7E1CB9D5" w14:textId="77777777" w:rsidTr="00402601">
        <w:trPr>
          <w:trHeight w:val="260"/>
        </w:trPr>
        <w:tc>
          <w:tcPr>
            <w:tcW w:w="518" w:type="pct"/>
            <w:shd w:val="clear" w:color="auto" w:fill="auto"/>
            <w:noWrap/>
            <w:vAlign w:val="center"/>
            <w:hideMark/>
          </w:tcPr>
          <w:p w14:paraId="5F30BBF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118</w:t>
            </w:r>
          </w:p>
        </w:tc>
        <w:tc>
          <w:tcPr>
            <w:tcW w:w="3132" w:type="pct"/>
            <w:shd w:val="clear" w:color="auto" w:fill="auto"/>
            <w:noWrap/>
            <w:vAlign w:val="center"/>
            <w:hideMark/>
          </w:tcPr>
          <w:p w14:paraId="6AA4B3A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东方汇理银行（中国）有限公司</w:t>
            </w:r>
          </w:p>
        </w:tc>
        <w:tc>
          <w:tcPr>
            <w:tcW w:w="1350" w:type="pct"/>
            <w:shd w:val="clear" w:color="auto" w:fill="auto"/>
            <w:noWrap/>
            <w:vAlign w:val="center"/>
            <w:hideMark/>
          </w:tcPr>
          <w:p w14:paraId="6067831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1623D6EE" w14:textId="77777777" w:rsidTr="00402601">
        <w:trPr>
          <w:trHeight w:val="260"/>
        </w:trPr>
        <w:tc>
          <w:tcPr>
            <w:tcW w:w="518" w:type="pct"/>
            <w:shd w:val="clear" w:color="auto" w:fill="auto"/>
            <w:noWrap/>
            <w:vAlign w:val="center"/>
            <w:hideMark/>
          </w:tcPr>
          <w:p w14:paraId="2F120E3A" w14:textId="344FBAEE"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119</w:t>
            </w:r>
          </w:p>
        </w:tc>
        <w:tc>
          <w:tcPr>
            <w:tcW w:w="3132" w:type="pct"/>
            <w:shd w:val="clear" w:color="auto" w:fill="auto"/>
            <w:noWrap/>
            <w:vAlign w:val="center"/>
            <w:hideMark/>
          </w:tcPr>
          <w:p w14:paraId="5D075E5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长治银行股份有限公司</w:t>
            </w:r>
          </w:p>
        </w:tc>
        <w:tc>
          <w:tcPr>
            <w:tcW w:w="1350" w:type="pct"/>
            <w:shd w:val="clear" w:color="auto" w:fill="auto"/>
            <w:noWrap/>
            <w:vAlign w:val="center"/>
            <w:hideMark/>
          </w:tcPr>
          <w:p w14:paraId="6E6AE6C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21B25AA0" w14:textId="77777777" w:rsidTr="00402601">
        <w:trPr>
          <w:trHeight w:val="260"/>
        </w:trPr>
        <w:tc>
          <w:tcPr>
            <w:tcW w:w="518" w:type="pct"/>
            <w:shd w:val="clear" w:color="auto" w:fill="auto"/>
            <w:noWrap/>
            <w:vAlign w:val="center"/>
            <w:hideMark/>
          </w:tcPr>
          <w:p w14:paraId="77F9275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120</w:t>
            </w:r>
          </w:p>
        </w:tc>
        <w:tc>
          <w:tcPr>
            <w:tcW w:w="3132" w:type="pct"/>
            <w:shd w:val="clear" w:color="auto" w:fill="auto"/>
            <w:noWrap/>
            <w:vAlign w:val="center"/>
            <w:hideMark/>
          </w:tcPr>
          <w:p w14:paraId="0EFE61A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广东高明农村商业银行股份有限公司</w:t>
            </w:r>
          </w:p>
        </w:tc>
        <w:tc>
          <w:tcPr>
            <w:tcW w:w="1350" w:type="pct"/>
            <w:shd w:val="clear" w:color="auto" w:fill="auto"/>
            <w:noWrap/>
            <w:vAlign w:val="center"/>
            <w:hideMark/>
          </w:tcPr>
          <w:p w14:paraId="0BAA5CA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227B975B" w14:textId="77777777" w:rsidTr="00402601">
        <w:trPr>
          <w:trHeight w:val="260"/>
        </w:trPr>
        <w:tc>
          <w:tcPr>
            <w:tcW w:w="518" w:type="pct"/>
            <w:shd w:val="clear" w:color="auto" w:fill="auto"/>
            <w:noWrap/>
            <w:vAlign w:val="center"/>
            <w:hideMark/>
          </w:tcPr>
          <w:p w14:paraId="524B76A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121</w:t>
            </w:r>
          </w:p>
        </w:tc>
        <w:tc>
          <w:tcPr>
            <w:tcW w:w="3132" w:type="pct"/>
            <w:shd w:val="clear" w:color="auto" w:fill="auto"/>
            <w:noWrap/>
            <w:vAlign w:val="center"/>
            <w:hideMark/>
          </w:tcPr>
          <w:p w14:paraId="4D176F1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大新银行（中国）有限公司</w:t>
            </w:r>
          </w:p>
        </w:tc>
        <w:tc>
          <w:tcPr>
            <w:tcW w:w="1350" w:type="pct"/>
            <w:shd w:val="clear" w:color="auto" w:fill="auto"/>
            <w:noWrap/>
            <w:vAlign w:val="center"/>
            <w:hideMark/>
          </w:tcPr>
          <w:p w14:paraId="6AD5ADD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5B80B93C" w14:textId="77777777" w:rsidTr="00402601">
        <w:trPr>
          <w:trHeight w:val="260"/>
        </w:trPr>
        <w:tc>
          <w:tcPr>
            <w:tcW w:w="518" w:type="pct"/>
            <w:shd w:val="clear" w:color="auto" w:fill="auto"/>
            <w:noWrap/>
            <w:vAlign w:val="center"/>
            <w:hideMark/>
          </w:tcPr>
          <w:p w14:paraId="7A6A4E0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122</w:t>
            </w:r>
          </w:p>
        </w:tc>
        <w:tc>
          <w:tcPr>
            <w:tcW w:w="3132" w:type="pct"/>
            <w:shd w:val="clear" w:color="auto" w:fill="auto"/>
            <w:noWrap/>
            <w:vAlign w:val="center"/>
            <w:hideMark/>
          </w:tcPr>
          <w:p w14:paraId="4BE1628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蒙特利尔银行（中国）有限公司</w:t>
            </w:r>
          </w:p>
        </w:tc>
        <w:tc>
          <w:tcPr>
            <w:tcW w:w="1350" w:type="pct"/>
            <w:shd w:val="clear" w:color="auto" w:fill="auto"/>
            <w:noWrap/>
            <w:vAlign w:val="center"/>
            <w:hideMark/>
          </w:tcPr>
          <w:p w14:paraId="10AD180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56E2AEDC" w14:textId="77777777" w:rsidTr="00402601">
        <w:trPr>
          <w:trHeight w:val="260"/>
        </w:trPr>
        <w:tc>
          <w:tcPr>
            <w:tcW w:w="518" w:type="pct"/>
            <w:shd w:val="clear" w:color="auto" w:fill="auto"/>
            <w:noWrap/>
            <w:vAlign w:val="center"/>
            <w:hideMark/>
          </w:tcPr>
          <w:p w14:paraId="744F1F11" w14:textId="71C306B6"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123</w:t>
            </w:r>
          </w:p>
        </w:tc>
        <w:tc>
          <w:tcPr>
            <w:tcW w:w="3132" w:type="pct"/>
            <w:shd w:val="clear" w:color="auto" w:fill="auto"/>
            <w:noWrap/>
            <w:vAlign w:val="center"/>
            <w:hideMark/>
          </w:tcPr>
          <w:p w14:paraId="6F62298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焦作城市商业银行股份有限公司</w:t>
            </w:r>
          </w:p>
        </w:tc>
        <w:tc>
          <w:tcPr>
            <w:tcW w:w="1350" w:type="pct"/>
            <w:shd w:val="clear" w:color="auto" w:fill="auto"/>
            <w:noWrap/>
            <w:vAlign w:val="center"/>
            <w:hideMark/>
          </w:tcPr>
          <w:p w14:paraId="7C6F5A2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4223738F" w14:textId="77777777" w:rsidTr="00402601">
        <w:trPr>
          <w:trHeight w:val="260"/>
        </w:trPr>
        <w:tc>
          <w:tcPr>
            <w:tcW w:w="518" w:type="pct"/>
            <w:shd w:val="clear" w:color="auto" w:fill="auto"/>
            <w:noWrap/>
            <w:vAlign w:val="center"/>
            <w:hideMark/>
          </w:tcPr>
          <w:p w14:paraId="515B115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123</w:t>
            </w:r>
          </w:p>
        </w:tc>
        <w:tc>
          <w:tcPr>
            <w:tcW w:w="3132" w:type="pct"/>
            <w:shd w:val="clear" w:color="auto" w:fill="auto"/>
            <w:noWrap/>
            <w:vAlign w:val="center"/>
            <w:hideMark/>
          </w:tcPr>
          <w:p w14:paraId="1E10C92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焦作中旅银行股份有限公司</w:t>
            </w:r>
          </w:p>
        </w:tc>
        <w:tc>
          <w:tcPr>
            <w:tcW w:w="1350" w:type="pct"/>
            <w:shd w:val="clear" w:color="auto" w:fill="auto"/>
            <w:noWrap/>
            <w:vAlign w:val="center"/>
            <w:hideMark/>
          </w:tcPr>
          <w:p w14:paraId="0AB44E1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064433D0" w14:textId="77777777" w:rsidTr="00402601">
        <w:trPr>
          <w:trHeight w:val="260"/>
        </w:trPr>
        <w:tc>
          <w:tcPr>
            <w:tcW w:w="518" w:type="pct"/>
            <w:shd w:val="clear" w:color="auto" w:fill="auto"/>
            <w:noWrap/>
            <w:vAlign w:val="center"/>
            <w:hideMark/>
          </w:tcPr>
          <w:p w14:paraId="6515142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124</w:t>
            </w:r>
          </w:p>
        </w:tc>
        <w:tc>
          <w:tcPr>
            <w:tcW w:w="3132" w:type="pct"/>
            <w:shd w:val="clear" w:color="auto" w:fill="auto"/>
            <w:noWrap/>
            <w:vAlign w:val="center"/>
            <w:hideMark/>
          </w:tcPr>
          <w:p w14:paraId="2AF81A0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湖州银行股份有限公司</w:t>
            </w:r>
          </w:p>
        </w:tc>
        <w:tc>
          <w:tcPr>
            <w:tcW w:w="1350" w:type="pct"/>
            <w:shd w:val="clear" w:color="auto" w:fill="auto"/>
            <w:noWrap/>
            <w:vAlign w:val="center"/>
            <w:hideMark/>
          </w:tcPr>
          <w:p w14:paraId="6EF9F54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544AFFD6" w14:textId="77777777" w:rsidTr="00402601">
        <w:trPr>
          <w:trHeight w:val="260"/>
        </w:trPr>
        <w:tc>
          <w:tcPr>
            <w:tcW w:w="518" w:type="pct"/>
            <w:shd w:val="clear" w:color="auto" w:fill="auto"/>
            <w:noWrap/>
            <w:vAlign w:val="center"/>
            <w:hideMark/>
          </w:tcPr>
          <w:p w14:paraId="018465E4" w14:textId="5C306A2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125</w:t>
            </w:r>
          </w:p>
        </w:tc>
        <w:tc>
          <w:tcPr>
            <w:tcW w:w="3132" w:type="pct"/>
            <w:shd w:val="clear" w:color="auto" w:fill="auto"/>
            <w:noWrap/>
            <w:vAlign w:val="center"/>
            <w:hideMark/>
          </w:tcPr>
          <w:p w14:paraId="4D2FC05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包商银行股份有限公司</w:t>
            </w:r>
          </w:p>
        </w:tc>
        <w:tc>
          <w:tcPr>
            <w:tcW w:w="1350" w:type="pct"/>
            <w:shd w:val="clear" w:color="auto" w:fill="auto"/>
            <w:noWrap/>
            <w:vAlign w:val="center"/>
            <w:hideMark/>
          </w:tcPr>
          <w:p w14:paraId="624D8DE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29133687" w14:textId="77777777" w:rsidTr="00402601">
        <w:trPr>
          <w:trHeight w:val="260"/>
        </w:trPr>
        <w:tc>
          <w:tcPr>
            <w:tcW w:w="518" w:type="pct"/>
            <w:shd w:val="clear" w:color="auto" w:fill="auto"/>
            <w:noWrap/>
            <w:vAlign w:val="center"/>
            <w:hideMark/>
          </w:tcPr>
          <w:p w14:paraId="5C4591C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126</w:t>
            </w:r>
          </w:p>
        </w:tc>
        <w:tc>
          <w:tcPr>
            <w:tcW w:w="3132" w:type="pct"/>
            <w:shd w:val="clear" w:color="auto" w:fill="auto"/>
            <w:noWrap/>
            <w:vAlign w:val="center"/>
            <w:hideMark/>
          </w:tcPr>
          <w:p w14:paraId="239FD64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长沙银行股份有限公司</w:t>
            </w:r>
          </w:p>
        </w:tc>
        <w:tc>
          <w:tcPr>
            <w:tcW w:w="1350" w:type="pct"/>
            <w:shd w:val="clear" w:color="auto" w:fill="auto"/>
            <w:noWrap/>
            <w:vAlign w:val="center"/>
            <w:hideMark/>
          </w:tcPr>
          <w:p w14:paraId="1CA2B55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336E86B5" w14:textId="77777777" w:rsidTr="00402601">
        <w:trPr>
          <w:trHeight w:val="260"/>
        </w:trPr>
        <w:tc>
          <w:tcPr>
            <w:tcW w:w="518" w:type="pct"/>
            <w:shd w:val="clear" w:color="auto" w:fill="auto"/>
            <w:noWrap/>
            <w:vAlign w:val="center"/>
            <w:hideMark/>
          </w:tcPr>
          <w:p w14:paraId="611F98C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127</w:t>
            </w:r>
          </w:p>
        </w:tc>
        <w:tc>
          <w:tcPr>
            <w:tcW w:w="3132" w:type="pct"/>
            <w:shd w:val="clear" w:color="auto" w:fill="auto"/>
            <w:noWrap/>
            <w:vAlign w:val="center"/>
            <w:hideMark/>
          </w:tcPr>
          <w:p w14:paraId="26C982C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首都银行（中国）有限公司</w:t>
            </w:r>
          </w:p>
        </w:tc>
        <w:tc>
          <w:tcPr>
            <w:tcW w:w="1350" w:type="pct"/>
            <w:shd w:val="clear" w:color="auto" w:fill="auto"/>
            <w:noWrap/>
            <w:vAlign w:val="center"/>
            <w:hideMark/>
          </w:tcPr>
          <w:p w14:paraId="2077EA9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50E9662C" w14:textId="77777777" w:rsidTr="00402601">
        <w:trPr>
          <w:trHeight w:val="260"/>
        </w:trPr>
        <w:tc>
          <w:tcPr>
            <w:tcW w:w="518" w:type="pct"/>
            <w:shd w:val="clear" w:color="auto" w:fill="auto"/>
            <w:noWrap/>
            <w:vAlign w:val="center"/>
            <w:hideMark/>
          </w:tcPr>
          <w:p w14:paraId="323292EA" w14:textId="61E5748B"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128</w:t>
            </w:r>
          </w:p>
        </w:tc>
        <w:tc>
          <w:tcPr>
            <w:tcW w:w="3132" w:type="pct"/>
            <w:shd w:val="clear" w:color="auto" w:fill="auto"/>
            <w:noWrap/>
            <w:vAlign w:val="center"/>
            <w:hideMark/>
          </w:tcPr>
          <w:p w14:paraId="56B517F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信阳银行股份有限公司</w:t>
            </w:r>
          </w:p>
        </w:tc>
        <w:tc>
          <w:tcPr>
            <w:tcW w:w="1350" w:type="pct"/>
            <w:shd w:val="clear" w:color="auto" w:fill="auto"/>
            <w:noWrap/>
            <w:vAlign w:val="center"/>
            <w:hideMark/>
          </w:tcPr>
          <w:p w14:paraId="3A89BB7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152F08C5" w14:textId="77777777" w:rsidTr="00402601">
        <w:trPr>
          <w:trHeight w:val="260"/>
        </w:trPr>
        <w:tc>
          <w:tcPr>
            <w:tcW w:w="518" w:type="pct"/>
            <w:shd w:val="clear" w:color="auto" w:fill="auto"/>
            <w:noWrap/>
            <w:vAlign w:val="center"/>
            <w:hideMark/>
          </w:tcPr>
          <w:p w14:paraId="25018AB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129</w:t>
            </w:r>
          </w:p>
        </w:tc>
        <w:tc>
          <w:tcPr>
            <w:tcW w:w="3132" w:type="pct"/>
            <w:shd w:val="clear" w:color="auto" w:fill="auto"/>
            <w:noWrap/>
            <w:vAlign w:val="center"/>
            <w:hideMark/>
          </w:tcPr>
          <w:p w14:paraId="5DF58B8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鄂尔多斯银行股份有限公司</w:t>
            </w:r>
          </w:p>
        </w:tc>
        <w:tc>
          <w:tcPr>
            <w:tcW w:w="1350" w:type="pct"/>
            <w:shd w:val="clear" w:color="auto" w:fill="auto"/>
            <w:noWrap/>
            <w:vAlign w:val="center"/>
            <w:hideMark/>
          </w:tcPr>
          <w:p w14:paraId="327A342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6833BAC6" w14:textId="77777777" w:rsidTr="00402601">
        <w:trPr>
          <w:trHeight w:val="260"/>
        </w:trPr>
        <w:tc>
          <w:tcPr>
            <w:tcW w:w="518" w:type="pct"/>
            <w:shd w:val="clear" w:color="auto" w:fill="auto"/>
            <w:noWrap/>
            <w:vAlign w:val="center"/>
            <w:hideMark/>
          </w:tcPr>
          <w:p w14:paraId="4870302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130</w:t>
            </w:r>
          </w:p>
        </w:tc>
        <w:tc>
          <w:tcPr>
            <w:tcW w:w="3132" w:type="pct"/>
            <w:shd w:val="clear" w:color="auto" w:fill="auto"/>
            <w:noWrap/>
            <w:vAlign w:val="center"/>
            <w:hideMark/>
          </w:tcPr>
          <w:p w14:paraId="4AF4A63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上饶银行股份有限公司</w:t>
            </w:r>
          </w:p>
        </w:tc>
        <w:tc>
          <w:tcPr>
            <w:tcW w:w="1350" w:type="pct"/>
            <w:shd w:val="clear" w:color="auto" w:fill="auto"/>
            <w:noWrap/>
            <w:vAlign w:val="center"/>
            <w:hideMark/>
          </w:tcPr>
          <w:p w14:paraId="66B5D18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142165D4" w14:textId="77777777" w:rsidTr="00402601">
        <w:trPr>
          <w:trHeight w:val="260"/>
        </w:trPr>
        <w:tc>
          <w:tcPr>
            <w:tcW w:w="518" w:type="pct"/>
            <w:shd w:val="clear" w:color="auto" w:fill="auto"/>
            <w:noWrap/>
            <w:vAlign w:val="center"/>
            <w:hideMark/>
          </w:tcPr>
          <w:p w14:paraId="2391278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131</w:t>
            </w:r>
          </w:p>
        </w:tc>
        <w:tc>
          <w:tcPr>
            <w:tcW w:w="3132" w:type="pct"/>
            <w:shd w:val="clear" w:color="auto" w:fill="auto"/>
            <w:noWrap/>
            <w:vAlign w:val="center"/>
            <w:hideMark/>
          </w:tcPr>
          <w:p w14:paraId="4D69A52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永丰银行（中国）有限公司</w:t>
            </w:r>
          </w:p>
        </w:tc>
        <w:tc>
          <w:tcPr>
            <w:tcW w:w="1350" w:type="pct"/>
            <w:shd w:val="clear" w:color="auto" w:fill="auto"/>
            <w:noWrap/>
            <w:vAlign w:val="center"/>
            <w:hideMark/>
          </w:tcPr>
          <w:p w14:paraId="3139DEB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79E84CE4" w14:textId="77777777" w:rsidTr="00402601">
        <w:trPr>
          <w:trHeight w:val="260"/>
        </w:trPr>
        <w:tc>
          <w:tcPr>
            <w:tcW w:w="518" w:type="pct"/>
            <w:shd w:val="clear" w:color="auto" w:fill="auto"/>
            <w:noWrap/>
            <w:vAlign w:val="center"/>
            <w:hideMark/>
          </w:tcPr>
          <w:p w14:paraId="604C1F9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132</w:t>
            </w:r>
          </w:p>
        </w:tc>
        <w:tc>
          <w:tcPr>
            <w:tcW w:w="3132" w:type="pct"/>
            <w:shd w:val="clear" w:color="auto" w:fill="auto"/>
            <w:noWrap/>
            <w:vAlign w:val="center"/>
            <w:hideMark/>
          </w:tcPr>
          <w:p w14:paraId="3704D3D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摩根士丹利国际银行（中国）有限公司</w:t>
            </w:r>
          </w:p>
        </w:tc>
        <w:tc>
          <w:tcPr>
            <w:tcW w:w="1350" w:type="pct"/>
            <w:shd w:val="clear" w:color="auto" w:fill="auto"/>
            <w:noWrap/>
            <w:vAlign w:val="center"/>
            <w:hideMark/>
          </w:tcPr>
          <w:p w14:paraId="74BC612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5A094584" w14:textId="77777777" w:rsidTr="00402601">
        <w:trPr>
          <w:trHeight w:val="260"/>
        </w:trPr>
        <w:tc>
          <w:tcPr>
            <w:tcW w:w="518" w:type="pct"/>
            <w:shd w:val="clear" w:color="auto" w:fill="auto"/>
            <w:noWrap/>
            <w:vAlign w:val="center"/>
            <w:hideMark/>
          </w:tcPr>
          <w:p w14:paraId="5FDAAF5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133</w:t>
            </w:r>
          </w:p>
        </w:tc>
        <w:tc>
          <w:tcPr>
            <w:tcW w:w="3132" w:type="pct"/>
            <w:shd w:val="clear" w:color="auto" w:fill="auto"/>
            <w:noWrap/>
            <w:vAlign w:val="center"/>
            <w:hideMark/>
          </w:tcPr>
          <w:p w14:paraId="61C77BD4" w14:textId="77777777" w:rsidR="00402601" w:rsidRPr="00402601" w:rsidRDefault="00402601" w:rsidP="00402601">
            <w:pPr>
              <w:jc w:val="center"/>
              <w:rPr>
                <w:rFonts w:ascii="Times New Roman" w:hAnsi="Times New Roman" w:cs="Times New Roman"/>
              </w:rPr>
            </w:pPr>
            <w:proofErr w:type="gramStart"/>
            <w:r w:rsidRPr="00402601">
              <w:rPr>
                <w:rFonts w:ascii="Times New Roman" w:hAnsi="Times New Roman" w:cs="Times New Roman"/>
              </w:rPr>
              <w:t>正信银行</w:t>
            </w:r>
            <w:proofErr w:type="gramEnd"/>
            <w:r w:rsidRPr="00402601">
              <w:rPr>
                <w:rFonts w:ascii="Times New Roman" w:hAnsi="Times New Roman" w:cs="Times New Roman"/>
              </w:rPr>
              <w:t>有限公司</w:t>
            </w:r>
          </w:p>
        </w:tc>
        <w:tc>
          <w:tcPr>
            <w:tcW w:w="1350" w:type="pct"/>
            <w:shd w:val="clear" w:color="auto" w:fill="auto"/>
            <w:noWrap/>
            <w:vAlign w:val="center"/>
            <w:hideMark/>
          </w:tcPr>
          <w:p w14:paraId="6BD80A1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7BCAD496" w14:textId="77777777" w:rsidTr="00402601">
        <w:trPr>
          <w:trHeight w:val="260"/>
        </w:trPr>
        <w:tc>
          <w:tcPr>
            <w:tcW w:w="518" w:type="pct"/>
            <w:shd w:val="clear" w:color="auto" w:fill="auto"/>
            <w:noWrap/>
            <w:vAlign w:val="center"/>
            <w:hideMark/>
          </w:tcPr>
          <w:p w14:paraId="30BCB55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134</w:t>
            </w:r>
          </w:p>
        </w:tc>
        <w:tc>
          <w:tcPr>
            <w:tcW w:w="3132" w:type="pct"/>
            <w:shd w:val="clear" w:color="auto" w:fill="auto"/>
            <w:noWrap/>
            <w:vAlign w:val="center"/>
            <w:hideMark/>
          </w:tcPr>
          <w:p w14:paraId="7E8E8E1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华美银行（中国）有限公司</w:t>
            </w:r>
          </w:p>
        </w:tc>
        <w:tc>
          <w:tcPr>
            <w:tcW w:w="1350" w:type="pct"/>
            <w:shd w:val="clear" w:color="auto" w:fill="auto"/>
            <w:noWrap/>
            <w:vAlign w:val="center"/>
            <w:hideMark/>
          </w:tcPr>
          <w:p w14:paraId="1C4AC74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21480F23" w14:textId="77777777" w:rsidTr="00402601">
        <w:trPr>
          <w:trHeight w:val="260"/>
        </w:trPr>
        <w:tc>
          <w:tcPr>
            <w:tcW w:w="518" w:type="pct"/>
            <w:shd w:val="clear" w:color="auto" w:fill="auto"/>
            <w:noWrap/>
            <w:vAlign w:val="center"/>
            <w:hideMark/>
          </w:tcPr>
          <w:p w14:paraId="2F4A85BD" w14:textId="3AB4DF39"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135</w:t>
            </w:r>
          </w:p>
        </w:tc>
        <w:tc>
          <w:tcPr>
            <w:tcW w:w="3132" w:type="pct"/>
            <w:shd w:val="clear" w:color="auto" w:fill="auto"/>
            <w:noWrap/>
            <w:vAlign w:val="center"/>
            <w:hideMark/>
          </w:tcPr>
          <w:p w14:paraId="06BAC0F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新联商业银行</w:t>
            </w:r>
          </w:p>
        </w:tc>
        <w:tc>
          <w:tcPr>
            <w:tcW w:w="1350" w:type="pct"/>
            <w:shd w:val="clear" w:color="auto" w:fill="auto"/>
            <w:noWrap/>
            <w:vAlign w:val="center"/>
            <w:hideMark/>
          </w:tcPr>
          <w:p w14:paraId="63CF42F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5FCA520D" w14:textId="77777777" w:rsidTr="00402601">
        <w:trPr>
          <w:trHeight w:val="260"/>
        </w:trPr>
        <w:tc>
          <w:tcPr>
            <w:tcW w:w="518" w:type="pct"/>
            <w:shd w:val="clear" w:color="auto" w:fill="auto"/>
            <w:noWrap/>
            <w:vAlign w:val="center"/>
            <w:hideMark/>
          </w:tcPr>
          <w:p w14:paraId="647987A8" w14:textId="47E468AB"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136</w:t>
            </w:r>
          </w:p>
        </w:tc>
        <w:tc>
          <w:tcPr>
            <w:tcW w:w="3132" w:type="pct"/>
            <w:shd w:val="clear" w:color="auto" w:fill="auto"/>
            <w:noWrap/>
            <w:vAlign w:val="center"/>
            <w:hideMark/>
          </w:tcPr>
          <w:p w14:paraId="3EC9A07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三井住友银行（中国）有限公司</w:t>
            </w:r>
          </w:p>
        </w:tc>
        <w:tc>
          <w:tcPr>
            <w:tcW w:w="1350" w:type="pct"/>
            <w:shd w:val="clear" w:color="auto" w:fill="auto"/>
            <w:noWrap/>
            <w:vAlign w:val="center"/>
            <w:hideMark/>
          </w:tcPr>
          <w:p w14:paraId="65A4011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6E67EBCE" w14:textId="77777777" w:rsidTr="00402601">
        <w:trPr>
          <w:trHeight w:val="260"/>
        </w:trPr>
        <w:tc>
          <w:tcPr>
            <w:tcW w:w="518" w:type="pct"/>
            <w:shd w:val="clear" w:color="auto" w:fill="auto"/>
            <w:noWrap/>
            <w:vAlign w:val="center"/>
            <w:hideMark/>
          </w:tcPr>
          <w:p w14:paraId="6FBAAB3D" w14:textId="20905598"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137</w:t>
            </w:r>
          </w:p>
        </w:tc>
        <w:tc>
          <w:tcPr>
            <w:tcW w:w="3132" w:type="pct"/>
            <w:shd w:val="clear" w:color="auto" w:fill="auto"/>
            <w:noWrap/>
            <w:vAlign w:val="center"/>
            <w:hideMark/>
          </w:tcPr>
          <w:p w14:paraId="06322FE3" w14:textId="77777777" w:rsidR="00402601" w:rsidRPr="00402601" w:rsidRDefault="00402601" w:rsidP="00402601">
            <w:pPr>
              <w:jc w:val="center"/>
              <w:rPr>
                <w:rFonts w:ascii="Times New Roman" w:hAnsi="Times New Roman" w:cs="Times New Roman"/>
              </w:rPr>
            </w:pPr>
            <w:proofErr w:type="gramStart"/>
            <w:r w:rsidRPr="00402601">
              <w:rPr>
                <w:rFonts w:ascii="Times New Roman" w:hAnsi="Times New Roman" w:cs="Times New Roman"/>
              </w:rPr>
              <w:t>三菱日联银行</w:t>
            </w:r>
            <w:proofErr w:type="gramEnd"/>
            <w:r w:rsidRPr="00402601">
              <w:rPr>
                <w:rFonts w:ascii="Times New Roman" w:hAnsi="Times New Roman" w:cs="Times New Roman"/>
              </w:rPr>
              <w:t>（中国）有限公司</w:t>
            </w:r>
          </w:p>
        </w:tc>
        <w:tc>
          <w:tcPr>
            <w:tcW w:w="1350" w:type="pct"/>
            <w:shd w:val="clear" w:color="auto" w:fill="auto"/>
            <w:noWrap/>
            <w:vAlign w:val="center"/>
            <w:hideMark/>
          </w:tcPr>
          <w:p w14:paraId="67D195A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1C1A1926" w14:textId="77777777" w:rsidTr="00402601">
        <w:trPr>
          <w:trHeight w:val="260"/>
        </w:trPr>
        <w:tc>
          <w:tcPr>
            <w:tcW w:w="518" w:type="pct"/>
            <w:shd w:val="clear" w:color="auto" w:fill="auto"/>
            <w:noWrap/>
            <w:vAlign w:val="center"/>
            <w:hideMark/>
          </w:tcPr>
          <w:p w14:paraId="23CE358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138</w:t>
            </w:r>
          </w:p>
        </w:tc>
        <w:tc>
          <w:tcPr>
            <w:tcW w:w="3132" w:type="pct"/>
            <w:shd w:val="clear" w:color="auto" w:fill="auto"/>
            <w:noWrap/>
            <w:vAlign w:val="center"/>
            <w:hideMark/>
          </w:tcPr>
          <w:p w14:paraId="1C97630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大华银行（中国）有限公司</w:t>
            </w:r>
          </w:p>
        </w:tc>
        <w:tc>
          <w:tcPr>
            <w:tcW w:w="1350" w:type="pct"/>
            <w:shd w:val="clear" w:color="auto" w:fill="auto"/>
            <w:noWrap/>
            <w:vAlign w:val="center"/>
            <w:hideMark/>
          </w:tcPr>
          <w:p w14:paraId="69B9E88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00432DD3" w14:textId="77777777" w:rsidTr="00402601">
        <w:trPr>
          <w:trHeight w:val="260"/>
        </w:trPr>
        <w:tc>
          <w:tcPr>
            <w:tcW w:w="518" w:type="pct"/>
            <w:shd w:val="clear" w:color="auto" w:fill="auto"/>
            <w:noWrap/>
            <w:vAlign w:val="center"/>
            <w:hideMark/>
          </w:tcPr>
          <w:p w14:paraId="304390A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139</w:t>
            </w:r>
          </w:p>
        </w:tc>
        <w:tc>
          <w:tcPr>
            <w:tcW w:w="3132" w:type="pct"/>
            <w:shd w:val="clear" w:color="auto" w:fill="auto"/>
            <w:noWrap/>
            <w:vAlign w:val="center"/>
            <w:hideMark/>
          </w:tcPr>
          <w:p w14:paraId="1879A6E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山西尧都农村商业银行股份有限公司</w:t>
            </w:r>
          </w:p>
        </w:tc>
        <w:tc>
          <w:tcPr>
            <w:tcW w:w="1350" w:type="pct"/>
            <w:shd w:val="clear" w:color="auto" w:fill="auto"/>
            <w:noWrap/>
            <w:vAlign w:val="center"/>
            <w:hideMark/>
          </w:tcPr>
          <w:p w14:paraId="4CAF685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28AB2D95" w14:textId="77777777" w:rsidTr="00402601">
        <w:trPr>
          <w:trHeight w:val="260"/>
        </w:trPr>
        <w:tc>
          <w:tcPr>
            <w:tcW w:w="518" w:type="pct"/>
            <w:shd w:val="clear" w:color="auto" w:fill="auto"/>
            <w:noWrap/>
            <w:vAlign w:val="center"/>
            <w:hideMark/>
          </w:tcPr>
          <w:p w14:paraId="2C41A50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140</w:t>
            </w:r>
          </w:p>
        </w:tc>
        <w:tc>
          <w:tcPr>
            <w:tcW w:w="3132" w:type="pct"/>
            <w:shd w:val="clear" w:color="auto" w:fill="auto"/>
            <w:noWrap/>
            <w:vAlign w:val="center"/>
            <w:hideMark/>
          </w:tcPr>
          <w:p w14:paraId="565691D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友利银行（中国）有限公司</w:t>
            </w:r>
          </w:p>
        </w:tc>
        <w:tc>
          <w:tcPr>
            <w:tcW w:w="1350" w:type="pct"/>
            <w:shd w:val="clear" w:color="auto" w:fill="auto"/>
            <w:noWrap/>
            <w:vAlign w:val="center"/>
            <w:hideMark/>
          </w:tcPr>
          <w:p w14:paraId="02C3B2B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52358ADB" w14:textId="77777777" w:rsidTr="00402601">
        <w:trPr>
          <w:trHeight w:val="260"/>
        </w:trPr>
        <w:tc>
          <w:tcPr>
            <w:tcW w:w="518" w:type="pct"/>
            <w:shd w:val="clear" w:color="auto" w:fill="auto"/>
            <w:noWrap/>
            <w:vAlign w:val="center"/>
            <w:hideMark/>
          </w:tcPr>
          <w:p w14:paraId="4A007B9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141</w:t>
            </w:r>
          </w:p>
        </w:tc>
        <w:tc>
          <w:tcPr>
            <w:tcW w:w="3132" w:type="pct"/>
            <w:shd w:val="clear" w:color="auto" w:fill="auto"/>
            <w:noWrap/>
            <w:vAlign w:val="center"/>
            <w:hideMark/>
          </w:tcPr>
          <w:p w14:paraId="6114955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法国巴黎银行（中国）有限公司</w:t>
            </w:r>
          </w:p>
        </w:tc>
        <w:tc>
          <w:tcPr>
            <w:tcW w:w="1350" w:type="pct"/>
            <w:shd w:val="clear" w:color="auto" w:fill="auto"/>
            <w:noWrap/>
            <w:vAlign w:val="center"/>
            <w:hideMark/>
          </w:tcPr>
          <w:p w14:paraId="50B1DB4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32ECAF1E" w14:textId="77777777" w:rsidTr="00402601">
        <w:trPr>
          <w:trHeight w:val="260"/>
        </w:trPr>
        <w:tc>
          <w:tcPr>
            <w:tcW w:w="518" w:type="pct"/>
            <w:shd w:val="clear" w:color="auto" w:fill="auto"/>
            <w:noWrap/>
            <w:vAlign w:val="center"/>
            <w:hideMark/>
          </w:tcPr>
          <w:p w14:paraId="6B1CD48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142</w:t>
            </w:r>
          </w:p>
        </w:tc>
        <w:tc>
          <w:tcPr>
            <w:tcW w:w="3132" w:type="pct"/>
            <w:shd w:val="clear" w:color="auto" w:fill="auto"/>
            <w:noWrap/>
            <w:vAlign w:val="center"/>
            <w:hideMark/>
          </w:tcPr>
          <w:p w14:paraId="7D325EE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东亚银行（中国）有限公司</w:t>
            </w:r>
          </w:p>
        </w:tc>
        <w:tc>
          <w:tcPr>
            <w:tcW w:w="1350" w:type="pct"/>
            <w:shd w:val="clear" w:color="auto" w:fill="auto"/>
            <w:noWrap/>
            <w:vAlign w:val="center"/>
            <w:hideMark/>
          </w:tcPr>
          <w:p w14:paraId="39D81D6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296CFA83" w14:textId="77777777" w:rsidTr="00402601">
        <w:trPr>
          <w:trHeight w:val="260"/>
        </w:trPr>
        <w:tc>
          <w:tcPr>
            <w:tcW w:w="518" w:type="pct"/>
            <w:shd w:val="clear" w:color="auto" w:fill="auto"/>
            <w:noWrap/>
            <w:vAlign w:val="center"/>
            <w:hideMark/>
          </w:tcPr>
          <w:p w14:paraId="3D06DC4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143</w:t>
            </w:r>
          </w:p>
        </w:tc>
        <w:tc>
          <w:tcPr>
            <w:tcW w:w="3132" w:type="pct"/>
            <w:shd w:val="clear" w:color="auto" w:fill="auto"/>
            <w:noWrap/>
            <w:vAlign w:val="center"/>
            <w:hideMark/>
          </w:tcPr>
          <w:p w14:paraId="748680F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汇丰银行（中国）有限公司</w:t>
            </w:r>
          </w:p>
        </w:tc>
        <w:tc>
          <w:tcPr>
            <w:tcW w:w="1350" w:type="pct"/>
            <w:shd w:val="clear" w:color="auto" w:fill="auto"/>
            <w:noWrap/>
            <w:vAlign w:val="center"/>
            <w:hideMark/>
          </w:tcPr>
          <w:p w14:paraId="4B8ADDD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190D879B" w14:textId="77777777" w:rsidTr="00402601">
        <w:trPr>
          <w:trHeight w:val="260"/>
        </w:trPr>
        <w:tc>
          <w:tcPr>
            <w:tcW w:w="518" w:type="pct"/>
            <w:shd w:val="clear" w:color="auto" w:fill="auto"/>
            <w:noWrap/>
            <w:vAlign w:val="center"/>
            <w:hideMark/>
          </w:tcPr>
          <w:p w14:paraId="106874F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145</w:t>
            </w:r>
          </w:p>
        </w:tc>
        <w:tc>
          <w:tcPr>
            <w:tcW w:w="3132" w:type="pct"/>
            <w:shd w:val="clear" w:color="auto" w:fill="auto"/>
            <w:noWrap/>
            <w:vAlign w:val="center"/>
            <w:hideMark/>
          </w:tcPr>
          <w:p w14:paraId="716A858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华侨永亨银行（中国）有限公司</w:t>
            </w:r>
          </w:p>
        </w:tc>
        <w:tc>
          <w:tcPr>
            <w:tcW w:w="1350" w:type="pct"/>
            <w:shd w:val="clear" w:color="auto" w:fill="auto"/>
            <w:noWrap/>
            <w:vAlign w:val="center"/>
            <w:hideMark/>
          </w:tcPr>
          <w:p w14:paraId="5BC7BF9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31589C25" w14:textId="77777777" w:rsidTr="00402601">
        <w:trPr>
          <w:trHeight w:val="260"/>
        </w:trPr>
        <w:tc>
          <w:tcPr>
            <w:tcW w:w="518" w:type="pct"/>
            <w:shd w:val="clear" w:color="auto" w:fill="auto"/>
            <w:noWrap/>
            <w:vAlign w:val="center"/>
            <w:hideMark/>
          </w:tcPr>
          <w:p w14:paraId="3717FBE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146</w:t>
            </w:r>
          </w:p>
        </w:tc>
        <w:tc>
          <w:tcPr>
            <w:tcW w:w="3132" w:type="pct"/>
            <w:shd w:val="clear" w:color="auto" w:fill="auto"/>
            <w:noWrap/>
            <w:vAlign w:val="center"/>
            <w:hideMark/>
          </w:tcPr>
          <w:p w14:paraId="2C029F7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华商银行</w:t>
            </w:r>
          </w:p>
        </w:tc>
        <w:tc>
          <w:tcPr>
            <w:tcW w:w="1350" w:type="pct"/>
            <w:shd w:val="clear" w:color="auto" w:fill="auto"/>
            <w:noWrap/>
            <w:vAlign w:val="center"/>
            <w:hideMark/>
          </w:tcPr>
          <w:p w14:paraId="01AEFE2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6BF058F6" w14:textId="77777777" w:rsidTr="00402601">
        <w:trPr>
          <w:trHeight w:val="260"/>
        </w:trPr>
        <w:tc>
          <w:tcPr>
            <w:tcW w:w="518" w:type="pct"/>
            <w:shd w:val="clear" w:color="auto" w:fill="auto"/>
            <w:noWrap/>
            <w:vAlign w:val="center"/>
            <w:hideMark/>
          </w:tcPr>
          <w:p w14:paraId="2F6B14F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147</w:t>
            </w:r>
          </w:p>
        </w:tc>
        <w:tc>
          <w:tcPr>
            <w:tcW w:w="3132" w:type="pct"/>
            <w:shd w:val="clear" w:color="auto" w:fill="auto"/>
            <w:noWrap/>
            <w:vAlign w:val="center"/>
            <w:hideMark/>
          </w:tcPr>
          <w:p w14:paraId="30FEC9C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江苏江阴农村商业银行股份有限公司</w:t>
            </w:r>
          </w:p>
        </w:tc>
        <w:tc>
          <w:tcPr>
            <w:tcW w:w="1350" w:type="pct"/>
            <w:shd w:val="clear" w:color="auto" w:fill="auto"/>
            <w:noWrap/>
            <w:vAlign w:val="center"/>
            <w:hideMark/>
          </w:tcPr>
          <w:p w14:paraId="07553C2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302F0370" w14:textId="77777777" w:rsidTr="00402601">
        <w:trPr>
          <w:trHeight w:val="260"/>
        </w:trPr>
        <w:tc>
          <w:tcPr>
            <w:tcW w:w="518" w:type="pct"/>
            <w:shd w:val="clear" w:color="auto" w:fill="auto"/>
            <w:noWrap/>
            <w:vAlign w:val="center"/>
            <w:hideMark/>
          </w:tcPr>
          <w:p w14:paraId="7E91BE3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148</w:t>
            </w:r>
          </w:p>
        </w:tc>
        <w:tc>
          <w:tcPr>
            <w:tcW w:w="3132" w:type="pct"/>
            <w:shd w:val="clear" w:color="auto" w:fill="auto"/>
            <w:noWrap/>
            <w:vAlign w:val="center"/>
            <w:hideMark/>
          </w:tcPr>
          <w:p w14:paraId="2B1DA7D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花旗银行（中国）有限公司</w:t>
            </w:r>
          </w:p>
        </w:tc>
        <w:tc>
          <w:tcPr>
            <w:tcW w:w="1350" w:type="pct"/>
            <w:shd w:val="clear" w:color="auto" w:fill="auto"/>
            <w:noWrap/>
            <w:vAlign w:val="center"/>
            <w:hideMark/>
          </w:tcPr>
          <w:p w14:paraId="202E6D9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34678D3E" w14:textId="77777777" w:rsidTr="00402601">
        <w:trPr>
          <w:trHeight w:val="260"/>
        </w:trPr>
        <w:tc>
          <w:tcPr>
            <w:tcW w:w="518" w:type="pct"/>
            <w:shd w:val="clear" w:color="auto" w:fill="auto"/>
            <w:noWrap/>
            <w:vAlign w:val="center"/>
            <w:hideMark/>
          </w:tcPr>
          <w:p w14:paraId="16A3A16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149</w:t>
            </w:r>
          </w:p>
        </w:tc>
        <w:tc>
          <w:tcPr>
            <w:tcW w:w="3132" w:type="pct"/>
            <w:shd w:val="clear" w:color="auto" w:fill="auto"/>
            <w:noWrap/>
            <w:vAlign w:val="center"/>
            <w:hideMark/>
          </w:tcPr>
          <w:p w14:paraId="41B5321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法国兴业银行（中国）有限公司</w:t>
            </w:r>
          </w:p>
        </w:tc>
        <w:tc>
          <w:tcPr>
            <w:tcW w:w="1350" w:type="pct"/>
            <w:shd w:val="clear" w:color="auto" w:fill="auto"/>
            <w:noWrap/>
            <w:vAlign w:val="center"/>
            <w:hideMark/>
          </w:tcPr>
          <w:p w14:paraId="0F9724B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4B2DE569" w14:textId="77777777" w:rsidTr="00402601">
        <w:trPr>
          <w:trHeight w:val="260"/>
        </w:trPr>
        <w:tc>
          <w:tcPr>
            <w:tcW w:w="518" w:type="pct"/>
            <w:shd w:val="clear" w:color="auto" w:fill="auto"/>
            <w:noWrap/>
            <w:vAlign w:val="center"/>
            <w:hideMark/>
          </w:tcPr>
          <w:p w14:paraId="03A24F6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150</w:t>
            </w:r>
          </w:p>
        </w:tc>
        <w:tc>
          <w:tcPr>
            <w:tcW w:w="3132" w:type="pct"/>
            <w:shd w:val="clear" w:color="auto" w:fill="auto"/>
            <w:noWrap/>
            <w:vAlign w:val="center"/>
            <w:hideMark/>
          </w:tcPr>
          <w:p w14:paraId="2CB677F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南洋商业银行（中国）有限公司</w:t>
            </w:r>
          </w:p>
        </w:tc>
        <w:tc>
          <w:tcPr>
            <w:tcW w:w="1350" w:type="pct"/>
            <w:shd w:val="clear" w:color="auto" w:fill="auto"/>
            <w:noWrap/>
            <w:vAlign w:val="center"/>
            <w:hideMark/>
          </w:tcPr>
          <w:p w14:paraId="22C7199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7A87F62D" w14:textId="77777777" w:rsidTr="00402601">
        <w:trPr>
          <w:trHeight w:val="260"/>
        </w:trPr>
        <w:tc>
          <w:tcPr>
            <w:tcW w:w="518" w:type="pct"/>
            <w:shd w:val="clear" w:color="auto" w:fill="auto"/>
            <w:noWrap/>
            <w:vAlign w:val="center"/>
            <w:hideMark/>
          </w:tcPr>
          <w:p w14:paraId="3AC6DD6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151</w:t>
            </w:r>
          </w:p>
        </w:tc>
        <w:tc>
          <w:tcPr>
            <w:tcW w:w="3132" w:type="pct"/>
            <w:shd w:val="clear" w:color="auto" w:fill="auto"/>
            <w:noWrap/>
            <w:vAlign w:val="center"/>
            <w:hideMark/>
          </w:tcPr>
          <w:p w14:paraId="5207B1D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临商银行股份有限公司</w:t>
            </w:r>
          </w:p>
        </w:tc>
        <w:tc>
          <w:tcPr>
            <w:tcW w:w="1350" w:type="pct"/>
            <w:shd w:val="clear" w:color="auto" w:fill="auto"/>
            <w:noWrap/>
            <w:vAlign w:val="center"/>
            <w:hideMark/>
          </w:tcPr>
          <w:p w14:paraId="4B5AEEC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6128429A" w14:textId="77777777" w:rsidTr="00402601">
        <w:trPr>
          <w:trHeight w:val="260"/>
        </w:trPr>
        <w:tc>
          <w:tcPr>
            <w:tcW w:w="518" w:type="pct"/>
            <w:shd w:val="clear" w:color="auto" w:fill="auto"/>
            <w:noWrap/>
            <w:vAlign w:val="center"/>
            <w:hideMark/>
          </w:tcPr>
          <w:p w14:paraId="4CFC160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152</w:t>
            </w:r>
          </w:p>
        </w:tc>
        <w:tc>
          <w:tcPr>
            <w:tcW w:w="3132" w:type="pct"/>
            <w:shd w:val="clear" w:color="auto" w:fill="auto"/>
            <w:noWrap/>
            <w:vAlign w:val="center"/>
            <w:hideMark/>
          </w:tcPr>
          <w:p w14:paraId="3920E787" w14:textId="77777777" w:rsidR="00402601" w:rsidRPr="00402601" w:rsidRDefault="00402601" w:rsidP="00402601">
            <w:pPr>
              <w:jc w:val="center"/>
              <w:rPr>
                <w:rFonts w:ascii="Times New Roman" w:hAnsi="Times New Roman" w:cs="Times New Roman"/>
              </w:rPr>
            </w:pPr>
            <w:proofErr w:type="gramStart"/>
            <w:r w:rsidRPr="00402601">
              <w:rPr>
                <w:rFonts w:ascii="Times New Roman" w:hAnsi="Times New Roman" w:cs="Times New Roman"/>
              </w:rPr>
              <w:t>星展银行</w:t>
            </w:r>
            <w:proofErr w:type="gramEnd"/>
            <w:r w:rsidRPr="00402601">
              <w:rPr>
                <w:rFonts w:ascii="Times New Roman" w:hAnsi="Times New Roman" w:cs="Times New Roman"/>
              </w:rPr>
              <w:t>（中国）有限公司</w:t>
            </w:r>
          </w:p>
        </w:tc>
        <w:tc>
          <w:tcPr>
            <w:tcW w:w="1350" w:type="pct"/>
            <w:shd w:val="clear" w:color="auto" w:fill="auto"/>
            <w:noWrap/>
            <w:vAlign w:val="center"/>
            <w:hideMark/>
          </w:tcPr>
          <w:p w14:paraId="59B71ED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634DF52D" w14:textId="77777777" w:rsidTr="00402601">
        <w:trPr>
          <w:trHeight w:val="260"/>
        </w:trPr>
        <w:tc>
          <w:tcPr>
            <w:tcW w:w="518" w:type="pct"/>
            <w:shd w:val="clear" w:color="auto" w:fill="auto"/>
            <w:noWrap/>
            <w:vAlign w:val="center"/>
            <w:hideMark/>
          </w:tcPr>
          <w:p w14:paraId="608FF5D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153</w:t>
            </w:r>
          </w:p>
        </w:tc>
        <w:tc>
          <w:tcPr>
            <w:tcW w:w="3132" w:type="pct"/>
            <w:shd w:val="clear" w:color="auto" w:fill="auto"/>
            <w:noWrap/>
            <w:vAlign w:val="center"/>
            <w:hideMark/>
          </w:tcPr>
          <w:p w14:paraId="6FD0922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恒生银行（中国）有限公司</w:t>
            </w:r>
          </w:p>
        </w:tc>
        <w:tc>
          <w:tcPr>
            <w:tcW w:w="1350" w:type="pct"/>
            <w:shd w:val="clear" w:color="auto" w:fill="auto"/>
            <w:noWrap/>
            <w:vAlign w:val="center"/>
            <w:hideMark/>
          </w:tcPr>
          <w:p w14:paraId="00DE181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688784A0" w14:textId="77777777" w:rsidTr="00402601">
        <w:trPr>
          <w:trHeight w:val="260"/>
        </w:trPr>
        <w:tc>
          <w:tcPr>
            <w:tcW w:w="518" w:type="pct"/>
            <w:shd w:val="clear" w:color="auto" w:fill="auto"/>
            <w:noWrap/>
            <w:vAlign w:val="center"/>
            <w:hideMark/>
          </w:tcPr>
          <w:p w14:paraId="40C3B79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154</w:t>
            </w:r>
          </w:p>
        </w:tc>
        <w:tc>
          <w:tcPr>
            <w:tcW w:w="3132" w:type="pct"/>
            <w:shd w:val="clear" w:color="auto" w:fill="auto"/>
            <w:noWrap/>
            <w:vAlign w:val="center"/>
            <w:hideMark/>
          </w:tcPr>
          <w:p w14:paraId="6C582DB8" w14:textId="77777777" w:rsidR="00402601" w:rsidRPr="00402601" w:rsidRDefault="00402601" w:rsidP="00402601">
            <w:pPr>
              <w:jc w:val="center"/>
              <w:rPr>
                <w:rFonts w:ascii="Times New Roman" w:hAnsi="Times New Roman" w:cs="Times New Roman"/>
              </w:rPr>
            </w:pPr>
            <w:proofErr w:type="gramStart"/>
            <w:r w:rsidRPr="00402601">
              <w:rPr>
                <w:rFonts w:ascii="Times New Roman" w:hAnsi="Times New Roman" w:cs="Times New Roman"/>
              </w:rPr>
              <w:t>盘谷</w:t>
            </w:r>
            <w:proofErr w:type="gramEnd"/>
            <w:r w:rsidRPr="00402601">
              <w:rPr>
                <w:rFonts w:ascii="Times New Roman" w:hAnsi="Times New Roman" w:cs="Times New Roman"/>
              </w:rPr>
              <w:t>银行（中国）有限公司</w:t>
            </w:r>
          </w:p>
        </w:tc>
        <w:tc>
          <w:tcPr>
            <w:tcW w:w="1350" w:type="pct"/>
            <w:shd w:val="clear" w:color="auto" w:fill="auto"/>
            <w:noWrap/>
            <w:vAlign w:val="center"/>
            <w:hideMark/>
          </w:tcPr>
          <w:p w14:paraId="395AB96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779328BF" w14:textId="77777777" w:rsidTr="00402601">
        <w:trPr>
          <w:trHeight w:val="260"/>
        </w:trPr>
        <w:tc>
          <w:tcPr>
            <w:tcW w:w="518" w:type="pct"/>
            <w:shd w:val="clear" w:color="auto" w:fill="auto"/>
            <w:noWrap/>
            <w:vAlign w:val="center"/>
            <w:hideMark/>
          </w:tcPr>
          <w:p w14:paraId="31F7D0A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155</w:t>
            </w:r>
          </w:p>
        </w:tc>
        <w:tc>
          <w:tcPr>
            <w:tcW w:w="3132" w:type="pct"/>
            <w:shd w:val="clear" w:color="auto" w:fill="auto"/>
            <w:noWrap/>
            <w:vAlign w:val="center"/>
            <w:hideMark/>
          </w:tcPr>
          <w:p w14:paraId="4054872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韩亚银行（中国）有限公司</w:t>
            </w:r>
          </w:p>
        </w:tc>
        <w:tc>
          <w:tcPr>
            <w:tcW w:w="1350" w:type="pct"/>
            <w:shd w:val="clear" w:color="auto" w:fill="auto"/>
            <w:noWrap/>
            <w:vAlign w:val="center"/>
            <w:hideMark/>
          </w:tcPr>
          <w:p w14:paraId="5C38514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1C28191D" w14:textId="77777777" w:rsidTr="00402601">
        <w:trPr>
          <w:trHeight w:val="260"/>
        </w:trPr>
        <w:tc>
          <w:tcPr>
            <w:tcW w:w="518" w:type="pct"/>
            <w:shd w:val="clear" w:color="auto" w:fill="auto"/>
            <w:noWrap/>
            <w:vAlign w:val="center"/>
            <w:hideMark/>
          </w:tcPr>
          <w:p w14:paraId="638F0F4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156</w:t>
            </w:r>
          </w:p>
        </w:tc>
        <w:tc>
          <w:tcPr>
            <w:tcW w:w="3132" w:type="pct"/>
            <w:shd w:val="clear" w:color="auto" w:fill="auto"/>
            <w:noWrap/>
            <w:vAlign w:val="center"/>
            <w:hideMark/>
          </w:tcPr>
          <w:p w14:paraId="073D35A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湖北银行股份有限公司</w:t>
            </w:r>
          </w:p>
        </w:tc>
        <w:tc>
          <w:tcPr>
            <w:tcW w:w="1350" w:type="pct"/>
            <w:shd w:val="clear" w:color="auto" w:fill="auto"/>
            <w:noWrap/>
            <w:vAlign w:val="center"/>
            <w:hideMark/>
          </w:tcPr>
          <w:p w14:paraId="5AFFA34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2C5DCD32" w14:textId="77777777" w:rsidTr="00402601">
        <w:trPr>
          <w:trHeight w:val="260"/>
        </w:trPr>
        <w:tc>
          <w:tcPr>
            <w:tcW w:w="518" w:type="pct"/>
            <w:shd w:val="clear" w:color="auto" w:fill="auto"/>
            <w:noWrap/>
            <w:vAlign w:val="center"/>
            <w:hideMark/>
          </w:tcPr>
          <w:p w14:paraId="49582F1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157</w:t>
            </w:r>
          </w:p>
        </w:tc>
        <w:tc>
          <w:tcPr>
            <w:tcW w:w="3132" w:type="pct"/>
            <w:shd w:val="clear" w:color="auto" w:fill="auto"/>
            <w:noWrap/>
            <w:vAlign w:val="center"/>
            <w:hideMark/>
          </w:tcPr>
          <w:p w14:paraId="3E8DA08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渣打银行（中国）有限公司</w:t>
            </w:r>
          </w:p>
        </w:tc>
        <w:tc>
          <w:tcPr>
            <w:tcW w:w="1350" w:type="pct"/>
            <w:shd w:val="clear" w:color="auto" w:fill="auto"/>
            <w:noWrap/>
            <w:vAlign w:val="center"/>
            <w:hideMark/>
          </w:tcPr>
          <w:p w14:paraId="5E0CCE9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07192C8E" w14:textId="77777777" w:rsidTr="00402601">
        <w:trPr>
          <w:trHeight w:val="260"/>
        </w:trPr>
        <w:tc>
          <w:tcPr>
            <w:tcW w:w="518" w:type="pct"/>
            <w:shd w:val="clear" w:color="auto" w:fill="auto"/>
            <w:noWrap/>
            <w:vAlign w:val="center"/>
            <w:hideMark/>
          </w:tcPr>
          <w:p w14:paraId="2595D14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158</w:t>
            </w:r>
          </w:p>
        </w:tc>
        <w:tc>
          <w:tcPr>
            <w:tcW w:w="3132" w:type="pct"/>
            <w:shd w:val="clear" w:color="auto" w:fill="auto"/>
            <w:noWrap/>
            <w:vAlign w:val="center"/>
            <w:hideMark/>
          </w:tcPr>
          <w:p w14:paraId="69E194D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富邦华</w:t>
            </w:r>
            <w:proofErr w:type="gramStart"/>
            <w:r w:rsidRPr="00402601">
              <w:rPr>
                <w:rFonts w:ascii="Times New Roman" w:hAnsi="Times New Roman" w:cs="Times New Roman"/>
              </w:rPr>
              <w:t>一</w:t>
            </w:r>
            <w:proofErr w:type="gramEnd"/>
            <w:r w:rsidRPr="00402601">
              <w:rPr>
                <w:rFonts w:ascii="Times New Roman" w:hAnsi="Times New Roman" w:cs="Times New Roman"/>
              </w:rPr>
              <w:t>银行有限公司</w:t>
            </w:r>
          </w:p>
        </w:tc>
        <w:tc>
          <w:tcPr>
            <w:tcW w:w="1350" w:type="pct"/>
            <w:shd w:val="clear" w:color="auto" w:fill="auto"/>
            <w:noWrap/>
            <w:vAlign w:val="center"/>
            <w:hideMark/>
          </w:tcPr>
          <w:p w14:paraId="6269922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7A8CE413" w14:textId="77777777" w:rsidTr="00402601">
        <w:trPr>
          <w:trHeight w:val="260"/>
        </w:trPr>
        <w:tc>
          <w:tcPr>
            <w:tcW w:w="518" w:type="pct"/>
            <w:shd w:val="clear" w:color="auto" w:fill="auto"/>
            <w:noWrap/>
            <w:vAlign w:val="center"/>
            <w:hideMark/>
          </w:tcPr>
          <w:p w14:paraId="6BCEE82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159</w:t>
            </w:r>
          </w:p>
        </w:tc>
        <w:tc>
          <w:tcPr>
            <w:tcW w:w="3132" w:type="pct"/>
            <w:shd w:val="clear" w:color="auto" w:fill="auto"/>
            <w:noWrap/>
            <w:vAlign w:val="center"/>
            <w:hideMark/>
          </w:tcPr>
          <w:p w14:paraId="1AF5521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瑞穗银行（中国）有限公司</w:t>
            </w:r>
          </w:p>
        </w:tc>
        <w:tc>
          <w:tcPr>
            <w:tcW w:w="1350" w:type="pct"/>
            <w:shd w:val="clear" w:color="auto" w:fill="auto"/>
            <w:noWrap/>
            <w:vAlign w:val="center"/>
            <w:hideMark/>
          </w:tcPr>
          <w:p w14:paraId="53E7B16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63E158B2" w14:textId="77777777" w:rsidTr="00402601">
        <w:trPr>
          <w:trHeight w:val="260"/>
        </w:trPr>
        <w:tc>
          <w:tcPr>
            <w:tcW w:w="518" w:type="pct"/>
            <w:shd w:val="clear" w:color="auto" w:fill="auto"/>
            <w:noWrap/>
            <w:vAlign w:val="center"/>
            <w:hideMark/>
          </w:tcPr>
          <w:p w14:paraId="0A16A730" w14:textId="48655460"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160</w:t>
            </w:r>
          </w:p>
        </w:tc>
        <w:tc>
          <w:tcPr>
            <w:tcW w:w="3132" w:type="pct"/>
            <w:shd w:val="clear" w:color="auto" w:fill="auto"/>
            <w:noWrap/>
            <w:vAlign w:val="center"/>
            <w:hideMark/>
          </w:tcPr>
          <w:p w14:paraId="29BB089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新乡银行股份有限公司</w:t>
            </w:r>
          </w:p>
        </w:tc>
        <w:tc>
          <w:tcPr>
            <w:tcW w:w="1350" w:type="pct"/>
            <w:shd w:val="clear" w:color="auto" w:fill="auto"/>
            <w:noWrap/>
            <w:vAlign w:val="center"/>
            <w:hideMark/>
          </w:tcPr>
          <w:p w14:paraId="0C4F93A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4E213C80" w14:textId="77777777" w:rsidTr="00402601">
        <w:trPr>
          <w:trHeight w:val="260"/>
        </w:trPr>
        <w:tc>
          <w:tcPr>
            <w:tcW w:w="518" w:type="pct"/>
            <w:shd w:val="clear" w:color="auto" w:fill="auto"/>
            <w:noWrap/>
            <w:vAlign w:val="center"/>
            <w:hideMark/>
          </w:tcPr>
          <w:p w14:paraId="5714806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161</w:t>
            </w:r>
          </w:p>
        </w:tc>
        <w:tc>
          <w:tcPr>
            <w:tcW w:w="3132" w:type="pct"/>
            <w:shd w:val="clear" w:color="auto" w:fill="auto"/>
            <w:noWrap/>
            <w:vAlign w:val="center"/>
            <w:hideMark/>
          </w:tcPr>
          <w:p w14:paraId="454A853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新韩银行（中国）有限公司</w:t>
            </w:r>
          </w:p>
        </w:tc>
        <w:tc>
          <w:tcPr>
            <w:tcW w:w="1350" w:type="pct"/>
            <w:shd w:val="clear" w:color="auto" w:fill="auto"/>
            <w:noWrap/>
            <w:vAlign w:val="center"/>
            <w:hideMark/>
          </w:tcPr>
          <w:p w14:paraId="611A6F0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61917DA1" w14:textId="77777777" w:rsidTr="00402601">
        <w:trPr>
          <w:trHeight w:val="260"/>
        </w:trPr>
        <w:tc>
          <w:tcPr>
            <w:tcW w:w="518" w:type="pct"/>
            <w:shd w:val="clear" w:color="auto" w:fill="auto"/>
            <w:noWrap/>
            <w:vAlign w:val="center"/>
            <w:hideMark/>
          </w:tcPr>
          <w:p w14:paraId="6C1ACAB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162</w:t>
            </w:r>
          </w:p>
        </w:tc>
        <w:tc>
          <w:tcPr>
            <w:tcW w:w="3132" w:type="pct"/>
            <w:shd w:val="clear" w:color="auto" w:fill="auto"/>
            <w:noWrap/>
            <w:vAlign w:val="center"/>
            <w:hideMark/>
          </w:tcPr>
          <w:p w14:paraId="182BCF4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德州银行股份有限公司</w:t>
            </w:r>
          </w:p>
        </w:tc>
        <w:tc>
          <w:tcPr>
            <w:tcW w:w="1350" w:type="pct"/>
            <w:shd w:val="clear" w:color="auto" w:fill="auto"/>
            <w:noWrap/>
            <w:vAlign w:val="center"/>
            <w:hideMark/>
          </w:tcPr>
          <w:p w14:paraId="327F880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3845E775" w14:textId="77777777" w:rsidTr="00402601">
        <w:trPr>
          <w:trHeight w:val="260"/>
        </w:trPr>
        <w:tc>
          <w:tcPr>
            <w:tcW w:w="518" w:type="pct"/>
            <w:shd w:val="clear" w:color="auto" w:fill="auto"/>
            <w:noWrap/>
            <w:vAlign w:val="center"/>
            <w:hideMark/>
          </w:tcPr>
          <w:p w14:paraId="258D7F9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163</w:t>
            </w:r>
          </w:p>
        </w:tc>
        <w:tc>
          <w:tcPr>
            <w:tcW w:w="3132" w:type="pct"/>
            <w:shd w:val="clear" w:color="auto" w:fill="auto"/>
            <w:noWrap/>
            <w:vAlign w:val="center"/>
            <w:hideMark/>
          </w:tcPr>
          <w:p w14:paraId="63165C6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德意志银行（中国）有限公司</w:t>
            </w:r>
          </w:p>
        </w:tc>
        <w:tc>
          <w:tcPr>
            <w:tcW w:w="1350" w:type="pct"/>
            <w:shd w:val="clear" w:color="auto" w:fill="auto"/>
            <w:noWrap/>
            <w:vAlign w:val="center"/>
            <w:hideMark/>
          </w:tcPr>
          <w:p w14:paraId="0388F5A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7F26010E" w14:textId="77777777" w:rsidTr="00402601">
        <w:trPr>
          <w:trHeight w:val="260"/>
        </w:trPr>
        <w:tc>
          <w:tcPr>
            <w:tcW w:w="518" w:type="pct"/>
            <w:shd w:val="clear" w:color="auto" w:fill="auto"/>
            <w:noWrap/>
            <w:vAlign w:val="center"/>
            <w:hideMark/>
          </w:tcPr>
          <w:p w14:paraId="6CCD45C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164</w:t>
            </w:r>
          </w:p>
        </w:tc>
        <w:tc>
          <w:tcPr>
            <w:tcW w:w="3132" w:type="pct"/>
            <w:shd w:val="clear" w:color="auto" w:fill="auto"/>
            <w:noWrap/>
            <w:vAlign w:val="center"/>
            <w:hideMark/>
          </w:tcPr>
          <w:p w14:paraId="75E04D2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摩根大通银行（中国）有限公司</w:t>
            </w:r>
          </w:p>
        </w:tc>
        <w:tc>
          <w:tcPr>
            <w:tcW w:w="1350" w:type="pct"/>
            <w:shd w:val="clear" w:color="auto" w:fill="auto"/>
            <w:noWrap/>
            <w:vAlign w:val="center"/>
            <w:hideMark/>
          </w:tcPr>
          <w:p w14:paraId="60E2FD8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外资银行</w:t>
            </w:r>
          </w:p>
        </w:tc>
      </w:tr>
      <w:tr w:rsidR="00402601" w:rsidRPr="00402601" w14:paraId="2EC7194F" w14:textId="77777777" w:rsidTr="00402601">
        <w:trPr>
          <w:trHeight w:val="260"/>
        </w:trPr>
        <w:tc>
          <w:tcPr>
            <w:tcW w:w="518" w:type="pct"/>
            <w:shd w:val="clear" w:color="auto" w:fill="auto"/>
            <w:noWrap/>
            <w:vAlign w:val="center"/>
            <w:hideMark/>
          </w:tcPr>
          <w:p w14:paraId="7003796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165</w:t>
            </w:r>
          </w:p>
        </w:tc>
        <w:tc>
          <w:tcPr>
            <w:tcW w:w="3132" w:type="pct"/>
            <w:shd w:val="clear" w:color="auto" w:fill="auto"/>
            <w:noWrap/>
            <w:vAlign w:val="center"/>
            <w:hideMark/>
          </w:tcPr>
          <w:p w14:paraId="5DF5B6B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保定银行股份有限公司</w:t>
            </w:r>
          </w:p>
        </w:tc>
        <w:tc>
          <w:tcPr>
            <w:tcW w:w="1350" w:type="pct"/>
            <w:shd w:val="clear" w:color="auto" w:fill="auto"/>
            <w:noWrap/>
            <w:vAlign w:val="center"/>
            <w:hideMark/>
          </w:tcPr>
          <w:p w14:paraId="5926563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4694BB66" w14:textId="77777777" w:rsidTr="00402601">
        <w:trPr>
          <w:trHeight w:val="260"/>
        </w:trPr>
        <w:tc>
          <w:tcPr>
            <w:tcW w:w="518" w:type="pct"/>
            <w:shd w:val="clear" w:color="auto" w:fill="auto"/>
            <w:noWrap/>
            <w:vAlign w:val="center"/>
            <w:hideMark/>
          </w:tcPr>
          <w:p w14:paraId="2722B98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166</w:t>
            </w:r>
          </w:p>
        </w:tc>
        <w:tc>
          <w:tcPr>
            <w:tcW w:w="3132" w:type="pct"/>
            <w:shd w:val="clear" w:color="auto" w:fill="auto"/>
            <w:noWrap/>
            <w:vAlign w:val="center"/>
            <w:hideMark/>
          </w:tcPr>
          <w:p w14:paraId="52EE5F3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衡水银行股份有限公司</w:t>
            </w:r>
          </w:p>
        </w:tc>
        <w:tc>
          <w:tcPr>
            <w:tcW w:w="1350" w:type="pct"/>
            <w:shd w:val="clear" w:color="auto" w:fill="auto"/>
            <w:noWrap/>
            <w:vAlign w:val="center"/>
            <w:hideMark/>
          </w:tcPr>
          <w:p w14:paraId="6DBEAA3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27749664" w14:textId="77777777" w:rsidTr="00402601">
        <w:trPr>
          <w:trHeight w:val="260"/>
        </w:trPr>
        <w:tc>
          <w:tcPr>
            <w:tcW w:w="518" w:type="pct"/>
            <w:shd w:val="clear" w:color="auto" w:fill="auto"/>
            <w:noWrap/>
            <w:vAlign w:val="center"/>
            <w:hideMark/>
          </w:tcPr>
          <w:p w14:paraId="52E6138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167</w:t>
            </w:r>
          </w:p>
        </w:tc>
        <w:tc>
          <w:tcPr>
            <w:tcW w:w="3132" w:type="pct"/>
            <w:shd w:val="clear" w:color="auto" w:fill="auto"/>
            <w:noWrap/>
            <w:vAlign w:val="center"/>
            <w:hideMark/>
          </w:tcPr>
          <w:p w14:paraId="184E8FC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廊坊银行股份有限公司</w:t>
            </w:r>
          </w:p>
        </w:tc>
        <w:tc>
          <w:tcPr>
            <w:tcW w:w="1350" w:type="pct"/>
            <w:shd w:val="clear" w:color="auto" w:fill="auto"/>
            <w:noWrap/>
            <w:vAlign w:val="center"/>
            <w:hideMark/>
          </w:tcPr>
          <w:p w14:paraId="0E993AE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33008816" w14:textId="77777777" w:rsidTr="00402601">
        <w:trPr>
          <w:trHeight w:val="260"/>
        </w:trPr>
        <w:tc>
          <w:tcPr>
            <w:tcW w:w="518" w:type="pct"/>
            <w:shd w:val="clear" w:color="auto" w:fill="auto"/>
            <w:noWrap/>
            <w:vAlign w:val="center"/>
            <w:hideMark/>
          </w:tcPr>
          <w:p w14:paraId="3EBA4D3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168</w:t>
            </w:r>
          </w:p>
        </w:tc>
        <w:tc>
          <w:tcPr>
            <w:tcW w:w="3132" w:type="pct"/>
            <w:shd w:val="clear" w:color="auto" w:fill="auto"/>
            <w:noWrap/>
            <w:vAlign w:val="center"/>
            <w:hideMark/>
          </w:tcPr>
          <w:p w14:paraId="08C2157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秦皇岛银行股份有限公司</w:t>
            </w:r>
          </w:p>
        </w:tc>
        <w:tc>
          <w:tcPr>
            <w:tcW w:w="1350" w:type="pct"/>
            <w:shd w:val="clear" w:color="auto" w:fill="auto"/>
            <w:noWrap/>
            <w:vAlign w:val="center"/>
            <w:hideMark/>
          </w:tcPr>
          <w:p w14:paraId="7835621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1C7FF4B9" w14:textId="77777777" w:rsidTr="00402601">
        <w:trPr>
          <w:trHeight w:val="260"/>
        </w:trPr>
        <w:tc>
          <w:tcPr>
            <w:tcW w:w="518" w:type="pct"/>
            <w:shd w:val="clear" w:color="auto" w:fill="auto"/>
            <w:noWrap/>
            <w:vAlign w:val="center"/>
            <w:hideMark/>
          </w:tcPr>
          <w:p w14:paraId="3671805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169</w:t>
            </w:r>
          </w:p>
        </w:tc>
        <w:tc>
          <w:tcPr>
            <w:tcW w:w="3132" w:type="pct"/>
            <w:shd w:val="clear" w:color="auto" w:fill="auto"/>
            <w:noWrap/>
            <w:vAlign w:val="center"/>
            <w:hideMark/>
          </w:tcPr>
          <w:p w14:paraId="37225E2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唐山银行股份有限公司</w:t>
            </w:r>
          </w:p>
        </w:tc>
        <w:tc>
          <w:tcPr>
            <w:tcW w:w="1350" w:type="pct"/>
            <w:shd w:val="clear" w:color="auto" w:fill="auto"/>
            <w:noWrap/>
            <w:vAlign w:val="center"/>
            <w:hideMark/>
          </w:tcPr>
          <w:p w14:paraId="2138D63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18800B32" w14:textId="77777777" w:rsidTr="00402601">
        <w:trPr>
          <w:trHeight w:val="260"/>
        </w:trPr>
        <w:tc>
          <w:tcPr>
            <w:tcW w:w="518" w:type="pct"/>
            <w:shd w:val="clear" w:color="auto" w:fill="auto"/>
            <w:noWrap/>
            <w:vAlign w:val="center"/>
            <w:hideMark/>
          </w:tcPr>
          <w:p w14:paraId="73DC1BC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170</w:t>
            </w:r>
          </w:p>
        </w:tc>
        <w:tc>
          <w:tcPr>
            <w:tcW w:w="3132" w:type="pct"/>
            <w:shd w:val="clear" w:color="auto" w:fill="auto"/>
            <w:noWrap/>
            <w:vAlign w:val="center"/>
            <w:hideMark/>
          </w:tcPr>
          <w:p w14:paraId="489DACF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邢台银行股份有限公司</w:t>
            </w:r>
          </w:p>
        </w:tc>
        <w:tc>
          <w:tcPr>
            <w:tcW w:w="1350" w:type="pct"/>
            <w:shd w:val="clear" w:color="auto" w:fill="auto"/>
            <w:noWrap/>
            <w:vAlign w:val="center"/>
            <w:hideMark/>
          </w:tcPr>
          <w:p w14:paraId="1E0A9EE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46264E40" w14:textId="77777777" w:rsidTr="00402601">
        <w:trPr>
          <w:trHeight w:val="260"/>
        </w:trPr>
        <w:tc>
          <w:tcPr>
            <w:tcW w:w="518" w:type="pct"/>
            <w:shd w:val="clear" w:color="auto" w:fill="auto"/>
            <w:noWrap/>
            <w:vAlign w:val="center"/>
            <w:hideMark/>
          </w:tcPr>
          <w:p w14:paraId="033A44E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171</w:t>
            </w:r>
          </w:p>
        </w:tc>
        <w:tc>
          <w:tcPr>
            <w:tcW w:w="3132" w:type="pct"/>
            <w:shd w:val="clear" w:color="auto" w:fill="auto"/>
            <w:noWrap/>
            <w:vAlign w:val="center"/>
            <w:hideMark/>
          </w:tcPr>
          <w:p w14:paraId="73FD9E8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张家口银行股份有限公司</w:t>
            </w:r>
          </w:p>
        </w:tc>
        <w:tc>
          <w:tcPr>
            <w:tcW w:w="1350" w:type="pct"/>
            <w:shd w:val="clear" w:color="auto" w:fill="auto"/>
            <w:noWrap/>
            <w:vAlign w:val="center"/>
            <w:hideMark/>
          </w:tcPr>
          <w:p w14:paraId="7DA1E04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49B666C1" w14:textId="77777777" w:rsidTr="00402601">
        <w:trPr>
          <w:trHeight w:val="260"/>
        </w:trPr>
        <w:tc>
          <w:tcPr>
            <w:tcW w:w="518" w:type="pct"/>
            <w:shd w:val="clear" w:color="auto" w:fill="auto"/>
            <w:noWrap/>
            <w:vAlign w:val="center"/>
            <w:hideMark/>
          </w:tcPr>
          <w:p w14:paraId="4694BF4C" w14:textId="7262CA8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172</w:t>
            </w:r>
          </w:p>
        </w:tc>
        <w:tc>
          <w:tcPr>
            <w:tcW w:w="3132" w:type="pct"/>
            <w:shd w:val="clear" w:color="auto" w:fill="auto"/>
            <w:noWrap/>
            <w:vAlign w:val="center"/>
            <w:hideMark/>
          </w:tcPr>
          <w:p w14:paraId="00ED9B1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晋城银行股份有限公司</w:t>
            </w:r>
          </w:p>
        </w:tc>
        <w:tc>
          <w:tcPr>
            <w:tcW w:w="1350" w:type="pct"/>
            <w:shd w:val="clear" w:color="auto" w:fill="auto"/>
            <w:noWrap/>
            <w:vAlign w:val="center"/>
            <w:hideMark/>
          </w:tcPr>
          <w:p w14:paraId="34A2196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4CF3B140" w14:textId="77777777" w:rsidTr="00402601">
        <w:trPr>
          <w:trHeight w:val="260"/>
        </w:trPr>
        <w:tc>
          <w:tcPr>
            <w:tcW w:w="518" w:type="pct"/>
            <w:shd w:val="clear" w:color="auto" w:fill="auto"/>
            <w:noWrap/>
            <w:vAlign w:val="center"/>
            <w:hideMark/>
          </w:tcPr>
          <w:p w14:paraId="7590D320" w14:textId="53008D36"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173</w:t>
            </w:r>
          </w:p>
        </w:tc>
        <w:tc>
          <w:tcPr>
            <w:tcW w:w="3132" w:type="pct"/>
            <w:shd w:val="clear" w:color="auto" w:fill="auto"/>
            <w:noWrap/>
            <w:vAlign w:val="center"/>
            <w:hideMark/>
          </w:tcPr>
          <w:p w14:paraId="5EB5ADB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晋中银行股份有限公司</w:t>
            </w:r>
          </w:p>
        </w:tc>
        <w:tc>
          <w:tcPr>
            <w:tcW w:w="1350" w:type="pct"/>
            <w:shd w:val="clear" w:color="auto" w:fill="auto"/>
            <w:noWrap/>
            <w:vAlign w:val="center"/>
            <w:hideMark/>
          </w:tcPr>
          <w:p w14:paraId="1DAE90B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68BCD660" w14:textId="77777777" w:rsidTr="00402601">
        <w:trPr>
          <w:trHeight w:val="260"/>
        </w:trPr>
        <w:tc>
          <w:tcPr>
            <w:tcW w:w="518" w:type="pct"/>
            <w:shd w:val="clear" w:color="auto" w:fill="auto"/>
            <w:noWrap/>
            <w:vAlign w:val="center"/>
            <w:hideMark/>
          </w:tcPr>
          <w:p w14:paraId="3BE3B121" w14:textId="5736274F"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174</w:t>
            </w:r>
          </w:p>
        </w:tc>
        <w:tc>
          <w:tcPr>
            <w:tcW w:w="3132" w:type="pct"/>
            <w:shd w:val="clear" w:color="auto" w:fill="auto"/>
            <w:noWrap/>
            <w:vAlign w:val="center"/>
            <w:hideMark/>
          </w:tcPr>
          <w:p w14:paraId="226C35A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阳泉市商业银行股份有限公司</w:t>
            </w:r>
          </w:p>
        </w:tc>
        <w:tc>
          <w:tcPr>
            <w:tcW w:w="1350" w:type="pct"/>
            <w:shd w:val="clear" w:color="auto" w:fill="auto"/>
            <w:noWrap/>
            <w:vAlign w:val="center"/>
            <w:hideMark/>
          </w:tcPr>
          <w:p w14:paraId="78762D8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10C63146" w14:textId="77777777" w:rsidTr="00402601">
        <w:trPr>
          <w:trHeight w:val="260"/>
        </w:trPr>
        <w:tc>
          <w:tcPr>
            <w:tcW w:w="518" w:type="pct"/>
            <w:shd w:val="clear" w:color="auto" w:fill="auto"/>
            <w:noWrap/>
            <w:vAlign w:val="center"/>
            <w:hideMark/>
          </w:tcPr>
          <w:p w14:paraId="2F790E5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175</w:t>
            </w:r>
          </w:p>
        </w:tc>
        <w:tc>
          <w:tcPr>
            <w:tcW w:w="3132" w:type="pct"/>
            <w:shd w:val="clear" w:color="auto" w:fill="auto"/>
            <w:noWrap/>
            <w:vAlign w:val="center"/>
            <w:hideMark/>
          </w:tcPr>
          <w:p w14:paraId="31F509C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乌海银行股份有限公司</w:t>
            </w:r>
          </w:p>
        </w:tc>
        <w:tc>
          <w:tcPr>
            <w:tcW w:w="1350" w:type="pct"/>
            <w:shd w:val="clear" w:color="auto" w:fill="auto"/>
            <w:noWrap/>
            <w:vAlign w:val="center"/>
            <w:hideMark/>
          </w:tcPr>
          <w:p w14:paraId="26A7DC9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52906BD4" w14:textId="77777777" w:rsidTr="00402601">
        <w:trPr>
          <w:trHeight w:val="260"/>
        </w:trPr>
        <w:tc>
          <w:tcPr>
            <w:tcW w:w="518" w:type="pct"/>
            <w:shd w:val="clear" w:color="auto" w:fill="auto"/>
            <w:noWrap/>
            <w:vAlign w:val="center"/>
            <w:hideMark/>
          </w:tcPr>
          <w:p w14:paraId="1E5D088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176</w:t>
            </w:r>
          </w:p>
        </w:tc>
        <w:tc>
          <w:tcPr>
            <w:tcW w:w="3132" w:type="pct"/>
            <w:shd w:val="clear" w:color="auto" w:fill="auto"/>
            <w:noWrap/>
            <w:vAlign w:val="center"/>
            <w:hideMark/>
          </w:tcPr>
          <w:p w14:paraId="72A2477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本溪银行股份有限公司</w:t>
            </w:r>
          </w:p>
        </w:tc>
        <w:tc>
          <w:tcPr>
            <w:tcW w:w="1350" w:type="pct"/>
            <w:shd w:val="clear" w:color="auto" w:fill="auto"/>
            <w:noWrap/>
            <w:vAlign w:val="center"/>
            <w:hideMark/>
          </w:tcPr>
          <w:p w14:paraId="31D1A41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3A6C51BC" w14:textId="77777777" w:rsidTr="00402601">
        <w:trPr>
          <w:trHeight w:val="260"/>
        </w:trPr>
        <w:tc>
          <w:tcPr>
            <w:tcW w:w="518" w:type="pct"/>
            <w:shd w:val="clear" w:color="auto" w:fill="auto"/>
            <w:noWrap/>
            <w:vAlign w:val="center"/>
            <w:hideMark/>
          </w:tcPr>
          <w:p w14:paraId="098598A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177</w:t>
            </w:r>
          </w:p>
        </w:tc>
        <w:tc>
          <w:tcPr>
            <w:tcW w:w="3132" w:type="pct"/>
            <w:shd w:val="clear" w:color="auto" w:fill="auto"/>
            <w:noWrap/>
            <w:vAlign w:val="center"/>
            <w:hideMark/>
          </w:tcPr>
          <w:p w14:paraId="11C0599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朝阳银行股份有限公司</w:t>
            </w:r>
          </w:p>
        </w:tc>
        <w:tc>
          <w:tcPr>
            <w:tcW w:w="1350" w:type="pct"/>
            <w:shd w:val="clear" w:color="auto" w:fill="auto"/>
            <w:noWrap/>
            <w:vAlign w:val="center"/>
            <w:hideMark/>
          </w:tcPr>
          <w:p w14:paraId="15ECD9C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55B0B7F6" w14:textId="77777777" w:rsidTr="00402601">
        <w:trPr>
          <w:trHeight w:val="260"/>
        </w:trPr>
        <w:tc>
          <w:tcPr>
            <w:tcW w:w="518" w:type="pct"/>
            <w:shd w:val="clear" w:color="auto" w:fill="auto"/>
            <w:noWrap/>
            <w:vAlign w:val="center"/>
            <w:hideMark/>
          </w:tcPr>
          <w:p w14:paraId="68885EF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178</w:t>
            </w:r>
          </w:p>
        </w:tc>
        <w:tc>
          <w:tcPr>
            <w:tcW w:w="3132" w:type="pct"/>
            <w:shd w:val="clear" w:color="auto" w:fill="auto"/>
            <w:noWrap/>
            <w:vAlign w:val="center"/>
            <w:hideMark/>
          </w:tcPr>
          <w:p w14:paraId="24EB150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丹东银行股份有限公司</w:t>
            </w:r>
          </w:p>
        </w:tc>
        <w:tc>
          <w:tcPr>
            <w:tcW w:w="1350" w:type="pct"/>
            <w:shd w:val="clear" w:color="auto" w:fill="auto"/>
            <w:noWrap/>
            <w:vAlign w:val="center"/>
            <w:hideMark/>
          </w:tcPr>
          <w:p w14:paraId="1F13CD1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5C7C9CBD" w14:textId="77777777" w:rsidTr="00402601">
        <w:trPr>
          <w:trHeight w:val="260"/>
        </w:trPr>
        <w:tc>
          <w:tcPr>
            <w:tcW w:w="518" w:type="pct"/>
            <w:shd w:val="clear" w:color="auto" w:fill="auto"/>
            <w:noWrap/>
            <w:vAlign w:val="center"/>
            <w:hideMark/>
          </w:tcPr>
          <w:p w14:paraId="778E3DD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179</w:t>
            </w:r>
          </w:p>
        </w:tc>
        <w:tc>
          <w:tcPr>
            <w:tcW w:w="3132" w:type="pct"/>
            <w:shd w:val="clear" w:color="auto" w:fill="auto"/>
            <w:noWrap/>
            <w:vAlign w:val="center"/>
            <w:hideMark/>
          </w:tcPr>
          <w:p w14:paraId="3C676F0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抚顺银行股份有限公司</w:t>
            </w:r>
          </w:p>
        </w:tc>
        <w:tc>
          <w:tcPr>
            <w:tcW w:w="1350" w:type="pct"/>
            <w:shd w:val="clear" w:color="auto" w:fill="auto"/>
            <w:noWrap/>
            <w:vAlign w:val="center"/>
            <w:hideMark/>
          </w:tcPr>
          <w:p w14:paraId="3F3B2EB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1C598126" w14:textId="77777777" w:rsidTr="00402601">
        <w:trPr>
          <w:trHeight w:val="260"/>
        </w:trPr>
        <w:tc>
          <w:tcPr>
            <w:tcW w:w="518" w:type="pct"/>
            <w:shd w:val="clear" w:color="auto" w:fill="auto"/>
            <w:noWrap/>
            <w:vAlign w:val="center"/>
            <w:hideMark/>
          </w:tcPr>
          <w:p w14:paraId="3395F29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180</w:t>
            </w:r>
          </w:p>
        </w:tc>
        <w:tc>
          <w:tcPr>
            <w:tcW w:w="3132" w:type="pct"/>
            <w:shd w:val="clear" w:color="auto" w:fill="auto"/>
            <w:noWrap/>
            <w:vAlign w:val="center"/>
            <w:hideMark/>
          </w:tcPr>
          <w:p w14:paraId="5A6A539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葫芦岛银行股份有限公司</w:t>
            </w:r>
          </w:p>
        </w:tc>
        <w:tc>
          <w:tcPr>
            <w:tcW w:w="1350" w:type="pct"/>
            <w:shd w:val="clear" w:color="auto" w:fill="auto"/>
            <w:noWrap/>
            <w:vAlign w:val="center"/>
            <w:hideMark/>
          </w:tcPr>
          <w:p w14:paraId="4012627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222706BE" w14:textId="77777777" w:rsidTr="00402601">
        <w:trPr>
          <w:trHeight w:val="260"/>
        </w:trPr>
        <w:tc>
          <w:tcPr>
            <w:tcW w:w="518" w:type="pct"/>
            <w:shd w:val="clear" w:color="auto" w:fill="auto"/>
            <w:noWrap/>
            <w:vAlign w:val="center"/>
            <w:hideMark/>
          </w:tcPr>
          <w:p w14:paraId="30BC4E9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181</w:t>
            </w:r>
          </w:p>
        </w:tc>
        <w:tc>
          <w:tcPr>
            <w:tcW w:w="3132" w:type="pct"/>
            <w:shd w:val="clear" w:color="auto" w:fill="auto"/>
            <w:noWrap/>
            <w:vAlign w:val="center"/>
            <w:hideMark/>
          </w:tcPr>
          <w:p w14:paraId="14BB5BF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盘锦银行股份有限公司</w:t>
            </w:r>
          </w:p>
        </w:tc>
        <w:tc>
          <w:tcPr>
            <w:tcW w:w="1350" w:type="pct"/>
            <w:shd w:val="clear" w:color="auto" w:fill="auto"/>
            <w:noWrap/>
            <w:vAlign w:val="center"/>
            <w:hideMark/>
          </w:tcPr>
          <w:p w14:paraId="0CC5FA7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39CC8812" w14:textId="77777777" w:rsidTr="00402601">
        <w:trPr>
          <w:trHeight w:val="260"/>
        </w:trPr>
        <w:tc>
          <w:tcPr>
            <w:tcW w:w="518" w:type="pct"/>
            <w:shd w:val="clear" w:color="auto" w:fill="auto"/>
            <w:noWrap/>
            <w:vAlign w:val="center"/>
            <w:hideMark/>
          </w:tcPr>
          <w:p w14:paraId="4E3A7A7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182</w:t>
            </w:r>
          </w:p>
        </w:tc>
        <w:tc>
          <w:tcPr>
            <w:tcW w:w="3132" w:type="pct"/>
            <w:shd w:val="clear" w:color="auto" w:fill="auto"/>
            <w:noWrap/>
            <w:vAlign w:val="center"/>
            <w:hideMark/>
          </w:tcPr>
          <w:p w14:paraId="16A8EBC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铁岭银行股份有限公司</w:t>
            </w:r>
          </w:p>
        </w:tc>
        <w:tc>
          <w:tcPr>
            <w:tcW w:w="1350" w:type="pct"/>
            <w:shd w:val="clear" w:color="auto" w:fill="auto"/>
            <w:noWrap/>
            <w:vAlign w:val="center"/>
            <w:hideMark/>
          </w:tcPr>
          <w:p w14:paraId="092A60B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6AE57BE2" w14:textId="77777777" w:rsidTr="00402601">
        <w:trPr>
          <w:trHeight w:val="260"/>
        </w:trPr>
        <w:tc>
          <w:tcPr>
            <w:tcW w:w="518" w:type="pct"/>
            <w:shd w:val="clear" w:color="auto" w:fill="auto"/>
            <w:noWrap/>
            <w:vAlign w:val="center"/>
            <w:hideMark/>
          </w:tcPr>
          <w:p w14:paraId="768CFA98" w14:textId="538EE19B"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183</w:t>
            </w:r>
          </w:p>
        </w:tc>
        <w:tc>
          <w:tcPr>
            <w:tcW w:w="3132" w:type="pct"/>
            <w:shd w:val="clear" w:color="auto" w:fill="auto"/>
            <w:noWrap/>
            <w:vAlign w:val="center"/>
            <w:hideMark/>
          </w:tcPr>
          <w:p w14:paraId="08C7166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营口沿海银行股份有限公司</w:t>
            </w:r>
          </w:p>
        </w:tc>
        <w:tc>
          <w:tcPr>
            <w:tcW w:w="1350" w:type="pct"/>
            <w:shd w:val="clear" w:color="auto" w:fill="auto"/>
            <w:noWrap/>
            <w:vAlign w:val="center"/>
            <w:hideMark/>
          </w:tcPr>
          <w:p w14:paraId="76E5D9E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1F3C3C9A" w14:textId="77777777" w:rsidTr="00402601">
        <w:trPr>
          <w:trHeight w:val="260"/>
        </w:trPr>
        <w:tc>
          <w:tcPr>
            <w:tcW w:w="518" w:type="pct"/>
            <w:shd w:val="clear" w:color="auto" w:fill="auto"/>
            <w:noWrap/>
            <w:vAlign w:val="center"/>
            <w:hideMark/>
          </w:tcPr>
          <w:p w14:paraId="00CE8EC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184</w:t>
            </w:r>
          </w:p>
        </w:tc>
        <w:tc>
          <w:tcPr>
            <w:tcW w:w="3132" w:type="pct"/>
            <w:shd w:val="clear" w:color="auto" w:fill="auto"/>
            <w:noWrap/>
            <w:vAlign w:val="center"/>
            <w:hideMark/>
          </w:tcPr>
          <w:p w14:paraId="0E266D1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江苏长江商业银行股份有限公司</w:t>
            </w:r>
          </w:p>
        </w:tc>
        <w:tc>
          <w:tcPr>
            <w:tcW w:w="1350" w:type="pct"/>
            <w:shd w:val="clear" w:color="auto" w:fill="auto"/>
            <w:noWrap/>
            <w:vAlign w:val="center"/>
            <w:hideMark/>
          </w:tcPr>
          <w:p w14:paraId="449B91F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485EE9E3" w14:textId="77777777" w:rsidTr="00402601">
        <w:trPr>
          <w:trHeight w:val="260"/>
        </w:trPr>
        <w:tc>
          <w:tcPr>
            <w:tcW w:w="518" w:type="pct"/>
            <w:shd w:val="clear" w:color="auto" w:fill="auto"/>
            <w:noWrap/>
            <w:vAlign w:val="center"/>
            <w:hideMark/>
          </w:tcPr>
          <w:p w14:paraId="64EDA16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185</w:t>
            </w:r>
          </w:p>
        </w:tc>
        <w:tc>
          <w:tcPr>
            <w:tcW w:w="3132" w:type="pct"/>
            <w:shd w:val="clear" w:color="auto" w:fill="auto"/>
            <w:noWrap/>
            <w:vAlign w:val="center"/>
            <w:hideMark/>
          </w:tcPr>
          <w:p w14:paraId="37976FD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泉州银行股份有限公司</w:t>
            </w:r>
          </w:p>
        </w:tc>
        <w:tc>
          <w:tcPr>
            <w:tcW w:w="1350" w:type="pct"/>
            <w:shd w:val="clear" w:color="auto" w:fill="auto"/>
            <w:noWrap/>
            <w:vAlign w:val="center"/>
            <w:hideMark/>
          </w:tcPr>
          <w:p w14:paraId="1E128AA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09743ACA" w14:textId="77777777" w:rsidTr="00402601">
        <w:trPr>
          <w:trHeight w:val="260"/>
        </w:trPr>
        <w:tc>
          <w:tcPr>
            <w:tcW w:w="518" w:type="pct"/>
            <w:shd w:val="clear" w:color="auto" w:fill="auto"/>
            <w:noWrap/>
            <w:vAlign w:val="center"/>
            <w:hideMark/>
          </w:tcPr>
          <w:p w14:paraId="7C3F778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186</w:t>
            </w:r>
          </w:p>
        </w:tc>
        <w:tc>
          <w:tcPr>
            <w:tcW w:w="3132" w:type="pct"/>
            <w:shd w:val="clear" w:color="auto" w:fill="auto"/>
            <w:noWrap/>
            <w:vAlign w:val="center"/>
            <w:hideMark/>
          </w:tcPr>
          <w:p w14:paraId="5C65385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赣州银行股份有限公司</w:t>
            </w:r>
          </w:p>
        </w:tc>
        <w:tc>
          <w:tcPr>
            <w:tcW w:w="1350" w:type="pct"/>
            <w:shd w:val="clear" w:color="auto" w:fill="auto"/>
            <w:noWrap/>
            <w:vAlign w:val="center"/>
            <w:hideMark/>
          </w:tcPr>
          <w:p w14:paraId="532339F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2CD25A5F" w14:textId="77777777" w:rsidTr="00402601">
        <w:trPr>
          <w:trHeight w:val="260"/>
        </w:trPr>
        <w:tc>
          <w:tcPr>
            <w:tcW w:w="518" w:type="pct"/>
            <w:shd w:val="clear" w:color="auto" w:fill="auto"/>
            <w:noWrap/>
            <w:vAlign w:val="center"/>
            <w:hideMark/>
          </w:tcPr>
          <w:p w14:paraId="4AFFFA6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187</w:t>
            </w:r>
          </w:p>
        </w:tc>
        <w:tc>
          <w:tcPr>
            <w:tcW w:w="3132" w:type="pct"/>
            <w:shd w:val="clear" w:color="auto" w:fill="auto"/>
            <w:noWrap/>
            <w:vAlign w:val="center"/>
            <w:hideMark/>
          </w:tcPr>
          <w:p w14:paraId="17029B2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泰安银行股份有限公司</w:t>
            </w:r>
          </w:p>
        </w:tc>
        <w:tc>
          <w:tcPr>
            <w:tcW w:w="1350" w:type="pct"/>
            <w:shd w:val="clear" w:color="auto" w:fill="auto"/>
            <w:noWrap/>
            <w:vAlign w:val="center"/>
            <w:hideMark/>
          </w:tcPr>
          <w:p w14:paraId="361DB5C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17396A2C" w14:textId="77777777" w:rsidTr="00402601">
        <w:trPr>
          <w:trHeight w:val="260"/>
        </w:trPr>
        <w:tc>
          <w:tcPr>
            <w:tcW w:w="518" w:type="pct"/>
            <w:shd w:val="clear" w:color="auto" w:fill="auto"/>
            <w:noWrap/>
            <w:vAlign w:val="center"/>
            <w:hideMark/>
          </w:tcPr>
          <w:p w14:paraId="1CE1BD4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188</w:t>
            </w:r>
          </w:p>
        </w:tc>
        <w:tc>
          <w:tcPr>
            <w:tcW w:w="3132" w:type="pct"/>
            <w:shd w:val="clear" w:color="auto" w:fill="auto"/>
            <w:noWrap/>
            <w:vAlign w:val="center"/>
            <w:hideMark/>
          </w:tcPr>
          <w:p w14:paraId="5F88939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枣庄银行股份有限公司</w:t>
            </w:r>
          </w:p>
        </w:tc>
        <w:tc>
          <w:tcPr>
            <w:tcW w:w="1350" w:type="pct"/>
            <w:shd w:val="clear" w:color="auto" w:fill="auto"/>
            <w:noWrap/>
            <w:vAlign w:val="center"/>
            <w:hideMark/>
          </w:tcPr>
          <w:p w14:paraId="176BA22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5560083E" w14:textId="77777777" w:rsidTr="00402601">
        <w:trPr>
          <w:trHeight w:val="260"/>
        </w:trPr>
        <w:tc>
          <w:tcPr>
            <w:tcW w:w="518" w:type="pct"/>
            <w:shd w:val="clear" w:color="auto" w:fill="auto"/>
            <w:noWrap/>
            <w:vAlign w:val="center"/>
            <w:hideMark/>
          </w:tcPr>
          <w:p w14:paraId="10AADAF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189</w:t>
            </w:r>
          </w:p>
        </w:tc>
        <w:tc>
          <w:tcPr>
            <w:tcW w:w="3132" w:type="pct"/>
            <w:shd w:val="clear" w:color="auto" w:fill="auto"/>
            <w:noWrap/>
            <w:vAlign w:val="center"/>
            <w:hideMark/>
          </w:tcPr>
          <w:p w14:paraId="1747F47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平顶山银行股份有限公司</w:t>
            </w:r>
          </w:p>
        </w:tc>
        <w:tc>
          <w:tcPr>
            <w:tcW w:w="1350" w:type="pct"/>
            <w:shd w:val="clear" w:color="auto" w:fill="auto"/>
            <w:noWrap/>
            <w:vAlign w:val="center"/>
            <w:hideMark/>
          </w:tcPr>
          <w:p w14:paraId="6456149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5F0D1CA8" w14:textId="77777777" w:rsidTr="00402601">
        <w:trPr>
          <w:trHeight w:val="260"/>
        </w:trPr>
        <w:tc>
          <w:tcPr>
            <w:tcW w:w="518" w:type="pct"/>
            <w:shd w:val="clear" w:color="auto" w:fill="auto"/>
            <w:noWrap/>
            <w:vAlign w:val="center"/>
            <w:hideMark/>
          </w:tcPr>
          <w:p w14:paraId="60291F3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190</w:t>
            </w:r>
          </w:p>
        </w:tc>
        <w:tc>
          <w:tcPr>
            <w:tcW w:w="3132" w:type="pct"/>
            <w:shd w:val="clear" w:color="auto" w:fill="auto"/>
            <w:noWrap/>
            <w:vAlign w:val="center"/>
            <w:hideMark/>
          </w:tcPr>
          <w:p w14:paraId="1E44D29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海南银行股份有限公司</w:t>
            </w:r>
          </w:p>
        </w:tc>
        <w:tc>
          <w:tcPr>
            <w:tcW w:w="1350" w:type="pct"/>
            <w:shd w:val="clear" w:color="auto" w:fill="auto"/>
            <w:noWrap/>
            <w:vAlign w:val="center"/>
            <w:hideMark/>
          </w:tcPr>
          <w:p w14:paraId="1A9EF44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67FC8382" w14:textId="77777777" w:rsidTr="00402601">
        <w:trPr>
          <w:trHeight w:val="260"/>
        </w:trPr>
        <w:tc>
          <w:tcPr>
            <w:tcW w:w="518" w:type="pct"/>
            <w:shd w:val="clear" w:color="auto" w:fill="auto"/>
            <w:noWrap/>
            <w:vAlign w:val="center"/>
            <w:hideMark/>
          </w:tcPr>
          <w:p w14:paraId="151137F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191</w:t>
            </w:r>
          </w:p>
        </w:tc>
        <w:tc>
          <w:tcPr>
            <w:tcW w:w="3132" w:type="pct"/>
            <w:shd w:val="clear" w:color="auto" w:fill="auto"/>
            <w:noWrap/>
            <w:vAlign w:val="center"/>
            <w:hideMark/>
          </w:tcPr>
          <w:p w14:paraId="34EFC4D9" w14:textId="77777777" w:rsidR="00402601" w:rsidRPr="00402601" w:rsidRDefault="00402601" w:rsidP="00402601">
            <w:pPr>
              <w:jc w:val="center"/>
              <w:rPr>
                <w:rFonts w:ascii="Times New Roman" w:hAnsi="Times New Roman" w:cs="Times New Roman"/>
              </w:rPr>
            </w:pPr>
            <w:proofErr w:type="gramStart"/>
            <w:r w:rsidRPr="00402601">
              <w:rPr>
                <w:rFonts w:ascii="Times New Roman" w:hAnsi="Times New Roman" w:cs="Times New Roman"/>
              </w:rPr>
              <w:t>达州银行</w:t>
            </w:r>
            <w:proofErr w:type="gramEnd"/>
            <w:r w:rsidRPr="00402601">
              <w:rPr>
                <w:rFonts w:ascii="Times New Roman" w:hAnsi="Times New Roman" w:cs="Times New Roman"/>
              </w:rPr>
              <w:t>股份有限公司</w:t>
            </w:r>
          </w:p>
        </w:tc>
        <w:tc>
          <w:tcPr>
            <w:tcW w:w="1350" w:type="pct"/>
            <w:shd w:val="clear" w:color="auto" w:fill="auto"/>
            <w:noWrap/>
            <w:vAlign w:val="center"/>
            <w:hideMark/>
          </w:tcPr>
          <w:p w14:paraId="07371A6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5BF25F59" w14:textId="77777777" w:rsidTr="00402601">
        <w:trPr>
          <w:trHeight w:val="260"/>
        </w:trPr>
        <w:tc>
          <w:tcPr>
            <w:tcW w:w="518" w:type="pct"/>
            <w:shd w:val="clear" w:color="auto" w:fill="auto"/>
            <w:noWrap/>
            <w:vAlign w:val="center"/>
            <w:hideMark/>
          </w:tcPr>
          <w:p w14:paraId="5D4E04DE" w14:textId="2B71E455"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192</w:t>
            </w:r>
          </w:p>
        </w:tc>
        <w:tc>
          <w:tcPr>
            <w:tcW w:w="3132" w:type="pct"/>
            <w:shd w:val="clear" w:color="auto" w:fill="auto"/>
            <w:noWrap/>
            <w:vAlign w:val="center"/>
            <w:hideMark/>
          </w:tcPr>
          <w:p w14:paraId="5B8356B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乐山市商业银行股份有限公司</w:t>
            </w:r>
          </w:p>
        </w:tc>
        <w:tc>
          <w:tcPr>
            <w:tcW w:w="1350" w:type="pct"/>
            <w:shd w:val="clear" w:color="auto" w:fill="auto"/>
            <w:noWrap/>
            <w:vAlign w:val="center"/>
            <w:hideMark/>
          </w:tcPr>
          <w:p w14:paraId="6CE6590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3099DED4" w14:textId="77777777" w:rsidTr="00402601">
        <w:trPr>
          <w:trHeight w:val="260"/>
        </w:trPr>
        <w:tc>
          <w:tcPr>
            <w:tcW w:w="518" w:type="pct"/>
            <w:shd w:val="clear" w:color="auto" w:fill="auto"/>
            <w:noWrap/>
            <w:vAlign w:val="center"/>
            <w:hideMark/>
          </w:tcPr>
          <w:p w14:paraId="7C40B24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193</w:t>
            </w:r>
          </w:p>
        </w:tc>
        <w:tc>
          <w:tcPr>
            <w:tcW w:w="3132" w:type="pct"/>
            <w:shd w:val="clear" w:color="auto" w:fill="auto"/>
            <w:noWrap/>
            <w:vAlign w:val="center"/>
            <w:hideMark/>
          </w:tcPr>
          <w:p w14:paraId="41C004F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凉山州商业银行股份有限公司</w:t>
            </w:r>
          </w:p>
        </w:tc>
        <w:tc>
          <w:tcPr>
            <w:tcW w:w="1350" w:type="pct"/>
            <w:shd w:val="clear" w:color="auto" w:fill="auto"/>
            <w:noWrap/>
            <w:vAlign w:val="center"/>
            <w:hideMark/>
          </w:tcPr>
          <w:p w14:paraId="4DDCF46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5599BF13" w14:textId="77777777" w:rsidTr="00402601">
        <w:trPr>
          <w:trHeight w:val="260"/>
        </w:trPr>
        <w:tc>
          <w:tcPr>
            <w:tcW w:w="518" w:type="pct"/>
            <w:shd w:val="clear" w:color="auto" w:fill="auto"/>
            <w:noWrap/>
            <w:vAlign w:val="center"/>
            <w:hideMark/>
          </w:tcPr>
          <w:p w14:paraId="1A062DB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194</w:t>
            </w:r>
          </w:p>
        </w:tc>
        <w:tc>
          <w:tcPr>
            <w:tcW w:w="3132" w:type="pct"/>
            <w:shd w:val="clear" w:color="auto" w:fill="auto"/>
            <w:noWrap/>
            <w:vAlign w:val="center"/>
            <w:hideMark/>
          </w:tcPr>
          <w:p w14:paraId="75E2AD8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泸州银行股份有限公司</w:t>
            </w:r>
          </w:p>
        </w:tc>
        <w:tc>
          <w:tcPr>
            <w:tcW w:w="1350" w:type="pct"/>
            <w:shd w:val="clear" w:color="auto" w:fill="auto"/>
            <w:noWrap/>
            <w:vAlign w:val="center"/>
            <w:hideMark/>
          </w:tcPr>
          <w:p w14:paraId="76632BF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0C62A6F5" w14:textId="77777777" w:rsidTr="00402601">
        <w:trPr>
          <w:trHeight w:val="260"/>
        </w:trPr>
        <w:tc>
          <w:tcPr>
            <w:tcW w:w="518" w:type="pct"/>
            <w:shd w:val="clear" w:color="auto" w:fill="auto"/>
            <w:noWrap/>
            <w:vAlign w:val="center"/>
            <w:hideMark/>
          </w:tcPr>
          <w:p w14:paraId="064425E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195</w:t>
            </w:r>
          </w:p>
        </w:tc>
        <w:tc>
          <w:tcPr>
            <w:tcW w:w="3132" w:type="pct"/>
            <w:shd w:val="clear" w:color="auto" w:fill="auto"/>
            <w:noWrap/>
            <w:vAlign w:val="center"/>
            <w:hideMark/>
          </w:tcPr>
          <w:p w14:paraId="2122187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遂宁银行股份有限公司</w:t>
            </w:r>
          </w:p>
        </w:tc>
        <w:tc>
          <w:tcPr>
            <w:tcW w:w="1350" w:type="pct"/>
            <w:shd w:val="clear" w:color="auto" w:fill="auto"/>
            <w:noWrap/>
            <w:vAlign w:val="center"/>
            <w:hideMark/>
          </w:tcPr>
          <w:p w14:paraId="18EE634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1135C345" w14:textId="77777777" w:rsidTr="00402601">
        <w:trPr>
          <w:trHeight w:val="260"/>
        </w:trPr>
        <w:tc>
          <w:tcPr>
            <w:tcW w:w="518" w:type="pct"/>
            <w:shd w:val="clear" w:color="auto" w:fill="auto"/>
            <w:noWrap/>
            <w:vAlign w:val="center"/>
            <w:hideMark/>
          </w:tcPr>
          <w:p w14:paraId="3FABBF8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196</w:t>
            </w:r>
          </w:p>
        </w:tc>
        <w:tc>
          <w:tcPr>
            <w:tcW w:w="3132" w:type="pct"/>
            <w:shd w:val="clear" w:color="auto" w:fill="auto"/>
            <w:noWrap/>
            <w:vAlign w:val="center"/>
            <w:hideMark/>
          </w:tcPr>
          <w:p w14:paraId="76AE7CC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雅安市商业银行股份有限公司</w:t>
            </w:r>
          </w:p>
        </w:tc>
        <w:tc>
          <w:tcPr>
            <w:tcW w:w="1350" w:type="pct"/>
            <w:shd w:val="clear" w:color="auto" w:fill="auto"/>
            <w:noWrap/>
            <w:vAlign w:val="center"/>
            <w:hideMark/>
          </w:tcPr>
          <w:p w14:paraId="77018AC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382148F8" w14:textId="77777777" w:rsidTr="00402601">
        <w:trPr>
          <w:trHeight w:val="260"/>
        </w:trPr>
        <w:tc>
          <w:tcPr>
            <w:tcW w:w="518" w:type="pct"/>
            <w:shd w:val="clear" w:color="auto" w:fill="auto"/>
            <w:noWrap/>
            <w:vAlign w:val="center"/>
            <w:hideMark/>
          </w:tcPr>
          <w:p w14:paraId="5690F2E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197</w:t>
            </w:r>
          </w:p>
        </w:tc>
        <w:tc>
          <w:tcPr>
            <w:tcW w:w="3132" w:type="pct"/>
            <w:shd w:val="clear" w:color="auto" w:fill="auto"/>
            <w:noWrap/>
            <w:vAlign w:val="center"/>
            <w:hideMark/>
          </w:tcPr>
          <w:p w14:paraId="17FE8BC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宜宾市商业银行股份有限公司</w:t>
            </w:r>
          </w:p>
        </w:tc>
        <w:tc>
          <w:tcPr>
            <w:tcW w:w="1350" w:type="pct"/>
            <w:shd w:val="clear" w:color="auto" w:fill="auto"/>
            <w:noWrap/>
            <w:vAlign w:val="center"/>
            <w:hideMark/>
          </w:tcPr>
          <w:p w14:paraId="533F22A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4856050D" w14:textId="77777777" w:rsidTr="00402601">
        <w:trPr>
          <w:trHeight w:val="260"/>
        </w:trPr>
        <w:tc>
          <w:tcPr>
            <w:tcW w:w="518" w:type="pct"/>
            <w:shd w:val="clear" w:color="auto" w:fill="auto"/>
            <w:noWrap/>
            <w:vAlign w:val="center"/>
            <w:hideMark/>
          </w:tcPr>
          <w:p w14:paraId="6FF925F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198</w:t>
            </w:r>
          </w:p>
        </w:tc>
        <w:tc>
          <w:tcPr>
            <w:tcW w:w="3132" w:type="pct"/>
            <w:shd w:val="clear" w:color="auto" w:fill="auto"/>
            <w:noWrap/>
            <w:vAlign w:val="center"/>
            <w:hideMark/>
          </w:tcPr>
          <w:p w14:paraId="7317DC1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自贡银行股份有限公司</w:t>
            </w:r>
          </w:p>
        </w:tc>
        <w:tc>
          <w:tcPr>
            <w:tcW w:w="1350" w:type="pct"/>
            <w:shd w:val="clear" w:color="auto" w:fill="auto"/>
            <w:noWrap/>
            <w:vAlign w:val="center"/>
            <w:hideMark/>
          </w:tcPr>
          <w:p w14:paraId="6CCB24F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2315F19B" w14:textId="77777777" w:rsidTr="00402601">
        <w:trPr>
          <w:trHeight w:val="260"/>
        </w:trPr>
        <w:tc>
          <w:tcPr>
            <w:tcW w:w="518" w:type="pct"/>
            <w:shd w:val="clear" w:color="auto" w:fill="auto"/>
            <w:noWrap/>
            <w:vAlign w:val="center"/>
            <w:hideMark/>
          </w:tcPr>
          <w:p w14:paraId="270C9E2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199</w:t>
            </w:r>
          </w:p>
        </w:tc>
        <w:tc>
          <w:tcPr>
            <w:tcW w:w="3132" w:type="pct"/>
            <w:shd w:val="clear" w:color="auto" w:fill="auto"/>
            <w:noWrap/>
            <w:vAlign w:val="center"/>
            <w:hideMark/>
          </w:tcPr>
          <w:p w14:paraId="440C9C3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贵州银行股份有限公司</w:t>
            </w:r>
          </w:p>
        </w:tc>
        <w:tc>
          <w:tcPr>
            <w:tcW w:w="1350" w:type="pct"/>
            <w:shd w:val="clear" w:color="auto" w:fill="auto"/>
            <w:noWrap/>
            <w:vAlign w:val="center"/>
            <w:hideMark/>
          </w:tcPr>
          <w:p w14:paraId="30896C8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19AA86A5" w14:textId="77777777" w:rsidTr="00402601">
        <w:trPr>
          <w:trHeight w:val="260"/>
        </w:trPr>
        <w:tc>
          <w:tcPr>
            <w:tcW w:w="518" w:type="pct"/>
            <w:shd w:val="clear" w:color="auto" w:fill="auto"/>
            <w:noWrap/>
            <w:vAlign w:val="center"/>
            <w:hideMark/>
          </w:tcPr>
          <w:p w14:paraId="1BE28A5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200</w:t>
            </w:r>
          </w:p>
        </w:tc>
        <w:tc>
          <w:tcPr>
            <w:tcW w:w="3132" w:type="pct"/>
            <w:shd w:val="clear" w:color="auto" w:fill="auto"/>
            <w:noWrap/>
            <w:vAlign w:val="center"/>
            <w:hideMark/>
          </w:tcPr>
          <w:p w14:paraId="7BF0688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曲靖市商业银行股份有限公司</w:t>
            </w:r>
          </w:p>
        </w:tc>
        <w:tc>
          <w:tcPr>
            <w:tcW w:w="1350" w:type="pct"/>
            <w:shd w:val="clear" w:color="auto" w:fill="auto"/>
            <w:noWrap/>
            <w:vAlign w:val="center"/>
            <w:hideMark/>
          </w:tcPr>
          <w:p w14:paraId="5FFD762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6526D0F4" w14:textId="77777777" w:rsidTr="00402601">
        <w:trPr>
          <w:trHeight w:val="260"/>
        </w:trPr>
        <w:tc>
          <w:tcPr>
            <w:tcW w:w="518" w:type="pct"/>
            <w:shd w:val="clear" w:color="auto" w:fill="auto"/>
            <w:noWrap/>
            <w:vAlign w:val="center"/>
            <w:hideMark/>
          </w:tcPr>
          <w:p w14:paraId="3DFC1E9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201</w:t>
            </w:r>
          </w:p>
        </w:tc>
        <w:tc>
          <w:tcPr>
            <w:tcW w:w="3132" w:type="pct"/>
            <w:shd w:val="clear" w:color="auto" w:fill="auto"/>
            <w:noWrap/>
            <w:vAlign w:val="center"/>
            <w:hideMark/>
          </w:tcPr>
          <w:p w14:paraId="6B72138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云南红塔银行股份有限公司</w:t>
            </w:r>
          </w:p>
        </w:tc>
        <w:tc>
          <w:tcPr>
            <w:tcW w:w="1350" w:type="pct"/>
            <w:shd w:val="clear" w:color="auto" w:fill="auto"/>
            <w:noWrap/>
            <w:vAlign w:val="center"/>
            <w:hideMark/>
          </w:tcPr>
          <w:p w14:paraId="43B72C2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1B5274A7" w14:textId="77777777" w:rsidTr="00402601">
        <w:trPr>
          <w:trHeight w:val="260"/>
        </w:trPr>
        <w:tc>
          <w:tcPr>
            <w:tcW w:w="518" w:type="pct"/>
            <w:shd w:val="clear" w:color="auto" w:fill="auto"/>
            <w:noWrap/>
            <w:vAlign w:val="center"/>
            <w:hideMark/>
          </w:tcPr>
          <w:p w14:paraId="1D2AFE3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202</w:t>
            </w:r>
          </w:p>
        </w:tc>
        <w:tc>
          <w:tcPr>
            <w:tcW w:w="3132" w:type="pct"/>
            <w:shd w:val="clear" w:color="auto" w:fill="auto"/>
            <w:noWrap/>
            <w:vAlign w:val="center"/>
            <w:hideMark/>
          </w:tcPr>
          <w:p w14:paraId="1B7C5A9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西藏银行股份有限公司</w:t>
            </w:r>
          </w:p>
        </w:tc>
        <w:tc>
          <w:tcPr>
            <w:tcW w:w="1350" w:type="pct"/>
            <w:shd w:val="clear" w:color="auto" w:fill="auto"/>
            <w:noWrap/>
            <w:vAlign w:val="center"/>
            <w:hideMark/>
          </w:tcPr>
          <w:p w14:paraId="207DF5F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67DC12DD" w14:textId="77777777" w:rsidTr="00402601">
        <w:trPr>
          <w:trHeight w:val="260"/>
        </w:trPr>
        <w:tc>
          <w:tcPr>
            <w:tcW w:w="518" w:type="pct"/>
            <w:shd w:val="clear" w:color="auto" w:fill="auto"/>
            <w:noWrap/>
            <w:vAlign w:val="center"/>
            <w:hideMark/>
          </w:tcPr>
          <w:p w14:paraId="4551F5A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203</w:t>
            </w:r>
          </w:p>
        </w:tc>
        <w:tc>
          <w:tcPr>
            <w:tcW w:w="3132" w:type="pct"/>
            <w:shd w:val="clear" w:color="auto" w:fill="auto"/>
            <w:noWrap/>
            <w:vAlign w:val="center"/>
            <w:hideMark/>
          </w:tcPr>
          <w:p w14:paraId="18F697B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长安银行股份有限公司</w:t>
            </w:r>
          </w:p>
        </w:tc>
        <w:tc>
          <w:tcPr>
            <w:tcW w:w="1350" w:type="pct"/>
            <w:shd w:val="clear" w:color="auto" w:fill="auto"/>
            <w:noWrap/>
            <w:vAlign w:val="center"/>
            <w:hideMark/>
          </w:tcPr>
          <w:p w14:paraId="438F347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4C594A1E" w14:textId="77777777" w:rsidTr="00402601">
        <w:trPr>
          <w:trHeight w:val="260"/>
        </w:trPr>
        <w:tc>
          <w:tcPr>
            <w:tcW w:w="518" w:type="pct"/>
            <w:shd w:val="clear" w:color="auto" w:fill="auto"/>
            <w:noWrap/>
            <w:vAlign w:val="center"/>
            <w:hideMark/>
          </w:tcPr>
          <w:p w14:paraId="00CCA87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204</w:t>
            </w:r>
          </w:p>
        </w:tc>
        <w:tc>
          <w:tcPr>
            <w:tcW w:w="3132" w:type="pct"/>
            <w:shd w:val="clear" w:color="auto" w:fill="auto"/>
            <w:noWrap/>
            <w:vAlign w:val="center"/>
            <w:hideMark/>
          </w:tcPr>
          <w:p w14:paraId="270BF3F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甘肃银行股份有限公司</w:t>
            </w:r>
          </w:p>
        </w:tc>
        <w:tc>
          <w:tcPr>
            <w:tcW w:w="1350" w:type="pct"/>
            <w:shd w:val="clear" w:color="auto" w:fill="auto"/>
            <w:noWrap/>
            <w:vAlign w:val="center"/>
            <w:hideMark/>
          </w:tcPr>
          <w:p w14:paraId="2641FB7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0AD60638" w14:textId="77777777" w:rsidTr="00402601">
        <w:trPr>
          <w:trHeight w:val="260"/>
        </w:trPr>
        <w:tc>
          <w:tcPr>
            <w:tcW w:w="518" w:type="pct"/>
            <w:shd w:val="clear" w:color="auto" w:fill="auto"/>
            <w:noWrap/>
            <w:vAlign w:val="center"/>
            <w:hideMark/>
          </w:tcPr>
          <w:p w14:paraId="187D2FB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205</w:t>
            </w:r>
          </w:p>
        </w:tc>
        <w:tc>
          <w:tcPr>
            <w:tcW w:w="3132" w:type="pct"/>
            <w:shd w:val="clear" w:color="auto" w:fill="auto"/>
            <w:noWrap/>
            <w:vAlign w:val="center"/>
            <w:hideMark/>
          </w:tcPr>
          <w:p w14:paraId="20F7A2C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青海银行股份有限公司</w:t>
            </w:r>
          </w:p>
        </w:tc>
        <w:tc>
          <w:tcPr>
            <w:tcW w:w="1350" w:type="pct"/>
            <w:shd w:val="clear" w:color="auto" w:fill="auto"/>
            <w:noWrap/>
            <w:vAlign w:val="center"/>
            <w:hideMark/>
          </w:tcPr>
          <w:p w14:paraId="430DFDF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783633C7" w14:textId="77777777" w:rsidTr="00402601">
        <w:trPr>
          <w:trHeight w:val="260"/>
        </w:trPr>
        <w:tc>
          <w:tcPr>
            <w:tcW w:w="518" w:type="pct"/>
            <w:shd w:val="clear" w:color="auto" w:fill="auto"/>
            <w:noWrap/>
            <w:vAlign w:val="center"/>
            <w:hideMark/>
          </w:tcPr>
          <w:p w14:paraId="4FB9390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206</w:t>
            </w:r>
          </w:p>
        </w:tc>
        <w:tc>
          <w:tcPr>
            <w:tcW w:w="3132" w:type="pct"/>
            <w:shd w:val="clear" w:color="auto" w:fill="auto"/>
            <w:noWrap/>
            <w:vAlign w:val="center"/>
            <w:hideMark/>
          </w:tcPr>
          <w:p w14:paraId="277DF10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石嘴</w:t>
            </w:r>
            <w:proofErr w:type="gramStart"/>
            <w:r w:rsidRPr="00402601">
              <w:rPr>
                <w:rFonts w:ascii="Times New Roman" w:hAnsi="Times New Roman" w:cs="Times New Roman"/>
              </w:rPr>
              <w:t>山银行</w:t>
            </w:r>
            <w:proofErr w:type="gramEnd"/>
            <w:r w:rsidRPr="00402601">
              <w:rPr>
                <w:rFonts w:ascii="Times New Roman" w:hAnsi="Times New Roman" w:cs="Times New Roman"/>
              </w:rPr>
              <w:t>股份有限公司</w:t>
            </w:r>
          </w:p>
        </w:tc>
        <w:tc>
          <w:tcPr>
            <w:tcW w:w="1350" w:type="pct"/>
            <w:shd w:val="clear" w:color="auto" w:fill="auto"/>
            <w:noWrap/>
            <w:vAlign w:val="center"/>
            <w:hideMark/>
          </w:tcPr>
          <w:p w14:paraId="64E31F5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54C2EA22" w14:textId="77777777" w:rsidTr="00402601">
        <w:trPr>
          <w:trHeight w:val="260"/>
        </w:trPr>
        <w:tc>
          <w:tcPr>
            <w:tcW w:w="518" w:type="pct"/>
            <w:shd w:val="clear" w:color="auto" w:fill="auto"/>
            <w:noWrap/>
            <w:vAlign w:val="center"/>
            <w:hideMark/>
          </w:tcPr>
          <w:p w14:paraId="526D5E1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207</w:t>
            </w:r>
          </w:p>
        </w:tc>
        <w:tc>
          <w:tcPr>
            <w:tcW w:w="3132" w:type="pct"/>
            <w:shd w:val="clear" w:color="auto" w:fill="auto"/>
            <w:noWrap/>
            <w:vAlign w:val="center"/>
            <w:hideMark/>
          </w:tcPr>
          <w:p w14:paraId="564FC9E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哈密市商业银行股份有限公司</w:t>
            </w:r>
          </w:p>
        </w:tc>
        <w:tc>
          <w:tcPr>
            <w:tcW w:w="1350" w:type="pct"/>
            <w:shd w:val="clear" w:color="auto" w:fill="auto"/>
            <w:noWrap/>
            <w:vAlign w:val="center"/>
            <w:hideMark/>
          </w:tcPr>
          <w:p w14:paraId="1824BF1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04EF5296" w14:textId="77777777" w:rsidTr="00402601">
        <w:trPr>
          <w:trHeight w:val="260"/>
        </w:trPr>
        <w:tc>
          <w:tcPr>
            <w:tcW w:w="518" w:type="pct"/>
            <w:shd w:val="clear" w:color="auto" w:fill="auto"/>
            <w:noWrap/>
            <w:vAlign w:val="center"/>
            <w:hideMark/>
          </w:tcPr>
          <w:p w14:paraId="549CF6F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208</w:t>
            </w:r>
          </w:p>
        </w:tc>
        <w:tc>
          <w:tcPr>
            <w:tcW w:w="3132" w:type="pct"/>
            <w:shd w:val="clear" w:color="auto" w:fill="auto"/>
            <w:noWrap/>
            <w:vAlign w:val="center"/>
            <w:hideMark/>
          </w:tcPr>
          <w:p w14:paraId="0696825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库尔勒银行股份有限公司</w:t>
            </w:r>
          </w:p>
        </w:tc>
        <w:tc>
          <w:tcPr>
            <w:tcW w:w="1350" w:type="pct"/>
            <w:shd w:val="clear" w:color="auto" w:fill="auto"/>
            <w:noWrap/>
            <w:vAlign w:val="center"/>
            <w:hideMark/>
          </w:tcPr>
          <w:p w14:paraId="290376B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353A2B58" w14:textId="77777777" w:rsidTr="00402601">
        <w:trPr>
          <w:trHeight w:val="260"/>
        </w:trPr>
        <w:tc>
          <w:tcPr>
            <w:tcW w:w="518" w:type="pct"/>
            <w:shd w:val="clear" w:color="auto" w:fill="auto"/>
            <w:noWrap/>
            <w:vAlign w:val="center"/>
            <w:hideMark/>
          </w:tcPr>
          <w:p w14:paraId="6C3FE5C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209</w:t>
            </w:r>
          </w:p>
        </w:tc>
        <w:tc>
          <w:tcPr>
            <w:tcW w:w="3132" w:type="pct"/>
            <w:shd w:val="clear" w:color="auto" w:fill="auto"/>
            <w:noWrap/>
            <w:vAlign w:val="center"/>
            <w:hideMark/>
          </w:tcPr>
          <w:p w14:paraId="1BEC836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新疆汇和银行股份有限公司</w:t>
            </w:r>
          </w:p>
        </w:tc>
        <w:tc>
          <w:tcPr>
            <w:tcW w:w="1350" w:type="pct"/>
            <w:shd w:val="clear" w:color="auto" w:fill="auto"/>
            <w:noWrap/>
            <w:vAlign w:val="center"/>
            <w:hideMark/>
          </w:tcPr>
          <w:p w14:paraId="5D52314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36A56FFF" w14:textId="77777777" w:rsidTr="00402601">
        <w:trPr>
          <w:trHeight w:val="260"/>
        </w:trPr>
        <w:tc>
          <w:tcPr>
            <w:tcW w:w="518" w:type="pct"/>
            <w:shd w:val="clear" w:color="auto" w:fill="auto"/>
            <w:noWrap/>
            <w:vAlign w:val="center"/>
            <w:hideMark/>
          </w:tcPr>
          <w:p w14:paraId="139D96A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210</w:t>
            </w:r>
          </w:p>
        </w:tc>
        <w:tc>
          <w:tcPr>
            <w:tcW w:w="3132" w:type="pct"/>
            <w:shd w:val="clear" w:color="auto" w:fill="auto"/>
            <w:noWrap/>
            <w:vAlign w:val="center"/>
            <w:hideMark/>
          </w:tcPr>
          <w:p w14:paraId="384AD16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宁波东海银行股份有限公司</w:t>
            </w:r>
          </w:p>
        </w:tc>
        <w:tc>
          <w:tcPr>
            <w:tcW w:w="1350" w:type="pct"/>
            <w:shd w:val="clear" w:color="auto" w:fill="auto"/>
            <w:noWrap/>
            <w:vAlign w:val="center"/>
            <w:hideMark/>
          </w:tcPr>
          <w:p w14:paraId="7D4E0F1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312E73A7" w14:textId="77777777" w:rsidTr="00402601">
        <w:trPr>
          <w:trHeight w:val="260"/>
        </w:trPr>
        <w:tc>
          <w:tcPr>
            <w:tcW w:w="518" w:type="pct"/>
            <w:shd w:val="clear" w:color="auto" w:fill="auto"/>
            <w:noWrap/>
            <w:vAlign w:val="center"/>
            <w:hideMark/>
          </w:tcPr>
          <w:p w14:paraId="03C65BB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211</w:t>
            </w:r>
          </w:p>
        </w:tc>
        <w:tc>
          <w:tcPr>
            <w:tcW w:w="3132" w:type="pct"/>
            <w:shd w:val="clear" w:color="auto" w:fill="auto"/>
            <w:noWrap/>
            <w:vAlign w:val="center"/>
            <w:hideMark/>
          </w:tcPr>
          <w:p w14:paraId="723CFCC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新疆银行股份有限公司</w:t>
            </w:r>
          </w:p>
        </w:tc>
        <w:tc>
          <w:tcPr>
            <w:tcW w:w="1350" w:type="pct"/>
            <w:shd w:val="clear" w:color="auto" w:fill="auto"/>
            <w:noWrap/>
            <w:vAlign w:val="center"/>
            <w:hideMark/>
          </w:tcPr>
          <w:p w14:paraId="24461F6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553DF910" w14:textId="77777777" w:rsidTr="00402601">
        <w:trPr>
          <w:trHeight w:val="260"/>
        </w:trPr>
        <w:tc>
          <w:tcPr>
            <w:tcW w:w="518" w:type="pct"/>
            <w:shd w:val="clear" w:color="auto" w:fill="auto"/>
            <w:noWrap/>
            <w:vAlign w:val="center"/>
            <w:hideMark/>
          </w:tcPr>
          <w:p w14:paraId="5E1795F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212</w:t>
            </w:r>
          </w:p>
        </w:tc>
        <w:tc>
          <w:tcPr>
            <w:tcW w:w="3132" w:type="pct"/>
            <w:shd w:val="clear" w:color="auto" w:fill="auto"/>
            <w:noWrap/>
            <w:vAlign w:val="center"/>
            <w:hideMark/>
          </w:tcPr>
          <w:p w14:paraId="4844817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江苏高淳农村商业银行股份有限公司</w:t>
            </w:r>
          </w:p>
        </w:tc>
        <w:tc>
          <w:tcPr>
            <w:tcW w:w="1350" w:type="pct"/>
            <w:shd w:val="clear" w:color="auto" w:fill="auto"/>
            <w:noWrap/>
            <w:vAlign w:val="center"/>
            <w:hideMark/>
          </w:tcPr>
          <w:p w14:paraId="31CE5FC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2AABE25D" w14:textId="77777777" w:rsidTr="00402601">
        <w:trPr>
          <w:trHeight w:val="260"/>
        </w:trPr>
        <w:tc>
          <w:tcPr>
            <w:tcW w:w="518" w:type="pct"/>
            <w:shd w:val="clear" w:color="auto" w:fill="auto"/>
            <w:noWrap/>
            <w:vAlign w:val="center"/>
            <w:hideMark/>
          </w:tcPr>
          <w:p w14:paraId="4588C07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213</w:t>
            </w:r>
          </w:p>
        </w:tc>
        <w:tc>
          <w:tcPr>
            <w:tcW w:w="3132" w:type="pct"/>
            <w:shd w:val="clear" w:color="auto" w:fill="auto"/>
            <w:noWrap/>
            <w:vAlign w:val="center"/>
            <w:hideMark/>
          </w:tcPr>
          <w:p w14:paraId="0D43E87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连云港东方农村商业银行股份有限公司</w:t>
            </w:r>
          </w:p>
        </w:tc>
        <w:tc>
          <w:tcPr>
            <w:tcW w:w="1350" w:type="pct"/>
            <w:shd w:val="clear" w:color="auto" w:fill="auto"/>
            <w:noWrap/>
            <w:vAlign w:val="center"/>
            <w:hideMark/>
          </w:tcPr>
          <w:p w14:paraId="4B12C8B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24A9817F" w14:textId="77777777" w:rsidTr="00402601">
        <w:trPr>
          <w:trHeight w:val="260"/>
        </w:trPr>
        <w:tc>
          <w:tcPr>
            <w:tcW w:w="518" w:type="pct"/>
            <w:shd w:val="clear" w:color="auto" w:fill="auto"/>
            <w:noWrap/>
            <w:vAlign w:val="center"/>
            <w:hideMark/>
          </w:tcPr>
          <w:p w14:paraId="1F17D7B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214</w:t>
            </w:r>
          </w:p>
        </w:tc>
        <w:tc>
          <w:tcPr>
            <w:tcW w:w="3132" w:type="pct"/>
            <w:shd w:val="clear" w:color="auto" w:fill="auto"/>
            <w:noWrap/>
            <w:vAlign w:val="center"/>
            <w:hideMark/>
          </w:tcPr>
          <w:p w14:paraId="458A806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辽宁凤城农村商业银行股份有限公司</w:t>
            </w:r>
          </w:p>
        </w:tc>
        <w:tc>
          <w:tcPr>
            <w:tcW w:w="1350" w:type="pct"/>
            <w:shd w:val="clear" w:color="auto" w:fill="auto"/>
            <w:noWrap/>
            <w:vAlign w:val="center"/>
            <w:hideMark/>
          </w:tcPr>
          <w:p w14:paraId="74EF8AB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641F98BA" w14:textId="77777777" w:rsidTr="00402601">
        <w:trPr>
          <w:trHeight w:val="260"/>
        </w:trPr>
        <w:tc>
          <w:tcPr>
            <w:tcW w:w="518" w:type="pct"/>
            <w:shd w:val="clear" w:color="auto" w:fill="auto"/>
            <w:noWrap/>
            <w:vAlign w:val="center"/>
            <w:hideMark/>
          </w:tcPr>
          <w:p w14:paraId="15D9B81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215</w:t>
            </w:r>
          </w:p>
        </w:tc>
        <w:tc>
          <w:tcPr>
            <w:tcW w:w="3132" w:type="pct"/>
            <w:shd w:val="clear" w:color="auto" w:fill="auto"/>
            <w:noWrap/>
            <w:vAlign w:val="center"/>
            <w:hideMark/>
          </w:tcPr>
          <w:p w14:paraId="7D6268D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浙江禾城农村商业银行股份有限公司</w:t>
            </w:r>
          </w:p>
        </w:tc>
        <w:tc>
          <w:tcPr>
            <w:tcW w:w="1350" w:type="pct"/>
            <w:shd w:val="clear" w:color="auto" w:fill="auto"/>
            <w:noWrap/>
            <w:vAlign w:val="center"/>
            <w:hideMark/>
          </w:tcPr>
          <w:p w14:paraId="6DAEC09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3AA0C47E" w14:textId="77777777" w:rsidTr="00402601">
        <w:trPr>
          <w:trHeight w:val="260"/>
        </w:trPr>
        <w:tc>
          <w:tcPr>
            <w:tcW w:w="518" w:type="pct"/>
            <w:shd w:val="clear" w:color="auto" w:fill="auto"/>
            <w:noWrap/>
            <w:vAlign w:val="center"/>
            <w:hideMark/>
          </w:tcPr>
          <w:p w14:paraId="2B330E2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216</w:t>
            </w:r>
          </w:p>
        </w:tc>
        <w:tc>
          <w:tcPr>
            <w:tcW w:w="3132" w:type="pct"/>
            <w:shd w:val="clear" w:color="auto" w:fill="auto"/>
            <w:noWrap/>
            <w:vAlign w:val="center"/>
            <w:hideMark/>
          </w:tcPr>
          <w:p w14:paraId="0EEFB21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江苏宝应农村商业银行股份有限公司</w:t>
            </w:r>
          </w:p>
        </w:tc>
        <w:tc>
          <w:tcPr>
            <w:tcW w:w="1350" w:type="pct"/>
            <w:shd w:val="clear" w:color="auto" w:fill="auto"/>
            <w:noWrap/>
            <w:vAlign w:val="center"/>
            <w:hideMark/>
          </w:tcPr>
          <w:p w14:paraId="7E9F26C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0726FE70" w14:textId="77777777" w:rsidTr="00402601">
        <w:trPr>
          <w:trHeight w:val="260"/>
        </w:trPr>
        <w:tc>
          <w:tcPr>
            <w:tcW w:w="518" w:type="pct"/>
            <w:shd w:val="clear" w:color="auto" w:fill="auto"/>
            <w:noWrap/>
            <w:vAlign w:val="center"/>
            <w:hideMark/>
          </w:tcPr>
          <w:p w14:paraId="449EE1D3"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217</w:t>
            </w:r>
          </w:p>
        </w:tc>
        <w:tc>
          <w:tcPr>
            <w:tcW w:w="3132" w:type="pct"/>
            <w:shd w:val="clear" w:color="auto" w:fill="auto"/>
            <w:noWrap/>
            <w:vAlign w:val="center"/>
            <w:hideMark/>
          </w:tcPr>
          <w:p w14:paraId="4F034CFA"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山西侯马农村商业银行股份有限公司</w:t>
            </w:r>
          </w:p>
        </w:tc>
        <w:tc>
          <w:tcPr>
            <w:tcW w:w="1350" w:type="pct"/>
            <w:shd w:val="clear" w:color="auto" w:fill="auto"/>
            <w:noWrap/>
            <w:vAlign w:val="center"/>
            <w:hideMark/>
          </w:tcPr>
          <w:p w14:paraId="23AEE229"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农村商业银行</w:t>
            </w:r>
          </w:p>
        </w:tc>
      </w:tr>
      <w:tr w:rsidR="00402601" w:rsidRPr="00402601" w14:paraId="7149656E" w14:textId="77777777" w:rsidTr="00402601">
        <w:trPr>
          <w:trHeight w:val="260"/>
        </w:trPr>
        <w:tc>
          <w:tcPr>
            <w:tcW w:w="518" w:type="pct"/>
            <w:shd w:val="clear" w:color="auto" w:fill="auto"/>
            <w:noWrap/>
            <w:vAlign w:val="center"/>
            <w:hideMark/>
          </w:tcPr>
          <w:p w14:paraId="7DFBC35C"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218</w:t>
            </w:r>
          </w:p>
        </w:tc>
        <w:tc>
          <w:tcPr>
            <w:tcW w:w="3132" w:type="pct"/>
            <w:shd w:val="clear" w:color="auto" w:fill="auto"/>
            <w:noWrap/>
            <w:vAlign w:val="center"/>
            <w:hideMark/>
          </w:tcPr>
          <w:p w14:paraId="56D702AC"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新余农村商业银行股份有限公司</w:t>
            </w:r>
          </w:p>
        </w:tc>
        <w:tc>
          <w:tcPr>
            <w:tcW w:w="1350" w:type="pct"/>
            <w:shd w:val="clear" w:color="auto" w:fill="auto"/>
            <w:noWrap/>
            <w:vAlign w:val="center"/>
            <w:hideMark/>
          </w:tcPr>
          <w:p w14:paraId="1D8ACF8F"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农村商业银行</w:t>
            </w:r>
          </w:p>
        </w:tc>
      </w:tr>
      <w:tr w:rsidR="00402601" w:rsidRPr="00402601" w14:paraId="320AA971" w14:textId="77777777" w:rsidTr="00402601">
        <w:trPr>
          <w:trHeight w:val="260"/>
        </w:trPr>
        <w:tc>
          <w:tcPr>
            <w:tcW w:w="518" w:type="pct"/>
            <w:shd w:val="clear" w:color="auto" w:fill="auto"/>
            <w:noWrap/>
            <w:vAlign w:val="center"/>
            <w:hideMark/>
          </w:tcPr>
          <w:p w14:paraId="27C52DE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219</w:t>
            </w:r>
          </w:p>
        </w:tc>
        <w:tc>
          <w:tcPr>
            <w:tcW w:w="3132" w:type="pct"/>
            <w:shd w:val="clear" w:color="auto" w:fill="auto"/>
            <w:noWrap/>
            <w:vAlign w:val="center"/>
            <w:hideMark/>
          </w:tcPr>
          <w:p w14:paraId="5D4ECDF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沈阳农村商业银行股份有限公司</w:t>
            </w:r>
          </w:p>
        </w:tc>
        <w:tc>
          <w:tcPr>
            <w:tcW w:w="1350" w:type="pct"/>
            <w:shd w:val="clear" w:color="auto" w:fill="auto"/>
            <w:noWrap/>
            <w:vAlign w:val="center"/>
            <w:hideMark/>
          </w:tcPr>
          <w:p w14:paraId="3714BFB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0A81F97D" w14:textId="77777777" w:rsidTr="00402601">
        <w:trPr>
          <w:trHeight w:val="260"/>
        </w:trPr>
        <w:tc>
          <w:tcPr>
            <w:tcW w:w="518" w:type="pct"/>
            <w:shd w:val="clear" w:color="auto" w:fill="auto"/>
            <w:noWrap/>
            <w:vAlign w:val="center"/>
            <w:hideMark/>
          </w:tcPr>
          <w:p w14:paraId="5E131A1B" w14:textId="4B514F5E"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220</w:t>
            </w:r>
          </w:p>
        </w:tc>
        <w:tc>
          <w:tcPr>
            <w:tcW w:w="3132" w:type="pct"/>
            <w:shd w:val="clear" w:color="auto" w:fill="auto"/>
            <w:noWrap/>
            <w:vAlign w:val="center"/>
            <w:hideMark/>
          </w:tcPr>
          <w:p w14:paraId="5E15686C"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广东揭阳农村商业银行股份有限公司</w:t>
            </w:r>
          </w:p>
        </w:tc>
        <w:tc>
          <w:tcPr>
            <w:tcW w:w="1350" w:type="pct"/>
            <w:shd w:val="clear" w:color="auto" w:fill="auto"/>
            <w:noWrap/>
            <w:vAlign w:val="center"/>
            <w:hideMark/>
          </w:tcPr>
          <w:p w14:paraId="0B099ABD"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农村商业银行</w:t>
            </w:r>
          </w:p>
        </w:tc>
      </w:tr>
      <w:tr w:rsidR="00402601" w:rsidRPr="00402601" w14:paraId="406A796D" w14:textId="77777777" w:rsidTr="00402601">
        <w:trPr>
          <w:trHeight w:val="260"/>
        </w:trPr>
        <w:tc>
          <w:tcPr>
            <w:tcW w:w="518" w:type="pct"/>
            <w:shd w:val="clear" w:color="auto" w:fill="auto"/>
            <w:noWrap/>
            <w:vAlign w:val="center"/>
            <w:hideMark/>
          </w:tcPr>
          <w:p w14:paraId="15BF7DB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221</w:t>
            </w:r>
          </w:p>
        </w:tc>
        <w:tc>
          <w:tcPr>
            <w:tcW w:w="3132" w:type="pct"/>
            <w:shd w:val="clear" w:color="auto" w:fill="auto"/>
            <w:noWrap/>
            <w:vAlign w:val="center"/>
            <w:hideMark/>
          </w:tcPr>
          <w:p w14:paraId="09CBF9E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江苏靖江农村商业银行股份有限公司</w:t>
            </w:r>
          </w:p>
        </w:tc>
        <w:tc>
          <w:tcPr>
            <w:tcW w:w="1350" w:type="pct"/>
            <w:shd w:val="clear" w:color="auto" w:fill="auto"/>
            <w:noWrap/>
            <w:vAlign w:val="center"/>
            <w:hideMark/>
          </w:tcPr>
          <w:p w14:paraId="3EE709A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625DB8F4" w14:textId="77777777" w:rsidTr="00402601">
        <w:trPr>
          <w:trHeight w:val="260"/>
        </w:trPr>
        <w:tc>
          <w:tcPr>
            <w:tcW w:w="518" w:type="pct"/>
            <w:shd w:val="clear" w:color="auto" w:fill="auto"/>
            <w:noWrap/>
            <w:vAlign w:val="center"/>
            <w:hideMark/>
          </w:tcPr>
          <w:p w14:paraId="4FC12D0E"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222</w:t>
            </w:r>
          </w:p>
        </w:tc>
        <w:tc>
          <w:tcPr>
            <w:tcW w:w="3132" w:type="pct"/>
            <w:shd w:val="clear" w:color="auto" w:fill="auto"/>
            <w:noWrap/>
            <w:vAlign w:val="center"/>
            <w:hideMark/>
          </w:tcPr>
          <w:p w14:paraId="32ECDDA5"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江苏泰州农村商业银行股份有限公司</w:t>
            </w:r>
          </w:p>
        </w:tc>
        <w:tc>
          <w:tcPr>
            <w:tcW w:w="1350" w:type="pct"/>
            <w:shd w:val="clear" w:color="auto" w:fill="auto"/>
            <w:noWrap/>
            <w:vAlign w:val="center"/>
            <w:hideMark/>
          </w:tcPr>
          <w:p w14:paraId="4A1352D6"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农村商业银行</w:t>
            </w:r>
          </w:p>
        </w:tc>
      </w:tr>
      <w:tr w:rsidR="00402601" w:rsidRPr="00402601" w14:paraId="50511408" w14:textId="77777777" w:rsidTr="00402601">
        <w:trPr>
          <w:trHeight w:val="260"/>
        </w:trPr>
        <w:tc>
          <w:tcPr>
            <w:tcW w:w="518" w:type="pct"/>
            <w:shd w:val="clear" w:color="auto" w:fill="auto"/>
            <w:noWrap/>
            <w:vAlign w:val="center"/>
            <w:hideMark/>
          </w:tcPr>
          <w:p w14:paraId="408D40F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223</w:t>
            </w:r>
          </w:p>
        </w:tc>
        <w:tc>
          <w:tcPr>
            <w:tcW w:w="3132" w:type="pct"/>
            <w:shd w:val="clear" w:color="auto" w:fill="auto"/>
            <w:noWrap/>
            <w:vAlign w:val="center"/>
            <w:hideMark/>
          </w:tcPr>
          <w:p w14:paraId="39B63EB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江苏盱眙农村商业银行股份有限公司</w:t>
            </w:r>
          </w:p>
        </w:tc>
        <w:tc>
          <w:tcPr>
            <w:tcW w:w="1350" w:type="pct"/>
            <w:shd w:val="clear" w:color="auto" w:fill="auto"/>
            <w:noWrap/>
            <w:vAlign w:val="center"/>
            <w:hideMark/>
          </w:tcPr>
          <w:p w14:paraId="2FEA732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777C3D16" w14:textId="77777777" w:rsidTr="00402601">
        <w:trPr>
          <w:trHeight w:val="260"/>
        </w:trPr>
        <w:tc>
          <w:tcPr>
            <w:tcW w:w="518" w:type="pct"/>
            <w:shd w:val="clear" w:color="auto" w:fill="auto"/>
            <w:noWrap/>
            <w:vAlign w:val="center"/>
            <w:hideMark/>
          </w:tcPr>
          <w:p w14:paraId="66907E7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225</w:t>
            </w:r>
          </w:p>
        </w:tc>
        <w:tc>
          <w:tcPr>
            <w:tcW w:w="3132" w:type="pct"/>
            <w:shd w:val="clear" w:color="auto" w:fill="auto"/>
            <w:noWrap/>
            <w:vAlign w:val="center"/>
            <w:hideMark/>
          </w:tcPr>
          <w:p w14:paraId="20A0170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江门农村商业银行股份有限公司</w:t>
            </w:r>
          </w:p>
        </w:tc>
        <w:tc>
          <w:tcPr>
            <w:tcW w:w="1350" w:type="pct"/>
            <w:shd w:val="clear" w:color="auto" w:fill="auto"/>
            <w:noWrap/>
            <w:vAlign w:val="center"/>
            <w:hideMark/>
          </w:tcPr>
          <w:p w14:paraId="6A9F2C8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6C61F22E" w14:textId="77777777" w:rsidTr="00402601">
        <w:trPr>
          <w:trHeight w:val="260"/>
        </w:trPr>
        <w:tc>
          <w:tcPr>
            <w:tcW w:w="518" w:type="pct"/>
            <w:shd w:val="clear" w:color="auto" w:fill="auto"/>
            <w:noWrap/>
            <w:vAlign w:val="center"/>
            <w:hideMark/>
          </w:tcPr>
          <w:p w14:paraId="7440737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226</w:t>
            </w:r>
          </w:p>
        </w:tc>
        <w:tc>
          <w:tcPr>
            <w:tcW w:w="3132" w:type="pct"/>
            <w:shd w:val="clear" w:color="auto" w:fill="auto"/>
            <w:noWrap/>
            <w:vAlign w:val="center"/>
            <w:hideMark/>
          </w:tcPr>
          <w:p w14:paraId="3D2E2AE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江苏扬州农村商业银行股份有限公司</w:t>
            </w:r>
          </w:p>
        </w:tc>
        <w:tc>
          <w:tcPr>
            <w:tcW w:w="1350" w:type="pct"/>
            <w:shd w:val="clear" w:color="auto" w:fill="auto"/>
            <w:noWrap/>
            <w:vAlign w:val="center"/>
            <w:hideMark/>
          </w:tcPr>
          <w:p w14:paraId="1814ADF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14E4CA4B" w14:textId="77777777" w:rsidTr="00402601">
        <w:trPr>
          <w:trHeight w:val="260"/>
        </w:trPr>
        <w:tc>
          <w:tcPr>
            <w:tcW w:w="518" w:type="pct"/>
            <w:shd w:val="clear" w:color="auto" w:fill="auto"/>
            <w:noWrap/>
            <w:vAlign w:val="center"/>
            <w:hideMark/>
          </w:tcPr>
          <w:p w14:paraId="0494C3A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227</w:t>
            </w:r>
          </w:p>
        </w:tc>
        <w:tc>
          <w:tcPr>
            <w:tcW w:w="3132" w:type="pct"/>
            <w:shd w:val="clear" w:color="auto" w:fill="auto"/>
            <w:noWrap/>
            <w:vAlign w:val="center"/>
            <w:hideMark/>
          </w:tcPr>
          <w:p w14:paraId="205F809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宁夏黄河农村商业银行股份有限公司</w:t>
            </w:r>
          </w:p>
        </w:tc>
        <w:tc>
          <w:tcPr>
            <w:tcW w:w="1350" w:type="pct"/>
            <w:shd w:val="clear" w:color="auto" w:fill="auto"/>
            <w:noWrap/>
            <w:vAlign w:val="center"/>
            <w:hideMark/>
          </w:tcPr>
          <w:p w14:paraId="284908D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71473E33" w14:textId="77777777" w:rsidTr="00402601">
        <w:trPr>
          <w:trHeight w:val="260"/>
        </w:trPr>
        <w:tc>
          <w:tcPr>
            <w:tcW w:w="518" w:type="pct"/>
            <w:shd w:val="clear" w:color="auto" w:fill="auto"/>
            <w:noWrap/>
            <w:vAlign w:val="center"/>
            <w:hideMark/>
          </w:tcPr>
          <w:p w14:paraId="28315CD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228</w:t>
            </w:r>
          </w:p>
        </w:tc>
        <w:tc>
          <w:tcPr>
            <w:tcW w:w="3132" w:type="pct"/>
            <w:shd w:val="clear" w:color="auto" w:fill="auto"/>
            <w:noWrap/>
            <w:vAlign w:val="center"/>
            <w:hideMark/>
          </w:tcPr>
          <w:p w14:paraId="5352D98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青海西宁农村商业银行股份有限公司</w:t>
            </w:r>
          </w:p>
        </w:tc>
        <w:tc>
          <w:tcPr>
            <w:tcW w:w="1350" w:type="pct"/>
            <w:shd w:val="clear" w:color="auto" w:fill="auto"/>
            <w:noWrap/>
            <w:vAlign w:val="center"/>
            <w:hideMark/>
          </w:tcPr>
          <w:p w14:paraId="79E8C12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20972DBD" w14:textId="77777777" w:rsidTr="00402601">
        <w:trPr>
          <w:trHeight w:val="260"/>
        </w:trPr>
        <w:tc>
          <w:tcPr>
            <w:tcW w:w="518" w:type="pct"/>
            <w:shd w:val="clear" w:color="auto" w:fill="auto"/>
            <w:noWrap/>
            <w:vAlign w:val="center"/>
            <w:hideMark/>
          </w:tcPr>
          <w:p w14:paraId="552A118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229</w:t>
            </w:r>
          </w:p>
        </w:tc>
        <w:tc>
          <w:tcPr>
            <w:tcW w:w="3132" w:type="pct"/>
            <w:shd w:val="clear" w:color="auto" w:fill="auto"/>
            <w:noWrap/>
            <w:vAlign w:val="center"/>
            <w:hideMark/>
          </w:tcPr>
          <w:p w14:paraId="2C04129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浙江上虞农村商业银行股份有限公司</w:t>
            </w:r>
          </w:p>
        </w:tc>
        <w:tc>
          <w:tcPr>
            <w:tcW w:w="1350" w:type="pct"/>
            <w:shd w:val="clear" w:color="auto" w:fill="auto"/>
            <w:noWrap/>
            <w:vAlign w:val="center"/>
            <w:hideMark/>
          </w:tcPr>
          <w:p w14:paraId="33FA338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030FD2A0" w14:textId="77777777" w:rsidTr="00402601">
        <w:trPr>
          <w:trHeight w:val="260"/>
        </w:trPr>
        <w:tc>
          <w:tcPr>
            <w:tcW w:w="518" w:type="pct"/>
            <w:shd w:val="clear" w:color="auto" w:fill="auto"/>
            <w:noWrap/>
            <w:vAlign w:val="center"/>
            <w:hideMark/>
          </w:tcPr>
          <w:p w14:paraId="62C27CE1"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230</w:t>
            </w:r>
          </w:p>
        </w:tc>
        <w:tc>
          <w:tcPr>
            <w:tcW w:w="3132" w:type="pct"/>
            <w:shd w:val="clear" w:color="auto" w:fill="auto"/>
            <w:noWrap/>
            <w:vAlign w:val="center"/>
            <w:hideMark/>
          </w:tcPr>
          <w:p w14:paraId="7A990CC3"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浙江</w:t>
            </w:r>
            <w:proofErr w:type="gramStart"/>
            <w:r w:rsidRPr="00402601">
              <w:rPr>
                <w:rFonts w:ascii="Times New Roman" w:hAnsi="Times New Roman" w:cs="Times New Roman"/>
                <w:color w:val="000000"/>
              </w:rPr>
              <w:t>温州龙</w:t>
            </w:r>
            <w:proofErr w:type="gramEnd"/>
            <w:r w:rsidRPr="00402601">
              <w:rPr>
                <w:rFonts w:ascii="Times New Roman" w:hAnsi="Times New Roman" w:cs="Times New Roman"/>
                <w:color w:val="000000"/>
              </w:rPr>
              <w:t>湾农村商业银行股份有限公司</w:t>
            </w:r>
          </w:p>
        </w:tc>
        <w:tc>
          <w:tcPr>
            <w:tcW w:w="1350" w:type="pct"/>
            <w:shd w:val="clear" w:color="auto" w:fill="auto"/>
            <w:noWrap/>
            <w:vAlign w:val="center"/>
            <w:hideMark/>
          </w:tcPr>
          <w:p w14:paraId="6E77C00E"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农村商业银行</w:t>
            </w:r>
          </w:p>
        </w:tc>
      </w:tr>
      <w:tr w:rsidR="00402601" w:rsidRPr="00402601" w14:paraId="081841D0" w14:textId="77777777" w:rsidTr="00402601">
        <w:trPr>
          <w:trHeight w:val="260"/>
        </w:trPr>
        <w:tc>
          <w:tcPr>
            <w:tcW w:w="518" w:type="pct"/>
            <w:shd w:val="clear" w:color="auto" w:fill="auto"/>
            <w:noWrap/>
            <w:vAlign w:val="center"/>
            <w:hideMark/>
          </w:tcPr>
          <w:p w14:paraId="110FE938" w14:textId="095EB5B9"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231</w:t>
            </w:r>
          </w:p>
        </w:tc>
        <w:tc>
          <w:tcPr>
            <w:tcW w:w="3132" w:type="pct"/>
            <w:shd w:val="clear" w:color="auto" w:fill="auto"/>
            <w:noWrap/>
            <w:vAlign w:val="center"/>
            <w:hideMark/>
          </w:tcPr>
          <w:p w14:paraId="710BDF02"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江门新会农村商业银行股份有限公司</w:t>
            </w:r>
          </w:p>
        </w:tc>
        <w:tc>
          <w:tcPr>
            <w:tcW w:w="1350" w:type="pct"/>
            <w:shd w:val="clear" w:color="auto" w:fill="auto"/>
            <w:noWrap/>
            <w:vAlign w:val="center"/>
            <w:hideMark/>
          </w:tcPr>
          <w:p w14:paraId="4DE93EBA"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农村商业银行</w:t>
            </w:r>
          </w:p>
        </w:tc>
      </w:tr>
      <w:tr w:rsidR="00402601" w:rsidRPr="00402601" w14:paraId="48EBD6DC" w14:textId="77777777" w:rsidTr="00402601">
        <w:trPr>
          <w:trHeight w:val="260"/>
        </w:trPr>
        <w:tc>
          <w:tcPr>
            <w:tcW w:w="518" w:type="pct"/>
            <w:shd w:val="clear" w:color="auto" w:fill="auto"/>
            <w:noWrap/>
            <w:vAlign w:val="center"/>
            <w:hideMark/>
          </w:tcPr>
          <w:p w14:paraId="25A16CAE"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232</w:t>
            </w:r>
          </w:p>
        </w:tc>
        <w:tc>
          <w:tcPr>
            <w:tcW w:w="3132" w:type="pct"/>
            <w:shd w:val="clear" w:color="auto" w:fill="auto"/>
            <w:noWrap/>
            <w:vAlign w:val="center"/>
            <w:hideMark/>
          </w:tcPr>
          <w:p w14:paraId="79862237"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江苏姜堰农村商业银行股份有限公司</w:t>
            </w:r>
          </w:p>
        </w:tc>
        <w:tc>
          <w:tcPr>
            <w:tcW w:w="1350" w:type="pct"/>
            <w:shd w:val="clear" w:color="auto" w:fill="auto"/>
            <w:noWrap/>
            <w:vAlign w:val="center"/>
            <w:hideMark/>
          </w:tcPr>
          <w:p w14:paraId="66F465A2"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农村商业银行</w:t>
            </w:r>
          </w:p>
        </w:tc>
      </w:tr>
      <w:tr w:rsidR="00402601" w:rsidRPr="00402601" w14:paraId="684AE939" w14:textId="77777777" w:rsidTr="00402601">
        <w:trPr>
          <w:trHeight w:val="260"/>
        </w:trPr>
        <w:tc>
          <w:tcPr>
            <w:tcW w:w="518" w:type="pct"/>
            <w:shd w:val="clear" w:color="auto" w:fill="auto"/>
            <w:noWrap/>
            <w:vAlign w:val="center"/>
            <w:hideMark/>
          </w:tcPr>
          <w:p w14:paraId="1A9E9C0D"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233</w:t>
            </w:r>
          </w:p>
        </w:tc>
        <w:tc>
          <w:tcPr>
            <w:tcW w:w="3132" w:type="pct"/>
            <w:shd w:val="clear" w:color="auto" w:fill="auto"/>
            <w:noWrap/>
            <w:vAlign w:val="center"/>
            <w:hideMark/>
          </w:tcPr>
          <w:p w14:paraId="08891A6B"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浙江南浔农村商业银行股份有限公司</w:t>
            </w:r>
          </w:p>
        </w:tc>
        <w:tc>
          <w:tcPr>
            <w:tcW w:w="1350" w:type="pct"/>
            <w:shd w:val="clear" w:color="auto" w:fill="auto"/>
            <w:noWrap/>
            <w:vAlign w:val="center"/>
            <w:hideMark/>
          </w:tcPr>
          <w:p w14:paraId="0B2A13EC"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农村商业银行</w:t>
            </w:r>
          </w:p>
        </w:tc>
      </w:tr>
      <w:tr w:rsidR="00402601" w:rsidRPr="00402601" w14:paraId="0463A0EB" w14:textId="77777777" w:rsidTr="00402601">
        <w:trPr>
          <w:trHeight w:val="260"/>
        </w:trPr>
        <w:tc>
          <w:tcPr>
            <w:tcW w:w="518" w:type="pct"/>
            <w:shd w:val="clear" w:color="auto" w:fill="auto"/>
            <w:noWrap/>
            <w:vAlign w:val="center"/>
            <w:hideMark/>
          </w:tcPr>
          <w:p w14:paraId="1CE21B2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234</w:t>
            </w:r>
          </w:p>
        </w:tc>
        <w:tc>
          <w:tcPr>
            <w:tcW w:w="3132" w:type="pct"/>
            <w:shd w:val="clear" w:color="auto" w:fill="auto"/>
            <w:noWrap/>
            <w:vAlign w:val="center"/>
            <w:hideMark/>
          </w:tcPr>
          <w:p w14:paraId="53DB21C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福建南安农村商业银行股份有限公司</w:t>
            </w:r>
          </w:p>
        </w:tc>
        <w:tc>
          <w:tcPr>
            <w:tcW w:w="1350" w:type="pct"/>
            <w:shd w:val="clear" w:color="auto" w:fill="auto"/>
            <w:noWrap/>
            <w:vAlign w:val="center"/>
            <w:hideMark/>
          </w:tcPr>
          <w:p w14:paraId="15B964F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06472319" w14:textId="77777777" w:rsidTr="00402601">
        <w:trPr>
          <w:trHeight w:val="260"/>
        </w:trPr>
        <w:tc>
          <w:tcPr>
            <w:tcW w:w="518" w:type="pct"/>
            <w:shd w:val="clear" w:color="auto" w:fill="auto"/>
            <w:noWrap/>
            <w:vAlign w:val="center"/>
            <w:hideMark/>
          </w:tcPr>
          <w:p w14:paraId="7D20FF8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235</w:t>
            </w:r>
          </w:p>
        </w:tc>
        <w:tc>
          <w:tcPr>
            <w:tcW w:w="3132" w:type="pct"/>
            <w:shd w:val="clear" w:color="auto" w:fill="auto"/>
            <w:noWrap/>
            <w:vAlign w:val="center"/>
            <w:hideMark/>
          </w:tcPr>
          <w:p w14:paraId="38B5B9E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江苏射阳农村商业银行股份有限公司</w:t>
            </w:r>
          </w:p>
        </w:tc>
        <w:tc>
          <w:tcPr>
            <w:tcW w:w="1350" w:type="pct"/>
            <w:shd w:val="clear" w:color="auto" w:fill="auto"/>
            <w:noWrap/>
            <w:vAlign w:val="center"/>
            <w:hideMark/>
          </w:tcPr>
          <w:p w14:paraId="3C4A37B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40ED1F91" w14:textId="77777777" w:rsidTr="00402601">
        <w:trPr>
          <w:trHeight w:val="260"/>
        </w:trPr>
        <w:tc>
          <w:tcPr>
            <w:tcW w:w="518" w:type="pct"/>
            <w:shd w:val="clear" w:color="auto" w:fill="auto"/>
            <w:noWrap/>
            <w:vAlign w:val="center"/>
            <w:hideMark/>
          </w:tcPr>
          <w:p w14:paraId="721A267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236</w:t>
            </w:r>
          </w:p>
        </w:tc>
        <w:tc>
          <w:tcPr>
            <w:tcW w:w="3132" w:type="pct"/>
            <w:shd w:val="clear" w:color="auto" w:fill="auto"/>
            <w:noWrap/>
            <w:vAlign w:val="center"/>
            <w:hideMark/>
          </w:tcPr>
          <w:p w14:paraId="0E4F911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江苏泰兴农村商业银行股份有限公司</w:t>
            </w:r>
          </w:p>
        </w:tc>
        <w:tc>
          <w:tcPr>
            <w:tcW w:w="1350" w:type="pct"/>
            <w:shd w:val="clear" w:color="auto" w:fill="auto"/>
            <w:noWrap/>
            <w:vAlign w:val="center"/>
            <w:hideMark/>
          </w:tcPr>
          <w:p w14:paraId="710AA87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0D2D58DE" w14:textId="77777777" w:rsidTr="00402601">
        <w:trPr>
          <w:trHeight w:val="260"/>
        </w:trPr>
        <w:tc>
          <w:tcPr>
            <w:tcW w:w="518" w:type="pct"/>
            <w:shd w:val="clear" w:color="auto" w:fill="auto"/>
            <w:noWrap/>
            <w:vAlign w:val="center"/>
            <w:hideMark/>
          </w:tcPr>
          <w:p w14:paraId="63E0C4C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237</w:t>
            </w:r>
          </w:p>
        </w:tc>
        <w:tc>
          <w:tcPr>
            <w:tcW w:w="3132" w:type="pct"/>
            <w:shd w:val="clear" w:color="auto" w:fill="auto"/>
            <w:noWrap/>
            <w:vAlign w:val="center"/>
            <w:hideMark/>
          </w:tcPr>
          <w:p w14:paraId="3B080B5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景德镇农村商业银行股份有限公司</w:t>
            </w:r>
          </w:p>
        </w:tc>
        <w:tc>
          <w:tcPr>
            <w:tcW w:w="1350" w:type="pct"/>
            <w:shd w:val="clear" w:color="auto" w:fill="auto"/>
            <w:noWrap/>
            <w:vAlign w:val="center"/>
            <w:hideMark/>
          </w:tcPr>
          <w:p w14:paraId="6DC0814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2B01EC28" w14:textId="77777777" w:rsidTr="00402601">
        <w:trPr>
          <w:trHeight w:val="260"/>
        </w:trPr>
        <w:tc>
          <w:tcPr>
            <w:tcW w:w="518" w:type="pct"/>
            <w:shd w:val="clear" w:color="auto" w:fill="auto"/>
            <w:noWrap/>
            <w:vAlign w:val="center"/>
            <w:hideMark/>
          </w:tcPr>
          <w:p w14:paraId="1FB6F3B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238</w:t>
            </w:r>
          </w:p>
        </w:tc>
        <w:tc>
          <w:tcPr>
            <w:tcW w:w="3132" w:type="pct"/>
            <w:shd w:val="clear" w:color="auto" w:fill="auto"/>
            <w:noWrap/>
            <w:vAlign w:val="center"/>
            <w:hideMark/>
          </w:tcPr>
          <w:p w14:paraId="71739A8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江苏紫金农村商业银行股份有限公司</w:t>
            </w:r>
          </w:p>
        </w:tc>
        <w:tc>
          <w:tcPr>
            <w:tcW w:w="1350" w:type="pct"/>
            <w:shd w:val="clear" w:color="auto" w:fill="auto"/>
            <w:noWrap/>
            <w:vAlign w:val="center"/>
            <w:hideMark/>
          </w:tcPr>
          <w:p w14:paraId="3C4E82E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1373FFE9" w14:textId="77777777" w:rsidTr="00402601">
        <w:trPr>
          <w:trHeight w:val="260"/>
        </w:trPr>
        <w:tc>
          <w:tcPr>
            <w:tcW w:w="518" w:type="pct"/>
            <w:shd w:val="clear" w:color="auto" w:fill="auto"/>
            <w:noWrap/>
            <w:vAlign w:val="center"/>
            <w:hideMark/>
          </w:tcPr>
          <w:p w14:paraId="03CD928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239</w:t>
            </w:r>
          </w:p>
        </w:tc>
        <w:tc>
          <w:tcPr>
            <w:tcW w:w="3132" w:type="pct"/>
            <w:shd w:val="clear" w:color="auto" w:fill="auto"/>
            <w:noWrap/>
            <w:vAlign w:val="center"/>
            <w:hideMark/>
          </w:tcPr>
          <w:p w14:paraId="6F87AC7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南昌农村商业银行股份有限公司</w:t>
            </w:r>
          </w:p>
        </w:tc>
        <w:tc>
          <w:tcPr>
            <w:tcW w:w="1350" w:type="pct"/>
            <w:shd w:val="clear" w:color="auto" w:fill="auto"/>
            <w:noWrap/>
            <w:vAlign w:val="center"/>
            <w:hideMark/>
          </w:tcPr>
          <w:p w14:paraId="3FE01AE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0DB1E86A" w14:textId="77777777" w:rsidTr="00402601">
        <w:trPr>
          <w:trHeight w:val="260"/>
        </w:trPr>
        <w:tc>
          <w:tcPr>
            <w:tcW w:w="518" w:type="pct"/>
            <w:shd w:val="clear" w:color="auto" w:fill="auto"/>
            <w:noWrap/>
            <w:vAlign w:val="center"/>
            <w:hideMark/>
          </w:tcPr>
          <w:p w14:paraId="642D3CC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241</w:t>
            </w:r>
          </w:p>
        </w:tc>
        <w:tc>
          <w:tcPr>
            <w:tcW w:w="3132" w:type="pct"/>
            <w:shd w:val="clear" w:color="auto" w:fill="auto"/>
            <w:noWrap/>
            <w:vAlign w:val="center"/>
            <w:hideMark/>
          </w:tcPr>
          <w:p w14:paraId="3969269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浙江德清农村商业银行股份有限公司</w:t>
            </w:r>
          </w:p>
        </w:tc>
        <w:tc>
          <w:tcPr>
            <w:tcW w:w="1350" w:type="pct"/>
            <w:shd w:val="clear" w:color="auto" w:fill="auto"/>
            <w:noWrap/>
            <w:vAlign w:val="center"/>
            <w:hideMark/>
          </w:tcPr>
          <w:p w14:paraId="5F8F0B5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6F4DEAD6" w14:textId="77777777" w:rsidTr="00402601">
        <w:trPr>
          <w:trHeight w:val="260"/>
        </w:trPr>
        <w:tc>
          <w:tcPr>
            <w:tcW w:w="518" w:type="pct"/>
            <w:shd w:val="clear" w:color="auto" w:fill="auto"/>
            <w:noWrap/>
            <w:vAlign w:val="center"/>
            <w:hideMark/>
          </w:tcPr>
          <w:p w14:paraId="7D2DD0A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242</w:t>
            </w:r>
          </w:p>
        </w:tc>
        <w:tc>
          <w:tcPr>
            <w:tcW w:w="3132" w:type="pct"/>
            <w:shd w:val="clear" w:color="auto" w:fill="auto"/>
            <w:noWrap/>
            <w:vAlign w:val="center"/>
            <w:hideMark/>
          </w:tcPr>
          <w:p w14:paraId="08C12DC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浙江萧山农村商业银行股份有限公司</w:t>
            </w:r>
          </w:p>
        </w:tc>
        <w:tc>
          <w:tcPr>
            <w:tcW w:w="1350" w:type="pct"/>
            <w:shd w:val="clear" w:color="auto" w:fill="auto"/>
            <w:noWrap/>
            <w:vAlign w:val="center"/>
            <w:hideMark/>
          </w:tcPr>
          <w:p w14:paraId="3928DA5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3D31CD76" w14:textId="77777777" w:rsidTr="00402601">
        <w:trPr>
          <w:trHeight w:val="260"/>
        </w:trPr>
        <w:tc>
          <w:tcPr>
            <w:tcW w:w="518" w:type="pct"/>
            <w:shd w:val="clear" w:color="auto" w:fill="auto"/>
            <w:noWrap/>
            <w:vAlign w:val="center"/>
            <w:hideMark/>
          </w:tcPr>
          <w:p w14:paraId="1B3717C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244</w:t>
            </w:r>
          </w:p>
        </w:tc>
        <w:tc>
          <w:tcPr>
            <w:tcW w:w="3132" w:type="pct"/>
            <w:shd w:val="clear" w:color="auto" w:fill="auto"/>
            <w:noWrap/>
            <w:vAlign w:val="center"/>
            <w:hideMark/>
          </w:tcPr>
          <w:p w14:paraId="01357D9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杭州联合农村商业银行股份有限公司</w:t>
            </w:r>
          </w:p>
        </w:tc>
        <w:tc>
          <w:tcPr>
            <w:tcW w:w="1350" w:type="pct"/>
            <w:shd w:val="clear" w:color="auto" w:fill="auto"/>
            <w:noWrap/>
            <w:vAlign w:val="center"/>
            <w:hideMark/>
          </w:tcPr>
          <w:p w14:paraId="4D57D27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76B20A47" w14:textId="77777777" w:rsidTr="00402601">
        <w:trPr>
          <w:trHeight w:val="260"/>
        </w:trPr>
        <w:tc>
          <w:tcPr>
            <w:tcW w:w="518" w:type="pct"/>
            <w:shd w:val="clear" w:color="auto" w:fill="auto"/>
            <w:noWrap/>
            <w:vAlign w:val="center"/>
            <w:hideMark/>
          </w:tcPr>
          <w:p w14:paraId="3AA4047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245</w:t>
            </w:r>
          </w:p>
        </w:tc>
        <w:tc>
          <w:tcPr>
            <w:tcW w:w="3132" w:type="pct"/>
            <w:shd w:val="clear" w:color="auto" w:fill="auto"/>
            <w:noWrap/>
            <w:vAlign w:val="center"/>
            <w:hideMark/>
          </w:tcPr>
          <w:p w14:paraId="7B48A71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天津农村商业银行股份有限公司</w:t>
            </w:r>
          </w:p>
        </w:tc>
        <w:tc>
          <w:tcPr>
            <w:tcW w:w="1350" w:type="pct"/>
            <w:shd w:val="clear" w:color="auto" w:fill="auto"/>
            <w:noWrap/>
            <w:vAlign w:val="center"/>
            <w:hideMark/>
          </w:tcPr>
          <w:p w14:paraId="104308B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283A1165" w14:textId="77777777" w:rsidTr="00402601">
        <w:trPr>
          <w:trHeight w:val="260"/>
        </w:trPr>
        <w:tc>
          <w:tcPr>
            <w:tcW w:w="518" w:type="pct"/>
            <w:shd w:val="clear" w:color="auto" w:fill="auto"/>
            <w:noWrap/>
            <w:vAlign w:val="center"/>
            <w:hideMark/>
          </w:tcPr>
          <w:p w14:paraId="27412FA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246</w:t>
            </w:r>
          </w:p>
        </w:tc>
        <w:tc>
          <w:tcPr>
            <w:tcW w:w="3132" w:type="pct"/>
            <w:shd w:val="clear" w:color="auto" w:fill="auto"/>
            <w:noWrap/>
            <w:vAlign w:val="center"/>
            <w:hideMark/>
          </w:tcPr>
          <w:p w14:paraId="6339A91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浙江绍兴瑞</w:t>
            </w:r>
            <w:proofErr w:type="gramStart"/>
            <w:r w:rsidRPr="00402601">
              <w:rPr>
                <w:rFonts w:ascii="Times New Roman" w:hAnsi="Times New Roman" w:cs="Times New Roman"/>
              </w:rPr>
              <w:t>丰农村</w:t>
            </w:r>
            <w:proofErr w:type="gramEnd"/>
            <w:r w:rsidRPr="00402601">
              <w:rPr>
                <w:rFonts w:ascii="Times New Roman" w:hAnsi="Times New Roman" w:cs="Times New Roman"/>
              </w:rPr>
              <w:t>商业银行股份有限公司</w:t>
            </w:r>
          </w:p>
        </w:tc>
        <w:tc>
          <w:tcPr>
            <w:tcW w:w="1350" w:type="pct"/>
            <w:shd w:val="clear" w:color="auto" w:fill="auto"/>
            <w:noWrap/>
            <w:vAlign w:val="center"/>
            <w:hideMark/>
          </w:tcPr>
          <w:p w14:paraId="1DCBA30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1E644F68" w14:textId="77777777" w:rsidTr="00402601">
        <w:trPr>
          <w:trHeight w:val="260"/>
        </w:trPr>
        <w:tc>
          <w:tcPr>
            <w:tcW w:w="518" w:type="pct"/>
            <w:shd w:val="clear" w:color="auto" w:fill="auto"/>
            <w:noWrap/>
            <w:vAlign w:val="center"/>
            <w:hideMark/>
          </w:tcPr>
          <w:p w14:paraId="56BA1EF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247</w:t>
            </w:r>
          </w:p>
        </w:tc>
        <w:tc>
          <w:tcPr>
            <w:tcW w:w="3132" w:type="pct"/>
            <w:shd w:val="clear" w:color="auto" w:fill="auto"/>
            <w:noWrap/>
            <w:vAlign w:val="center"/>
            <w:hideMark/>
          </w:tcPr>
          <w:p w14:paraId="636F4FB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合肥科技农村商业银行股份有限公司</w:t>
            </w:r>
          </w:p>
        </w:tc>
        <w:tc>
          <w:tcPr>
            <w:tcW w:w="1350" w:type="pct"/>
            <w:shd w:val="clear" w:color="auto" w:fill="auto"/>
            <w:noWrap/>
            <w:vAlign w:val="center"/>
            <w:hideMark/>
          </w:tcPr>
          <w:p w14:paraId="0EF9C0C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35417601" w14:textId="77777777" w:rsidTr="00402601">
        <w:trPr>
          <w:trHeight w:val="260"/>
        </w:trPr>
        <w:tc>
          <w:tcPr>
            <w:tcW w:w="518" w:type="pct"/>
            <w:shd w:val="clear" w:color="auto" w:fill="auto"/>
            <w:noWrap/>
            <w:vAlign w:val="center"/>
            <w:hideMark/>
          </w:tcPr>
          <w:p w14:paraId="0947117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248</w:t>
            </w:r>
          </w:p>
        </w:tc>
        <w:tc>
          <w:tcPr>
            <w:tcW w:w="3132" w:type="pct"/>
            <w:shd w:val="clear" w:color="auto" w:fill="auto"/>
            <w:noWrap/>
            <w:vAlign w:val="center"/>
            <w:hideMark/>
          </w:tcPr>
          <w:p w14:paraId="6FD4E41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宁波</w:t>
            </w:r>
            <w:proofErr w:type="gramStart"/>
            <w:r w:rsidRPr="00402601">
              <w:rPr>
                <w:rFonts w:ascii="Times New Roman" w:hAnsi="Times New Roman" w:cs="Times New Roman"/>
              </w:rPr>
              <w:t>鄞州农村</w:t>
            </w:r>
            <w:proofErr w:type="gramEnd"/>
            <w:r w:rsidRPr="00402601">
              <w:rPr>
                <w:rFonts w:ascii="Times New Roman" w:hAnsi="Times New Roman" w:cs="Times New Roman"/>
              </w:rPr>
              <w:t>商业银行股份有限公司</w:t>
            </w:r>
          </w:p>
        </w:tc>
        <w:tc>
          <w:tcPr>
            <w:tcW w:w="1350" w:type="pct"/>
            <w:shd w:val="clear" w:color="auto" w:fill="auto"/>
            <w:noWrap/>
            <w:vAlign w:val="center"/>
            <w:hideMark/>
          </w:tcPr>
          <w:p w14:paraId="6538207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5773326F" w14:textId="77777777" w:rsidTr="00402601">
        <w:trPr>
          <w:trHeight w:val="260"/>
        </w:trPr>
        <w:tc>
          <w:tcPr>
            <w:tcW w:w="518" w:type="pct"/>
            <w:shd w:val="clear" w:color="auto" w:fill="auto"/>
            <w:noWrap/>
            <w:vAlign w:val="center"/>
            <w:hideMark/>
          </w:tcPr>
          <w:p w14:paraId="2B58CDD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249</w:t>
            </w:r>
          </w:p>
        </w:tc>
        <w:tc>
          <w:tcPr>
            <w:tcW w:w="3132" w:type="pct"/>
            <w:shd w:val="clear" w:color="auto" w:fill="auto"/>
            <w:noWrap/>
            <w:vAlign w:val="center"/>
            <w:hideMark/>
          </w:tcPr>
          <w:p w14:paraId="60D13CB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武汉农村商业银行股份有限公司</w:t>
            </w:r>
          </w:p>
        </w:tc>
        <w:tc>
          <w:tcPr>
            <w:tcW w:w="1350" w:type="pct"/>
            <w:shd w:val="clear" w:color="auto" w:fill="auto"/>
            <w:noWrap/>
            <w:vAlign w:val="center"/>
            <w:hideMark/>
          </w:tcPr>
          <w:p w14:paraId="2D6359A7"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023CB75E" w14:textId="77777777" w:rsidTr="00402601">
        <w:trPr>
          <w:trHeight w:val="260"/>
        </w:trPr>
        <w:tc>
          <w:tcPr>
            <w:tcW w:w="518" w:type="pct"/>
            <w:shd w:val="clear" w:color="auto" w:fill="auto"/>
            <w:noWrap/>
            <w:vAlign w:val="center"/>
            <w:hideMark/>
          </w:tcPr>
          <w:p w14:paraId="7962B333"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250</w:t>
            </w:r>
          </w:p>
        </w:tc>
        <w:tc>
          <w:tcPr>
            <w:tcW w:w="3132" w:type="pct"/>
            <w:shd w:val="clear" w:color="auto" w:fill="auto"/>
            <w:noWrap/>
            <w:vAlign w:val="center"/>
            <w:hideMark/>
          </w:tcPr>
          <w:p w14:paraId="364B3F31"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济南农村商业银行股份有限公司</w:t>
            </w:r>
          </w:p>
        </w:tc>
        <w:tc>
          <w:tcPr>
            <w:tcW w:w="1350" w:type="pct"/>
            <w:shd w:val="clear" w:color="auto" w:fill="auto"/>
            <w:noWrap/>
            <w:vAlign w:val="center"/>
            <w:hideMark/>
          </w:tcPr>
          <w:p w14:paraId="2166DD18"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农村商业银行</w:t>
            </w:r>
          </w:p>
        </w:tc>
      </w:tr>
      <w:tr w:rsidR="00402601" w:rsidRPr="00402601" w14:paraId="188458F6" w14:textId="77777777" w:rsidTr="00402601">
        <w:trPr>
          <w:trHeight w:val="260"/>
        </w:trPr>
        <w:tc>
          <w:tcPr>
            <w:tcW w:w="518" w:type="pct"/>
            <w:shd w:val="clear" w:color="auto" w:fill="auto"/>
            <w:noWrap/>
            <w:vAlign w:val="center"/>
            <w:hideMark/>
          </w:tcPr>
          <w:p w14:paraId="6E5335D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251</w:t>
            </w:r>
          </w:p>
        </w:tc>
        <w:tc>
          <w:tcPr>
            <w:tcW w:w="3132" w:type="pct"/>
            <w:shd w:val="clear" w:color="auto" w:fill="auto"/>
            <w:noWrap/>
            <w:vAlign w:val="center"/>
            <w:hideMark/>
          </w:tcPr>
          <w:p w14:paraId="3B96F61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芜湖扬子农村商业银行股份有限公司</w:t>
            </w:r>
          </w:p>
        </w:tc>
        <w:tc>
          <w:tcPr>
            <w:tcW w:w="1350" w:type="pct"/>
            <w:shd w:val="clear" w:color="auto" w:fill="auto"/>
            <w:noWrap/>
            <w:vAlign w:val="center"/>
            <w:hideMark/>
          </w:tcPr>
          <w:p w14:paraId="7CC123B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农村商业银行</w:t>
            </w:r>
          </w:p>
        </w:tc>
      </w:tr>
      <w:tr w:rsidR="00402601" w:rsidRPr="00402601" w14:paraId="36DD28D3" w14:textId="77777777" w:rsidTr="00402601">
        <w:trPr>
          <w:trHeight w:val="260"/>
        </w:trPr>
        <w:tc>
          <w:tcPr>
            <w:tcW w:w="518" w:type="pct"/>
            <w:shd w:val="clear" w:color="auto" w:fill="auto"/>
            <w:noWrap/>
            <w:vAlign w:val="center"/>
            <w:hideMark/>
          </w:tcPr>
          <w:p w14:paraId="2855867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252</w:t>
            </w:r>
          </w:p>
        </w:tc>
        <w:tc>
          <w:tcPr>
            <w:tcW w:w="3132" w:type="pct"/>
            <w:shd w:val="clear" w:color="auto" w:fill="auto"/>
            <w:noWrap/>
            <w:vAlign w:val="center"/>
            <w:hideMark/>
          </w:tcPr>
          <w:p w14:paraId="6B1FE31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天津金城银行股份有限公司</w:t>
            </w:r>
          </w:p>
        </w:tc>
        <w:tc>
          <w:tcPr>
            <w:tcW w:w="1350" w:type="pct"/>
            <w:shd w:val="clear" w:color="auto" w:fill="auto"/>
            <w:noWrap/>
            <w:vAlign w:val="center"/>
            <w:hideMark/>
          </w:tcPr>
          <w:p w14:paraId="744930A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民营银行</w:t>
            </w:r>
          </w:p>
        </w:tc>
      </w:tr>
      <w:tr w:rsidR="00402601" w:rsidRPr="00402601" w14:paraId="637BF25C" w14:textId="77777777" w:rsidTr="00402601">
        <w:trPr>
          <w:trHeight w:val="260"/>
        </w:trPr>
        <w:tc>
          <w:tcPr>
            <w:tcW w:w="518" w:type="pct"/>
            <w:shd w:val="clear" w:color="auto" w:fill="auto"/>
            <w:noWrap/>
            <w:vAlign w:val="center"/>
            <w:hideMark/>
          </w:tcPr>
          <w:p w14:paraId="5D7407A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253</w:t>
            </w:r>
          </w:p>
        </w:tc>
        <w:tc>
          <w:tcPr>
            <w:tcW w:w="3132" w:type="pct"/>
            <w:shd w:val="clear" w:color="auto" w:fill="auto"/>
            <w:noWrap/>
            <w:vAlign w:val="center"/>
            <w:hideMark/>
          </w:tcPr>
          <w:p w14:paraId="334C2AF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上海华瑞银行股份有限公司</w:t>
            </w:r>
          </w:p>
        </w:tc>
        <w:tc>
          <w:tcPr>
            <w:tcW w:w="1350" w:type="pct"/>
            <w:shd w:val="clear" w:color="auto" w:fill="auto"/>
            <w:noWrap/>
            <w:vAlign w:val="center"/>
            <w:hideMark/>
          </w:tcPr>
          <w:p w14:paraId="5DCB836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民营银行</w:t>
            </w:r>
          </w:p>
        </w:tc>
      </w:tr>
      <w:tr w:rsidR="00402601" w:rsidRPr="00402601" w14:paraId="299D35A5" w14:textId="77777777" w:rsidTr="00402601">
        <w:trPr>
          <w:trHeight w:val="260"/>
        </w:trPr>
        <w:tc>
          <w:tcPr>
            <w:tcW w:w="518" w:type="pct"/>
            <w:shd w:val="clear" w:color="auto" w:fill="auto"/>
            <w:noWrap/>
            <w:vAlign w:val="center"/>
            <w:hideMark/>
          </w:tcPr>
          <w:p w14:paraId="250D904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254</w:t>
            </w:r>
          </w:p>
        </w:tc>
        <w:tc>
          <w:tcPr>
            <w:tcW w:w="3132" w:type="pct"/>
            <w:shd w:val="clear" w:color="auto" w:fill="auto"/>
            <w:noWrap/>
            <w:vAlign w:val="center"/>
            <w:hideMark/>
          </w:tcPr>
          <w:p w14:paraId="6F3C3E2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浙江网商银行股份有限公司</w:t>
            </w:r>
          </w:p>
        </w:tc>
        <w:tc>
          <w:tcPr>
            <w:tcW w:w="1350" w:type="pct"/>
            <w:shd w:val="clear" w:color="auto" w:fill="auto"/>
            <w:noWrap/>
            <w:vAlign w:val="center"/>
            <w:hideMark/>
          </w:tcPr>
          <w:p w14:paraId="4FF94A1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民营银行</w:t>
            </w:r>
          </w:p>
        </w:tc>
      </w:tr>
      <w:tr w:rsidR="00402601" w:rsidRPr="00402601" w14:paraId="1984230A" w14:textId="77777777" w:rsidTr="00402601">
        <w:trPr>
          <w:trHeight w:val="260"/>
        </w:trPr>
        <w:tc>
          <w:tcPr>
            <w:tcW w:w="518" w:type="pct"/>
            <w:shd w:val="clear" w:color="auto" w:fill="auto"/>
            <w:noWrap/>
            <w:vAlign w:val="center"/>
            <w:hideMark/>
          </w:tcPr>
          <w:p w14:paraId="0F1FBF2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255</w:t>
            </w:r>
          </w:p>
        </w:tc>
        <w:tc>
          <w:tcPr>
            <w:tcW w:w="3132" w:type="pct"/>
            <w:shd w:val="clear" w:color="auto" w:fill="auto"/>
            <w:noWrap/>
            <w:vAlign w:val="center"/>
            <w:hideMark/>
          </w:tcPr>
          <w:p w14:paraId="095A5C58"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温州民商银行股份有限公司</w:t>
            </w:r>
          </w:p>
        </w:tc>
        <w:tc>
          <w:tcPr>
            <w:tcW w:w="1350" w:type="pct"/>
            <w:shd w:val="clear" w:color="auto" w:fill="auto"/>
            <w:noWrap/>
            <w:vAlign w:val="center"/>
            <w:hideMark/>
          </w:tcPr>
          <w:p w14:paraId="7C4C632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民营银行</w:t>
            </w:r>
          </w:p>
        </w:tc>
      </w:tr>
      <w:tr w:rsidR="00402601" w:rsidRPr="00402601" w14:paraId="1BCBF2E8" w14:textId="77777777" w:rsidTr="00402601">
        <w:trPr>
          <w:trHeight w:val="260"/>
        </w:trPr>
        <w:tc>
          <w:tcPr>
            <w:tcW w:w="518" w:type="pct"/>
            <w:shd w:val="clear" w:color="auto" w:fill="auto"/>
            <w:noWrap/>
            <w:vAlign w:val="center"/>
            <w:hideMark/>
          </w:tcPr>
          <w:p w14:paraId="7D40EAB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256</w:t>
            </w:r>
          </w:p>
        </w:tc>
        <w:tc>
          <w:tcPr>
            <w:tcW w:w="3132" w:type="pct"/>
            <w:shd w:val="clear" w:color="auto" w:fill="auto"/>
            <w:noWrap/>
            <w:vAlign w:val="center"/>
            <w:hideMark/>
          </w:tcPr>
          <w:p w14:paraId="0398424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深圳前海微众银行股份有限公司</w:t>
            </w:r>
          </w:p>
        </w:tc>
        <w:tc>
          <w:tcPr>
            <w:tcW w:w="1350" w:type="pct"/>
            <w:shd w:val="clear" w:color="auto" w:fill="auto"/>
            <w:noWrap/>
            <w:vAlign w:val="center"/>
            <w:hideMark/>
          </w:tcPr>
          <w:p w14:paraId="7BD454F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民营银行</w:t>
            </w:r>
          </w:p>
        </w:tc>
      </w:tr>
      <w:tr w:rsidR="00402601" w:rsidRPr="00402601" w14:paraId="2CBF1BA2" w14:textId="77777777" w:rsidTr="00402601">
        <w:trPr>
          <w:trHeight w:val="260"/>
        </w:trPr>
        <w:tc>
          <w:tcPr>
            <w:tcW w:w="518" w:type="pct"/>
            <w:shd w:val="clear" w:color="auto" w:fill="auto"/>
            <w:noWrap/>
            <w:vAlign w:val="center"/>
            <w:hideMark/>
          </w:tcPr>
          <w:p w14:paraId="7A3265C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257</w:t>
            </w:r>
          </w:p>
        </w:tc>
        <w:tc>
          <w:tcPr>
            <w:tcW w:w="3132" w:type="pct"/>
            <w:shd w:val="clear" w:color="auto" w:fill="auto"/>
            <w:noWrap/>
            <w:vAlign w:val="center"/>
            <w:hideMark/>
          </w:tcPr>
          <w:p w14:paraId="57FB79F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湖南三湘银行股份有限公司</w:t>
            </w:r>
          </w:p>
        </w:tc>
        <w:tc>
          <w:tcPr>
            <w:tcW w:w="1350" w:type="pct"/>
            <w:shd w:val="clear" w:color="auto" w:fill="auto"/>
            <w:noWrap/>
            <w:vAlign w:val="center"/>
            <w:hideMark/>
          </w:tcPr>
          <w:p w14:paraId="53EC567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民营银行</w:t>
            </w:r>
          </w:p>
        </w:tc>
      </w:tr>
      <w:tr w:rsidR="00402601" w:rsidRPr="00402601" w14:paraId="3419A040" w14:textId="77777777" w:rsidTr="00402601">
        <w:trPr>
          <w:trHeight w:val="260"/>
        </w:trPr>
        <w:tc>
          <w:tcPr>
            <w:tcW w:w="518" w:type="pct"/>
            <w:shd w:val="clear" w:color="auto" w:fill="auto"/>
            <w:noWrap/>
            <w:vAlign w:val="center"/>
            <w:hideMark/>
          </w:tcPr>
          <w:p w14:paraId="3A93D2FE"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258</w:t>
            </w:r>
          </w:p>
        </w:tc>
        <w:tc>
          <w:tcPr>
            <w:tcW w:w="3132" w:type="pct"/>
            <w:shd w:val="clear" w:color="auto" w:fill="auto"/>
            <w:noWrap/>
            <w:vAlign w:val="center"/>
            <w:hideMark/>
          </w:tcPr>
          <w:p w14:paraId="7488FEE0"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重庆富民银行股份有限公司</w:t>
            </w:r>
          </w:p>
        </w:tc>
        <w:tc>
          <w:tcPr>
            <w:tcW w:w="1350" w:type="pct"/>
            <w:shd w:val="clear" w:color="auto" w:fill="auto"/>
            <w:noWrap/>
            <w:vAlign w:val="center"/>
            <w:hideMark/>
          </w:tcPr>
          <w:p w14:paraId="05EEC574"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民营银行</w:t>
            </w:r>
          </w:p>
        </w:tc>
      </w:tr>
      <w:tr w:rsidR="00402601" w:rsidRPr="00402601" w14:paraId="55786858" w14:textId="77777777" w:rsidTr="00402601">
        <w:trPr>
          <w:trHeight w:val="260"/>
        </w:trPr>
        <w:tc>
          <w:tcPr>
            <w:tcW w:w="518" w:type="pct"/>
            <w:shd w:val="clear" w:color="auto" w:fill="auto"/>
            <w:noWrap/>
            <w:vAlign w:val="center"/>
            <w:hideMark/>
          </w:tcPr>
          <w:p w14:paraId="5625781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259</w:t>
            </w:r>
          </w:p>
        </w:tc>
        <w:tc>
          <w:tcPr>
            <w:tcW w:w="3132" w:type="pct"/>
            <w:shd w:val="clear" w:color="auto" w:fill="auto"/>
            <w:noWrap/>
            <w:vAlign w:val="center"/>
            <w:hideMark/>
          </w:tcPr>
          <w:p w14:paraId="42E9E61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四川新网银行股份有限公司</w:t>
            </w:r>
          </w:p>
        </w:tc>
        <w:tc>
          <w:tcPr>
            <w:tcW w:w="1350" w:type="pct"/>
            <w:shd w:val="clear" w:color="auto" w:fill="auto"/>
            <w:noWrap/>
            <w:vAlign w:val="center"/>
            <w:hideMark/>
          </w:tcPr>
          <w:p w14:paraId="3E8D801B"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民营银行</w:t>
            </w:r>
          </w:p>
        </w:tc>
      </w:tr>
      <w:tr w:rsidR="00402601" w:rsidRPr="00402601" w14:paraId="224D128C" w14:textId="77777777" w:rsidTr="00402601">
        <w:trPr>
          <w:trHeight w:val="260"/>
        </w:trPr>
        <w:tc>
          <w:tcPr>
            <w:tcW w:w="518" w:type="pct"/>
            <w:shd w:val="clear" w:color="auto" w:fill="auto"/>
            <w:noWrap/>
            <w:vAlign w:val="center"/>
            <w:hideMark/>
          </w:tcPr>
          <w:p w14:paraId="0747DE5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260</w:t>
            </w:r>
          </w:p>
        </w:tc>
        <w:tc>
          <w:tcPr>
            <w:tcW w:w="3132" w:type="pct"/>
            <w:shd w:val="clear" w:color="auto" w:fill="auto"/>
            <w:noWrap/>
            <w:vAlign w:val="center"/>
            <w:hideMark/>
          </w:tcPr>
          <w:p w14:paraId="53AD605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北京中关村银行股份有限公司</w:t>
            </w:r>
          </w:p>
        </w:tc>
        <w:tc>
          <w:tcPr>
            <w:tcW w:w="1350" w:type="pct"/>
            <w:shd w:val="clear" w:color="auto" w:fill="auto"/>
            <w:noWrap/>
            <w:vAlign w:val="center"/>
            <w:hideMark/>
          </w:tcPr>
          <w:p w14:paraId="7B630F4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民营银行</w:t>
            </w:r>
          </w:p>
        </w:tc>
      </w:tr>
      <w:tr w:rsidR="00402601" w:rsidRPr="00402601" w14:paraId="34C71CC0" w14:textId="77777777" w:rsidTr="00402601">
        <w:trPr>
          <w:trHeight w:val="260"/>
        </w:trPr>
        <w:tc>
          <w:tcPr>
            <w:tcW w:w="518" w:type="pct"/>
            <w:shd w:val="clear" w:color="auto" w:fill="auto"/>
            <w:noWrap/>
            <w:vAlign w:val="center"/>
            <w:hideMark/>
          </w:tcPr>
          <w:p w14:paraId="01CD47ED"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261</w:t>
            </w:r>
          </w:p>
        </w:tc>
        <w:tc>
          <w:tcPr>
            <w:tcW w:w="3132" w:type="pct"/>
            <w:shd w:val="clear" w:color="auto" w:fill="auto"/>
            <w:noWrap/>
            <w:vAlign w:val="center"/>
            <w:hideMark/>
          </w:tcPr>
          <w:p w14:paraId="566B5BF5"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吉林亿联银行股份有限公司</w:t>
            </w:r>
          </w:p>
        </w:tc>
        <w:tc>
          <w:tcPr>
            <w:tcW w:w="1350" w:type="pct"/>
            <w:shd w:val="clear" w:color="auto" w:fill="auto"/>
            <w:noWrap/>
            <w:vAlign w:val="center"/>
            <w:hideMark/>
          </w:tcPr>
          <w:p w14:paraId="58B1B705"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民营银行</w:t>
            </w:r>
          </w:p>
        </w:tc>
      </w:tr>
      <w:tr w:rsidR="00402601" w:rsidRPr="00402601" w14:paraId="6645743E" w14:textId="77777777" w:rsidTr="00402601">
        <w:trPr>
          <w:trHeight w:val="260"/>
        </w:trPr>
        <w:tc>
          <w:tcPr>
            <w:tcW w:w="518" w:type="pct"/>
            <w:shd w:val="clear" w:color="auto" w:fill="auto"/>
            <w:noWrap/>
            <w:vAlign w:val="center"/>
            <w:hideMark/>
          </w:tcPr>
          <w:p w14:paraId="55A6B4B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262</w:t>
            </w:r>
          </w:p>
        </w:tc>
        <w:tc>
          <w:tcPr>
            <w:tcW w:w="3132" w:type="pct"/>
            <w:shd w:val="clear" w:color="auto" w:fill="auto"/>
            <w:noWrap/>
            <w:vAlign w:val="center"/>
            <w:hideMark/>
          </w:tcPr>
          <w:p w14:paraId="2A29AE6F"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武汉众</w:t>
            </w:r>
            <w:proofErr w:type="gramStart"/>
            <w:r w:rsidRPr="00402601">
              <w:rPr>
                <w:rFonts w:ascii="Times New Roman" w:hAnsi="Times New Roman" w:cs="Times New Roman"/>
              </w:rPr>
              <w:t>邦</w:t>
            </w:r>
            <w:proofErr w:type="gramEnd"/>
            <w:r w:rsidRPr="00402601">
              <w:rPr>
                <w:rFonts w:ascii="Times New Roman" w:hAnsi="Times New Roman" w:cs="Times New Roman"/>
              </w:rPr>
              <w:t>银行股份有限公司</w:t>
            </w:r>
          </w:p>
        </w:tc>
        <w:tc>
          <w:tcPr>
            <w:tcW w:w="1350" w:type="pct"/>
            <w:shd w:val="clear" w:color="auto" w:fill="auto"/>
            <w:noWrap/>
            <w:vAlign w:val="center"/>
            <w:hideMark/>
          </w:tcPr>
          <w:p w14:paraId="0441AAE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民营银行</w:t>
            </w:r>
          </w:p>
        </w:tc>
      </w:tr>
      <w:tr w:rsidR="00402601" w:rsidRPr="00402601" w14:paraId="3A20E4A2" w14:textId="77777777" w:rsidTr="00402601">
        <w:trPr>
          <w:trHeight w:val="260"/>
        </w:trPr>
        <w:tc>
          <w:tcPr>
            <w:tcW w:w="518" w:type="pct"/>
            <w:shd w:val="clear" w:color="auto" w:fill="auto"/>
            <w:noWrap/>
            <w:vAlign w:val="center"/>
            <w:hideMark/>
          </w:tcPr>
          <w:p w14:paraId="11896E0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263</w:t>
            </w:r>
          </w:p>
        </w:tc>
        <w:tc>
          <w:tcPr>
            <w:tcW w:w="3132" w:type="pct"/>
            <w:shd w:val="clear" w:color="auto" w:fill="auto"/>
            <w:noWrap/>
            <w:vAlign w:val="center"/>
            <w:hideMark/>
          </w:tcPr>
          <w:p w14:paraId="25ACF84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福建华通银行股份有限公司</w:t>
            </w:r>
          </w:p>
        </w:tc>
        <w:tc>
          <w:tcPr>
            <w:tcW w:w="1350" w:type="pct"/>
            <w:shd w:val="clear" w:color="auto" w:fill="auto"/>
            <w:noWrap/>
            <w:vAlign w:val="center"/>
            <w:hideMark/>
          </w:tcPr>
          <w:p w14:paraId="6563A0E9"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民营银行</w:t>
            </w:r>
          </w:p>
        </w:tc>
      </w:tr>
      <w:tr w:rsidR="00402601" w:rsidRPr="00402601" w14:paraId="6158E201" w14:textId="77777777" w:rsidTr="00402601">
        <w:trPr>
          <w:trHeight w:val="260"/>
        </w:trPr>
        <w:tc>
          <w:tcPr>
            <w:tcW w:w="518" w:type="pct"/>
            <w:shd w:val="clear" w:color="auto" w:fill="auto"/>
            <w:noWrap/>
            <w:vAlign w:val="center"/>
            <w:hideMark/>
          </w:tcPr>
          <w:p w14:paraId="1AEFFA7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264</w:t>
            </w:r>
          </w:p>
        </w:tc>
        <w:tc>
          <w:tcPr>
            <w:tcW w:w="3132" w:type="pct"/>
            <w:shd w:val="clear" w:color="auto" w:fill="auto"/>
            <w:noWrap/>
            <w:vAlign w:val="center"/>
            <w:hideMark/>
          </w:tcPr>
          <w:p w14:paraId="2EAF119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威海蓝海银行股份有限公司</w:t>
            </w:r>
          </w:p>
        </w:tc>
        <w:tc>
          <w:tcPr>
            <w:tcW w:w="1350" w:type="pct"/>
            <w:shd w:val="clear" w:color="auto" w:fill="auto"/>
            <w:noWrap/>
            <w:vAlign w:val="center"/>
            <w:hideMark/>
          </w:tcPr>
          <w:p w14:paraId="7544896C"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民营银行</w:t>
            </w:r>
          </w:p>
        </w:tc>
      </w:tr>
      <w:tr w:rsidR="00402601" w:rsidRPr="00402601" w14:paraId="21F5D985" w14:textId="77777777" w:rsidTr="00402601">
        <w:trPr>
          <w:trHeight w:val="260"/>
        </w:trPr>
        <w:tc>
          <w:tcPr>
            <w:tcW w:w="518" w:type="pct"/>
            <w:shd w:val="clear" w:color="auto" w:fill="auto"/>
            <w:noWrap/>
            <w:vAlign w:val="center"/>
            <w:hideMark/>
          </w:tcPr>
          <w:p w14:paraId="29E31E40"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265</w:t>
            </w:r>
          </w:p>
        </w:tc>
        <w:tc>
          <w:tcPr>
            <w:tcW w:w="3132" w:type="pct"/>
            <w:shd w:val="clear" w:color="auto" w:fill="auto"/>
            <w:noWrap/>
            <w:vAlign w:val="center"/>
            <w:hideMark/>
          </w:tcPr>
          <w:p w14:paraId="58B50D13"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江苏苏宁银行股份有限公司</w:t>
            </w:r>
          </w:p>
        </w:tc>
        <w:tc>
          <w:tcPr>
            <w:tcW w:w="1350" w:type="pct"/>
            <w:shd w:val="clear" w:color="auto" w:fill="auto"/>
            <w:noWrap/>
            <w:vAlign w:val="center"/>
            <w:hideMark/>
          </w:tcPr>
          <w:p w14:paraId="4BAF5FAA"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民营银行</w:t>
            </w:r>
          </w:p>
        </w:tc>
      </w:tr>
      <w:tr w:rsidR="00402601" w:rsidRPr="00402601" w14:paraId="0F0FD4C4" w14:textId="77777777" w:rsidTr="00402601">
        <w:trPr>
          <w:trHeight w:val="260"/>
        </w:trPr>
        <w:tc>
          <w:tcPr>
            <w:tcW w:w="518" w:type="pct"/>
            <w:shd w:val="clear" w:color="auto" w:fill="auto"/>
            <w:noWrap/>
            <w:vAlign w:val="center"/>
            <w:hideMark/>
          </w:tcPr>
          <w:p w14:paraId="6FA6983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266</w:t>
            </w:r>
          </w:p>
        </w:tc>
        <w:tc>
          <w:tcPr>
            <w:tcW w:w="3132" w:type="pct"/>
            <w:shd w:val="clear" w:color="auto" w:fill="auto"/>
            <w:noWrap/>
            <w:vAlign w:val="center"/>
            <w:hideMark/>
          </w:tcPr>
          <w:p w14:paraId="141E2E01"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梅州客商银行股份有限公司</w:t>
            </w:r>
          </w:p>
        </w:tc>
        <w:tc>
          <w:tcPr>
            <w:tcW w:w="1350" w:type="pct"/>
            <w:shd w:val="clear" w:color="auto" w:fill="auto"/>
            <w:noWrap/>
            <w:vAlign w:val="center"/>
            <w:hideMark/>
          </w:tcPr>
          <w:p w14:paraId="3D3756F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民营银行</w:t>
            </w:r>
          </w:p>
        </w:tc>
      </w:tr>
      <w:tr w:rsidR="00402601" w:rsidRPr="00402601" w14:paraId="5345044C" w14:textId="77777777" w:rsidTr="00402601">
        <w:trPr>
          <w:trHeight w:val="260"/>
        </w:trPr>
        <w:tc>
          <w:tcPr>
            <w:tcW w:w="518" w:type="pct"/>
            <w:shd w:val="clear" w:color="auto" w:fill="auto"/>
            <w:noWrap/>
            <w:vAlign w:val="center"/>
            <w:hideMark/>
          </w:tcPr>
          <w:p w14:paraId="6D621BEC"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267</w:t>
            </w:r>
          </w:p>
        </w:tc>
        <w:tc>
          <w:tcPr>
            <w:tcW w:w="3132" w:type="pct"/>
            <w:shd w:val="clear" w:color="auto" w:fill="auto"/>
            <w:noWrap/>
            <w:vAlign w:val="center"/>
            <w:hideMark/>
          </w:tcPr>
          <w:p w14:paraId="3143B895"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安徽新安银行股份有限公司</w:t>
            </w:r>
          </w:p>
        </w:tc>
        <w:tc>
          <w:tcPr>
            <w:tcW w:w="1350" w:type="pct"/>
            <w:shd w:val="clear" w:color="auto" w:fill="auto"/>
            <w:noWrap/>
            <w:vAlign w:val="center"/>
            <w:hideMark/>
          </w:tcPr>
          <w:p w14:paraId="24E72A0D"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民营银行</w:t>
            </w:r>
          </w:p>
        </w:tc>
      </w:tr>
      <w:tr w:rsidR="00402601" w:rsidRPr="00402601" w14:paraId="7561DC92" w14:textId="77777777" w:rsidTr="00402601">
        <w:trPr>
          <w:trHeight w:val="260"/>
        </w:trPr>
        <w:tc>
          <w:tcPr>
            <w:tcW w:w="518" w:type="pct"/>
            <w:shd w:val="clear" w:color="auto" w:fill="auto"/>
            <w:noWrap/>
            <w:vAlign w:val="center"/>
            <w:hideMark/>
          </w:tcPr>
          <w:p w14:paraId="19C2ADB4"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268</w:t>
            </w:r>
          </w:p>
        </w:tc>
        <w:tc>
          <w:tcPr>
            <w:tcW w:w="3132" w:type="pct"/>
            <w:shd w:val="clear" w:color="auto" w:fill="auto"/>
            <w:noWrap/>
            <w:vAlign w:val="center"/>
            <w:hideMark/>
          </w:tcPr>
          <w:p w14:paraId="62226222"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辽宁振兴银行股份有限公司</w:t>
            </w:r>
          </w:p>
        </w:tc>
        <w:tc>
          <w:tcPr>
            <w:tcW w:w="1350" w:type="pct"/>
            <w:shd w:val="clear" w:color="auto" w:fill="auto"/>
            <w:noWrap/>
            <w:vAlign w:val="center"/>
            <w:hideMark/>
          </w:tcPr>
          <w:p w14:paraId="2AB824A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民营银行</w:t>
            </w:r>
          </w:p>
        </w:tc>
      </w:tr>
      <w:tr w:rsidR="00402601" w:rsidRPr="00402601" w14:paraId="6C826E14" w14:textId="77777777" w:rsidTr="00402601">
        <w:trPr>
          <w:trHeight w:val="260"/>
        </w:trPr>
        <w:tc>
          <w:tcPr>
            <w:tcW w:w="518" w:type="pct"/>
            <w:shd w:val="clear" w:color="auto" w:fill="auto"/>
            <w:noWrap/>
            <w:vAlign w:val="center"/>
            <w:hideMark/>
          </w:tcPr>
          <w:p w14:paraId="4657D40F"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269</w:t>
            </w:r>
          </w:p>
        </w:tc>
        <w:tc>
          <w:tcPr>
            <w:tcW w:w="3132" w:type="pct"/>
            <w:shd w:val="clear" w:color="auto" w:fill="auto"/>
            <w:noWrap/>
            <w:vAlign w:val="center"/>
            <w:hideMark/>
          </w:tcPr>
          <w:p w14:paraId="5A1BFF5F"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江西裕民银行股份有限公司</w:t>
            </w:r>
          </w:p>
        </w:tc>
        <w:tc>
          <w:tcPr>
            <w:tcW w:w="1350" w:type="pct"/>
            <w:shd w:val="clear" w:color="auto" w:fill="auto"/>
            <w:noWrap/>
            <w:vAlign w:val="center"/>
            <w:hideMark/>
          </w:tcPr>
          <w:p w14:paraId="29D1B110" w14:textId="77777777" w:rsidR="00402601" w:rsidRPr="00402601" w:rsidRDefault="00402601" w:rsidP="00402601">
            <w:pPr>
              <w:jc w:val="center"/>
              <w:rPr>
                <w:rFonts w:ascii="Times New Roman" w:hAnsi="Times New Roman" w:cs="Times New Roman"/>
                <w:color w:val="000000"/>
              </w:rPr>
            </w:pPr>
            <w:r w:rsidRPr="00402601">
              <w:rPr>
                <w:rFonts w:ascii="Times New Roman" w:hAnsi="Times New Roman" w:cs="Times New Roman"/>
                <w:color w:val="000000"/>
              </w:rPr>
              <w:t>民营银行</w:t>
            </w:r>
          </w:p>
        </w:tc>
      </w:tr>
      <w:tr w:rsidR="00402601" w:rsidRPr="00402601" w14:paraId="1748B474" w14:textId="77777777" w:rsidTr="00402601">
        <w:trPr>
          <w:trHeight w:val="260"/>
        </w:trPr>
        <w:tc>
          <w:tcPr>
            <w:tcW w:w="518" w:type="pct"/>
            <w:shd w:val="clear" w:color="auto" w:fill="auto"/>
            <w:noWrap/>
            <w:vAlign w:val="center"/>
            <w:hideMark/>
          </w:tcPr>
          <w:p w14:paraId="62C5E91A"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270</w:t>
            </w:r>
          </w:p>
        </w:tc>
        <w:tc>
          <w:tcPr>
            <w:tcW w:w="3132" w:type="pct"/>
            <w:shd w:val="clear" w:color="auto" w:fill="auto"/>
            <w:noWrap/>
            <w:vAlign w:val="center"/>
            <w:hideMark/>
          </w:tcPr>
          <w:p w14:paraId="55A2CE4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中国邮政储蓄银行股份有限公司</w:t>
            </w:r>
          </w:p>
        </w:tc>
        <w:tc>
          <w:tcPr>
            <w:tcW w:w="1350" w:type="pct"/>
            <w:shd w:val="clear" w:color="auto" w:fill="auto"/>
            <w:noWrap/>
            <w:vAlign w:val="center"/>
            <w:hideMark/>
          </w:tcPr>
          <w:p w14:paraId="7AA4972E"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国有商业银行</w:t>
            </w:r>
          </w:p>
        </w:tc>
      </w:tr>
      <w:tr w:rsidR="00402601" w:rsidRPr="00402601" w14:paraId="09B2A91D" w14:textId="77777777" w:rsidTr="00402601">
        <w:trPr>
          <w:trHeight w:val="260"/>
        </w:trPr>
        <w:tc>
          <w:tcPr>
            <w:tcW w:w="518" w:type="pct"/>
            <w:shd w:val="clear" w:color="auto" w:fill="auto"/>
            <w:noWrap/>
            <w:vAlign w:val="center"/>
            <w:hideMark/>
          </w:tcPr>
          <w:p w14:paraId="5B3F799D"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271</w:t>
            </w:r>
          </w:p>
        </w:tc>
        <w:tc>
          <w:tcPr>
            <w:tcW w:w="3132" w:type="pct"/>
            <w:shd w:val="clear" w:color="auto" w:fill="auto"/>
            <w:noWrap/>
            <w:vAlign w:val="center"/>
            <w:hideMark/>
          </w:tcPr>
          <w:p w14:paraId="7BD52AB0"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山西银行股份有限公司</w:t>
            </w:r>
          </w:p>
        </w:tc>
        <w:tc>
          <w:tcPr>
            <w:tcW w:w="1350" w:type="pct"/>
            <w:shd w:val="clear" w:color="auto" w:fill="auto"/>
            <w:noWrap/>
            <w:vAlign w:val="center"/>
            <w:hideMark/>
          </w:tcPr>
          <w:p w14:paraId="3EEC48D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r w:rsidR="00402601" w:rsidRPr="00402601" w14:paraId="41C7B6B7" w14:textId="77777777" w:rsidTr="00402601">
        <w:trPr>
          <w:trHeight w:val="260"/>
        </w:trPr>
        <w:tc>
          <w:tcPr>
            <w:tcW w:w="518" w:type="pct"/>
            <w:shd w:val="clear" w:color="auto" w:fill="auto"/>
            <w:noWrap/>
            <w:vAlign w:val="center"/>
            <w:hideMark/>
          </w:tcPr>
          <w:p w14:paraId="260E6493"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272</w:t>
            </w:r>
          </w:p>
        </w:tc>
        <w:tc>
          <w:tcPr>
            <w:tcW w:w="3132" w:type="pct"/>
            <w:shd w:val="clear" w:color="auto" w:fill="auto"/>
            <w:noWrap/>
            <w:vAlign w:val="center"/>
            <w:hideMark/>
          </w:tcPr>
          <w:p w14:paraId="1F2B1FE5"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辽沈银行股份有限公司</w:t>
            </w:r>
          </w:p>
        </w:tc>
        <w:tc>
          <w:tcPr>
            <w:tcW w:w="1350" w:type="pct"/>
            <w:shd w:val="clear" w:color="auto" w:fill="auto"/>
            <w:noWrap/>
            <w:vAlign w:val="center"/>
            <w:hideMark/>
          </w:tcPr>
          <w:p w14:paraId="6A28FEE6" w14:textId="77777777" w:rsidR="00402601" w:rsidRPr="00402601" w:rsidRDefault="00402601" w:rsidP="00402601">
            <w:pPr>
              <w:jc w:val="center"/>
              <w:rPr>
                <w:rFonts w:ascii="Times New Roman" w:hAnsi="Times New Roman" w:cs="Times New Roman"/>
              </w:rPr>
            </w:pPr>
            <w:r w:rsidRPr="00402601">
              <w:rPr>
                <w:rFonts w:ascii="Times New Roman" w:hAnsi="Times New Roman" w:cs="Times New Roman"/>
              </w:rPr>
              <w:t>城市商业银行</w:t>
            </w:r>
          </w:p>
        </w:tc>
      </w:tr>
    </w:tbl>
    <w:p w14:paraId="67D3B052" w14:textId="3F13CF2C" w:rsidR="00187D32" w:rsidRPr="00772817" w:rsidRDefault="00187D32" w:rsidP="00402601">
      <w:pPr>
        <w:spacing w:before="240" w:line="440" w:lineRule="exact"/>
        <w:rPr>
          <w:rFonts w:ascii="Times New Roman" w:eastAsia="华文仿宋" w:hAnsi="Times New Roman" w:cs="Times New Roman"/>
        </w:rPr>
      </w:pPr>
    </w:p>
    <w:bookmarkEnd w:id="7"/>
    <w:p w14:paraId="7598876E" w14:textId="77777777" w:rsidR="00260C67" w:rsidRPr="004769E4" w:rsidRDefault="00260C67"/>
    <w:sectPr w:rsidR="00260C67" w:rsidRPr="004769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4A397" w14:textId="77777777" w:rsidR="00F71ADC" w:rsidRDefault="00F71ADC" w:rsidP="00E24A33">
      <w:r>
        <w:separator/>
      </w:r>
    </w:p>
  </w:endnote>
  <w:endnote w:type="continuationSeparator" w:id="0">
    <w:p w14:paraId="73B6A2DF" w14:textId="77777777" w:rsidR="00F71ADC" w:rsidRDefault="00F71ADC" w:rsidP="00E24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amp;quot">
    <w:altName w:val="Times New Roman"/>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9E89E" w14:textId="77777777" w:rsidR="00F71ADC" w:rsidRDefault="00F71ADC" w:rsidP="00E24A33">
      <w:r>
        <w:separator/>
      </w:r>
    </w:p>
  </w:footnote>
  <w:footnote w:type="continuationSeparator" w:id="0">
    <w:p w14:paraId="1E618507" w14:textId="77777777" w:rsidR="00F71ADC" w:rsidRDefault="00F71ADC" w:rsidP="00E24A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559C0"/>
    <w:multiLevelType w:val="hybridMultilevel"/>
    <w:tmpl w:val="DC78A02C"/>
    <w:lvl w:ilvl="0" w:tplc="4258A2CE">
      <w:start w:val="1"/>
      <w:numFmt w:val="bullet"/>
      <w:lvlText w:val="•"/>
      <w:lvlJc w:val="left"/>
      <w:pPr>
        <w:tabs>
          <w:tab w:val="num" w:pos="720"/>
        </w:tabs>
        <w:ind w:left="720" w:hanging="360"/>
      </w:pPr>
      <w:rPr>
        <w:rFonts w:ascii="Arial" w:hAnsi="Arial" w:hint="default"/>
      </w:rPr>
    </w:lvl>
    <w:lvl w:ilvl="1" w:tplc="28A250BE" w:tentative="1">
      <w:start w:val="1"/>
      <w:numFmt w:val="bullet"/>
      <w:lvlText w:val="•"/>
      <w:lvlJc w:val="left"/>
      <w:pPr>
        <w:tabs>
          <w:tab w:val="num" w:pos="1440"/>
        </w:tabs>
        <w:ind w:left="1440" w:hanging="360"/>
      </w:pPr>
      <w:rPr>
        <w:rFonts w:ascii="Arial" w:hAnsi="Arial" w:hint="default"/>
      </w:rPr>
    </w:lvl>
    <w:lvl w:ilvl="2" w:tplc="F37A3318" w:tentative="1">
      <w:start w:val="1"/>
      <w:numFmt w:val="bullet"/>
      <w:lvlText w:val="•"/>
      <w:lvlJc w:val="left"/>
      <w:pPr>
        <w:tabs>
          <w:tab w:val="num" w:pos="2160"/>
        </w:tabs>
        <w:ind w:left="2160" w:hanging="360"/>
      </w:pPr>
      <w:rPr>
        <w:rFonts w:ascii="Arial" w:hAnsi="Arial" w:hint="default"/>
      </w:rPr>
    </w:lvl>
    <w:lvl w:ilvl="3" w:tplc="6914BCC8" w:tentative="1">
      <w:start w:val="1"/>
      <w:numFmt w:val="bullet"/>
      <w:lvlText w:val="•"/>
      <w:lvlJc w:val="left"/>
      <w:pPr>
        <w:tabs>
          <w:tab w:val="num" w:pos="2880"/>
        </w:tabs>
        <w:ind w:left="2880" w:hanging="360"/>
      </w:pPr>
      <w:rPr>
        <w:rFonts w:ascii="Arial" w:hAnsi="Arial" w:hint="default"/>
      </w:rPr>
    </w:lvl>
    <w:lvl w:ilvl="4" w:tplc="E00E0346" w:tentative="1">
      <w:start w:val="1"/>
      <w:numFmt w:val="bullet"/>
      <w:lvlText w:val="•"/>
      <w:lvlJc w:val="left"/>
      <w:pPr>
        <w:tabs>
          <w:tab w:val="num" w:pos="3600"/>
        </w:tabs>
        <w:ind w:left="3600" w:hanging="360"/>
      </w:pPr>
      <w:rPr>
        <w:rFonts w:ascii="Arial" w:hAnsi="Arial" w:hint="default"/>
      </w:rPr>
    </w:lvl>
    <w:lvl w:ilvl="5" w:tplc="01765DF0" w:tentative="1">
      <w:start w:val="1"/>
      <w:numFmt w:val="bullet"/>
      <w:lvlText w:val="•"/>
      <w:lvlJc w:val="left"/>
      <w:pPr>
        <w:tabs>
          <w:tab w:val="num" w:pos="4320"/>
        </w:tabs>
        <w:ind w:left="4320" w:hanging="360"/>
      </w:pPr>
      <w:rPr>
        <w:rFonts w:ascii="Arial" w:hAnsi="Arial" w:hint="default"/>
      </w:rPr>
    </w:lvl>
    <w:lvl w:ilvl="6" w:tplc="1D7687EC" w:tentative="1">
      <w:start w:val="1"/>
      <w:numFmt w:val="bullet"/>
      <w:lvlText w:val="•"/>
      <w:lvlJc w:val="left"/>
      <w:pPr>
        <w:tabs>
          <w:tab w:val="num" w:pos="5040"/>
        </w:tabs>
        <w:ind w:left="5040" w:hanging="360"/>
      </w:pPr>
      <w:rPr>
        <w:rFonts w:ascii="Arial" w:hAnsi="Arial" w:hint="default"/>
      </w:rPr>
    </w:lvl>
    <w:lvl w:ilvl="7" w:tplc="E0E41BAE" w:tentative="1">
      <w:start w:val="1"/>
      <w:numFmt w:val="bullet"/>
      <w:lvlText w:val="•"/>
      <w:lvlJc w:val="left"/>
      <w:pPr>
        <w:tabs>
          <w:tab w:val="num" w:pos="5760"/>
        </w:tabs>
        <w:ind w:left="5760" w:hanging="360"/>
      </w:pPr>
      <w:rPr>
        <w:rFonts w:ascii="Arial" w:hAnsi="Arial" w:hint="default"/>
      </w:rPr>
    </w:lvl>
    <w:lvl w:ilvl="8" w:tplc="3C3E61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E01E30"/>
    <w:multiLevelType w:val="hybridMultilevel"/>
    <w:tmpl w:val="0BB4409E"/>
    <w:lvl w:ilvl="0" w:tplc="8908686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C67"/>
    <w:rsid w:val="00025C3D"/>
    <w:rsid w:val="00046A21"/>
    <w:rsid w:val="00080F16"/>
    <w:rsid w:val="000C044F"/>
    <w:rsid w:val="00134F1F"/>
    <w:rsid w:val="00187D32"/>
    <w:rsid w:val="00197A35"/>
    <w:rsid w:val="001D281D"/>
    <w:rsid w:val="001D7EBE"/>
    <w:rsid w:val="001E77CB"/>
    <w:rsid w:val="00232205"/>
    <w:rsid w:val="0024627B"/>
    <w:rsid w:val="00260C67"/>
    <w:rsid w:val="002D4757"/>
    <w:rsid w:val="00366A2C"/>
    <w:rsid w:val="003C4F63"/>
    <w:rsid w:val="003D5525"/>
    <w:rsid w:val="00402601"/>
    <w:rsid w:val="00422060"/>
    <w:rsid w:val="004471B0"/>
    <w:rsid w:val="004769E4"/>
    <w:rsid w:val="004A65D1"/>
    <w:rsid w:val="004D5F29"/>
    <w:rsid w:val="005248B5"/>
    <w:rsid w:val="00572437"/>
    <w:rsid w:val="00583184"/>
    <w:rsid w:val="005E062A"/>
    <w:rsid w:val="005E0FC6"/>
    <w:rsid w:val="00654907"/>
    <w:rsid w:val="006772AF"/>
    <w:rsid w:val="006855D9"/>
    <w:rsid w:val="00690FF0"/>
    <w:rsid w:val="00725512"/>
    <w:rsid w:val="0073514A"/>
    <w:rsid w:val="0073709C"/>
    <w:rsid w:val="00772817"/>
    <w:rsid w:val="007740C1"/>
    <w:rsid w:val="007E1C72"/>
    <w:rsid w:val="00896AD3"/>
    <w:rsid w:val="008E53C8"/>
    <w:rsid w:val="009029C8"/>
    <w:rsid w:val="00A1148B"/>
    <w:rsid w:val="00A967A3"/>
    <w:rsid w:val="00AC08EF"/>
    <w:rsid w:val="00B168A2"/>
    <w:rsid w:val="00B4281C"/>
    <w:rsid w:val="00BA5272"/>
    <w:rsid w:val="00BE32E2"/>
    <w:rsid w:val="00C23C37"/>
    <w:rsid w:val="00C64891"/>
    <w:rsid w:val="00CE4DF7"/>
    <w:rsid w:val="00D413DA"/>
    <w:rsid w:val="00D656F1"/>
    <w:rsid w:val="00D76421"/>
    <w:rsid w:val="00DD4DFC"/>
    <w:rsid w:val="00DE17CD"/>
    <w:rsid w:val="00DE55F2"/>
    <w:rsid w:val="00DF6403"/>
    <w:rsid w:val="00E24A33"/>
    <w:rsid w:val="00E34166"/>
    <w:rsid w:val="00E62C2A"/>
    <w:rsid w:val="00E64B28"/>
    <w:rsid w:val="00E8053C"/>
    <w:rsid w:val="00F2778D"/>
    <w:rsid w:val="00F57983"/>
    <w:rsid w:val="00F71ADC"/>
    <w:rsid w:val="00FA50B4"/>
    <w:rsid w:val="00FB6278"/>
    <w:rsid w:val="00FC17E0"/>
    <w:rsid w:val="00FF4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5D50E"/>
  <w15:chartTrackingRefBased/>
  <w15:docId w15:val="{59FFBA85-CAAE-41FD-92C4-EA89DB08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02601"/>
    <w:rPr>
      <w:rFonts w:ascii="宋体" w:eastAsia="宋体" w:hAnsi="宋体" w:cs="宋体"/>
      <w:kern w:val="0"/>
      <w:sz w:val="24"/>
      <w:szCs w:val="24"/>
    </w:rPr>
  </w:style>
  <w:style w:type="paragraph" w:styleId="2">
    <w:name w:val="heading 2"/>
    <w:basedOn w:val="a"/>
    <w:next w:val="a"/>
    <w:link w:val="20"/>
    <w:qFormat/>
    <w:rsid w:val="004769E4"/>
    <w:pPr>
      <w:keepNext/>
      <w:keepLines/>
      <w:widowControl w:val="0"/>
      <w:spacing w:before="240" w:after="240" w:line="440" w:lineRule="exact"/>
      <w:jc w:val="both"/>
      <w:outlineLvl w:val="1"/>
    </w:pPr>
    <w:rPr>
      <w:rFonts w:ascii="Times New Roman" w:eastAsia="华文仿宋" w:hAnsi="Times New Roman" w:cs="Times New Roman"/>
      <w:b/>
      <w:bCs/>
      <w:kern w:val="2"/>
      <w:szCs w:val="32"/>
    </w:rPr>
  </w:style>
  <w:style w:type="paragraph" w:styleId="3">
    <w:name w:val="heading 3"/>
    <w:basedOn w:val="a"/>
    <w:next w:val="a"/>
    <w:link w:val="30"/>
    <w:uiPriority w:val="9"/>
    <w:semiHidden/>
    <w:unhideWhenUsed/>
    <w:qFormat/>
    <w:rsid w:val="004769E4"/>
    <w:pPr>
      <w:keepNext/>
      <w:keepLines/>
      <w:widowControl w:val="0"/>
      <w:spacing w:before="260" w:after="260" w:line="416" w:lineRule="auto"/>
      <w:jc w:val="both"/>
      <w:outlineLvl w:val="2"/>
    </w:pPr>
    <w:rPr>
      <w:rFonts w:asciiTheme="minorHAnsi" w:eastAsiaTheme="minorEastAsia" w:hAnsiTheme="minorHAnsi" w:cstheme="minorBidi"/>
      <w:b/>
      <w:bCs/>
      <w:kern w:val="2"/>
      <w:sz w:val="32"/>
      <w:szCs w:val="32"/>
    </w:rPr>
  </w:style>
  <w:style w:type="paragraph" w:styleId="4">
    <w:name w:val="heading 4"/>
    <w:basedOn w:val="a"/>
    <w:next w:val="a"/>
    <w:link w:val="40"/>
    <w:uiPriority w:val="9"/>
    <w:semiHidden/>
    <w:unhideWhenUsed/>
    <w:qFormat/>
    <w:rsid w:val="004769E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8">
    <w:name w:val="heading 8"/>
    <w:basedOn w:val="a"/>
    <w:next w:val="a"/>
    <w:link w:val="80"/>
    <w:uiPriority w:val="9"/>
    <w:semiHidden/>
    <w:unhideWhenUsed/>
    <w:qFormat/>
    <w:rsid w:val="00772817"/>
    <w:pPr>
      <w:keepNext/>
      <w:keepLines/>
      <w:spacing w:before="240" w:after="64" w:line="320" w:lineRule="auto"/>
      <w:outlineLvl w:val="7"/>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qFormat/>
    <w:rsid w:val="004769E4"/>
    <w:rPr>
      <w:rFonts w:ascii="Times New Roman" w:eastAsia="华文仿宋" w:hAnsi="Times New Roman" w:cs="Times New Roman"/>
      <w:b/>
      <w:bCs/>
      <w:sz w:val="24"/>
      <w:szCs w:val="32"/>
    </w:rPr>
  </w:style>
  <w:style w:type="character" w:customStyle="1" w:styleId="30">
    <w:name w:val="标题 3 字符"/>
    <w:basedOn w:val="a0"/>
    <w:link w:val="3"/>
    <w:uiPriority w:val="9"/>
    <w:semiHidden/>
    <w:rsid w:val="004769E4"/>
    <w:rPr>
      <w:b/>
      <w:bCs/>
      <w:sz w:val="32"/>
      <w:szCs w:val="32"/>
    </w:rPr>
  </w:style>
  <w:style w:type="character" w:customStyle="1" w:styleId="40">
    <w:name w:val="标题 4 字符"/>
    <w:basedOn w:val="a0"/>
    <w:link w:val="4"/>
    <w:uiPriority w:val="9"/>
    <w:semiHidden/>
    <w:rsid w:val="004769E4"/>
    <w:rPr>
      <w:rFonts w:asciiTheme="majorHAnsi" w:eastAsiaTheme="majorEastAsia" w:hAnsiTheme="majorHAnsi" w:cstheme="majorBidi"/>
      <w:b/>
      <w:bCs/>
      <w:sz w:val="28"/>
      <w:szCs w:val="28"/>
    </w:rPr>
  </w:style>
  <w:style w:type="character" w:customStyle="1" w:styleId="80">
    <w:name w:val="标题 8 字符"/>
    <w:basedOn w:val="a0"/>
    <w:link w:val="8"/>
    <w:uiPriority w:val="9"/>
    <w:semiHidden/>
    <w:rsid w:val="00772817"/>
    <w:rPr>
      <w:rFonts w:asciiTheme="majorHAnsi" w:eastAsiaTheme="majorEastAsia" w:hAnsiTheme="majorHAnsi" w:cstheme="majorBidi"/>
      <w:sz w:val="24"/>
      <w:szCs w:val="24"/>
    </w:rPr>
  </w:style>
  <w:style w:type="paragraph" w:customStyle="1" w:styleId="1">
    <w:name w:val="标题1"/>
    <w:basedOn w:val="a"/>
    <w:rsid w:val="005E062A"/>
    <w:pPr>
      <w:spacing w:before="100" w:beforeAutospacing="1" w:after="100" w:afterAutospacing="1"/>
    </w:pPr>
  </w:style>
  <w:style w:type="paragraph" w:customStyle="1" w:styleId="10">
    <w:name w:val="副标题1"/>
    <w:basedOn w:val="a"/>
    <w:rsid w:val="005E062A"/>
    <w:pPr>
      <w:spacing w:before="100" w:beforeAutospacing="1" w:after="100" w:afterAutospacing="1"/>
    </w:pPr>
  </w:style>
  <w:style w:type="paragraph" w:styleId="a3">
    <w:name w:val="Normal (Web)"/>
    <w:basedOn w:val="a"/>
    <w:uiPriority w:val="99"/>
    <w:semiHidden/>
    <w:unhideWhenUsed/>
    <w:rsid w:val="005E062A"/>
    <w:pPr>
      <w:spacing w:before="100" w:beforeAutospacing="1" w:after="100" w:afterAutospacing="1"/>
    </w:pPr>
  </w:style>
  <w:style w:type="character" w:styleId="a4">
    <w:name w:val="Strong"/>
    <w:basedOn w:val="a0"/>
    <w:uiPriority w:val="22"/>
    <w:qFormat/>
    <w:rsid w:val="005E062A"/>
    <w:rPr>
      <w:b/>
      <w:bCs/>
    </w:rPr>
  </w:style>
  <w:style w:type="character" w:styleId="a5">
    <w:name w:val="Hyperlink"/>
    <w:basedOn w:val="a0"/>
    <w:uiPriority w:val="99"/>
    <w:semiHidden/>
    <w:unhideWhenUsed/>
    <w:rsid w:val="005E062A"/>
    <w:rPr>
      <w:color w:val="0000FF"/>
      <w:u w:val="single"/>
    </w:rPr>
  </w:style>
  <w:style w:type="character" w:styleId="a6">
    <w:name w:val="Emphasis"/>
    <w:basedOn w:val="a0"/>
    <w:uiPriority w:val="20"/>
    <w:qFormat/>
    <w:rsid w:val="004769E4"/>
    <w:rPr>
      <w:i/>
      <w:iCs/>
    </w:rPr>
  </w:style>
  <w:style w:type="paragraph" w:styleId="a7">
    <w:name w:val="List Paragraph"/>
    <w:basedOn w:val="a"/>
    <w:uiPriority w:val="34"/>
    <w:qFormat/>
    <w:rsid w:val="004769E4"/>
    <w:pPr>
      <w:widowControl w:val="0"/>
      <w:ind w:firstLineChars="200" w:firstLine="420"/>
      <w:jc w:val="both"/>
    </w:pPr>
    <w:rPr>
      <w:rFonts w:asciiTheme="minorHAnsi" w:eastAsiaTheme="minorEastAsia" w:hAnsiTheme="minorHAnsi" w:cstheme="minorBidi"/>
      <w:kern w:val="2"/>
      <w:sz w:val="21"/>
      <w:szCs w:val="22"/>
    </w:rPr>
  </w:style>
  <w:style w:type="character" w:styleId="a8">
    <w:name w:val="FollowedHyperlink"/>
    <w:basedOn w:val="a0"/>
    <w:uiPriority w:val="99"/>
    <w:semiHidden/>
    <w:unhideWhenUsed/>
    <w:rsid w:val="00187D32"/>
    <w:rPr>
      <w:color w:val="954F72"/>
      <w:u w:val="single"/>
    </w:rPr>
  </w:style>
  <w:style w:type="paragraph" w:customStyle="1" w:styleId="msonormal0">
    <w:name w:val="msonormal"/>
    <w:basedOn w:val="a"/>
    <w:rsid w:val="00187D32"/>
    <w:pPr>
      <w:spacing w:before="100" w:beforeAutospacing="1" w:after="100" w:afterAutospacing="1"/>
    </w:pPr>
  </w:style>
  <w:style w:type="table" w:styleId="a9">
    <w:name w:val="Table Grid"/>
    <w:basedOn w:val="a1"/>
    <w:uiPriority w:val="39"/>
    <w:rsid w:val="00187D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E24A33"/>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b">
    <w:name w:val="页眉 字符"/>
    <w:basedOn w:val="a0"/>
    <w:link w:val="aa"/>
    <w:uiPriority w:val="99"/>
    <w:rsid w:val="00E24A33"/>
    <w:rPr>
      <w:sz w:val="18"/>
      <w:szCs w:val="18"/>
    </w:rPr>
  </w:style>
  <w:style w:type="paragraph" w:styleId="ac">
    <w:name w:val="footer"/>
    <w:basedOn w:val="a"/>
    <w:link w:val="ad"/>
    <w:uiPriority w:val="99"/>
    <w:unhideWhenUsed/>
    <w:rsid w:val="00E24A33"/>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d">
    <w:name w:val="页脚 字符"/>
    <w:basedOn w:val="a0"/>
    <w:link w:val="ac"/>
    <w:uiPriority w:val="99"/>
    <w:rsid w:val="00E24A33"/>
    <w:rPr>
      <w:sz w:val="18"/>
      <w:szCs w:val="18"/>
    </w:rPr>
  </w:style>
  <w:style w:type="paragraph" w:styleId="ae">
    <w:name w:val="Revision"/>
    <w:hidden/>
    <w:uiPriority w:val="99"/>
    <w:semiHidden/>
    <w:rsid w:val="00A967A3"/>
  </w:style>
  <w:style w:type="paragraph" w:customStyle="1" w:styleId="af">
    <w:name w:val="表格"/>
    <w:basedOn w:val="af0"/>
    <w:qFormat/>
    <w:rsid w:val="009029C8"/>
    <w:pPr>
      <w:widowControl/>
      <w:jc w:val="left"/>
    </w:pPr>
    <w:rPr>
      <w:rFonts w:ascii="Times New Roman" w:eastAsia="宋体" w:hAnsi="Times New Roman" w:cs="Times New Roman"/>
      <w:kern w:val="0"/>
      <w:sz w:val="24"/>
      <w:szCs w:val="24"/>
      <w:u w:color="000000"/>
    </w:rPr>
  </w:style>
  <w:style w:type="paragraph" w:styleId="af0">
    <w:name w:val="No Spacing"/>
    <w:uiPriority w:val="1"/>
    <w:qFormat/>
    <w:rsid w:val="009029C8"/>
    <w:pPr>
      <w:widowControl w:val="0"/>
      <w:jc w:val="both"/>
    </w:pPr>
  </w:style>
  <w:style w:type="paragraph" w:customStyle="1" w:styleId="font5">
    <w:name w:val="font5"/>
    <w:basedOn w:val="a"/>
    <w:rsid w:val="00402601"/>
    <w:pPr>
      <w:spacing w:before="100" w:beforeAutospacing="1" w:after="100" w:afterAutospacing="1"/>
    </w:pPr>
    <w:rPr>
      <w:rFonts w:ascii="等线" w:eastAsia="等线" w:hAnsi="等线"/>
      <w:sz w:val="18"/>
      <w:szCs w:val="18"/>
    </w:rPr>
  </w:style>
  <w:style w:type="paragraph" w:customStyle="1" w:styleId="font6">
    <w:name w:val="font6"/>
    <w:basedOn w:val="a"/>
    <w:rsid w:val="00402601"/>
    <w:pPr>
      <w:spacing w:before="100" w:beforeAutospacing="1" w:after="100" w:afterAutospacing="1"/>
    </w:pPr>
    <w:rPr>
      <w:sz w:val="18"/>
      <w:szCs w:val="18"/>
    </w:rPr>
  </w:style>
  <w:style w:type="paragraph" w:customStyle="1" w:styleId="font7">
    <w:name w:val="font7"/>
    <w:basedOn w:val="a"/>
    <w:rsid w:val="00402601"/>
    <w:pPr>
      <w:spacing w:before="100" w:beforeAutospacing="1" w:after="100" w:afterAutospacing="1"/>
    </w:pPr>
    <w:rPr>
      <w:b/>
      <w:bCs/>
      <w:sz w:val="18"/>
      <w:szCs w:val="18"/>
    </w:rPr>
  </w:style>
  <w:style w:type="paragraph" w:customStyle="1" w:styleId="font8">
    <w:name w:val="font8"/>
    <w:basedOn w:val="a"/>
    <w:rsid w:val="00402601"/>
    <w:pPr>
      <w:spacing w:before="100" w:beforeAutospacing="1" w:after="100" w:afterAutospacing="1"/>
    </w:pPr>
    <w:rPr>
      <w:rFonts w:ascii="Times New Roman" w:hAnsi="Times New Roman" w:cs="Times New Roman"/>
      <w:sz w:val="18"/>
      <w:szCs w:val="18"/>
    </w:rPr>
  </w:style>
  <w:style w:type="paragraph" w:customStyle="1" w:styleId="font9">
    <w:name w:val="font9"/>
    <w:basedOn w:val="a"/>
    <w:rsid w:val="00402601"/>
    <w:pPr>
      <w:spacing w:before="100" w:beforeAutospacing="1" w:after="100" w:afterAutospacing="1"/>
    </w:pPr>
    <w:rPr>
      <w:sz w:val="18"/>
      <w:szCs w:val="18"/>
    </w:rPr>
  </w:style>
  <w:style w:type="paragraph" w:customStyle="1" w:styleId="font10">
    <w:name w:val="font10"/>
    <w:basedOn w:val="a"/>
    <w:rsid w:val="00402601"/>
    <w:pPr>
      <w:spacing w:before="100" w:beforeAutospacing="1" w:after="100" w:afterAutospacing="1"/>
    </w:pPr>
    <w:rPr>
      <w:rFonts w:ascii="Times New Roman" w:hAnsi="Times New Roman" w:cs="Times New Roman"/>
      <w:sz w:val="18"/>
      <w:szCs w:val="18"/>
    </w:rPr>
  </w:style>
  <w:style w:type="paragraph" w:customStyle="1" w:styleId="xl65">
    <w:name w:val="xl65"/>
    <w:basedOn w:val="a"/>
    <w:rsid w:val="00402601"/>
    <w:pPr>
      <w:spacing w:before="100" w:beforeAutospacing="1" w:after="100" w:afterAutospacing="1"/>
    </w:pPr>
    <w:rPr>
      <w:rFonts w:ascii="Times New Roman" w:hAnsi="Times New Roman" w:cs="Times New Roman"/>
      <w:sz w:val="18"/>
      <w:szCs w:val="18"/>
    </w:rPr>
  </w:style>
  <w:style w:type="paragraph" w:customStyle="1" w:styleId="xl66">
    <w:name w:val="xl66"/>
    <w:basedOn w:val="a"/>
    <w:rsid w:val="00402601"/>
    <w:pPr>
      <w:spacing w:before="100" w:beforeAutospacing="1" w:after="100" w:afterAutospacing="1"/>
    </w:pPr>
    <w:rPr>
      <w:rFonts w:ascii="Times New Roman" w:hAnsi="Times New Roman" w:cs="Times New Roman"/>
      <w:b/>
      <w:bCs/>
      <w:sz w:val="18"/>
      <w:szCs w:val="18"/>
    </w:rPr>
  </w:style>
  <w:style w:type="paragraph" w:customStyle="1" w:styleId="xl67">
    <w:name w:val="xl67"/>
    <w:basedOn w:val="a"/>
    <w:rsid w:val="00402601"/>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s="Times New Roman"/>
      <w:b/>
      <w:bCs/>
      <w:sz w:val="18"/>
      <w:szCs w:val="18"/>
    </w:rPr>
  </w:style>
  <w:style w:type="paragraph" w:customStyle="1" w:styleId="xl68">
    <w:name w:val="xl68"/>
    <w:basedOn w:val="a"/>
    <w:rsid w:val="00402601"/>
    <w:pPr>
      <w:spacing w:before="100" w:beforeAutospacing="1" w:after="100" w:afterAutospacing="1"/>
    </w:pPr>
    <w:rPr>
      <w:rFonts w:ascii="Times New Roman" w:hAnsi="Times New Roman" w:cs="Times New Roman"/>
      <w:b/>
      <w:bCs/>
      <w:sz w:val="18"/>
      <w:szCs w:val="18"/>
    </w:rPr>
  </w:style>
  <w:style w:type="paragraph" w:customStyle="1" w:styleId="xl69">
    <w:name w:val="xl69"/>
    <w:basedOn w:val="a"/>
    <w:rsid w:val="00402601"/>
    <w:pPr>
      <w:spacing w:before="100" w:beforeAutospacing="1" w:after="100" w:afterAutospacing="1"/>
      <w:jc w:val="center"/>
    </w:pPr>
    <w:rPr>
      <w:rFonts w:ascii="Times New Roman" w:hAnsi="Times New Roman" w:cs="Times New Roman"/>
      <w:sz w:val="18"/>
      <w:szCs w:val="18"/>
    </w:rPr>
  </w:style>
  <w:style w:type="paragraph" w:customStyle="1" w:styleId="xl70">
    <w:name w:val="xl70"/>
    <w:basedOn w:val="a"/>
    <w:rsid w:val="00402601"/>
    <w:pPr>
      <w:spacing w:before="100" w:beforeAutospacing="1" w:after="100" w:afterAutospacing="1"/>
      <w:jc w:val="center"/>
    </w:pPr>
    <w:rPr>
      <w:rFonts w:ascii="Times New Roman" w:hAnsi="Times New Roman" w:cs="Times New Roman"/>
      <w:sz w:val="18"/>
      <w:szCs w:val="18"/>
    </w:rPr>
  </w:style>
  <w:style w:type="paragraph" w:customStyle="1" w:styleId="xl71">
    <w:name w:val="xl71"/>
    <w:basedOn w:val="a"/>
    <w:rsid w:val="00402601"/>
    <w:pPr>
      <w:spacing w:before="100" w:beforeAutospacing="1" w:after="100" w:afterAutospacing="1"/>
    </w:pPr>
    <w:rPr>
      <w:rFonts w:ascii="Times New Roman" w:hAnsi="Times New Roman" w:cs="Times New Roman"/>
      <w:sz w:val="18"/>
      <w:szCs w:val="18"/>
    </w:rPr>
  </w:style>
  <w:style w:type="paragraph" w:customStyle="1" w:styleId="xl72">
    <w:name w:val="xl72"/>
    <w:basedOn w:val="a"/>
    <w:rsid w:val="00402601"/>
    <w:pPr>
      <w:spacing w:before="100" w:beforeAutospacing="1" w:after="100" w:afterAutospacing="1"/>
    </w:pPr>
    <w:rPr>
      <w:rFonts w:ascii="Times New Roman" w:hAnsi="Times New Roman" w:cs="Times New Roman"/>
      <w:sz w:val="18"/>
      <w:szCs w:val="18"/>
    </w:rPr>
  </w:style>
  <w:style w:type="paragraph" w:customStyle="1" w:styleId="xl73">
    <w:name w:val="xl73"/>
    <w:basedOn w:val="a"/>
    <w:rsid w:val="00402601"/>
    <w:pPr>
      <w:spacing w:before="100" w:beforeAutospacing="1" w:after="100" w:afterAutospacing="1"/>
      <w:jc w:val="center"/>
    </w:pPr>
    <w:rPr>
      <w:rFonts w:ascii="Times New Roman" w:hAnsi="Times New Roman" w:cs="Times New Roman"/>
      <w:sz w:val="18"/>
      <w:szCs w:val="18"/>
    </w:rPr>
  </w:style>
  <w:style w:type="paragraph" w:customStyle="1" w:styleId="xl74">
    <w:name w:val="xl74"/>
    <w:basedOn w:val="a"/>
    <w:rsid w:val="00402601"/>
    <w:pPr>
      <w:spacing w:before="100" w:beforeAutospacing="1" w:after="100" w:afterAutospacing="1"/>
    </w:pPr>
    <w:rPr>
      <w:sz w:val="18"/>
      <w:szCs w:val="18"/>
    </w:rPr>
  </w:style>
  <w:style w:type="paragraph" w:customStyle="1" w:styleId="xl75">
    <w:name w:val="xl75"/>
    <w:basedOn w:val="a"/>
    <w:rsid w:val="00402601"/>
    <w:pPr>
      <w:spacing w:before="100" w:beforeAutospacing="1" w:after="100" w:afterAutospacing="1"/>
    </w:pPr>
    <w:rPr>
      <w:sz w:val="18"/>
      <w:szCs w:val="18"/>
    </w:rPr>
  </w:style>
  <w:style w:type="paragraph" w:customStyle="1" w:styleId="xl76">
    <w:name w:val="xl76"/>
    <w:basedOn w:val="a"/>
    <w:rsid w:val="00402601"/>
    <w:pPr>
      <w:spacing w:before="100" w:beforeAutospacing="1" w:after="100" w:afterAutospacing="1"/>
    </w:pPr>
    <w:rPr>
      <w:rFonts w:ascii="Times New Roman" w:hAnsi="Times New Roman" w:cs="Times New Roman"/>
      <w:sz w:val="18"/>
      <w:szCs w:val="18"/>
    </w:rPr>
  </w:style>
  <w:style w:type="paragraph" w:customStyle="1" w:styleId="xl77">
    <w:name w:val="xl77"/>
    <w:basedOn w:val="a"/>
    <w:rsid w:val="00402601"/>
    <w:pPr>
      <w:spacing w:before="100" w:beforeAutospacing="1" w:after="100" w:afterAutospacing="1"/>
    </w:pPr>
    <w:rPr>
      <w:sz w:val="18"/>
      <w:szCs w:val="18"/>
    </w:rPr>
  </w:style>
  <w:style w:type="paragraph" w:customStyle="1" w:styleId="xl78">
    <w:name w:val="xl78"/>
    <w:basedOn w:val="a"/>
    <w:rsid w:val="00402601"/>
    <w:pPr>
      <w:spacing w:before="100" w:beforeAutospacing="1" w:after="100" w:afterAutospacing="1"/>
    </w:pPr>
    <w:rPr>
      <w:sz w:val="18"/>
      <w:szCs w:val="18"/>
    </w:rPr>
  </w:style>
  <w:style w:type="paragraph" w:customStyle="1" w:styleId="xl79">
    <w:name w:val="xl79"/>
    <w:basedOn w:val="a"/>
    <w:rsid w:val="0040260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cs="Times New Roman"/>
      <w:b/>
      <w:bCs/>
      <w:sz w:val="18"/>
      <w:szCs w:val="18"/>
    </w:rPr>
  </w:style>
  <w:style w:type="paragraph" w:customStyle="1" w:styleId="xl80">
    <w:name w:val="xl80"/>
    <w:basedOn w:val="a"/>
    <w:rsid w:val="00402601"/>
    <w:pPr>
      <w:spacing w:before="100" w:beforeAutospacing="1" w:after="100" w:afterAutospacing="1"/>
    </w:pPr>
    <w:rPr>
      <w:rFonts w:ascii="Times New Roman" w:hAnsi="Times New Roman" w:cs="Times New Roman"/>
      <w:sz w:val="18"/>
      <w:szCs w:val="18"/>
    </w:rPr>
  </w:style>
  <w:style w:type="paragraph" w:customStyle="1" w:styleId="xl81">
    <w:name w:val="xl81"/>
    <w:basedOn w:val="a"/>
    <w:rsid w:val="00402601"/>
    <w:pPr>
      <w:spacing w:before="100" w:beforeAutospacing="1" w:after="100" w:afterAutospacing="1"/>
      <w:jc w:val="center"/>
    </w:pPr>
    <w:rPr>
      <w:rFonts w:ascii="Times New Roman" w:hAnsi="Times New Roman" w:cs="Times New Roman"/>
      <w:sz w:val="18"/>
      <w:szCs w:val="18"/>
    </w:rPr>
  </w:style>
  <w:style w:type="paragraph" w:customStyle="1" w:styleId="xl82">
    <w:name w:val="xl82"/>
    <w:basedOn w:val="a"/>
    <w:rsid w:val="00402601"/>
    <w:pPr>
      <w:spacing w:before="100" w:beforeAutospacing="1" w:after="100" w:afterAutospacing="1"/>
    </w:pPr>
    <w:rPr>
      <w:sz w:val="18"/>
      <w:szCs w:val="18"/>
    </w:rPr>
  </w:style>
  <w:style w:type="paragraph" w:customStyle="1" w:styleId="xl83">
    <w:name w:val="xl83"/>
    <w:basedOn w:val="a"/>
    <w:rsid w:val="00402601"/>
    <w:pPr>
      <w:spacing w:before="100" w:beforeAutospacing="1" w:after="100" w:afterAutospacing="1"/>
    </w:pPr>
    <w:rPr>
      <w:sz w:val="18"/>
      <w:szCs w:val="18"/>
    </w:rPr>
  </w:style>
  <w:style w:type="paragraph" w:customStyle="1" w:styleId="xl84">
    <w:name w:val="xl84"/>
    <w:basedOn w:val="a"/>
    <w:rsid w:val="00402601"/>
    <w:pPr>
      <w:spacing w:before="100" w:beforeAutospacing="1" w:after="100" w:afterAutospacing="1"/>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03857">
      <w:bodyDiv w:val="1"/>
      <w:marLeft w:val="0"/>
      <w:marRight w:val="0"/>
      <w:marTop w:val="0"/>
      <w:marBottom w:val="0"/>
      <w:divBdr>
        <w:top w:val="none" w:sz="0" w:space="0" w:color="auto"/>
        <w:left w:val="none" w:sz="0" w:space="0" w:color="auto"/>
        <w:bottom w:val="none" w:sz="0" w:space="0" w:color="auto"/>
        <w:right w:val="none" w:sz="0" w:space="0" w:color="auto"/>
      </w:divBdr>
      <w:divsChild>
        <w:div w:id="732433712">
          <w:marLeft w:val="547"/>
          <w:marRight w:val="0"/>
          <w:marTop w:val="0"/>
          <w:marBottom w:val="0"/>
          <w:divBdr>
            <w:top w:val="none" w:sz="0" w:space="0" w:color="auto"/>
            <w:left w:val="none" w:sz="0" w:space="0" w:color="auto"/>
            <w:bottom w:val="none" w:sz="0" w:space="0" w:color="auto"/>
            <w:right w:val="none" w:sz="0" w:space="0" w:color="auto"/>
          </w:divBdr>
        </w:div>
      </w:divsChild>
    </w:div>
    <w:div w:id="202330625">
      <w:bodyDiv w:val="1"/>
      <w:marLeft w:val="0"/>
      <w:marRight w:val="0"/>
      <w:marTop w:val="0"/>
      <w:marBottom w:val="0"/>
      <w:divBdr>
        <w:top w:val="none" w:sz="0" w:space="0" w:color="auto"/>
        <w:left w:val="none" w:sz="0" w:space="0" w:color="auto"/>
        <w:bottom w:val="none" w:sz="0" w:space="0" w:color="auto"/>
        <w:right w:val="none" w:sz="0" w:space="0" w:color="auto"/>
      </w:divBdr>
    </w:div>
    <w:div w:id="275790780">
      <w:bodyDiv w:val="1"/>
      <w:marLeft w:val="0"/>
      <w:marRight w:val="0"/>
      <w:marTop w:val="0"/>
      <w:marBottom w:val="0"/>
      <w:divBdr>
        <w:top w:val="none" w:sz="0" w:space="0" w:color="auto"/>
        <w:left w:val="none" w:sz="0" w:space="0" w:color="auto"/>
        <w:bottom w:val="none" w:sz="0" w:space="0" w:color="auto"/>
        <w:right w:val="none" w:sz="0" w:space="0" w:color="auto"/>
      </w:divBdr>
    </w:div>
    <w:div w:id="451675829">
      <w:bodyDiv w:val="1"/>
      <w:marLeft w:val="0"/>
      <w:marRight w:val="0"/>
      <w:marTop w:val="0"/>
      <w:marBottom w:val="0"/>
      <w:divBdr>
        <w:top w:val="none" w:sz="0" w:space="0" w:color="auto"/>
        <w:left w:val="none" w:sz="0" w:space="0" w:color="auto"/>
        <w:bottom w:val="none" w:sz="0" w:space="0" w:color="auto"/>
        <w:right w:val="none" w:sz="0" w:space="0" w:color="auto"/>
      </w:divBdr>
    </w:div>
    <w:div w:id="515384803">
      <w:bodyDiv w:val="1"/>
      <w:marLeft w:val="0"/>
      <w:marRight w:val="0"/>
      <w:marTop w:val="0"/>
      <w:marBottom w:val="0"/>
      <w:divBdr>
        <w:top w:val="none" w:sz="0" w:space="0" w:color="auto"/>
        <w:left w:val="none" w:sz="0" w:space="0" w:color="auto"/>
        <w:bottom w:val="none" w:sz="0" w:space="0" w:color="auto"/>
        <w:right w:val="none" w:sz="0" w:space="0" w:color="auto"/>
      </w:divBdr>
    </w:div>
    <w:div w:id="1339309015">
      <w:bodyDiv w:val="1"/>
      <w:marLeft w:val="0"/>
      <w:marRight w:val="0"/>
      <w:marTop w:val="0"/>
      <w:marBottom w:val="0"/>
      <w:divBdr>
        <w:top w:val="none" w:sz="0" w:space="0" w:color="auto"/>
        <w:left w:val="none" w:sz="0" w:space="0" w:color="auto"/>
        <w:bottom w:val="none" w:sz="0" w:space="0" w:color="auto"/>
        <w:right w:val="none" w:sz="0" w:space="0" w:color="auto"/>
      </w:divBdr>
    </w:div>
    <w:div w:id="1397125210">
      <w:bodyDiv w:val="1"/>
      <w:marLeft w:val="0"/>
      <w:marRight w:val="0"/>
      <w:marTop w:val="0"/>
      <w:marBottom w:val="0"/>
      <w:divBdr>
        <w:top w:val="none" w:sz="0" w:space="0" w:color="auto"/>
        <w:left w:val="none" w:sz="0" w:space="0" w:color="auto"/>
        <w:bottom w:val="none" w:sz="0" w:space="0" w:color="auto"/>
        <w:right w:val="none" w:sz="0" w:space="0" w:color="auto"/>
      </w:divBdr>
      <w:divsChild>
        <w:div w:id="533663115">
          <w:marLeft w:val="446"/>
          <w:marRight w:val="0"/>
          <w:marTop w:val="0"/>
          <w:marBottom w:val="0"/>
          <w:divBdr>
            <w:top w:val="none" w:sz="0" w:space="0" w:color="auto"/>
            <w:left w:val="none" w:sz="0" w:space="0" w:color="auto"/>
            <w:bottom w:val="none" w:sz="0" w:space="0" w:color="auto"/>
            <w:right w:val="none" w:sz="0" w:space="0" w:color="auto"/>
          </w:divBdr>
        </w:div>
        <w:div w:id="436950251">
          <w:marLeft w:val="446"/>
          <w:marRight w:val="0"/>
          <w:marTop w:val="0"/>
          <w:marBottom w:val="0"/>
          <w:divBdr>
            <w:top w:val="none" w:sz="0" w:space="0" w:color="auto"/>
            <w:left w:val="none" w:sz="0" w:space="0" w:color="auto"/>
            <w:bottom w:val="none" w:sz="0" w:space="0" w:color="auto"/>
            <w:right w:val="none" w:sz="0" w:space="0" w:color="auto"/>
          </w:divBdr>
        </w:div>
      </w:divsChild>
    </w:div>
    <w:div w:id="1416896928">
      <w:bodyDiv w:val="1"/>
      <w:marLeft w:val="0"/>
      <w:marRight w:val="0"/>
      <w:marTop w:val="0"/>
      <w:marBottom w:val="0"/>
      <w:divBdr>
        <w:top w:val="none" w:sz="0" w:space="0" w:color="auto"/>
        <w:left w:val="none" w:sz="0" w:space="0" w:color="auto"/>
        <w:bottom w:val="none" w:sz="0" w:space="0" w:color="auto"/>
        <w:right w:val="none" w:sz="0" w:space="0" w:color="auto"/>
      </w:divBdr>
      <w:divsChild>
        <w:div w:id="369302008">
          <w:marLeft w:val="0"/>
          <w:marRight w:val="0"/>
          <w:marTop w:val="450"/>
          <w:marBottom w:val="0"/>
          <w:divBdr>
            <w:top w:val="none" w:sz="0" w:space="0" w:color="auto"/>
            <w:left w:val="none" w:sz="0" w:space="0" w:color="auto"/>
            <w:bottom w:val="none" w:sz="0" w:space="0" w:color="auto"/>
            <w:right w:val="none" w:sz="0" w:space="0" w:color="auto"/>
          </w:divBdr>
        </w:div>
      </w:divsChild>
    </w:div>
    <w:div w:id="149509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861CA-C93E-4FBD-8DB1-27A8B8275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12</Pages>
  <Words>1486</Words>
  <Characters>8471</Characters>
  <Application>Microsoft Office Word</Application>
  <DocSecurity>0</DocSecurity>
  <Lines>70</Lines>
  <Paragraphs>19</Paragraphs>
  <ScaleCrop>false</ScaleCrop>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诗卉</dc:creator>
  <cp:keywords/>
  <dc:description/>
  <cp:lastModifiedBy>xxl</cp:lastModifiedBy>
  <cp:revision>17</cp:revision>
  <dcterms:created xsi:type="dcterms:W3CDTF">2022-08-04T08:54:00Z</dcterms:created>
  <dcterms:modified xsi:type="dcterms:W3CDTF">2023-08-12T08:01:00Z</dcterms:modified>
</cp:coreProperties>
</file>