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C86" w14:textId="77777777" w:rsidR="00FE49F0" w:rsidRDefault="00A123DD">
      <w:pPr>
        <w:ind w:leftChars="1107" w:left="7785" w:hangingChars="1050" w:hanging="5460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114300" distR="114300" wp14:anchorId="1F1030D1" wp14:editId="4B2D830A">
            <wp:extent cx="2372360" cy="677545"/>
            <wp:effectExtent l="0" t="0" r="8890" b="8255"/>
            <wp:docPr id="3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ncu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EE3457" w14:textId="77777777" w:rsidR="00FE49F0" w:rsidRDefault="00A123DD">
      <w:pPr>
        <w:ind w:firstLineChars="200" w:firstLine="420"/>
        <w:rPr>
          <w:b/>
          <w:sz w:val="30"/>
          <w:szCs w:val="30"/>
        </w:rPr>
      </w:pPr>
      <w:r>
        <w:t xml:space="preserve">                  </w:t>
      </w:r>
      <w:r>
        <w:rPr>
          <w:b/>
          <w:sz w:val="30"/>
          <w:szCs w:val="30"/>
        </w:rPr>
        <w:t>NANCHANG UNIVERSITY</w:t>
      </w:r>
    </w:p>
    <w:p w14:paraId="035AC846" w14:textId="77777777" w:rsidR="00FE49F0" w:rsidRDefault="00A123DD">
      <w:pPr>
        <w:spacing w:afterLines="50" w:after="156"/>
        <w:jc w:val="center"/>
        <w:rPr>
          <w:szCs w:val="21"/>
        </w:rPr>
      </w:pPr>
      <w:r>
        <w:rPr>
          <w:rFonts w:hint="eastAsia"/>
          <w:b/>
          <w:sz w:val="60"/>
          <w:szCs w:val="44"/>
        </w:rPr>
        <w:t>软件工程综合实训</w:t>
      </w:r>
    </w:p>
    <w:p w14:paraId="4CC1D0AA" w14:textId="77777777" w:rsidR="00FE49F0" w:rsidRDefault="00A123DD">
      <w:pPr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2C08EA8E" wp14:editId="6D1B0DD8">
            <wp:extent cx="1201420" cy="1182370"/>
            <wp:effectExtent l="0" t="0" r="17780" b="1778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umni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6EDC2E" w14:textId="77777777" w:rsidR="00FE49F0" w:rsidRDefault="00FE49F0">
      <w:pPr>
        <w:ind w:firstLineChars="200" w:firstLine="420"/>
        <w:rPr>
          <w:szCs w:val="21"/>
        </w:rPr>
      </w:pPr>
    </w:p>
    <w:p w14:paraId="3201A30F" w14:textId="77777777" w:rsidR="00FE49F0" w:rsidRDefault="00FE49F0">
      <w:pPr>
        <w:ind w:firstLineChars="200" w:firstLine="420"/>
        <w:rPr>
          <w:szCs w:val="21"/>
        </w:rPr>
      </w:pPr>
    </w:p>
    <w:p w14:paraId="03D941D5" w14:textId="77777777" w:rsidR="00FE49F0" w:rsidRDefault="00FE49F0">
      <w:pPr>
        <w:ind w:firstLineChars="200" w:firstLine="420"/>
        <w:rPr>
          <w:szCs w:val="21"/>
        </w:rPr>
      </w:pPr>
    </w:p>
    <w:p w14:paraId="40BF3184" w14:textId="77777777" w:rsidR="00FE49F0" w:rsidRDefault="00A123DD">
      <w:pPr>
        <w:shd w:val="clear" w:color="auto" w:fill="FFFFFF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</w:p>
    <w:p w14:paraId="01DB6415" w14:textId="77777777" w:rsidR="00FE49F0" w:rsidRDefault="00A123DD">
      <w:pPr>
        <w:shd w:val="clear" w:color="auto" w:fill="FFFFFF"/>
        <w:ind w:firstLineChars="300" w:firstLine="843"/>
        <w:rPr>
          <w:b/>
          <w:sz w:val="28"/>
          <w:szCs w:val="28"/>
          <w:u w:val="single"/>
        </w:rPr>
      </w:pPr>
      <w:r>
        <w:rPr>
          <w:rFonts w:hAnsi="宋体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目</w:t>
      </w:r>
      <w:r>
        <w:rPr>
          <w:b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软件工程综合实训</w:t>
      </w:r>
      <w:r>
        <w:rPr>
          <w:rFonts w:hint="eastAsia"/>
          <w:sz w:val="32"/>
          <w:szCs w:val="32"/>
          <w:u w:val="single"/>
        </w:rPr>
        <w:t>(</w:t>
      </w:r>
      <w:r>
        <w:rPr>
          <w:rFonts w:hint="eastAsia"/>
          <w:sz w:val="32"/>
          <w:szCs w:val="32"/>
          <w:u w:val="single"/>
        </w:rPr>
        <w:t>企业</w:t>
      </w:r>
      <w:r>
        <w:rPr>
          <w:rFonts w:hint="eastAsia"/>
          <w:sz w:val="32"/>
          <w:szCs w:val="32"/>
          <w:u w:val="single"/>
        </w:rPr>
        <w:t>)</w:t>
      </w:r>
      <w:r>
        <w:rPr>
          <w:sz w:val="32"/>
          <w:szCs w:val="32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 w14:paraId="589B25E9" w14:textId="77777777" w:rsidR="00FE49F0" w:rsidRDefault="00A123DD"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                           </w:t>
      </w:r>
    </w:p>
    <w:p w14:paraId="530A42E6" w14:textId="77777777" w:rsidR="00FE49F0" w:rsidRDefault="00A123DD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[1801-14]</w:t>
      </w:r>
      <w:r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                         </w:t>
      </w:r>
    </w:p>
    <w:p w14:paraId="4BB54792" w14:textId="499DE1B6" w:rsidR="00FE49F0" w:rsidRDefault="00A123DD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号：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     </w:t>
      </w:r>
      <w:r w:rsidRPr="00111C96">
        <w:rPr>
          <w:rFonts w:hint="eastAsia"/>
          <w:sz w:val="28"/>
          <w:szCs w:val="28"/>
          <w:u w:val="single"/>
        </w:rPr>
        <w:t xml:space="preserve"> </w:t>
      </w:r>
      <w:r w:rsidR="00111C96" w:rsidRPr="00111C96">
        <w:rPr>
          <w:sz w:val="28"/>
          <w:szCs w:val="28"/>
          <w:u w:val="single"/>
        </w:rPr>
        <w:t>8002118240</w:t>
      </w:r>
      <w:r w:rsidRPr="00111C96"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      </w:t>
      </w:r>
    </w:p>
    <w:p w14:paraId="048799F6" w14:textId="3F87FA68" w:rsidR="00FE49F0" w:rsidRDefault="00A123DD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学生姓名：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="00111C96">
        <w:rPr>
          <w:rFonts w:hint="eastAsia"/>
          <w:sz w:val="28"/>
          <w:szCs w:val="28"/>
          <w:u w:val="single"/>
        </w:rPr>
        <w:t>杨孟衡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612A37C0" w14:textId="0BB337B0" w:rsidR="00FE49F0" w:rsidRDefault="00A123DD">
      <w:pPr>
        <w:shd w:val="clear" w:color="auto" w:fill="FFFFFF"/>
        <w:ind w:firstLineChars="300" w:firstLine="843"/>
        <w:rPr>
          <w:sz w:val="28"/>
          <w:szCs w:val="28"/>
          <w:u w:val="single"/>
        </w:rPr>
      </w:pPr>
      <w:r>
        <w:rPr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 w:rsidR="00111C9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龚林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14:paraId="2BA9A23C" w14:textId="2AEFA0FE" w:rsidR="00FE49F0" w:rsidRDefault="00A123DD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        </w:t>
      </w:r>
      <w:r w:rsidR="00111C96">
        <w:rPr>
          <w:sz w:val="28"/>
          <w:szCs w:val="28"/>
          <w:u w:val="single"/>
        </w:rPr>
        <w:t>2021.7.15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25C19757" w14:textId="77777777" w:rsidR="00FE49F0" w:rsidRDefault="00A123D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ED79949" w14:textId="77777777" w:rsidR="00FE49F0" w:rsidRDefault="00FE49F0"/>
    <w:p w14:paraId="00202D3C" w14:textId="77777777" w:rsidR="00FE49F0" w:rsidRDefault="00FE49F0">
      <w:pPr>
        <w:rPr>
          <w:sz w:val="28"/>
          <w:szCs w:val="28"/>
          <w:u w:val="double"/>
        </w:rPr>
      </w:pP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2"/>
      </w:tblGrid>
      <w:tr w:rsidR="00FE49F0" w14:paraId="3EF50D4D" w14:textId="77777777">
        <w:trPr>
          <w:trHeight w:val="13412"/>
        </w:trPr>
        <w:tc>
          <w:tcPr>
            <w:tcW w:w="8582" w:type="dxa"/>
          </w:tcPr>
          <w:p w14:paraId="6D74149C" w14:textId="77777777" w:rsidR="00FE49F0" w:rsidRDefault="00A123DD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大作业的要求和内容：</w:t>
            </w:r>
            <w:r>
              <w:rPr>
                <w:rFonts w:hint="eastAsia"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19479F42" w14:textId="77777777" w:rsidR="00FE49F0" w:rsidRDefault="00A123DD">
            <w:pPr>
              <w:numPr>
                <w:ilvl w:val="0"/>
                <w:numId w:val="1"/>
              </w:num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项目名称</w:t>
            </w:r>
          </w:p>
          <w:p w14:paraId="3ECE0A4F" w14:textId="77777777" w:rsidR="00111C96" w:rsidRPr="00111C96" w:rsidRDefault="00111C96" w:rsidP="00644DF3">
            <w:pPr>
              <w:tabs>
                <w:tab w:val="left" w:pos="480"/>
              </w:tabs>
              <w:spacing w:line="180" w:lineRule="auto"/>
              <w:ind w:firstLineChars="100" w:firstLine="240"/>
              <w:rPr>
                <w:rFonts w:ascii="楷体_GB2312" w:eastAsia="楷体_GB2312" w:hAnsi="楷体" w:cs="Times New Roman" w:hint="eastAsia"/>
                <w:color w:val="000000"/>
                <w:sz w:val="24"/>
              </w:rPr>
            </w:pPr>
            <w:r w:rsidRPr="00111C96">
              <w:rPr>
                <w:rFonts w:ascii="楷体_GB2312" w:eastAsia="楷体_GB2312" w:hAnsi="楷体" w:cs="Times New Roman" w:hint="eastAsia"/>
                <w:color w:val="000000"/>
                <w:sz w:val="24"/>
              </w:rPr>
              <w:t>在线购物网站</w:t>
            </w:r>
          </w:p>
          <w:p w14:paraId="2A75421F" w14:textId="1131CE8F" w:rsidR="00FE49F0" w:rsidRDefault="00A123DD"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二、项目目的</w:t>
            </w:r>
          </w:p>
          <w:p w14:paraId="1B069433" w14:textId="799442E8" w:rsidR="00111C96" w:rsidRPr="00111C96" w:rsidRDefault="00111C96" w:rsidP="00644DF3">
            <w:pPr>
              <w:tabs>
                <w:tab w:val="left" w:pos="480"/>
              </w:tabs>
              <w:spacing w:line="180" w:lineRule="auto"/>
              <w:ind w:firstLineChars="100" w:firstLine="240"/>
              <w:rPr>
                <w:rFonts w:ascii="楷体_GB2312" w:eastAsia="楷体_GB2312" w:hAnsi="楷体" w:cs="Times New Roman" w:hint="eastAsia"/>
                <w:color w:val="000000"/>
                <w:sz w:val="24"/>
              </w:rPr>
            </w:pPr>
            <w:r w:rsidRPr="00111C96">
              <w:rPr>
                <w:rFonts w:ascii="楷体_GB2312" w:eastAsia="楷体_GB2312" w:hAnsi="楷体" w:cs="Times New Roman" w:hint="eastAsia"/>
                <w:color w:val="000000"/>
                <w:sz w:val="24"/>
              </w:rPr>
              <w:t>随着互联网的不断发展，世界正日趋紧密，一些如阿里巴巴，亚马逊的超级互联网公司抓住机遇，大力发展电子商务，取得了辉煌的成就。针对电子商务这一时代火热话题，以万代发展的高达IP为背景，针对高达迷这一特殊人群，这类人群不仅具有消费能力，同时具备多数量购入的能力，开发本在线购物网站，实现基本的在线网站购买高达衍生产品功能。</w:t>
            </w:r>
          </w:p>
          <w:p w14:paraId="2B4AD792" w14:textId="77777777" w:rsidR="00FE49F0" w:rsidRDefault="00A123DD"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三、实验内容及要求</w:t>
            </w:r>
          </w:p>
          <w:p w14:paraId="713CD92C" w14:textId="77777777" w:rsidR="00FE49F0" w:rsidRDefault="00A123DD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1、设计内容</w:t>
            </w:r>
          </w:p>
          <w:p w14:paraId="466464B8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①完成大作业报告。</w:t>
            </w:r>
          </w:p>
          <w:p w14:paraId="1478CAE0" w14:textId="77777777" w:rsidR="00FE49F0" w:rsidRDefault="00A123DD">
            <w:pPr>
              <w:tabs>
                <w:tab w:val="left" w:pos="1265"/>
              </w:tabs>
              <w:spacing w:line="180" w:lineRule="auto"/>
              <w:ind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②实现各系统功能，并完成调试运行。</w:t>
            </w:r>
          </w:p>
          <w:p w14:paraId="790BB9A8" w14:textId="77777777" w:rsidR="00FE49F0" w:rsidRDefault="00A123DD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2、主要技术</w:t>
            </w:r>
          </w:p>
          <w:p w14:paraId="51DE4A68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采用面向对象程序设计语言Java实现系统。</w:t>
            </w:r>
          </w:p>
          <w:p w14:paraId="57D952AB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sz w:val="24"/>
              </w:rPr>
              <w:t>SPing</w:t>
            </w:r>
            <w:proofErr w:type="spellEnd"/>
            <w:r>
              <w:rPr>
                <w:rFonts w:ascii="楷体_GB2312" w:eastAsia="楷体_GB2312" w:hint="eastAsia"/>
                <w:sz w:val="24"/>
              </w:rPr>
              <w:t xml:space="preserve"> boot</w:t>
            </w:r>
            <w:r>
              <w:rPr>
                <w:rFonts w:ascii="楷体_GB2312" w:eastAsia="楷体_GB2312"/>
                <w:sz w:val="24"/>
              </w:rPr>
              <w:t>、SSM、SSH</w:t>
            </w:r>
          </w:p>
          <w:p w14:paraId="4745509F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sz w:val="24"/>
              </w:rPr>
              <w:t>Mybatis</w:t>
            </w:r>
            <w:proofErr w:type="spellEnd"/>
          </w:p>
          <w:p w14:paraId="4932D02F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proofErr w:type="spellStart"/>
            <w:r>
              <w:rPr>
                <w:rFonts w:ascii="楷体_GB2312" w:eastAsia="楷体_GB2312" w:hint="eastAsia"/>
                <w:sz w:val="24"/>
              </w:rPr>
              <w:t>Mysql</w:t>
            </w:r>
            <w:proofErr w:type="spellEnd"/>
          </w:p>
          <w:p w14:paraId="3D696E8B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Druid</w:t>
            </w:r>
          </w:p>
          <w:p w14:paraId="10C2B1AD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Servlet等Java Web 技术</w:t>
            </w:r>
          </w:p>
          <w:p w14:paraId="1826F1E6" w14:textId="77777777" w:rsidR="00FE49F0" w:rsidRDefault="00A123DD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3、开发环境和工具：</w:t>
            </w:r>
          </w:p>
          <w:p w14:paraId="291AB2F0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Idea或其他；</w:t>
            </w:r>
          </w:p>
          <w:p w14:paraId="004F6560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操作系统：Win7/Win10或其他；</w:t>
            </w:r>
          </w:p>
          <w:p w14:paraId="00F0D298" w14:textId="77777777" w:rsidR="00FE49F0" w:rsidRDefault="00A123DD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4、设计成果：</w:t>
            </w:r>
          </w:p>
          <w:p w14:paraId="31CBC5F9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150" w:firstLine="36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材料上交：电子文档（</w:t>
            </w:r>
            <w:r>
              <w:rPr>
                <w:rFonts w:ascii="仿宋_GB2312" w:eastAsia="仿宋_GB2312" w:hint="eastAsia"/>
                <w:sz w:val="18"/>
                <w:szCs w:val="18"/>
              </w:rPr>
              <w:t>大作业报告+源代码</w:t>
            </w:r>
            <w:r>
              <w:rPr>
                <w:rFonts w:ascii="仿宋_GB2312" w:eastAsia="仿宋_GB2312"/>
                <w:sz w:val="18"/>
                <w:szCs w:val="18"/>
              </w:rPr>
              <w:t>）</w:t>
            </w:r>
            <w:r>
              <w:rPr>
                <w:rFonts w:ascii="楷体_GB2312" w:eastAsia="楷体_GB2312" w:hint="eastAsia"/>
                <w:sz w:val="24"/>
              </w:rPr>
              <w:t>。</w:t>
            </w:r>
          </w:p>
          <w:p w14:paraId="71769E82" w14:textId="77777777" w:rsidR="00FE49F0" w:rsidRDefault="00A123DD"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四、成绩评定：</w:t>
            </w:r>
          </w:p>
          <w:p w14:paraId="6EABD776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考核标准包括：</w:t>
            </w:r>
          </w:p>
          <w:p w14:paraId="5175BBFB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1、选题的工作量，难度和新颖程度</w:t>
            </w:r>
          </w:p>
          <w:p w14:paraId="2CB97E9A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2、系统架构设计是否良好，运行过程是否报错</w:t>
            </w:r>
          </w:p>
          <w:p w14:paraId="633A9B6E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3、界面设计的合理性和美观程度</w:t>
            </w:r>
          </w:p>
          <w:p w14:paraId="5A69C1B9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4、基本功能的实现            </w:t>
            </w:r>
          </w:p>
          <w:p w14:paraId="2639AC3A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（包括界面,程序，规范等）             </w:t>
            </w:r>
          </w:p>
          <w:p w14:paraId="0D90F4A1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分页                          </w:t>
            </w:r>
          </w:p>
          <w:p w14:paraId="0D0589E0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文档的完成                    </w:t>
            </w:r>
          </w:p>
          <w:p w14:paraId="2887117F" w14:textId="77777777" w:rsidR="00FE49F0" w:rsidRDefault="00A123DD">
            <w:pPr>
              <w:numPr>
                <w:ilvl w:val="0"/>
                <w:numId w:val="2"/>
              </w:num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考核方式为</w:t>
            </w:r>
            <w:r>
              <w:rPr>
                <w:rFonts w:ascii="楷体_GB2312" w:eastAsia="楷体_GB2312"/>
                <w:sz w:val="24"/>
              </w:rPr>
              <w:t>面对面</w:t>
            </w:r>
            <w:r>
              <w:rPr>
                <w:rFonts w:ascii="楷体_GB2312" w:eastAsia="楷体_GB2312" w:hint="eastAsia"/>
                <w:sz w:val="24"/>
              </w:rPr>
              <w:t>答辩。</w:t>
            </w:r>
          </w:p>
          <w:p w14:paraId="60B6F4AD" w14:textId="77777777" w:rsidR="00FE49F0" w:rsidRDefault="00A123DD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</w:t>
            </w:r>
          </w:p>
          <w:p w14:paraId="65D56BE2" w14:textId="77777777" w:rsidR="00FE49F0" w:rsidRDefault="00FE49F0">
            <w:pPr>
              <w:tabs>
                <w:tab w:val="left" w:pos="1265"/>
              </w:tabs>
              <w:spacing w:line="180" w:lineRule="auto"/>
              <w:rPr>
                <w:rFonts w:ascii="楷体_GB2312" w:eastAsia="楷体_GB2312"/>
                <w:sz w:val="24"/>
              </w:rPr>
            </w:pPr>
          </w:p>
          <w:p w14:paraId="4798B18A" w14:textId="77777777" w:rsidR="00FE49F0" w:rsidRDefault="00A123DD">
            <w:pPr>
              <w:tabs>
                <w:tab w:val="left" w:pos="480"/>
              </w:tabs>
              <w:spacing w:line="18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五、实验报告格式及要求</w:t>
            </w:r>
          </w:p>
          <w:p w14:paraId="47DFDF50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1</w:t>
            </w:r>
            <w:r>
              <w:rPr>
                <w:rFonts w:ascii="楷体_GB2312" w:eastAsia="楷体_GB2312" w:hint="eastAsia"/>
                <w:sz w:val="24"/>
              </w:rPr>
              <w:t>、完成问题陈述中所提到的所有需求功能；</w:t>
            </w:r>
          </w:p>
          <w:p w14:paraId="7286D447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2、设计体会。</w:t>
            </w:r>
          </w:p>
          <w:p w14:paraId="398AAE4A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3、设计报告严禁抄袭，否则按不及格论。</w:t>
            </w:r>
          </w:p>
          <w:p w14:paraId="184D2886" w14:textId="77777777" w:rsidR="00FE49F0" w:rsidRDefault="00A123DD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4、其它实验报告要求的内容。</w:t>
            </w:r>
          </w:p>
          <w:p w14:paraId="631855C6" w14:textId="77777777" w:rsidR="00FE49F0" w:rsidRDefault="00FE49F0">
            <w:pPr>
              <w:tabs>
                <w:tab w:val="left" w:pos="1265"/>
              </w:tabs>
              <w:spacing w:line="180" w:lineRule="auto"/>
              <w:ind w:firstLineChars="200" w:firstLine="480"/>
              <w:rPr>
                <w:rFonts w:ascii="楷体_GB2312" w:eastAsia="楷体_GB2312"/>
                <w:sz w:val="24"/>
              </w:rPr>
            </w:pPr>
          </w:p>
          <w:p w14:paraId="198CF01B" w14:textId="1956B077" w:rsidR="00FE49F0" w:rsidRPr="00644DF3" w:rsidRDefault="00A123DD" w:rsidP="00644DF3">
            <w:pPr>
              <w:tabs>
                <w:tab w:val="left" w:pos="480"/>
              </w:tabs>
              <w:spacing w:line="180" w:lineRule="auto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六、课题设计内容：（学生根据选题填写）</w:t>
            </w:r>
          </w:p>
          <w:p w14:paraId="0A4FA439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（1）网站以前端结合后端的方式工作</w:t>
            </w:r>
          </w:p>
          <w:p w14:paraId="2C5BD81B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（2）采用面向对象程序设计语言Java实现系统</w:t>
            </w:r>
          </w:p>
          <w:p w14:paraId="5A7E3C87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（3）利用SSM框架搭建项目架构</w:t>
            </w:r>
          </w:p>
          <w:p w14:paraId="37E4F424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（2）商品信息，买家和卖家信息录入功能（三类信息利用数据库保存）</w:t>
            </w:r>
          </w:p>
          <w:p w14:paraId="6576CE89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（3）买家和卖家的注册，登录，个人信息功能</w:t>
            </w:r>
          </w:p>
          <w:p w14:paraId="19DE4639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（4）支付功能（基础实现）</w:t>
            </w:r>
          </w:p>
          <w:p w14:paraId="7F38B41F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（5）商品信息浏览功能</w:t>
            </w:r>
          </w:p>
          <w:p w14:paraId="3D630B0A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 xml:space="preserve">在系统初始登录界面可以登录网站，可以注册网站账户，针对第一次使用本系统的用户，需要先注册账号，即设置账号和设置密码等重要用户信息，之后方可登录系统使用，主要页面包括登录，注册页面，主页，个人中心页面，帮助中心页面。 </w:t>
            </w:r>
          </w:p>
          <w:p w14:paraId="1BAB4930" w14:textId="77777777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登录模块主要有数据库账户的更新，查询，cookie的保存，之后会跳转到个人信息页面浏览个人信息，打开主页链接。退出登录状态等功能，个人信息模块主要有浏览个人信息，打开主页链接，在个人信息栏里可以看到已购买的产品等多功能操作。主页模块主要有商品详情浏览，打开商品详细信息链接，购买商品等多功能操作。</w:t>
            </w:r>
          </w:p>
          <w:p w14:paraId="0C86B461" w14:textId="26C296D3" w:rsidR="00644DF3" w:rsidRPr="00644DF3" w:rsidRDefault="00644DF3" w:rsidP="00644DF3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644DF3">
              <w:rPr>
                <w:rFonts w:ascii="楷体_GB2312" w:eastAsia="楷体_GB2312" w:hint="eastAsia"/>
                <w:sz w:val="24"/>
              </w:rPr>
              <w:t>除此之外，本系统还应该对一些非法输入和异常有java式的处理方法。设计若干个类用以处理这类异常，错误情况，及时输出错误信息，便于调试以及用户体验，程序运行。</w:t>
            </w:r>
          </w:p>
          <w:p w14:paraId="421862D8" w14:textId="1220EF3A" w:rsidR="00FE49F0" w:rsidRDefault="00FE49F0">
            <w:pPr>
              <w:rPr>
                <w:sz w:val="28"/>
                <w:szCs w:val="28"/>
                <w:u w:val="single"/>
              </w:rPr>
            </w:pPr>
          </w:p>
          <w:p w14:paraId="14863DFE" w14:textId="77777777" w:rsidR="00644DF3" w:rsidRDefault="00644DF3">
            <w:pPr>
              <w:rPr>
                <w:rFonts w:hint="eastAsia"/>
                <w:sz w:val="28"/>
                <w:szCs w:val="28"/>
                <w:u w:val="single"/>
              </w:rPr>
            </w:pPr>
          </w:p>
          <w:p w14:paraId="3C94D6BB" w14:textId="77777777" w:rsidR="00FE49F0" w:rsidRDefault="00FE49F0">
            <w:pPr>
              <w:rPr>
                <w:sz w:val="28"/>
                <w:szCs w:val="28"/>
                <w:u w:val="single"/>
              </w:rPr>
            </w:pPr>
          </w:p>
          <w:p w14:paraId="34FE8ABE" w14:textId="77777777" w:rsidR="00FE49F0" w:rsidRDefault="00A123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教师小结：</w:t>
            </w:r>
          </w:p>
          <w:p w14:paraId="241D6774" w14:textId="77777777" w:rsidR="00FE49F0" w:rsidRDefault="00FE49F0">
            <w:pPr>
              <w:rPr>
                <w:sz w:val="28"/>
                <w:szCs w:val="28"/>
              </w:rPr>
            </w:pPr>
          </w:p>
          <w:p w14:paraId="17168B1C" w14:textId="77777777" w:rsidR="00FE49F0" w:rsidRDefault="00FE49F0">
            <w:pPr>
              <w:rPr>
                <w:sz w:val="28"/>
                <w:szCs w:val="28"/>
              </w:rPr>
            </w:pPr>
          </w:p>
          <w:p w14:paraId="56E36CF7" w14:textId="77777777" w:rsidR="00FE49F0" w:rsidRDefault="00FE49F0">
            <w:pPr>
              <w:rPr>
                <w:sz w:val="28"/>
                <w:szCs w:val="28"/>
              </w:rPr>
            </w:pPr>
          </w:p>
          <w:p w14:paraId="6DD8179E" w14:textId="77777777" w:rsidR="00FE49F0" w:rsidRDefault="00FE49F0">
            <w:pPr>
              <w:rPr>
                <w:sz w:val="28"/>
                <w:szCs w:val="28"/>
              </w:rPr>
            </w:pPr>
          </w:p>
          <w:p w14:paraId="160F0B14" w14:textId="77777777" w:rsidR="00FE49F0" w:rsidRDefault="00A123DD">
            <w:pPr>
              <w:spacing w:beforeLines="50" w:before="156" w:afterLines="50" w:after="156"/>
              <w:ind w:firstLineChars="1700" w:firstLine="408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名：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</w:p>
          <w:p w14:paraId="5A28A959" w14:textId="77777777" w:rsidR="00FE49F0" w:rsidRDefault="00A123DD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24"/>
              </w:rPr>
              <w:t>教研部负责人：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</w:p>
          <w:p w14:paraId="64F5A62E" w14:textId="32123CDF" w:rsidR="00FE49F0" w:rsidRDefault="00A123DD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名：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>杨孟衡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</w:p>
        </w:tc>
      </w:tr>
    </w:tbl>
    <w:p w14:paraId="5DCD10F3" w14:textId="253A1482" w:rsidR="00FE49F0" w:rsidRDefault="00FE49F0" w:rsidP="002F6F36">
      <w:pPr>
        <w:spacing w:line="360" w:lineRule="auto"/>
        <w:ind w:firstLineChars="250" w:firstLine="600"/>
        <w:rPr>
          <w:rFonts w:ascii="宋体" w:hAnsi="宋体"/>
          <w:sz w:val="24"/>
        </w:rPr>
      </w:pPr>
    </w:p>
    <w:sectPr w:rsidR="00FE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5746"/>
    <w:multiLevelType w:val="singleLevel"/>
    <w:tmpl w:val="56765746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60EEAE0D"/>
    <w:multiLevelType w:val="singleLevel"/>
    <w:tmpl w:val="60EEAE0D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721B132E"/>
    <w:multiLevelType w:val="singleLevel"/>
    <w:tmpl w:val="721B132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BB61EAB"/>
    <w:rsid w:val="BFFF64D0"/>
    <w:rsid w:val="EA7F8F2C"/>
    <w:rsid w:val="FFFF07EF"/>
    <w:rsid w:val="00070913"/>
    <w:rsid w:val="000C5F43"/>
    <w:rsid w:val="00111C96"/>
    <w:rsid w:val="00172A27"/>
    <w:rsid w:val="0017749B"/>
    <w:rsid w:val="002E1C75"/>
    <w:rsid w:val="002F6F36"/>
    <w:rsid w:val="00416793"/>
    <w:rsid w:val="004C1CFA"/>
    <w:rsid w:val="005458BE"/>
    <w:rsid w:val="00577B35"/>
    <w:rsid w:val="005E48C4"/>
    <w:rsid w:val="00623D3F"/>
    <w:rsid w:val="00644DF3"/>
    <w:rsid w:val="00650F3D"/>
    <w:rsid w:val="00687789"/>
    <w:rsid w:val="007119CE"/>
    <w:rsid w:val="00720E6A"/>
    <w:rsid w:val="008703AC"/>
    <w:rsid w:val="00873E9B"/>
    <w:rsid w:val="00A123DD"/>
    <w:rsid w:val="00A91448"/>
    <w:rsid w:val="00AC0468"/>
    <w:rsid w:val="00AE7722"/>
    <w:rsid w:val="00AF13D7"/>
    <w:rsid w:val="00B6594D"/>
    <w:rsid w:val="00CA4232"/>
    <w:rsid w:val="00DC56EB"/>
    <w:rsid w:val="00DE57CC"/>
    <w:rsid w:val="00DF7C6F"/>
    <w:rsid w:val="00EA7C8A"/>
    <w:rsid w:val="00F57C54"/>
    <w:rsid w:val="00FE49F0"/>
    <w:rsid w:val="02EF70C4"/>
    <w:rsid w:val="031037C3"/>
    <w:rsid w:val="031C2938"/>
    <w:rsid w:val="08A81570"/>
    <w:rsid w:val="0A5D6500"/>
    <w:rsid w:val="0AC82DD8"/>
    <w:rsid w:val="0E3F6C02"/>
    <w:rsid w:val="12427A6F"/>
    <w:rsid w:val="13253183"/>
    <w:rsid w:val="167D0DF9"/>
    <w:rsid w:val="17AD62F9"/>
    <w:rsid w:val="1D570245"/>
    <w:rsid w:val="1D8549FF"/>
    <w:rsid w:val="1DE75096"/>
    <w:rsid w:val="1DF90A58"/>
    <w:rsid w:val="212E3E81"/>
    <w:rsid w:val="26832FDF"/>
    <w:rsid w:val="2BA92534"/>
    <w:rsid w:val="2F817127"/>
    <w:rsid w:val="2FE27613"/>
    <w:rsid w:val="36796549"/>
    <w:rsid w:val="38842998"/>
    <w:rsid w:val="3A616E69"/>
    <w:rsid w:val="3A6B509B"/>
    <w:rsid w:val="3D415052"/>
    <w:rsid w:val="40057147"/>
    <w:rsid w:val="42EC6F0D"/>
    <w:rsid w:val="46956ED4"/>
    <w:rsid w:val="4B111818"/>
    <w:rsid w:val="50116B6F"/>
    <w:rsid w:val="503C3AEE"/>
    <w:rsid w:val="5395594B"/>
    <w:rsid w:val="54E34046"/>
    <w:rsid w:val="56D00358"/>
    <w:rsid w:val="56FC7DB8"/>
    <w:rsid w:val="5AEEED7A"/>
    <w:rsid w:val="63940501"/>
    <w:rsid w:val="65BFBE76"/>
    <w:rsid w:val="666B7B6B"/>
    <w:rsid w:val="696A657D"/>
    <w:rsid w:val="6E443596"/>
    <w:rsid w:val="6EAC4DEE"/>
    <w:rsid w:val="6EF733CA"/>
    <w:rsid w:val="70DE1E0D"/>
    <w:rsid w:val="70F93C05"/>
    <w:rsid w:val="734214B5"/>
    <w:rsid w:val="74887035"/>
    <w:rsid w:val="76F86E9E"/>
    <w:rsid w:val="787F3F0A"/>
    <w:rsid w:val="78B27FC9"/>
    <w:rsid w:val="7BA2258E"/>
    <w:rsid w:val="7CAF07B4"/>
    <w:rsid w:val="7DDFBD73"/>
    <w:rsid w:val="7F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6B619"/>
  <w15:docId w15:val="{C3124DDF-EE95-4C0D-9BFD-84331F4D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oa heading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1C9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spacing w:before="10" w:after="10" w:line="360" w:lineRule="auto"/>
      <w:outlineLvl w:val="1"/>
    </w:pPr>
    <w:rPr>
      <w:rFonts w:ascii="宋体" w:hAnsi="宋体"/>
      <w:b/>
      <w:bCs/>
      <w:kern w:val="0"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0" w:after="10" w:line="360" w:lineRule="auto"/>
      <w:outlineLvl w:val="2"/>
    </w:pPr>
    <w:rPr>
      <w:rFonts w:ascii="宋体" w:hAnsi="宋体"/>
      <w:b/>
      <w:bCs/>
      <w:kern w:val="0"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Body Text"/>
    <w:basedOn w:val="a"/>
    <w:qFormat/>
    <w:rPr>
      <w:sz w:val="28"/>
      <w:szCs w:val="28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 字符"/>
    <w:basedOn w:val="a1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1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宋体" w:eastAsiaTheme="minorEastAsia" w:hAnsi="宋体" w:cstheme="minorBidi"/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6">
    <w:name w:val="批注框文本 字符"/>
    <w:basedOn w:val="a1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旗木白哉</cp:lastModifiedBy>
  <cp:revision>12</cp:revision>
  <dcterms:created xsi:type="dcterms:W3CDTF">2017-04-23T00:25:00Z</dcterms:created>
  <dcterms:modified xsi:type="dcterms:W3CDTF">2021-07-15T07:11:00Z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  <property fmtid="{D5CDD505-2E9C-101B-9397-08002B2CF9AE}" pid="3" name="ICV">
    <vt:lpwstr>71341052A085406CB1C861A2F5B7C100</vt:lpwstr>
  </property>
</Properties>
</file>