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rPr>
          <w:rFonts w:hint="eastAsia"/>
        </w:rPr>
      </w:pPr>
      <w:r>
        <w:rPr>
          <w:rFonts w:hint="eastAsia"/>
        </w:rPr>
        <w:t xml:space="preserve">使用区块链的安全增强联邦学习方法</w:t>
      </w:r>
    </w:p>
    <w:p>
      <w:pPr>
        <w:pStyle w:val="BodyText"/>
        <w:tabs>
          <w:tab w:pos="6831" w:val="left" w:leader="none"/>
        </w:tabs>
        <w:spacing w:before="262"/>
        <w:ind w:left="2375"/>
        <w:rPr>
          <w:rFonts w:hint="eastAsia"/>
        </w:rPr>
      </w:pPr>
      <w:r>
        <w:rPr>
          <w:rFonts w:hint="eastAsia"/>
        </w:rPr>
        <w:t xml:space="preserve">S. reathy S. Sathya Priya</w:t>
      </w:r>
    </w:p>
    <w:p>
      <w:pPr>
        <w:tabs>
          <w:tab w:pos="5636" w:val="left" w:leader="none"/>
          <w:tab w:pos="5790" w:val="left" w:leader="none"/>
        </w:tabs>
        <w:spacing w:line="369" w:lineRule="auto" w:before="112"/>
        <w:ind w:left="1046" w:right="1003" w:firstLine="0"/>
        <w:jc w:val="center"/>
        <w:rPr>
          <w:sz w:val="18"/>
          <w:rFonts w:hint="eastAsia"/>
        </w:rPr>
      </w:pPr>
      <w:r>
        <w:rPr>
          <w:sz w:val="18"/>
          <w:i/>
          <w:rFonts w:hint="eastAsia"/>
        </w:rPr>
        <w:t xml:space="preserve">计算机科学系;计算机科学系工程学院;印度斯坦理工学院，印度斯坦理工学院，金</w:t>
      </w:r>
      <w:r>
        <w:rPr>
          <w:sz w:val="18"/>
          <w:rFonts w:hint="eastAsia"/>
        </w:rPr>
        <w:t xml:space="preserve">奈。</w:t>
      </w:r>
      <w:r>
        <w:rPr>
          <w:sz w:val="18"/>
          <w:rFonts w:hint="eastAsia"/>
        </w:rPr>
        <w:tab/>
      </w:r>
      <w:r>
        <w:rPr>
          <w:sz w:val="18"/>
          <w:rFonts w:hint="eastAsia"/>
        </w:rPr>
        <w:t xml:space="preserve">钦奈。</w:t>
      </w:r>
    </w:p>
    <w:p>
      <w:pPr>
        <w:pStyle w:val="BodyText"/>
        <w:tabs>
          <w:tab w:pos="4588" w:val="left" w:leader="none"/>
        </w:tabs>
        <w:ind w:left="39"/>
        <w:jc w:val="center"/>
        <w:rPr>
          <w:rFonts w:hint="eastAsia"/>
        </w:rPr>
      </w:pPr>
      <w:hyperlink r:id="rId6">
        <w:r>
          <w:rPr>
            <w:color w:val="0462C1"/>
            <w:u w:val="single" w:color="0462C1"/>
            <w:rFonts w:hint="eastAsia"/>
          </w:rPr>
          <w:t xml:space="preserve">srevathy@hindustanuniv.ac.in sathyap@hindustanuniv.ac.in|0&gt;&gt;&gt;&gt;</w:t>
        </w:r>
      </w:hyperlink>
      <w:hyperlink r:id="rId7"/>
    </w:p>
    <w:p>
      <w:pPr>
        <w:pStyle w:val="BodyText"/>
        <w:rPr>
          <w:sz w:val="20"/>
        </w:rPr>
      </w:pPr>
    </w:p>
    <w:p>
      <w:pPr>
        <w:pStyle w:val="BodyText"/>
        <w:rPr>
          <w:sz w:val="20"/>
        </w:rPr>
      </w:pPr>
    </w:p>
    <w:p>
      <w:pPr>
        <w:pStyle w:val="BodyText"/>
        <w:spacing w:before="5"/>
        <w:rPr>
          <w:sz w:val="19"/>
        </w:rPr>
      </w:pPr>
    </w:p>
    <w:p>
      <w:pPr>
        <w:spacing w:after="0"/>
        <w:rPr>
          <w:sz w:val="19"/>
        </w:rPr>
        <w:sectPr>
          <w:footerReference w:type="default" r:id="rId5"/>
          <w:type w:val="continuous"/>
          <w:pgSz w:w="12240" w:h="15840"/>
          <w:pgMar w:footer="365" w:top="900" w:bottom="560" w:left="1000" w:right="940"/>
        </w:sectPr>
      </w:pPr>
    </w:p>
    <w:p>
      <w:pPr>
        <w:pStyle w:val="Heading2"/>
        <w:spacing w:line="247" w:lineRule="auto" w:before="129"/>
        <w:ind w:left="515"/>
        <w:jc w:val="both"/>
        <w:rPr>
          <w:rFonts w:hint="eastAsia"/>
        </w:rPr>
      </w:pPr>
      <w:r>
        <w:rPr>
          <w:i/>
          <w:rFonts w:hint="eastAsia"/>
        </w:rPr>
        <w:t xml:space="preserve">摘要</w:t>
      </w:r>
      <w:r>
        <w:rPr>
          <w:rFonts w:hint="eastAsia"/>
        </w:rPr>
        <w:t xml:space="preserve">在传统的机器学习方法中，从所有边缘设备收集的数据被发送到集中的服务器进行训练和预测输出。</w:t>
      </w:r>
      <w:r>
        <w:rPr>
          <w:rFonts w:hint="eastAsia"/>
        </w:rPr>
        <w:t xml:space="preserve">在集中式方式中，用户在将自己的数据共享给集中式服务器时，不得不在数据的隐私性和完整性上做出妥协。</w:t>
      </w:r>
      <w:r>
        <w:rPr>
          <w:rFonts w:hint="eastAsia"/>
        </w:rPr>
        <w:t xml:space="preserve">为了克服这一问题，引入了联邦机器学习方法，其中模型和数据分散，机器学习模型将在本地设备的数据上进行训练，参数将发送到云服务器进行共识更改，增强用户的数据隐私性。</w:t>
      </w:r>
      <w:r>
        <w:rPr>
          <w:rFonts w:hint="eastAsia"/>
        </w:rPr>
        <w:t xml:space="preserve">但是，在联邦机器学习中，节点到云服务器的身份验证和云服务器的身份验证仍然是一个需要解决的主要问题，因为恶意节点可以冒充身份验证的节点并与云服务器通信。</w:t>
      </w:r>
      <w:r>
        <w:rPr>
          <w:rFonts w:hint="eastAsia"/>
        </w:rPr>
        <w:t xml:space="preserve">在提出的模型中，节点身份验证使用基于以太坊的区块链和智能合约实现，从而增强了联邦机器学习方法的安全性。</w:t>
      </w:r>
      <w:r>
        <w:rPr>
          <w:rFonts w:hint="eastAsia"/>
        </w:rPr>
        <w:t xml:space="preserve">测量了节点认证的效率，并与机器学习算法进行了比较，准确率达到99%。</w:t>
      </w:r>
    </w:p>
    <w:p>
      <w:pPr>
        <w:pStyle w:val="BodyText"/>
        <w:spacing w:before="5"/>
        <w:rPr>
          <w:b/>
          <w:sz w:val="30"/>
        </w:rPr>
      </w:pPr>
    </w:p>
    <w:p>
      <w:pPr>
        <w:spacing w:line="232" w:lineRule="auto" w:before="0"/>
        <w:ind w:left="515" w:right="0" w:firstLine="252"/>
        <w:jc w:val="left"/>
        <w:rPr>
          <w:b/>
          <w:sz w:val="17"/>
          <w:rFonts w:hint="eastAsia"/>
        </w:rPr>
      </w:pPr>
      <w:r>
        <w:rPr>
          <w:b/>
          <w:sz w:val="17"/>
          <w:i/>
          <w:rFonts w:hint="eastAsia"/>
        </w:rPr>
        <w:t xml:space="preserve">关键词</w:t>
      </w:r>
      <w:r>
        <w:rPr>
          <w:b/>
          <w:sz w:val="17"/>
          <w:rFonts w:hint="eastAsia"/>
        </w:rPr>
        <w:t xml:space="preserve">:区块链，集中式服务器，以太坊，联邦学习，安全，智能合约。</w:t>
      </w:r>
    </w:p>
    <w:p>
      <w:pPr>
        <w:spacing w:before="148"/>
        <w:ind w:left="1994" w:right="0" w:firstLine="0"/>
        <w:jc w:val="left"/>
        <w:rPr>
          <w:sz w:val="14"/>
          <w:rFonts w:hint="eastAsia"/>
        </w:rPr>
      </w:pPr>
      <w:r>
        <w:rPr>
          <w:sz w:val="18"/>
          <w:rFonts w:hint="eastAsia"/>
        </w:rPr>
        <w:t xml:space="preserve">我</w:t>
      </w:r>
      <w:r>
        <w:rPr>
          <w:sz w:val="14"/>
          <w:rFonts w:hint="eastAsia"/>
        </w:rPr>
        <w:t xml:space="preserve">的介绍。</w:t>
      </w:r>
    </w:p>
    <w:p>
      <w:pPr>
        <w:pStyle w:val="BodyText"/>
        <w:spacing w:line="244" w:lineRule="auto" w:before="81"/>
        <w:ind w:left="515" w:firstLine="602"/>
        <w:jc w:val="both"/>
        <w:rPr>
          <w:rFonts w:hint="eastAsia"/>
        </w:rPr>
      </w:pPr>
      <w:r>
        <w:rPr>
          <w:rFonts w:hint="eastAsia"/>
        </w:rPr>
        <w:t xml:space="preserve">技术的进步在提高生活水平方面起着至关重要的作用。</w:t>
      </w:r>
      <w:r>
        <w:rPr>
          <w:rFonts w:hint="eastAsia"/>
        </w:rPr>
        <w:t xml:space="preserve">技术进步要求开发人员和行业通过融合机器学习、边缘计算和区块链等最新技术来创新新的应用程序。</w:t>
      </w:r>
      <w:r>
        <w:rPr>
          <w:rFonts w:hint="eastAsia"/>
        </w:rPr>
        <w:t xml:space="preserve">各种设备的先进连接能力、低成本和小尺寸特性促使开发人员发明具有先进功能的应用程序。</w:t>
      </w:r>
      <w:r>
        <w:rPr>
          <w:rFonts w:hint="eastAsia"/>
        </w:rPr>
        <w:t xml:space="preserve">随着这些应用程序使用的增加，对这些设备生成的数据的隐私和机密性的担忧也在增加。</w:t>
      </w:r>
    </w:p>
    <w:p>
      <w:pPr>
        <w:pStyle w:val="BodyText"/>
        <w:spacing w:line="247" w:lineRule="auto" w:before="11"/>
        <w:ind w:left="515" w:right="1" w:firstLine="664"/>
        <w:jc w:val="both"/>
        <w:rPr>
          <w:rFonts w:hint="eastAsia"/>
        </w:rPr>
      </w:pPr>
      <w:r>
        <w:rPr>
          <w:rFonts w:hint="eastAsia"/>
        </w:rPr>
        <w:t xml:space="preserve">采用最新技术开发的智能应用[9]需要大量的用户数据进行培训和部署。</w:t>
      </w:r>
      <w:r>
        <w:rPr>
          <w:rFonts w:hint="eastAsia"/>
        </w:rPr>
        <w:t xml:space="preserve">这些应用程序大多将收集到的数据共享给集中服务器，集中服务器用于对多台设备收集到的数据进行聚合和分析，为最终用户提供个性化的服务。</w:t>
      </w:r>
    </w:p>
    <w:p>
      <w:pPr>
        <w:pStyle w:val="BodyText"/>
        <w:spacing w:line="247" w:lineRule="auto" w:before="125"/>
        <w:ind w:left="476" w:right="465"/>
        <w:jc w:val="both"/>
        <w:rPr>
          <w:rFonts w:hint="eastAsia"/>
        </w:rPr>
      </w:pPr>
      <w:r>
        <w:rPr>
          <w:rFonts w:hint="eastAsia"/>
        </w:rPr>
        <w:br w:type="column"/>
      </w:r>
      <w:r>
        <w:rPr>
          <w:rFonts w:hint="eastAsia"/>
        </w:rPr>
        <w:t xml:space="preserve">云服务提供商将数据商业化给第三方应用程序，第三方应用程序需要通过出售其客户的数据向最终用户宣传其产品，或者通过应用程序编程接口在有限的访问权限下共享这些数据，这很容易受到数据推断攻击。</w:t>
      </w:r>
    </w:p>
    <w:p>
      <w:pPr>
        <w:pStyle w:val="BodyText"/>
        <w:spacing w:line="247" w:lineRule="auto"/>
        <w:ind w:left="476" w:right="466" w:firstLine="664"/>
        <w:jc w:val="both"/>
        <w:rPr>
          <w:rFonts w:hint="eastAsia"/>
        </w:rPr>
      </w:pPr>
      <w:r>
        <w:rPr>
          <w:rFonts w:hint="eastAsia"/>
        </w:rPr>
        <w:t xml:space="preserve">众所周知，推理攻击是一种数据挖掘技术，攻击者可以在不直接访问用户的情况下推断出有关用户的更敏感信息。</w:t>
      </w:r>
      <w:r>
        <w:rPr>
          <w:rFonts w:hint="eastAsia"/>
        </w:rPr>
        <w:t xml:space="preserve">它对数据进行分析，非法获取个人用户或数据库的信息，从而降低了数据的隐私性。</w:t>
      </w:r>
      <w:r>
        <w:rPr>
          <w:rFonts w:hint="eastAsia"/>
        </w:rPr>
        <w:t xml:space="preserve">这些设备收集的数据本质上是敏感的，如个人或行为信息[15]，包括地理信息、年龄、性别、健康信息和触摸屏输入，因此在保证用户隐私的前提下处理敏感数据至关重要。</w:t>
      </w:r>
      <w:r>
        <w:rPr>
          <w:rFonts w:hint="eastAsia"/>
        </w:rPr>
        <w:t xml:space="preserve">攻击者或入侵者的主要目标是通过发起主动和被动攻击来控制集中式云服务器并中断服务。</w:t>
      </w:r>
    </w:p>
    <w:p>
      <w:pPr>
        <w:pStyle w:val="BodyText"/>
        <w:spacing w:line="190" w:lineRule="exact"/>
        <w:ind w:left="1141"/>
        <w:jc w:val="both"/>
        <w:rPr>
          <w:rFonts w:hint="eastAsia"/>
        </w:rPr>
      </w:pPr>
      <w:r>
        <w:rPr>
          <w:rFonts w:hint="eastAsia"/>
        </w:rPr>
        <w:t xml:space="preserve">主动攻击是指直接引起的攻击</w:t>
      </w:r>
    </w:p>
    <w:p>
      <w:pPr>
        <w:pStyle w:val="BodyText"/>
        <w:spacing w:line="247" w:lineRule="auto" w:before="2"/>
        <w:ind w:left="476" w:right="464"/>
        <w:jc w:val="both"/>
        <w:rPr>
          <w:rFonts w:hint="eastAsia"/>
        </w:rPr>
      </w:pPr>
      <w:r>
        <w:rPr>
          <w:rFonts w:hint="eastAsia"/>
        </w:rPr>
        <w:t xml:space="preserve">对网络资源的破坏。被动攻击是指间接窃听网络并收集流量信息，从而导致主动攻击的攻击。</w:t>
      </w:r>
      <w:r>
        <w:rPr>
          <w:rFonts w:hint="eastAsia"/>
        </w:rPr>
        <w:t xml:space="preserve">    </w:t>
      </w:r>
      <w:r>
        <w:rPr>
          <w:rFonts w:hint="eastAsia"/>
        </w:rPr>
        <w:t xml:space="preserve">一些活跃的攻击是</w:t>
      </w:r>
    </w:p>
    <w:p>
      <w:pPr>
        <w:pStyle w:val="ListParagraph"/>
        <w:numPr>
          <w:ilvl w:val="0"/>
          <w:numId w:val="1"/>
        </w:numPr>
        <w:tabs>
          <w:tab w:pos="748" w:val="left" w:leader="none"/>
        </w:tabs>
        <w:spacing w:line="247" w:lineRule="auto" w:before="0" w:after="0"/>
        <w:ind w:left="476" w:right="465" w:firstLine="0"/>
        <w:jc w:val="both"/>
        <w:rPr>
          <w:sz w:val="18"/>
          <w:rFonts w:hint="eastAsia"/>
        </w:rPr>
      </w:pPr>
      <w:r>
        <w:rPr>
          <w:sz w:val="18"/>
          <w:i/>
          <w:rFonts w:hint="eastAsia"/>
        </w:rPr>
        <w:t xml:space="preserve">DDOS攻击</w:t>
      </w:r>
      <w:r>
        <w:rPr>
          <w:sz w:val="18"/>
          <w:rFonts w:hint="eastAsia"/>
        </w:rPr>
        <w:t xml:space="preserve">——恶意节点向通过认证的节点不断发送请求，使其资源无法被其他节点使用。</w:t>
      </w:r>
    </w:p>
    <w:p>
      <w:pPr>
        <w:pStyle w:val="ListParagraph"/>
        <w:numPr>
          <w:ilvl w:val="0"/>
          <w:numId w:val="1"/>
        </w:numPr>
        <w:tabs>
          <w:tab w:pos="690" w:val="left" w:leader="none"/>
        </w:tabs>
        <w:spacing w:line="244" w:lineRule="auto" w:before="0" w:after="0"/>
        <w:ind w:left="476" w:right="468" w:firstLine="0"/>
        <w:jc w:val="left"/>
        <w:rPr>
          <w:sz w:val="18"/>
          <w:rFonts w:hint="eastAsia"/>
        </w:rPr>
      </w:pPr>
      <w:r>
        <w:rPr>
          <w:sz w:val="18"/>
          <w:i/>
          <w:rFonts w:hint="eastAsia"/>
        </w:rPr>
        <w:t xml:space="preserve">Sybil攻击</w:t>
      </w:r>
      <w:r>
        <w:rPr>
          <w:sz w:val="18"/>
          <w:rFonts w:hint="eastAsia"/>
        </w:rPr>
        <w:t xml:space="preserve">——恶意节点携带被认证节点的身份[10]，破坏资源。</w:t>
      </w:r>
      <w:r>
        <w:rPr>
          <w:sz w:val="18"/>
          <w:rFonts w:hint="eastAsia"/>
        </w:rPr>
        <w:t xml:space="preserve">3.</w:t>
      </w:r>
      <w:r>
        <w:rPr>
          <w:sz w:val="18"/>
          <w:i/>
          <w:rFonts w:hint="eastAsia"/>
        </w:rPr>
        <w:t xml:space="preserve">蠕虫洞攻击</w:t>
      </w:r>
      <w:r>
        <w:rPr>
          <w:sz w:val="18"/>
          <w:rFonts w:hint="eastAsia"/>
        </w:rPr>
        <w:t xml:space="preserve">-在这种攻击中，攻击者将恶意节点放置在网络中，使其与经过身份验证的节点一起发送和接收信息。</w:t>
      </w:r>
    </w:p>
    <w:p>
      <w:pPr>
        <w:pStyle w:val="BodyText"/>
        <w:spacing w:line="247" w:lineRule="auto"/>
        <w:ind w:left="476" w:right="470" w:firstLine="713"/>
        <w:jc w:val="both"/>
        <w:rPr>
          <w:rFonts w:hint="eastAsia"/>
        </w:rPr>
      </w:pPr>
      <w:r>
        <w:rPr>
          <w:rFonts w:hint="eastAsia"/>
        </w:rPr>
        <w:t xml:space="preserve">被动攻击不破坏任何网络资源，但通过窃听其他被认证节点的通信并分析流量信息来实现被动主动攻击。</w:t>
      </w:r>
    </w:p>
    <w:p>
      <w:pPr>
        <w:pStyle w:val="BodyText"/>
        <w:spacing w:line="244" w:lineRule="auto"/>
        <w:ind w:left="476" w:right="466" w:firstLine="806"/>
        <w:jc w:val="both"/>
        <w:rPr>
          <w:rFonts w:hint="eastAsia"/>
        </w:rPr>
      </w:pPr>
      <w:r>
        <w:rPr>
          <w:rFonts w:hint="eastAsia"/>
        </w:rPr>
        <w:t xml:space="preserve">为了克服集中式存储中的数据泄露问题[1]，引入了联邦机器学习方法，其中集中式服务器必须将全局机器学习模型的副本发送到所有设备。</w:t>
      </w:r>
      <w:r>
        <w:rPr>
          <w:rFonts w:hint="eastAsia"/>
        </w:rPr>
        <w:t xml:space="preserve">本地设备必须下载模型的副本，并使用它们的设备数据单独训练它们，而不将它们共享到集中存储。</w:t>
      </w:r>
      <w:r>
        <w:rPr>
          <w:rFonts w:hint="eastAsia"/>
        </w:rPr>
        <w:t xml:space="preserve">经过训练后，参数将被共享到服务器上，以进行共识更改。</w:t>
      </w:r>
      <w:r>
        <w:rPr>
          <w:rFonts w:hint="eastAsia"/>
        </w:rPr>
        <w:t xml:space="preserve">这种方法增强了用户数据的隐私性</w:t>
      </w:r>
    </w:p>
    <w:p>
      <w:pPr>
        <w:spacing w:after="0" w:line="244" w:lineRule="auto"/>
        <w:jc w:val="both"/>
        <w:sectPr>
          <w:type w:val="continuous"/>
          <w:pgSz w:w="12240" w:h="15840"/>
          <w:pgMar w:top="900" w:bottom="560" w:left="1000" w:right="940"/>
          <w:cols w:num="2" w:equalWidth="0">
            <w:col w:w="4916" w:space="40"/>
            <w:col w:w="5344"/>
          </w:cols>
        </w:sectPr>
      </w:pPr>
    </w:p>
    <w:p>
      <w:pPr>
        <w:pStyle w:val="BodyText"/>
        <w:rPr>
          <w:sz w:val="27"/>
          <w:rFonts w:hint="eastAsia"/>
        </w:rPr>
      </w:pPr>
      <w:r>
        <w:rPr>
          <w:rFonts w:hint="eastAsia"/>
        </w:rPr>
        <w:pict>
          <v:shape style="position:absolute;margin-left:10pt;margin-top:175.428879pt;width:10pt;height:557.6pt;mso-position-horizontal-relative:page;mso-position-vertical-relative:page;z-index:15728640" type="#_x0000_t202" filled="false" stroked="false">
            <v:textbox inset="0,0,0,0" style="layout-flow:vertical;mso-layout-flow-alt:bottom-to-top">
              <w:txbxContent>
                <w:p>
                  <w:pPr>
                    <w:spacing w:line="183" w:lineRule="exact" w:before="0"/>
                    <w:ind w:left="20" w:right="0" w:firstLine="0"/>
                    <w:jc w:val="left"/>
                    <w:rPr>
                      <w:sz w:val="16"/>
                      <w:rFonts w:ascii="Calibri" w:hAnsi="Calibri" w:hint="eastAsia" w:eastAsia="SimSun"/>
                    </w:rPr>
                  </w:pPr>
                  <w:r>
                    <w:rPr>
                      <w:sz w:val="16"/>
                      <w:rFonts w:ascii="Calibri" w:hAnsi="Calibri" w:hint="eastAsia" w:eastAsia="SimSun"/>
                    </w:rPr>
                    <w:t xml:space="preserve">2022国际计算机、电力与通信会议(ICCPC) | 979-8-3503-9784-0/22/$31.00 ©2022 IEEE | DOI: DOI: IEEE</w:t>
                  </w:r>
                  <w:r>
                    <w:rPr>
                      <w:sz w:val="16"/>
                      <w:rFonts w:ascii="Calibri" w:hAnsi="Calibri" w:hint="eastAsia" w:eastAsia="SimSun"/>
                    </w:rPr>
                    <w:t xml:space="preserve">10.1109 / ICCPC55978.2022.10072091</w:t>
                  </w:r>
                </w:p>
              </w:txbxContent>
            </v:textbox>
            <w10:wrap type="none"/>
          </v:shape>
        </w:pict>
      </w:r>
    </w:p>
    <w:p>
      <w:pPr>
        <w:tabs>
          <w:tab w:pos="5285" w:val="right" w:leader="none"/>
        </w:tabs>
        <w:spacing w:before="91"/>
        <w:ind w:left="144" w:right="0" w:firstLine="0"/>
        <w:jc w:val="left"/>
        <w:rPr>
          <w:sz w:val="20"/>
          <w:rFonts w:hint="eastAsia"/>
        </w:rPr>
      </w:pPr>
      <w:r>
        <w:rPr>
          <w:color w:val="231F20"/>
          <w:sz w:val="20"/>
          <w:rFonts w:hint="eastAsia"/>
        </w:rPr>
        <w:t xml:space="preserve">979-8-3503-9784 /22/$31.00Ⓧc 2022 ieee 50</w:t>
      </w:r>
    </w:p>
    <w:p>
      <w:pPr>
        <w:spacing w:after="0"/>
        <w:jc w:val="left"/>
        <w:rPr>
          <w:sz w:val="20"/>
        </w:rPr>
        <w:sectPr>
          <w:type w:val="continuous"/>
          <w:pgSz w:w="12240" w:h="15840"/>
          <w:pgMar w:top="900" w:bottom="560" w:left="1000" w:right="940"/>
        </w:sectPr>
      </w:pPr>
    </w:p>
    <w:p>
      <w:pPr>
        <w:pStyle w:val="BodyText"/>
        <w:spacing w:line="247" w:lineRule="auto" w:before="95"/>
        <w:ind w:left="493" w:right="321"/>
        <w:jc w:val="both"/>
        <w:rPr>
          <w:rFonts w:hint="eastAsia"/>
        </w:rPr>
      </w:pPr>
      <w:r>
        <w:rPr>
          <w:rFonts w:hint="eastAsia"/>
        </w:rPr>
        <w:t xml:space="preserve">因为它们不是存储在集中存储位置。</w:t>
      </w:r>
      <w:r>
        <w:rPr>
          <w:rFonts w:hint="eastAsia"/>
        </w:rPr>
        <w:t xml:space="preserve">联邦学习[2]还减轻了集中式服务器攻击和常见服务器故障问题。</w:t>
      </w:r>
      <w:r>
        <w:rPr>
          <w:rFonts w:hint="eastAsia"/>
        </w:rPr>
        <w:t xml:space="preserve">虽然这种方法有很多优点，但也存在主动攻击的可能性，比如sybil攻击，恶意节点携带已认证节点的身份，使得与它们通信的所有其他节点都容易受到攻击。</w:t>
      </w:r>
    </w:p>
    <w:p>
      <w:pPr>
        <w:pStyle w:val="BodyText"/>
        <w:spacing w:line="247" w:lineRule="auto" w:before="207"/>
        <w:ind w:left="493" w:right="321" w:firstLine="665"/>
        <w:jc w:val="both"/>
        <w:rPr>
          <w:rFonts w:hint="eastAsia"/>
        </w:rPr>
      </w:pPr>
      <w:r>
        <w:rPr>
          <w:rFonts w:hint="eastAsia"/>
        </w:rPr>
        <w:t xml:space="preserve">为了解决这个问题，为联邦机器学习引入了基于区块链的节点身份验证，其中服务器和节点通信使用智能合约进行身份验证。</w:t>
      </w:r>
      <w:r>
        <w:rPr>
          <w:rFonts w:hint="eastAsia"/>
        </w:rPr>
        <w:t xml:space="preserve">该系统使用以太坊区块链开发，确保了网络中的信任和可靠性，因为区块链中的交易是不可变和不可更改的[5]，从而增强了联邦机器学习方法的安全性。</w:t>
      </w:r>
    </w:p>
    <w:p>
      <w:pPr>
        <w:pStyle w:val="BodyText"/>
        <w:spacing w:line="247" w:lineRule="auto"/>
        <w:ind w:left="493" w:right="321" w:firstLine="665"/>
        <w:jc w:val="both"/>
        <w:rPr>
          <w:rFonts w:hint="eastAsia"/>
        </w:rPr>
      </w:pPr>
      <w:r>
        <w:rPr>
          <w:rFonts w:hint="eastAsia"/>
        </w:rPr>
        <w:t xml:space="preserve">本文的其余部分组织如下，第二节描述了区块链，第三节介绍了区块链联邦学习方法的相关工作。</w:t>
      </w:r>
      <w:r>
        <w:rPr>
          <w:rFonts w:hint="eastAsia"/>
        </w:rPr>
        <w:t xml:space="preserve">第四节包含联邦学习以及传统机器学习方法与联邦学习方法的比较，第五节说明了基于区块链的联邦学习节点认证，第六节讨论了实验和结果，最后第七节涵盖了结论。</w:t>
      </w:r>
    </w:p>
    <w:p>
      <w:pPr>
        <w:pStyle w:val="BodyText"/>
        <w:spacing w:line="190" w:lineRule="exact" w:before="28"/>
        <w:jc w:val="right"/>
        <w:rPr>
          <w:rFonts w:hint="eastAsia"/>
        </w:rPr>
      </w:pPr>
      <w:r>
        <w:rPr>
          <w:rFonts w:hint="eastAsia"/>
        </w:rPr>
        <w:t xml:space="preserve">1.</w:t>
      </w:r>
    </w:p>
    <w:p>
      <w:pPr>
        <w:pStyle w:val="BodyText"/>
        <w:spacing w:line="190" w:lineRule="exact"/>
        <w:ind w:left="1964" w:right="1810"/>
        <w:jc w:val="center"/>
        <w:rPr>
          <w:rFonts w:hint="eastAsia"/>
        </w:rPr>
      </w:pPr>
      <w:r>
        <w:rPr>
          <w:rFonts w:hint="eastAsia"/>
        </w:rPr>
        <w:t xml:space="preserve">第二区块链</w:t>
      </w:r>
    </w:p>
    <w:p>
      <w:pPr>
        <w:pStyle w:val="BodyText"/>
        <w:spacing w:before="10"/>
        <w:rPr>
          <w:sz w:val="22"/>
        </w:rPr>
      </w:pPr>
    </w:p>
    <w:p>
      <w:pPr>
        <w:pStyle w:val="BodyText"/>
        <w:spacing w:line="247" w:lineRule="auto"/>
        <w:ind w:left="493" w:right="321" w:firstLine="514"/>
        <w:jc w:val="both"/>
        <w:rPr>
          <w:rFonts w:hint="eastAsia"/>
        </w:rPr>
      </w:pPr>
      <w:r>
        <w:rPr>
          <w:rFonts w:hint="eastAsia"/>
        </w:rPr>
        <w:t xml:space="preserve">区块链被定义为在网络节点之间共享的分散和分布式数据库或分类账技术。数据以块的形式存储在区块链中。区块链中的块具有头和体的结构。头包含前一个块的哈希值、时间戳和事务数据。一旦交易使用共识成功验证，区块就会链接在一起形成链。它用于增强网络之间的安全性、信任度和透明度。</w:t>
      </w:r>
    </w:p>
    <w:p>
      <w:pPr>
        <w:pStyle w:val="BodyText"/>
        <w:rPr>
          <w:sz w:val="20"/>
        </w:rPr>
      </w:pPr>
    </w:p>
    <w:p>
      <w:pPr>
        <w:pStyle w:val="BodyText"/>
        <w:rPr>
          <w:sz w:val="20"/>
        </w:rPr>
      </w:pPr>
    </w:p>
    <w:p>
      <w:pPr>
        <w:pStyle w:val="BodyText"/>
        <w:spacing w:before="7"/>
        <w:rPr>
          <w:sz w:val="16"/>
          <w:rFonts w:hint="eastAsia"/>
        </w:rPr>
      </w:pPr>
      <w:r>
        <w:rPr>
          <w:rFonts w:hint="eastAsia"/>
        </w:rPr>
        <w:drawing>
          <wp:anchor distT="0" distB="0" distL="0" distR="0" allowOverlap="1" layoutInCell="1" locked="0" behindDoc="0" simplePos="0" relativeHeight="1">
            <wp:simplePos x="0" y="0"/>
            <wp:positionH relativeFrom="page">
              <wp:posOffset>1137202</wp:posOffset>
            </wp:positionH>
            <wp:positionV relativeFrom="paragraph">
              <wp:posOffset>146652</wp:posOffset>
            </wp:positionV>
            <wp:extent cx="2042874" cy="71894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2042874" cy="718947"/>
                    </a:xfrm>
                    <a:prstGeom prst="rect">
                      <a:avLst/>
                    </a:prstGeom>
                  </pic:spPr>
                </pic:pic>
              </a:graphicData>
            </a:graphic>
          </wp:anchor>
        </w:drawing>
      </w:r>
    </w:p>
    <w:p>
      <w:pPr>
        <w:pStyle w:val="BodyText"/>
        <w:rPr>
          <w:sz w:val="24"/>
        </w:rPr>
      </w:pPr>
    </w:p>
    <w:p>
      <w:pPr>
        <w:pStyle w:val="BodyText"/>
        <w:spacing w:before="6"/>
        <w:rPr>
          <w:sz w:val="20"/>
        </w:rPr>
      </w:pPr>
    </w:p>
    <w:p>
      <w:pPr>
        <w:pStyle w:val="Heading2"/>
        <w:ind w:left="1238"/>
        <w:rPr>
          <w:rFonts w:hint="eastAsia"/>
        </w:rPr>
      </w:pPr>
      <w:r>
        <w:rPr>
          <w:rFonts w:hint="eastAsia"/>
        </w:rPr>
        <w:t xml:space="preserve">图1所示。</w:t>
      </w:r>
      <w:r>
        <w:rPr>
          <w:rFonts w:hint="eastAsia"/>
        </w:rPr>
        <w:t xml:space="preserve">区块链结构</w:t>
      </w:r>
    </w:p>
    <w:p>
      <w:pPr>
        <w:pStyle w:val="BodyText"/>
        <w:spacing w:before="6"/>
        <w:rPr>
          <w:b/>
          <w:sz w:val="22"/>
        </w:rPr>
      </w:pPr>
    </w:p>
    <w:p>
      <w:pPr>
        <w:pStyle w:val="ListParagraph"/>
        <w:numPr>
          <w:ilvl w:val="0"/>
          <w:numId w:val="2"/>
        </w:numPr>
        <w:tabs>
          <w:tab w:pos="760" w:val="left" w:leader="none"/>
        </w:tabs>
        <w:spacing w:line="240" w:lineRule="auto" w:before="0" w:after="0"/>
        <w:ind w:left="759" w:right="0" w:hanging="267"/>
        <w:jc w:val="left"/>
        <w:rPr>
          <w:i/>
          <w:sz w:val="18"/>
          <w:rFonts w:hint="eastAsia"/>
        </w:rPr>
      </w:pPr>
      <w:r>
        <w:rPr>
          <w:i/>
          <w:sz w:val="18"/>
          <w:rFonts w:hint="eastAsia"/>
        </w:rPr>
        <w:t xml:space="preserve">特征</w:t>
      </w:r>
    </w:p>
    <w:p>
      <w:pPr>
        <w:pStyle w:val="BodyText"/>
        <w:spacing w:line="247" w:lineRule="auto" w:before="6"/>
        <w:ind w:left="493" w:right="135" w:firstLine="878"/>
        <w:rPr>
          <w:rFonts w:hint="eastAsia"/>
        </w:rPr>
      </w:pPr>
      <w:r>
        <w:rPr>
          <w:rFonts w:hint="eastAsia"/>
        </w:rPr>
        <w:t xml:space="preserve">区块链是一个可信的、安全的网络，具有以下特点:</w:t>
      </w:r>
    </w:p>
    <w:p>
      <w:pPr>
        <w:spacing w:before="0"/>
        <w:ind w:left="493" w:right="0" w:firstLine="0"/>
        <w:jc w:val="left"/>
        <w:rPr>
          <w:i/>
          <w:sz w:val="18"/>
          <w:rFonts w:hint="eastAsia"/>
        </w:rPr>
      </w:pPr>
      <w:r>
        <w:rPr>
          <w:i/>
          <w:sz w:val="18"/>
          <w:rFonts w:hint="eastAsia"/>
        </w:rPr>
        <w:t xml:space="preserve">不变的:</w:t>
      </w:r>
    </w:p>
    <w:p>
      <w:pPr>
        <w:pStyle w:val="BodyText"/>
        <w:spacing w:before="6"/>
        <w:ind w:left="493" w:firstLine="603"/>
        <w:rPr>
          <w:rFonts w:hint="eastAsia"/>
        </w:rPr>
      </w:pPr>
      <w:r>
        <w:rPr>
          <w:rFonts w:hint="eastAsia"/>
        </w:rPr>
        <w:t xml:space="preserve">区块链中的数据是不可改变的和永久的，因此它们被称为不可变的。</w:t>
      </w:r>
    </w:p>
    <w:p>
      <w:pPr>
        <w:spacing w:before="7"/>
        <w:ind w:left="493" w:right="0" w:firstLine="0"/>
        <w:jc w:val="left"/>
        <w:rPr>
          <w:b/>
          <w:sz w:val="18"/>
          <w:rFonts w:hint="eastAsia"/>
        </w:rPr>
      </w:pPr>
      <w:r>
        <w:rPr>
          <w:sz w:val="18"/>
          <w:i/>
          <w:rFonts w:hint="eastAsia"/>
        </w:rPr>
        <w:t xml:space="preserve">透明的</w:t>
      </w:r>
      <w:r>
        <w:rPr>
          <w:sz w:val="18"/>
          <w:b/>
          <w:rFonts w:hint="eastAsia"/>
        </w:rPr>
        <w:t xml:space="preserve">:</w:t>
      </w:r>
    </w:p>
    <w:p>
      <w:pPr>
        <w:pStyle w:val="BodyText"/>
        <w:spacing w:line="247" w:lineRule="auto" w:before="95"/>
        <w:ind w:left="152" w:right="25" w:firstLine="603"/>
        <w:rPr>
          <w:rFonts w:hint="eastAsia"/>
        </w:rPr>
      </w:pPr>
      <w:r>
        <w:rPr>
          <w:rFonts w:hint="eastAsia"/>
        </w:rPr>
        <w:br w:type="column"/>
      </w:r>
      <w:r>
        <w:rPr>
          <w:rFonts w:hint="eastAsia"/>
        </w:rPr>
        <w:t xml:space="preserve">网络中的交易对所有人都是可访问的，因此它们被称为透明的。</w:t>
      </w:r>
    </w:p>
    <w:p>
      <w:pPr>
        <w:spacing w:line="207" w:lineRule="exact" w:before="0"/>
        <w:ind w:left="152" w:right="0" w:firstLine="0"/>
        <w:jc w:val="left"/>
        <w:rPr>
          <w:b/>
          <w:sz w:val="18"/>
          <w:rFonts w:hint="eastAsia"/>
        </w:rPr>
      </w:pPr>
      <w:r>
        <w:rPr>
          <w:sz w:val="18"/>
          <w:i/>
          <w:rFonts w:hint="eastAsia"/>
        </w:rPr>
        <w:t xml:space="preserve">分布</w:t>
      </w:r>
      <w:r>
        <w:rPr>
          <w:sz w:val="18"/>
          <w:b/>
          <w:rFonts w:hint="eastAsia"/>
        </w:rPr>
        <w:t xml:space="preserve">:</w:t>
      </w:r>
    </w:p>
    <w:p>
      <w:pPr>
        <w:pStyle w:val="BodyText"/>
        <w:spacing w:line="244" w:lineRule="auto" w:before="6"/>
        <w:ind w:left="152" w:right="470" w:firstLine="696"/>
        <w:jc w:val="both"/>
        <w:rPr>
          <w:rFonts w:hint="eastAsia"/>
        </w:rPr>
      </w:pPr>
      <w:r>
        <w:rPr>
          <w:rFonts w:hint="eastAsia"/>
        </w:rPr>
        <w:t xml:space="preserve">区块链中的信息是分布式的，每个节点都维护着交易的副本[11]。区块链的这一特性使它们能够抵抗集中式节点故障。因此它们被称为分布式的</w:t>
      </w:r>
    </w:p>
    <w:p>
      <w:pPr>
        <w:spacing w:before="5"/>
        <w:ind w:left="201" w:right="0" w:firstLine="0"/>
        <w:jc w:val="left"/>
        <w:rPr>
          <w:i/>
          <w:sz w:val="18"/>
          <w:rFonts w:hint="eastAsia"/>
        </w:rPr>
      </w:pPr>
      <w:r>
        <w:rPr>
          <w:i/>
          <w:sz w:val="18"/>
          <w:rFonts w:hint="eastAsia"/>
        </w:rPr>
        <w:t xml:space="preserve">分散:</w:t>
      </w:r>
    </w:p>
    <w:p>
      <w:pPr>
        <w:pStyle w:val="BodyText"/>
        <w:spacing w:line="247" w:lineRule="auto" w:before="6"/>
        <w:ind w:left="152" w:right="469" w:firstLine="554"/>
        <w:jc w:val="both"/>
        <w:rPr>
          <w:i/>
          <w:rFonts w:hint="eastAsia"/>
        </w:rPr>
      </w:pPr>
      <w:r>
        <w:rPr>
          <w:rFonts w:hint="eastAsia"/>
        </w:rPr>
        <w:t xml:space="preserve">区块链没有集中的服务器来存储信息，也没有集中的管理机构。网络中的事务被分发到每个节点，因此网络中的任何异常或更新都会广播到所有参与节点。</w:t>
      </w:r>
      <w:r>
        <w:rPr>
          <w:i/>
          <w:rFonts w:hint="eastAsia"/>
        </w:rPr>
        <w:t xml:space="preserve">可核查:</w:t>
      </w:r>
    </w:p>
    <w:p>
      <w:pPr>
        <w:pStyle w:val="BodyText"/>
        <w:spacing w:line="247" w:lineRule="auto"/>
        <w:ind w:left="152" w:right="479" w:firstLine="510"/>
        <w:jc w:val="both"/>
        <w:rPr>
          <w:rFonts w:hint="eastAsia"/>
        </w:rPr>
      </w:pPr>
      <w:r>
        <w:rPr>
          <w:rFonts w:hint="eastAsia"/>
        </w:rPr>
        <w:t xml:space="preserve">网络中的每个人都可以验证信息的有效性，因此它们是可验证的。</w:t>
      </w:r>
    </w:p>
    <w:p>
      <w:pPr>
        <w:spacing w:line="202" w:lineRule="exact" w:before="0"/>
        <w:ind w:left="152" w:right="0" w:firstLine="0"/>
        <w:jc w:val="left"/>
        <w:rPr>
          <w:i/>
          <w:sz w:val="18"/>
          <w:rFonts w:hint="eastAsia"/>
        </w:rPr>
      </w:pPr>
      <w:r>
        <w:rPr>
          <w:i/>
          <w:sz w:val="18"/>
          <w:rFonts w:hint="eastAsia"/>
        </w:rPr>
        <w:t xml:space="preserve">安全:</w:t>
      </w:r>
    </w:p>
    <w:p>
      <w:pPr>
        <w:pStyle w:val="BodyText"/>
        <w:spacing w:line="247" w:lineRule="auto" w:before="5"/>
        <w:ind w:left="152" w:right="471" w:firstLine="465"/>
        <w:jc w:val="both"/>
        <w:rPr>
          <w:rFonts w:hint="eastAsia"/>
        </w:rPr>
      </w:pPr>
      <w:r>
        <w:rPr>
          <w:rFonts w:hint="eastAsia"/>
        </w:rPr>
        <w:t xml:space="preserve">存储在区块链中的信息使用加密算法进行加密，并以散列值存储。因此他们是安全的。</w:t>
      </w:r>
    </w:p>
    <w:p>
      <w:pPr>
        <w:pStyle w:val="ListParagraph"/>
        <w:numPr>
          <w:ilvl w:val="0"/>
          <w:numId w:val="2"/>
        </w:numPr>
        <w:tabs>
          <w:tab w:pos="322" w:val="left" w:leader="none"/>
        </w:tabs>
        <w:spacing w:line="240" w:lineRule="auto" w:before="213" w:after="0"/>
        <w:ind w:left="321" w:right="0" w:hanging="170"/>
        <w:jc w:val="left"/>
        <w:rPr>
          <w:i/>
          <w:sz w:val="16"/>
          <w:rFonts w:hint="eastAsia"/>
        </w:rPr>
      </w:pPr>
      <w:r>
        <w:rPr>
          <w:i/>
          <w:sz w:val="18"/>
          <w:rFonts w:hint="eastAsia"/>
        </w:rPr>
        <w:t xml:space="preserve">区块链的类型:</w:t>
      </w:r>
    </w:p>
    <w:p>
      <w:pPr>
        <w:pStyle w:val="BodyText"/>
        <w:spacing w:line="247" w:lineRule="auto" w:before="6"/>
        <w:ind w:left="152" w:right="25" w:firstLine="945"/>
        <w:rPr>
          <w:rFonts w:hint="eastAsia"/>
        </w:rPr>
      </w:pPr>
      <w:r>
        <w:rPr>
          <w:rFonts w:hint="eastAsia"/>
        </w:rPr>
        <w:t xml:space="preserve">区块链根据其部署性质分为三种类型[12]。</w:t>
      </w:r>
    </w:p>
    <w:p>
      <w:pPr>
        <w:pStyle w:val="ListParagraph"/>
        <w:numPr>
          <w:ilvl w:val="1"/>
          <w:numId w:val="2"/>
        </w:numPr>
        <w:tabs>
          <w:tab w:pos="818" w:val="left" w:leader="none"/>
          <w:tab w:pos="819" w:val="left" w:leader="none"/>
        </w:tabs>
        <w:spacing w:line="240" w:lineRule="auto" w:before="0" w:after="0"/>
        <w:ind w:left="818" w:right="0" w:hanging="334"/>
        <w:jc w:val="left"/>
        <w:rPr>
          <w:sz w:val="18"/>
          <w:rFonts w:hint="eastAsia"/>
        </w:rPr>
      </w:pPr>
      <w:r>
        <w:rPr>
          <w:sz w:val="18"/>
          <w:rFonts w:hint="eastAsia"/>
        </w:rPr>
        <w:t xml:space="preserve">公共区块链</w:t>
      </w:r>
    </w:p>
    <w:p>
      <w:pPr>
        <w:pStyle w:val="ListParagraph"/>
        <w:numPr>
          <w:ilvl w:val="1"/>
          <w:numId w:val="2"/>
        </w:numPr>
        <w:tabs>
          <w:tab w:pos="818" w:val="left" w:leader="none"/>
          <w:tab w:pos="819" w:val="left" w:leader="none"/>
        </w:tabs>
        <w:spacing w:line="240" w:lineRule="auto" w:before="6" w:after="0"/>
        <w:ind w:left="818" w:right="0" w:hanging="334"/>
        <w:jc w:val="left"/>
        <w:rPr>
          <w:sz w:val="18"/>
          <w:rFonts w:hint="eastAsia"/>
        </w:rPr>
      </w:pPr>
      <w:r>
        <w:rPr>
          <w:sz w:val="18"/>
          <w:rFonts w:hint="eastAsia"/>
        </w:rPr>
        <w:t xml:space="preserve">私人区块链</w:t>
      </w:r>
    </w:p>
    <w:p>
      <w:pPr>
        <w:pStyle w:val="ListParagraph"/>
        <w:numPr>
          <w:ilvl w:val="1"/>
          <w:numId w:val="2"/>
        </w:numPr>
        <w:tabs>
          <w:tab w:pos="818" w:val="left" w:leader="none"/>
          <w:tab w:pos="819" w:val="left" w:leader="none"/>
        </w:tabs>
        <w:spacing w:line="240" w:lineRule="auto" w:before="5" w:after="0"/>
        <w:ind w:left="818" w:right="0" w:hanging="334"/>
        <w:jc w:val="left"/>
        <w:rPr>
          <w:sz w:val="18"/>
          <w:rFonts w:hint="eastAsia"/>
        </w:rPr>
      </w:pPr>
      <w:r>
        <w:rPr>
          <w:sz w:val="18"/>
          <w:rFonts w:hint="eastAsia"/>
        </w:rPr>
        <w:t xml:space="preserve">财团区块链</w:t>
      </w:r>
    </w:p>
    <w:p>
      <w:pPr>
        <w:spacing w:before="215"/>
        <w:ind w:left="152" w:right="0" w:firstLine="0"/>
        <w:jc w:val="both"/>
        <w:rPr>
          <w:sz w:val="18"/>
          <w:rFonts w:hint="eastAsia"/>
        </w:rPr>
      </w:pPr>
      <w:r>
        <w:rPr>
          <w:sz w:val="18"/>
          <w:i/>
          <w:rFonts w:hint="eastAsia"/>
        </w:rPr>
        <w:t xml:space="preserve">公共区块链</w:t>
      </w:r>
      <w:r>
        <w:rPr>
          <w:sz w:val="18"/>
          <w:rFonts w:hint="eastAsia"/>
        </w:rPr>
        <w:t xml:space="preserve">:</w:t>
      </w:r>
    </w:p>
    <w:p>
      <w:pPr>
        <w:pStyle w:val="BodyText"/>
        <w:spacing w:line="247" w:lineRule="auto" w:before="6"/>
        <w:ind w:left="152" w:right="473" w:firstLine="790"/>
        <w:jc w:val="both"/>
        <w:rPr>
          <w:rFonts w:hint="eastAsia"/>
        </w:rPr>
      </w:pPr>
      <w:r>
        <w:rPr>
          <w:rFonts w:hint="eastAsia"/>
        </w:rPr>
        <w:t xml:space="preserve">没有访问限制的区块链被称为公共区块链。任何人都可以发送交易并作为验证者参与。它对所有人开放。</w:t>
      </w:r>
    </w:p>
    <w:p>
      <w:pPr>
        <w:spacing w:before="212"/>
        <w:ind w:left="152" w:right="0" w:firstLine="0"/>
        <w:jc w:val="both"/>
        <w:rPr>
          <w:i/>
          <w:sz w:val="18"/>
          <w:rFonts w:hint="eastAsia"/>
        </w:rPr>
      </w:pPr>
      <w:r>
        <w:rPr>
          <w:i/>
          <w:sz w:val="18"/>
          <w:rFonts w:hint="eastAsia"/>
        </w:rPr>
        <w:t xml:space="preserve">私人区块链:</w:t>
      </w:r>
    </w:p>
    <w:p>
      <w:pPr>
        <w:pStyle w:val="BodyText"/>
        <w:spacing w:line="247" w:lineRule="auto" w:before="6"/>
        <w:ind w:left="152" w:right="468" w:firstLine="648"/>
        <w:jc w:val="both"/>
        <w:rPr>
          <w:rFonts w:hint="eastAsia"/>
        </w:rPr>
      </w:pPr>
      <w:r>
        <w:rPr>
          <w:rFonts w:hint="eastAsia"/>
        </w:rPr>
        <w:t xml:space="preserve">在组织内部或组织之间使用的区块链对指定成员的访问有限，称为私有区块链。</w:t>
      </w:r>
    </w:p>
    <w:p>
      <w:pPr>
        <w:spacing w:before="208"/>
        <w:ind w:left="152" w:right="0" w:firstLine="0"/>
        <w:jc w:val="both"/>
        <w:rPr>
          <w:i/>
          <w:sz w:val="18"/>
          <w:rFonts w:hint="eastAsia"/>
        </w:rPr>
      </w:pPr>
      <w:r>
        <w:rPr>
          <w:i/>
          <w:sz w:val="18"/>
          <w:rFonts w:hint="eastAsia"/>
        </w:rPr>
        <w:t xml:space="preserve">财团区块链</w:t>
      </w:r>
    </w:p>
    <w:p>
      <w:pPr>
        <w:pStyle w:val="BodyText"/>
        <w:spacing w:line="247" w:lineRule="auto" w:before="6"/>
        <w:ind w:left="152" w:right="474" w:firstLine="696"/>
        <w:jc w:val="both"/>
        <w:rPr>
          <w:rFonts w:hint="eastAsia"/>
        </w:rPr>
      </w:pPr>
      <w:r>
        <w:rPr>
          <w:rFonts w:hint="eastAsia"/>
        </w:rPr>
        <w:t xml:space="preserve">区块链是有许可和无许可的结合，被称为联盟区块链</w:t>
      </w:r>
    </w:p>
    <w:p>
      <w:pPr>
        <w:pStyle w:val="BodyText"/>
        <w:spacing w:before="4"/>
        <w:rPr>
          <w:sz w:val="22"/>
        </w:rPr>
      </w:pPr>
    </w:p>
    <w:p>
      <w:pPr>
        <w:pStyle w:val="BodyText"/>
        <w:spacing w:line="247" w:lineRule="auto"/>
        <w:ind w:left="152" w:right="467" w:firstLine="514"/>
        <w:jc w:val="both"/>
        <w:rPr>
          <w:rFonts w:hint="eastAsia"/>
        </w:rPr>
      </w:pPr>
      <w:r>
        <w:rPr>
          <w:rFonts w:hint="eastAsia"/>
        </w:rPr>
        <w:t xml:space="preserve">区块链使用共识，这是一种算法，它定义了必须由系统中所有节点同意的协议。目前流行的共识算法有PoW、PoS和PoA。它保证了网络中对等体之间的真实性和信任度[13]。智能合约用于基于以太坊的区块链，用于在满足条件时自动验证交易。</w:t>
      </w:r>
      <w:r>
        <w:rPr>
          <w:rFonts w:hint="eastAsia"/>
        </w:rPr>
        <w:t xml:space="preserve">区块链是一项很有前途的技术，它被部署在供应链管理、医疗保健和智能电网等各种应用中[4]，以保护网络免受安全攻击。</w:t>
      </w:r>
    </w:p>
    <w:p>
      <w:pPr>
        <w:pStyle w:val="BodyText"/>
        <w:spacing w:before="2"/>
        <w:rPr>
          <w:sz w:val="22"/>
        </w:rPr>
      </w:pPr>
    </w:p>
    <w:p>
      <w:pPr>
        <w:pStyle w:val="BodyText"/>
        <w:spacing w:line="247" w:lineRule="auto" w:before="1"/>
        <w:ind w:left="152" w:right="471" w:firstLine="323"/>
        <w:jc w:val="both"/>
        <w:rPr>
          <w:rFonts w:hint="eastAsia"/>
        </w:rPr>
      </w:pPr>
      <w:r>
        <w:rPr>
          <w:rFonts w:hint="eastAsia"/>
        </w:rPr>
        <w:t xml:space="preserve">联合学习和区块链两种技术的融合增强了联合学习方法的安全性框架。联邦学习方法被认为是基于技术的行业的福音，因为它解决了用户的数据隐私问题，因为它采用分散的方法将模型发送给用户</w:t>
      </w:r>
    </w:p>
    <w:p>
      <w:pPr>
        <w:spacing w:after="0" w:line="247" w:lineRule="auto"/>
        <w:jc w:val="both"/>
        <w:sectPr>
          <w:pgSz w:w="12240" w:h="15840"/>
          <w:pgMar w:header="0" w:footer="365" w:top="1000" w:bottom="560" w:left="1000" w:right="940"/>
          <w:cols w:num="2" w:equalWidth="0">
            <w:col w:w="5228" w:space="40"/>
            <w:col w:w="5032"/>
          </w:cols>
        </w:sectPr>
      </w:pPr>
    </w:p>
    <w:p>
      <w:pPr>
        <w:pStyle w:val="BodyText"/>
        <w:rPr>
          <w:sz w:val="20"/>
        </w:rPr>
      </w:pPr>
    </w:p>
    <w:p>
      <w:pPr>
        <w:pStyle w:val="BodyText"/>
        <w:spacing w:before="4"/>
        <w:rPr>
          <w:sz w:val="22"/>
        </w:rPr>
      </w:pPr>
    </w:p>
    <w:p>
      <w:pPr>
        <w:pStyle w:val="Heading1"/>
        <w:tabs>
          <w:tab w:pos="10188" w:val="right" w:leader="none"/>
        </w:tabs>
        <w:spacing w:before="97"/>
        <w:ind w:left="1716"/>
        <w:rPr>
          <w:i w:val="0"/>
          <w:rFonts w:hint="eastAsia"/>
        </w:rPr>
      </w:pPr>
      <w:r>
        <w:rPr>
          <w:color w:val="231F20"/>
          <w:i/>
          <w:rFonts w:hint="eastAsia"/>
        </w:rPr>
        <w:t xml:space="preserve">2022年国际计算机、电力和通信会议(ICCPC</w:t>
      </w:r>
    </w:p>
    <w:p>
      <w:pPr>
        <w:spacing w:after="0"/>
        <w:sectPr>
          <w:type w:val="continuous"/>
          <w:pgSz w:w="12240" w:h="15840"/>
          <w:pgMar w:top="900" w:bottom="560" w:left="1000" w:right="940"/>
        </w:sectPr>
      </w:pPr>
    </w:p>
    <w:p>
      <w:pPr>
        <w:pStyle w:val="BodyText"/>
        <w:spacing w:line="247" w:lineRule="auto" w:before="105"/>
        <w:ind w:left="518" w:right="1"/>
        <w:jc w:val="both"/>
        <w:rPr>
          <w:rFonts w:hint="eastAsia"/>
        </w:rPr>
      </w:pPr>
      <w:r>
        <w:rPr>
          <w:rFonts w:hint="eastAsia"/>
        </w:rPr>
        <w:t xml:space="preserve">局部设备和全局机器学习模型训练模型。但是，不确定服务器将通信发送给授权节点还是恶意节点。提议的基于区块链的节点身份验证确保集中式服务器使用智能合约与经过身份验证的节点进行通信。</w:t>
      </w:r>
    </w:p>
    <w:p>
      <w:pPr>
        <w:pStyle w:val="BodyText"/>
        <w:spacing w:before="3"/>
        <w:rPr>
          <w:sz w:val="22"/>
        </w:rPr>
      </w:pPr>
    </w:p>
    <w:p>
      <w:pPr>
        <w:pStyle w:val="BodyText"/>
        <w:ind w:left="1823"/>
        <w:rPr>
          <w:rFonts w:hint="eastAsia"/>
        </w:rPr>
      </w:pPr>
      <w:r>
        <w:rPr>
          <w:rFonts w:hint="eastAsia"/>
        </w:rPr>
        <w:t xml:space="preserve">三、相关工作</w:t>
      </w:r>
    </w:p>
    <w:p>
      <w:pPr>
        <w:pStyle w:val="BodyText"/>
        <w:spacing w:before="10"/>
        <w:rPr>
          <w:sz w:val="22"/>
        </w:rPr>
      </w:pPr>
    </w:p>
    <w:p>
      <w:pPr>
        <w:pStyle w:val="BodyText"/>
        <w:spacing w:line="247" w:lineRule="auto"/>
        <w:ind w:left="518" w:right="2" w:firstLine="372"/>
        <w:jc w:val="both"/>
        <w:rPr>
          <w:rFonts w:hint="eastAsia"/>
        </w:rPr>
      </w:pPr>
      <w:r>
        <w:rPr>
          <w:rFonts w:hint="eastAsia"/>
        </w:rPr>
        <w:t xml:space="preserve">网络中的集中式服务器充当中央集线器，存储从边缘设备接收到的信息。这些设备共享的信息本质上是敏感的，比如用户的出生日期、身份信息、家庭住址和健康状况。在少数情况下，它接收组织的机密信息。</w:t>
      </w:r>
      <w:r>
        <w:rPr>
          <w:rFonts w:hint="eastAsia"/>
        </w:rPr>
        <w:t xml:space="preserve">单点故障导致整个网络中断。</w:t>
      </w:r>
      <w:r>
        <w:rPr>
          <w:rFonts w:hint="eastAsia"/>
        </w:rPr>
        <w:t xml:space="preserve">目前大多数网络攻击都是针对集中式服务器的。</w:t>
      </w:r>
    </w:p>
    <w:p>
      <w:pPr>
        <w:pStyle w:val="BodyText"/>
        <w:spacing w:before="10"/>
        <w:rPr>
          <w:sz w:val="21"/>
        </w:rPr>
      </w:pPr>
    </w:p>
    <w:p>
      <w:pPr>
        <w:pStyle w:val="BodyText"/>
        <w:spacing w:line="247" w:lineRule="auto"/>
        <w:ind w:left="518" w:firstLine="372"/>
        <w:jc w:val="both"/>
        <w:rPr>
          <w:rFonts w:hint="eastAsia"/>
        </w:rPr>
      </w:pPr>
      <w:r>
        <w:rPr>
          <w:rFonts w:hint="eastAsia"/>
        </w:rPr>
        <w:t xml:space="preserve">联邦机器学习方法被认为是一种有前途的隐私保护技术。研究人员[8]分析了联邦机器学习方法的安全威胁和漏洞，讨论了这种方法也容易受到中毒攻击，其中更新可能被入侵者中毒，并提出了改进本地更新中毒的技术。作者在论文[6]中讨论了另一种攻击，其中讨论了模型在服务器中的放置以及在后门中攻击模型的方法。</w:t>
      </w:r>
      <w:r>
        <w:rPr>
          <w:rFonts w:hint="eastAsia"/>
        </w:rPr>
        <w:t xml:space="preserve">作者[7]认为数据中毒攻击不仅会毒害设备数据的数据，还会毒害机器学习模型。</w:t>
      </w:r>
    </w:p>
    <w:p>
      <w:pPr>
        <w:pStyle w:val="BodyText"/>
        <w:spacing w:before="2"/>
        <w:rPr>
          <w:sz w:val="22"/>
        </w:rPr>
      </w:pPr>
    </w:p>
    <w:p>
      <w:pPr>
        <w:pStyle w:val="BodyText"/>
        <w:spacing w:line="247" w:lineRule="auto" w:before="1"/>
        <w:ind w:left="518" w:firstLine="372"/>
        <w:jc w:val="both"/>
        <w:rPr>
          <w:rFonts w:hint="eastAsia"/>
        </w:rPr>
      </w:pPr>
      <w:r>
        <w:rPr>
          <w:rFonts w:hint="eastAsia"/>
        </w:rPr>
        <w:t xml:space="preserve">本文用联邦学习方法对敌方攻击者进行了分类[14]。</w:t>
      </w:r>
    </w:p>
    <w:p>
      <w:pPr>
        <w:spacing w:before="208"/>
        <w:ind w:left="518" w:right="0" w:firstLine="0"/>
        <w:jc w:val="both"/>
        <w:rPr>
          <w:i/>
          <w:sz w:val="18"/>
          <w:rFonts w:hint="eastAsia"/>
        </w:rPr>
      </w:pPr>
      <w:r>
        <w:rPr>
          <w:i/>
          <w:sz w:val="18"/>
          <w:rFonts w:hint="eastAsia"/>
        </w:rPr>
        <w:t xml:space="preserve">诚实但好奇的联邦学习(FL)服务器:</w:t>
      </w:r>
    </w:p>
    <w:p>
      <w:pPr>
        <w:pStyle w:val="BodyText"/>
        <w:spacing w:line="247" w:lineRule="auto" w:before="6"/>
        <w:ind w:left="518" w:right="3" w:firstLine="878"/>
        <w:jc w:val="both"/>
        <w:rPr>
          <w:rFonts w:hint="eastAsia"/>
        </w:rPr>
      </w:pPr>
      <w:r>
        <w:rPr>
          <w:rFonts w:hint="eastAsia"/>
        </w:rPr>
        <w:t xml:space="preserve">FL服务器很想接收来自客户机的更新，并推断关于私有客户机数据集的信息。</w:t>
      </w:r>
    </w:p>
    <w:p>
      <w:pPr>
        <w:spacing w:before="213"/>
        <w:ind w:left="518" w:right="0" w:firstLine="0"/>
        <w:jc w:val="both"/>
        <w:rPr>
          <w:i/>
          <w:sz w:val="18"/>
          <w:rFonts w:hint="eastAsia"/>
        </w:rPr>
      </w:pPr>
      <w:r>
        <w:rPr>
          <w:i/>
          <w:sz w:val="18"/>
          <w:rFonts w:hint="eastAsia"/>
        </w:rPr>
        <w:t xml:space="preserve">恶意FL服务器:</w:t>
      </w:r>
    </w:p>
    <w:p>
      <w:pPr>
        <w:pStyle w:val="BodyText"/>
        <w:spacing w:line="247" w:lineRule="auto" w:before="6"/>
        <w:ind w:left="518" w:right="1" w:firstLine="789"/>
        <w:jc w:val="both"/>
        <w:rPr>
          <w:rFonts w:hint="eastAsia"/>
        </w:rPr>
      </w:pPr>
      <w:r>
        <w:rPr>
          <w:rFonts w:hint="eastAsia"/>
        </w:rPr>
        <w:t xml:space="preserve">这类服务器有意图对客户端的私有数据集发起攻击。</w:t>
      </w:r>
    </w:p>
    <w:p>
      <w:pPr>
        <w:spacing w:before="212"/>
        <w:ind w:left="518" w:right="0" w:firstLine="0"/>
        <w:jc w:val="both"/>
        <w:rPr>
          <w:i/>
          <w:sz w:val="18"/>
          <w:rFonts w:hint="eastAsia"/>
        </w:rPr>
      </w:pPr>
      <w:r>
        <w:rPr>
          <w:i/>
          <w:sz w:val="18"/>
          <w:rFonts w:hint="eastAsia"/>
        </w:rPr>
        <w:t xml:space="preserve">诚实但好奇的客户:</w:t>
      </w:r>
    </w:p>
    <w:p>
      <w:pPr>
        <w:pStyle w:val="BodyText"/>
        <w:spacing w:line="247" w:lineRule="auto" w:before="2"/>
        <w:ind w:left="518" w:right="1" w:firstLine="696"/>
        <w:jc w:val="both"/>
        <w:rPr>
          <w:rFonts w:hint="eastAsia"/>
        </w:rPr>
      </w:pPr>
      <w:r>
        <w:rPr>
          <w:rFonts w:hint="eastAsia"/>
        </w:rPr>
        <w:t xml:space="preserve">这种类型的服务器是诚实的，但好奇地知道从服务器的连续全局参数，并试图推断它。</w:t>
      </w:r>
    </w:p>
    <w:p>
      <w:pPr>
        <w:spacing w:before="212"/>
        <w:ind w:left="518" w:right="0" w:firstLine="0"/>
        <w:jc w:val="both"/>
        <w:rPr>
          <w:i/>
          <w:sz w:val="18"/>
          <w:rFonts w:hint="eastAsia"/>
        </w:rPr>
      </w:pPr>
      <w:r>
        <w:rPr>
          <w:i/>
          <w:sz w:val="18"/>
          <w:rFonts w:hint="eastAsia"/>
        </w:rPr>
        <w:t xml:space="preserve">恶意的客户:</w:t>
      </w:r>
    </w:p>
    <w:p>
      <w:pPr>
        <w:pStyle w:val="BodyText"/>
        <w:spacing w:line="247" w:lineRule="auto" w:before="6"/>
        <w:ind w:left="518" w:right="2" w:firstLine="510"/>
        <w:jc w:val="both"/>
        <w:rPr>
          <w:rFonts w:hint="eastAsia"/>
        </w:rPr>
      </w:pPr>
      <w:r>
        <w:rPr>
          <w:rFonts w:hint="eastAsia"/>
        </w:rPr>
        <w:t xml:space="preserve">恶意客户端试图推断其他客户端的更新并构造自己的全局参数，并获取有关其他客户端的私有数据集的附加信息。</w:t>
      </w:r>
    </w:p>
    <w:p>
      <w:pPr>
        <w:pStyle w:val="BodyText"/>
        <w:spacing w:line="247" w:lineRule="auto" w:before="213"/>
        <w:ind w:left="518" w:right="4" w:firstLine="465"/>
        <w:jc w:val="both"/>
        <w:rPr>
          <w:rFonts w:hint="eastAsia"/>
        </w:rPr>
      </w:pPr>
      <w:r>
        <w:rPr>
          <w:rFonts w:hint="eastAsia"/>
        </w:rPr>
        <w:t xml:space="preserve">为了减轻这种安全风险，提出了联合学习和区块链技术的集成</w:t>
      </w:r>
    </w:p>
    <w:p>
      <w:pPr>
        <w:pStyle w:val="BodyText"/>
        <w:spacing w:line="247" w:lineRule="auto"/>
        <w:ind w:left="518"/>
        <w:rPr>
          <w:rFonts w:hint="eastAsia"/>
        </w:rPr>
      </w:pPr>
      <w:r>
        <w:rPr>
          <w:rFonts w:hint="eastAsia"/>
        </w:rPr>
        <w:t xml:space="preserve">[14]这种方法用于保护移动设备中的数据不被泄露。区块链和联邦</w:t>
      </w:r>
    </w:p>
    <w:p>
      <w:pPr>
        <w:pStyle w:val="BodyText"/>
        <w:spacing w:line="247" w:lineRule="auto" w:before="105"/>
        <w:ind w:left="475" w:right="443"/>
        <w:jc w:val="both"/>
        <w:rPr>
          <w:rFonts w:hint="eastAsia"/>
        </w:rPr>
      </w:pPr>
      <w:r>
        <w:rPr>
          <w:rFonts w:hint="eastAsia"/>
        </w:rPr>
        <w:br w:type="column"/>
      </w:r>
      <w:r>
        <w:rPr>
          <w:rFonts w:hint="eastAsia"/>
        </w:rPr>
        <w:t xml:space="preserve">提出了保护雾计算的学习集成方法[16]，保证了区块链可以与联邦学习方法一起部署，以增强网络的安全性。这就需要安全基础设施来保护联邦学习方法免受各种导致数据推理攻击的主动攻击。为了防止联邦学习方法中恶意服务器和恶意客户端的数据泄露，提出了基于区块链的节点认证的联邦学习方法，该方法在保护隐私的同时提高了服务器和客户端的安全性。</w:t>
      </w:r>
    </w:p>
    <w:p>
      <w:pPr>
        <w:pStyle w:val="BodyText"/>
        <w:spacing w:before="206"/>
        <w:ind w:left="1016"/>
        <w:rPr>
          <w:rFonts w:hint="eastAsia"/>
        </w:rPr>
      </w:pPr>
      <w:r>
        <w:rPr>
          <w:rFonts w:hint="eastAsia"/>
        </w:rPr>
        <w:t xml:space="preserve">四、联邦机器学习:</w:t>
      </w:r>
    </w:p>
    <w:p>
      <w:pPr>
        <w:pStyle w:val="BodyText"/>
        <w:spacing w:before="1"/>
        <w:rPr>
          <w:sz w:val="19"/>
        </w:rPr>
      </w:pPr>
    </w:p>
    <w:p>
      <w:pPr>
        <w:pStyle w:val="BodyText"/>
        <w:spacing w:line="247" w:lineRule="auto"/>
        <w:ind w:left="475" w:right="443" w:firstLine="790"/>
        <w:jc w:val="both"/>
        <w:rPr>
          <w:rFonts w:hint="eastAsia"/>
        </w:rPr>
      </w:pPr>
      <w:r>
        <w:rPr>
          <w:rFonts w:hint="eastAsia"/>
        </w:rPr>
        <w:t xml:space="preserve">联邦机器学习是机器学习的一种形式，用于在去中心化数据上训练中心模型[16]。中心模型的副本被分发给节点，这些节点在中心模型上训练数据，并将结果更新聚合回集中式服务器。它使用Fedavg算法来优化结果更新。</w:t>
      </w:r>
    </w:p>
    <w:p>
      <w:pPr>
        <w:pStyle w:val="ListParagraph"/>
        <w:numPr>
          <w:ilvl w:val="0"/>
          <w:numId w:val="3"/>
        </w:numPr>
        <w:tabs>
          <w:tab w:pos="639" w:val="left" w:leader="none"/>
        </w:tabs>
        <w:spacing w:line="240" w:lineRule="auto" w:before="207" w:after="0"/>
        <w:ind w:left="638" w:right="0" w:hanging="164"/>
        <w:jc w:val="left"/>
        <w:rPr>
          <w:i/>
          <w:sz w:val="18"/>
          <w:rFonts w:hint="eastAsia"/>
        </w:rPr>
      </w:pPr>
      <w:r>
        <w:rPr>
          <w:i/>
          <w:sz w:val="18"/>
          <w:rFonts w:hint="eastAsia"/>
        </w:rPr>
        <w:t xml:space="preserve">联邦学习的优势:</w:t>
      </w:r>
    </w:p>
    <w:p>
      <w:pPr>
        <w:pStyle w:val="BodyText"/>
        <w:spacing w:line="247" w:lineRule="auto" w:before="6"/>
        <w:ind w:left="475" w:right="96" w:firstLine="554"/>
        <w:rPr>
          <w:rFonts w:hint="eastAsia"/>
        </w:rPr>
      </w:pPr>
      <w:r>
        <w:rPr>
          <w:rFonts w:hint="eastAsia"/>
        </w:rPr>
        <w:t xml:space="preserve">联邦机器学习方法的优点是</w:t>
      </w:r>
    </w:p>
    <w:p>
      <w:pPr>
        <w:pStyle w:val="ListParagraph"/>
        <w:numPr>
          <w:ilvl w:val="1"/>
          <w:numId w:val="3"/>
        </w:numPr>
        <w:tabs>
          <w:tab w:pos="1141" w:val="left" w:leader="none"/>
          <w:tab w:pos="1142" w:val="left" w:leader="none"/>
        </w:tabs>
        <w:spacing w:line="240" w:lineRule="auto" w:before="0" w:after="0"/>
        <w:ind w:left="1141" w:right="0" w:hanging="334"/>
        <w:jc w:val="left"/>
        <w:rPr>
          <w:sz w:val="18"/>
          <w:rFonts w:hint="eastAsia"/>
        </w:rPr>
      </w:pPr>
      <w:r>
        <w:rPr>
          <w:sz w:val="18"/>
          <w:rFonts w:hint="eastAsia"/>
        </w:rPr>
        <w:t xml:space="preserve">高度个性化的</w:t>
      </w:r>
    </w:p>
    <w:p>
      <w:pPr>
        <w:pStyle w:val="ListParagraph"/>
        <w:numPr>
          <w:ilvl w:val="1"/>
          <w:numId w:val="3"/>
        </w:numPr>
        <w:tabs>
          <w:tab w:pos="1141" w:val="left" w:leader="none"/>
          <w:tab w:pos="1142" w:val="left" w:leader="none"/>
        </w:tabs>
        <w:spacing w:line="240" w:lineRule="auto" w:before="6" w:after="0"/>
        <w:ind w:left="1141" w:right="0" w:hanging="334"/>
        <w:jc w:val="left"/>
        <w:rPr>
          <w:sz w:val="18"/>
          <w:rFonts w:hint="eastAsia"/>
        </w:rPr>
      </w:pPr>
      <w:r>
        <w:rPr>
          <w:sz w:val="18"/>
          <w:rFonts w:hint="eastAsia"/>
        </w:rPr>
        <w:t xml:space="preserve">隐私保护</w:t>
      </w:r>
    </w:p>
    <w:p>
      <w:pPr>
        <w:pStyle w:val="ListParagraph"/>
        <w:numPr>
          <w:ilvl w:val="1"/>
          <w:numId w:val="3"/>
        </w:numPr>
        <w:tabs>
          <w:tab w:pos="1123" w:val="left" w:leader="none"/>
          <w:tab w:pos="1124" w:val="left" w:leader="none"/>
        </w:tabs>
        <w:spacing w:line="240" w:lineRule="auto" w:before="6" w:after="0"/>
        <w:ind w:left="1123" w:right="0" w:hanging="334"/>
        <w:jc w:val="left"/>
        <w:rPr>
          <w:sz w:val="18"/>
          <w:rFonts w:hint="eastAsia"/>
        </w:rPr>
      </w:pPr>
      <w:r>
        <w:rPr>
          <w:sz w:val="18"/>
          <w:rFonts w:hint="eastAsia"/>
        </w:rPr>
        <w:t xml:space="preserve">低延时</w:t>
      </w:r>
    </w:p>
    <w:p>
      <w:pPr>
        <w:pStyle w:val="ListParagraph"/>
        <w:numPr>
          <w:ilvl w:val="0"/>
          <w:numId w:val="3"/>
        </w:numPr>
        <w:tabs>
          <w:tab w:pos="888" w:val="left" w:leader="none"/>
        </w:tabs>
        <w:spacing w:line="247" w:lineRule="auto" w:before="107" w:after="0"/>
        <w:ind w:left="2335" w:right="602" w:hanging="1714"/>
        <w:jc w:val="left"/>
        <w:rPr>
          <w:i/>
          <w:sz w:val="18"/>
          <w:rFonts w:hint="eastAsia"/>
        </w:rPr>
      </w:pPr>
      <w:r>
        <w:rPr>
          <w:i/>
          <w:sz w:val="18"/>
          <w:rFonts w:hint="eastAsia"/>
        </w:rPr>
        <w:t xml:space="preserve">经典机器学习Vs联邦机器学习</w:t>
      </w:r>
    </w:p>
    <w:p>
      <w:pPr>
        <w:pStyle w:val="BodyText"/>
        <w:spacing w:line="247" w:lineRule="auto" w:before="213"/>
        <w:ind w:left="475" w:right="441" w:firstLine="217"/>
        <w:jc w:val="both"/>
        <w:rPr>
          <w:rFonts w:hint="eastAsia"/>
        </w:rPr>
      </w:pPr>
      <w:r>
        <w:rPr>
          <w:rFonts w:hint="eastAsia"/>
        </w:rPr>
        <w:t xml:space="preserve">在经典的机器学习方法中，从所有边缘设备收集数据并共享到集中服务器进行训练。机器学习模型将在收集的数据上进行训练，然后预测测试数据或新数据的输出。这种传统的机器学习方法对用户数据的隐私构成了威胁，用户数据被收集并存储在集中的服务器上进行训练。为了克服这种问题，引入了联邦机器学习方法，其中集中式机器学习模型训练将在分散的数据上进行。用户不需要将自己的数据共享给集中式服务器，而是由服务器将机器学习模型的副本共享给用户的设备，在每个设备本地独立进行训练，结果共享给集中式服务器，减轻了集中式服务器的负担，同时保护了用户数据的隐私性。集中式服务器聚合来自所有设备的结果并更新模型以提高性能。</w:t>
      </w:r>
    </w:p>
    <w:p>
      <w:pPr>
        <w:pStyle w:val="BodyText"/>
        <w:spacing w:line="247" w:lineRule="auto" w:before="201"/>
        <w:ind w:left="475" w:right="442" w:firstLine="417"/>
        <w:jc w:val="both"/>
        <w:rPr>
          <w:rFonts w:hint="eastAsia"/>
        </w:rPr>
      </w:pPr>
      <w:r>
        <w:rPr>
          <w:rFonts w:hint="eastAsia"/>
        </w:rPr>
        <w:t xml:space="preserve">传统的机器学习方法要求所有的数据都存储在集中的存储系统中。通过数据推理攻击，影响用户的数据隐私。在联邦机器学习方法中，模型在分散的数据上进行训练，消除了数据推理攻击。单点故障是集中式机器学习方法中的主要问题，如果服务器受到攻击，它会影响连接到它们的其他节点的安全性和功能。在</w:t>
      </w:r>
    </w:p>
    <w:p>
      <w:pPr>
        <w:spacing w:after="0" w:line="247" w:lineRule="auto"/>
        <w:jc w:val="both"/>
        <w:sectPr>
          <w:pgSz w:w="12240" w:h="15840"/>
          <w:pgMar w:header="0" w:footer="365" w:top="1040" w:bottom="560" w:left="1000" w:right="940"/>
          <w:cols w:num="2" w:equalWidth="0">
            <w:col w:w="4930" w:space="40"/>
            <w:col w:w="5330"/>
          </w:cols>
        </w:sectPr>
      </w:pPr>
    </w:p>
    <w:p>
      <w:pPr>
        <w:pStyle w:val="BodyText"/>
        <w:rPr>
          <w:sz w:val="20"/>
        </w:rPr>
      </w:pPr>
    </w:p>
    <w:p>
      <w:pPr>
        <w:pStyle w:val="BodyText"/>
        <w:spacing w:before="9"/>
        <w:rPr>
          <w:sz w:val="21"/>
        </w:rPr>
      </w:pPr>
    </w:p>
    <w:p>
      <w:pPr>
        <w:pStyle w:val="Heading1"/>
        <w:tabs>
          <w:tab w:pos="1915" w:val="left" w:leader="none"/>
        </w:tabs>
        <w:spacing w:before="1"/>
        <w:rPr>
          <w:i/>
          <w:rFonts w:hint="eastAsia"/>
        </w:rPr>
      </w:pPr>
      <w:r>
        <w:rPr>
          <w:color w:val="231F20"/>
          <w:i w:val="0"/>
          <w:rFonts w:hint="eastAsia"/>
        </w:rPr>
        <w:t xml:space="preserve">2022</w:t>
      </w:r>
      <w:r>
        <w:rPr>
          <w:color w:val="231F20"/>
          <w:i/>
          <w:rFonts w:hint="eastAsia"/>
        </w:rPr>
        <w:t xml:space="preserve">年计算机、电力和通信国际会议(ICCPC)</w:t>
      </w:r>
    </w:p>
    <w:p>
      <w:pPr>
        <w:spacing w:after="0"/>
        <w:sectPr>
          <w:type w:val="continuous"/>
          <w:pgSz w:w="12240" w:h="15840"/>
          <w:pgMar w:top="900" w:bottom="560" w:left="1000" w:right="940"/>
        </w:sectPr>
      </w:pPr>
    </w:p>
    <w:p>
      <w:pPr>
        <w:pStyle w:val="BodyText"/>
        <w:spacing w:before="88"/>
        <w:ind w:left="745"/>
        <w:jc w:val="both"/>
        <w:rPr>
          <w:rFonts w:hint="eastAsia"/>
        </w:rPr>
      </w:pPr>
      <w:r>
        <w:rPr>
          <w:rFonts w:hint="eastAsia"/>
        </w:rPr>
        <w:t xml:space="preserve">联邦机器学习方法的数据不共享到集中式服务器，连接节点只在用全局模型训练本地数据后共享参数。</w:t>
      </w:r>
    </w:p>
    <w:p>
      <w:pPr>
        <w:pStyle w:val="BodyText"/>
        <w:rPr>
          <w:sz w:val="20"/>
        </w:rPr>
      </w:pPr>
    </w:p>
    <w:p>
      <w:pPr>
        <w:pStyle w:val="BodyText"/>
        <w:spacing w:before="3"/>
        <w:rPr>
          <w:sz w:val="20"/>
          <w:rFonts w:hint="eastAsia"/>
        </w:rPr>
      </w:pPr>
      <w:r>
        <w:rPr>
          <w:rFonts w:hint="eastAsia"/>
        </w:rPr>
        <w:drawing>
          <wp:anchor distT="0" distB="0" distL="0" distR="0" allowOverlap="1" layoutInCell="1" locked="0" behindDoc="0" simplePos="0" relativeHeight="2">
            <wp:simplePos x="0" y="0"/>
            <wp:positionH relativeFrom="page">
              <wp:posOffset>1254311</wp:posOffset>
            </wp:positionH>
            <wp:positionV relativeFrom="paragraph">
              <wp:posOffset>173085</wp:posOffset>
            </wp:positionV>
            <wp:extent cx="2475552" cy="134416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475552" cy="1344168"/>
                    </a:xfrm>
                    <a:prstGeom prst="rect">
                      <a:avLst/>
                    </a:prstGeom>
                  </pic:spPr>
                </pic:pic>
              </a:graphicData>
            </a:graphic>
          </wp:anchor>
        </w:drawing>
      </w:r>
    </w:p>
    <w:p>
      <w:pPr>
        <w:pStyle w:val="BodyText"/>
        <w:spacing w:before="3"/>
        <w:rPr>
          <w:sz w:val="33"/>
        </w:rPr>
      </w:pPr>
    </w:p>
    <w:p>
      <w:pPr>
        <w:pStyle w:val="Heading2"/>
        <w:spacing w:line="357" w:lineRule="auto"/>
        <w:ind w:left="1802" w:right="193" w:hanging="865"/>
        <w:rPr>
          <w:rFonts w:hint="eastAsia"/>
        </w:rPr>
      </w:pPr>
      <w:r>
        <w:rPr>
          <w:rFonts w:hint="eastAsia"/>
        </w:rPr>
        <w:t xml:space="preserve">图2所示。</w:t>
      </w:r>
      <w:r>
        <w:rPr>
          <w:rFonts w:hint="eastAsia"/>
        </w:rPr>
        <w:t xml:space="preserve">传统机器学习Vs联邦机器学习训练</w:t>
      </w:r>
    </w:p>
    <w:p>
      <w:pPr>
        <w:pStyle w:val="BodyText"/>
        <w:spacing w:before="2"/>
        <w:rPr>
          <w:b/>
          <w:sz w:val="21"/>
        </w:rPr>
      </w:pPr>
    </w:p>
    <w:p>
      <w:pPr>
        <w:pStyle w:val="BodyText"/>
        <w:spacing w:before="1"/>
        <w:ind w:left="1545" w:hanging="869"/>
        <w:rPr>
          <w:rFonts w:hint="eastAsia"/>
        </w:rPr>
      </w:pPr>
      <w:r>
        <w:rPr>
          <w:rFonts w:hint="eastAsia"/>
        </w:rPr>
        <w:t xml:space="preserve">V基于区块链的联合学习节点认证</w:t>
      </w:r>
    </w:p>
    <w:p>
      <w:pPr>
        <w:pStyle w:val="BodyText"/>
        <w:spacing w:before="9"/>
        <w:rPr>
          <w:sz w:val="21"/>
        </w:rPr>
      </w:pPr>
    </w:p>
    <w:p>
      <w:pPr>
        <w:pStyle w:val="BodyText"/>
        <w:spacing w:line="237" w:lineRule="auto"/>
        <w:ind w:left="492" w:right="1" w:firstLine="672"/>
        <w:jc w:val="both"/>
        <w:rPr>
          <w:rFonts w:hint="eastAsia"/>
        </w:rPr>
      </w:pPr>
      <w:r>
        <w:rPr>
          <w:rFonts w:hint="eastAsia"/>
        </w:rPr>
        <w:t xml:space="preserve">基于区块链的节点身份验证是使用以太坊区块链构建的。联邦学习方法具有集中式服务器，具有全局机器学习模型。基于开发人员对问题的定义，全局机器学习模型可以是有监督的或无监督的。</w:t>
      </w:r>
    </w:p>
    <w:p>
      <w:pPr>
        <w:pStyle w:val="BodyText"/>
        <w:rPr>
          <w:sz w:val="20"/>
        </w:rPr>
      </w:pPr>
    </w:p>
    <w:p>
      <w:pPr>
        <w:pStyle w:val="BodyText"/>
        <w:spacing w:before="6"/>
        <w:rPr>
          <w:sz w:val="17"/>
          <w:rFonts w:hint="eastAsia"/>
        </w:rPr>
      </w:pPr>
      <w:r>
        <w:rPr>
          <w:rFonts w:hint="eastAsia"/>
        </w:rPr>
        <w:drawing>
          <wp:anchor distT="0" distB="0" distL="0" distR="0" allowOverlap="1" layoutInCell="1" locked="0" behindDoc="0" simplePos="0" relativeHeight="3">
            <wp:simplePos x="0" y="0"/>
            <wp:positionH relativeFrom="page">
              <wp:posOffset>967953</wp:posOffset>
            </wp:positionH>
            <wp:positionV relativeFrom="paragraph">
              <wp:posOffset>153163</wp:posOffset>
            </wp:positionV>
            <wp:extent cx="2619305" cy="188299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619305" cy="1882997"/>
                    </a:xfrm>
                    <a:prstGeom prst="rect">
                      <a:avLst/>
                    </a:prstGeom>
                  </pic:spPr>
                </pic:pic>
              </a:graphicData>
            </a:graphic>
          </wp:anchor>
        </w:drawing>
      </w:r>
    </w:p>
    <w:p>
      <w:pPr>
        <w:pStyle w:val="BodyText"/>
        <w:rPr>
          <w:sz w:val="24"/>
        </w:rPr>
      </w:pPr>
    </w:p>
    <w:p>
      <w:pPr>
        <w:pStyle w:val="Heading2"/>
        <w:spacing w:before="156"/>
        <w:ind w:left="745"/>
        <w:jc w:val="both"/>
        <w:rPr>
          <w:rFonts w:hint="eastAsia"/>
        </w:rPr>
      </w:pPr>
      <w:r>
        <w:rPr>
          <w:rFonts w:hint="eastAsia"/>
        </w:rPr>
        <w:t xml:space="preserve">图3所示。</w:t>
      </w:r>
      <w:r>
        <w:rPr>
          <w:rFonts w:hint="eastAsia"/>
        </w:rPr>
        <w:t xml:space="preserve">联邦学习的节点身份验证</w:t>
      </w:r>
    </w:p>
    <w:p>
      <w:pPr>
        <w:pStyle w:val="BodyText"/>
        <w:spacing w:before="3"/>
        <w:rPr>
          <w:b/>
          <w:sz w:val="21"/>
        </w:rPr>
      </w:pPr>
    </w:p>
    <w:p>
      <w:pPr>
        <w:pStyle w:val="BodyText"/>
        <w:spacing w:line="237" w:lineRule="auto"/>
        <w:ind w:left="745" w:right="1" w:firstLine="624"/>
        <w:jc w:val="both"/>
        <w:rPr>
          <w:rFonts w:hint="eastAsia"/>
        </w:rPr>
      </w:pPr>
      <w:r>
        <w:rPr>
          <w:rFonts w:hint="eastAsia"/>
        </w:rPr>
        <w:t xml:space="preserve">图1.3展示了联邦学习方法的节点认证，其中服务器将全局机器学习模型分发给节点。节点下载模型的副本并使用它们的设备数据进行训练。在将机器学习模型的副本发送到节点之前，将部署节点身份验证智能合约，以确保节点与经过身份验证的节点进行交互。</w:t>
      </w:r>
    </w:p>
    <w:p>
      <w:pPr>
        <w:pStyle w:val="BodyText"/>
        <w:spacing w:before="88"/>
        <w:ind w:left="458" w:right="551" w:firstLine="672"/>
        <w:jc w:val="both"/>
        <w:rPr>
          <w:rFonts w:hint="eastAsia"/>
        </w:rPr>
      </w:pPr>
      <w:r>
        <w:rPr>
          <w:rFonts w:hint="eastAsia"/>
        </w:rPr>
        <w:br w:type="column"/>
      </w:r>
      <w:r>
        <w:rPr>
          <w:rFonts w:hint="eastAsia"/>
        </w:rPr>
        <w:t xml:space="preserve">一旦服务器开始启动与节点的通信块将被创建。智能合约验证服务器和认证节点之间是否启用交互。如果它是有效的，那么区块将被添加到链中，否则交互将被中止。</w:t>
      </w:r>
    </w:p>
    <w:p>
      <w:pPr>
        <w:pStyle w:val="BodyText"/>
        <w:rPr>
          <w:sz w:val="21"/>
        </w:rPr>
      </w:pPr>
    </w:p>
    <w:p>
      <w:pPr>
        <w:spacing w:line="237" w:lineRule="auto" w:before="0"/>
        <w:ind w:left="458" w:right="546" w:firstLine="0"/>
        <w:jc w:val="both"/>
        <w:rPr>
          <w:sz w:val="18"/>
          <w:rFonts w:hint="eastAsia"/>
        </w:rPr>
      </w:pPr>
      <w:r>
        <w:rPr>
          <w:sz w:val="18"/>
          <w:b/>
          <w:rFonts w:hint="eastAsia"/>
        </w:rPr>
        <w:t xml:space="preserve">节点授权智能合约:</w:t>
      </w:r>
      <w:r>
        <w:rPr>
          <w:sz w:val="18"/>
          <w:b/>
          <w:rFonts w:hint="eastAsia"/>
        </w:rPr>
        <w:t xml:space="preserve">  </w:t>
      </w:r>
      <w:r>
        <w:rPr>
          <w:sz w:val="18"/>
          <w:rFonts w:hint="eastAsia"/>
        </w:rPr>
        <w:t xml:space="preserve">用于节点授权的伪代码检查在经过身份验证的服务器和经过身份验证的节点之间是否启动了交互。</w:t>
      </w:r>
    </w:p>
    <w:p>
      <w:pPr>
        <w:pStyle w:val="BodyText"/>
        <w:spacing w:before="1"/>
        <w:rPr>
          <w:sz w:val="3"/>
        </w:rPr>
      </w:pPr>
    </w:p>
    <w:p>
      <w:pPr>
        <w:pStyle w:val="BodyText"/>
        <w:spacing w:line="85" w:lineRule="exact"/>
        <w:ind w:left="451"/>
        <w:rPr>
          <w:sz w:val="8"/>
          <w:rFonts w:hint="eastAsia"/>
        </w:rPr>
      </w:pPr>
      <w:r>
        <w:rPr>
          <w:sz w:val="8"/>
          <w:rFonts w:hint="eastAsia"/>
        </w:rPr>
        <w:pict>
          <v:group style="width:217.05pt;height:4.25pt;mso-position-horizontal-relative:char;mso-position-vertical-relative:line" coordorigin="0,0" coordsize="4341,85">
            <v:line style="position:absolute" from="7,78" to="4334,7" stroked="true" strokeweight=".669pt" strokecolor="#000000">
              <v:stroke dashstyle="solid"/>
            </v:line>
          </v:group>
        </w:pict>
      </w:r>
    </w:p>
    <w:p>
      <w:pPr>
        <w:pStyle w:val="BodyText"/>
        <w:spacing w:before="7"/>
        <w:rPr>
          <w:sz w:val="28"/>
        </w:rPr>
      </w:pPr>
    </w:p>
    <w:p>
      <w:pPr>
        <w:pStyle w:val="BodyText"/>
        <w:spacing w:line="242" w:lineRule="auto" w:before="1"/>
        <w:ind w:left="458" w:right="551"/>
        <w:jc w:val="both"/>
        <w:rPr>
          <w:rFonts w:hint="eastAsia"/>
        </w:rPr>
      </w:pPr>
      <w:r>
        <w:rPr>
          <w:rFonts w:hint="eastAsia"/>
        </w:rPr>
        <w:t xml:space="preserve">//定义一个合约ServerRole来管理这个角色-添加，删除，检查合约ServerRole {</w:t>
      </w:r>
    </w:p>
    <w:p>
      <w:pPr>
        <w:pStyle w:val="BodyText"/>
        <w:spacing w:before="3"/>
        <w:rPr>
          <w:sz w:val="21"/>
        </w:rPr>
      </w:pPr>
    </w:p>
    <w:p>
      <w:pPr>
        <w:pStyle w:val="BodyText"/>
        <w:ind w:left="552"/>
        <w:jc w:val="both"/>
        <w:rPr>
          <w:rFonts w:hint="eastAsia"/>
        </w:rPr>
      </w:pPr>
      <w:r>
        <w:rPr>
          <w:rFonts w:hint="eastAsia"/>
        </w:rPr>
        <w:t xml:space="preserve">using Roles for Roles;</w:t>
      </w:r>
    </w:p>
    <w:p>
      <w:pPr>
        <w:pStyle w:val="BodyText"/>
        <w:spacing w:before="5"/>
        <w:rPr>
          <w:sz w:val="21"/>
        </w:rPr>
      </w:pPr>
    </w:p>
    <w:p>
      <w:pPr>
        <w:pStyle w:val="BodyText"/>
        <w:spacing w:before="1"/>
        <w:ind w:left="458" w:right="562" w:firstLine="89"/>
        <w:jc w:val="both"/>
        <w:rPr>
          <w:rFonts w:hint="eastAsia"/>
        </w:rPr>
      </w:pPr>
      <w:r>
        <w:rPr>
          <w:rFonts w:hint="eastAsia"/>
        </w:rPr>
        <w:t xml:space="preserve">//定义2个事件，一个用于添加，另一个用于删除</w:t>
      </w:r>
    </w:p>
    <w:p>
      <w:pPr>
        <w:pStyle w:val="BodyText"/>
        <w:spacing w:before="4"/>
        <w:rPr>
          <w:sz w:val="21"/>
        </w:rPr>
      </w:pPr>
    </w:p>
    <w:p>
      <w:pPr>
        <w:pStyle w:val="BodyText"/>
        <w:spacing w:line="530" w:lineRule="auto"/>
        <w:ind w:left="552" w:right="1105" w:hanging="1"/>
        <w:rPr>
          <w:rFonts w:hint="eastAsia"/>
        </w:rPr>
      </w:pPr>
      <w:r>
        <w:rPr>
          <w:rFonts w:hint="eastAsia"/>
        </w:rPr>
        <w:t xml:space="preserve">事件NodeAdded(地址索引帐户);事件noderdeleted(地址索引帐户);</w:t>
      </w:r>
    </w:p>
    <w:p>
      <w:pPr>
        <w:pStyle w:val="BodyText"/>
        <w:spacing w:line="525" w:lineRule="auto"/>
        <w:ind w:left="552" w:right="1456" w:firstLine="42"/>
        <w:rPr>
          <w:rFonts w:hint="eastAsia"/>
        </w:rPr>
      </w:pPr>
      <w:r>
        <w:rPr>
          <w:rFonts w:hint="eastAsia"/>
        </w:rPr>
        <w:t xml:space="preserve">//在构造函数中添加节点constructor() public {</w:t>
      </w:r>
    </w:p>
    <w:p>
      <w:pPr>
        <w:pStyle w:val="BodyText"/>
        <w:ind w:left="638"/>
        <w:rPr>
          <w:rFonts w:hint="eastAsia"/>
        </w:rPr>
      </w:pPr>
      <w:r>
        <w:rPr>
          <w:rFonts w:hint="eastAsia"/>
        </w:rPr>
        <w:t xml:space="preserve">_addNode (msg.sender);</w:t>
      </w:r>
    </w:p>
    <w:p>
      <w:pPr>
        <w:pStyle w:val="BodyText"/>
        <w:spacing w:before="3"/>
        <w:rPr>
          <w:sz w:val="21"/>
        </w:rPr>
      </w:pPr>
    </w:p>
    <w:p>
      <w:pPr>
        <w:pStyle w:val="BodyText"/>
        <w:ind w:left="552"/>
        <w:rPr>
          <w:rFonts w:hint="eastAsia"/>
        </w:rPr>
      </w:pPr>
      <w:r>
        <w:rPr>
          <w:rFonts w:hint="eastAsia"/>
        </w:rPr>
        <w:t xml:space="preserve">}</w:t>
      </w:r>
    </w:p>
    <w:p>
      <w:pPr>
        <w:pStyle w:val="BodyText"/>
        <w:spacing w:before="9"/>
        <w:rPr>
          <w:sz w:val="21"/>
        </w:rPr>
      </w:pPr>
    </w:p>
    <w:p>
      <w:pPr>
        <w:pStyle w:val="BodyText"/>
        <w:spacing w:before="1"/>
        <w:ind w:left="548"/>
        <w:rPr>
          <w:rFonts w:hint="eastAsia"/>
        </w:rPr>
      </w:pPr>
      <w:r>
        <w:rPr>
          <w:rFonts w:hint="eastAsia"/>
        </w:rPr>
        <w:t xml:space="preserve">//定义一个修饰符</w:t>
      </w:r>
    </w:p>
    <w:p>
      <w:pPr>
        <w:pStyle w:val="BodyText"/>
        <w:spacing w:before="5"/>
        <w:rPr>
          <w:sz w:val="21"/>
        </w:rPr>
      </w:pPr>
    </w:p>
    <w:p>
      <w:pPr>
        <w:pStyle w:val="BodyText"/>
        <w:spacing w:line="525" w:lineRule="auto"/>
        <w:ind w:left="638" w:right="1105" w:hanging="91"/>
        <w:rPr>
          <w:rFonts w:hint="eastAsia"/>
        </w:rPr>
      </w:pPr>
      <w:r>
        <w:rPr>
          <w:rFonts w:hint="eastAsia"/>
        </w:rPr>
        <w:t xml:space="preserve">modifier onlyNode(address onlyNode ID) {require(isValidNode(onlyNode ID));;}</w:t>
      </w:r>
    </w:p>
    <w:p>
      <w:pPr>
        <w:pStyle w:val="BodyText"/>
        <w:spacing w:before="1"/>
        <w:ind w:left="548"/>
        <w:rPr>
          <w:rFonts w:hint="eastAsia"/>
        </w:rPr>
      </w:pPr>
      <w:r>
        <w:rPr>
          <w:rFonts w:hint="eastAsia"/>
        </w:rPr>
        <w:t xml:space="preserve">//定义一个函数'isServer'来检查这个角色</w:t>
      </w:r>
    </w:p>
    <w:p>
      <w:pPr>
        <w:pStyle w:val="BodyText"/>
        <w:spacing w:before="9"/>
        <w:rPr>
          <w:sz w:val="21"/>
        </w:rPr>
      </w:pPr>
    </w:p>
    <w:p>
      <w:pPr>
        <w:pStyle w:val="BodyText"/>
        <w:spacing w:before="1"/>
        <w:ind w:left="458" w:right="354" w:firstLine="94"/>
        <w:rPr>
          <w:rFonts w:hint="eastAsia"/>
        </w:rPr>
      </w:pPr>
      <w:r>
        <w:rPr>
          <w:rFonts w:hint="eastAsia"/>
        </w:rPr>
        <w:t xml:space="preserve">函数isServer(地址帐户)公共视图返回(bool) {</w:t>
      </w:r>
    </w:p>
    <w:p>
      <w:pPr>
        <w:pStyle w:val="BodyText"/>
        <w:spacing w:before="3"/>
        <w:rPr>
          <w:sz w:val="21"/>
        </w:rPr>
      </w:pPr>
    </w:p>
    <w:p>
      <w:pPr>
        <w:pStyle w:val="BodyText"/>
        <w:ind w:left="638"/>
        <w:rPr>
          <w:rFonts w:hint="eastAsia"/>
        </w:rPr>
      </w:pPr>
      <w:r>
        <w:rPr>
          <w:rFonts w:hint="eastAsia"/>
        </w:rPr>
        <w:t xml:space="preserve">返回nodes.has(账户);</w:t>
      </w:r>
    </w:p>
    <w:p>
      <w:pPr>
        <w:pStyle w:val="BodyText"/>
        <w:spacing w:before="6"/>
        <w:rPr>
          <w:sz w:val="21"/>
        </w:rPr>
      </w:pPr>
    </w:p>
    <w:p>
      <w:pPr>
        <w:pStyle w:val="BodyText"/>
        <w:ind w:left="552"/>
        <w:rPr>
          <w:rFonts w:hint="eastAsia"/>
        </w:rPr>
      </w:pPr>
      <w:r>
        <w:rPr>
          <w:rFonts w:hint="eastAsia"/>
        </w:rPr>
        <w:t xml:space="preserve">}</w:t>
      </w:r>
    </w:p>
    <w:p>
      <w:pPr>
        <w:pStyle w:val="BodyText"/>
        <w:spacing w:before="5"/>
        <w:rPr>
          <w:sz w:val="21"/>
        </w:rPr>
      </w:pPr>
    </w:p>
    <w:p>
      <w:pPr>
        <w:pStyle w:val="BodyText"/>
        <w:spacing w:line="530" w:lineRule="auto"/>
        <w:ind w:left="552" w:right="1105" w:hanging="5"/>
        <w:rPr>
          <w:rFonts w:hint="eastAsia"/>
        </w:rPr>
      </w:pPr>
      <w:r>
        <w:rPr>
          <w:rFonts w:hint="eastAsia"/>
        </w:rPr>
        <w:t xml:space="preserve">//定义一个函数'addServer'来添加角色函数addServer(地址帐户)public {</w:t>
      </w:r>
    </w:p>
    <w:p>
      <w:pPr>
        <w:pStyle w:val="BodyText"/>
        <w:spacing w:line="204" w:lineRule="exact"/>
        <w:ind w:left="638"/>
        <w:rPr>
          <w:rFonts w:hint="eastAsia"/>
        </w:rPr>
      </w:pPr>
      <w:r>
        <w:rPr>
          <w:rFonts w:hint="eastAsia"/>
        </w:rPr>
        <w:t xml:space="preserve">_addServer(账户);</w:t>
      </w:r>
    </w:p>
    <w:p>
      <w:pPr>
        <w:pStyle w:val="BodyText"/>
        <w:spacing w:before="5"/>
        <w:rPr>
          <w:sz w:val="21"/>
        </w:rPr>
      </w:pPr>
    </w:p>
    <w:p>
      <w:pPr>
        <w:pStyle w:val="BodyText"/>
        <w:spacing w:before="1"/>
        <w:ind w:left="552"/>
        <w:rPr>
          <w:rFonts w:hint="eastAsia"/>
        </w:rPr>
      </w:pPr>
      <w:r>
        <w:rPr>
          <w:rFonts w:hint="eastAsia"/>
        </w:rPr>
        <w:t xml:space="preserve">}</w:t>
      </w:r>
    </w:p>
    <w:p>
      <w:pPr>
        <w:pStyle w:val="BodyText"/>
        <w:spacing w:before="5"/>
        <w:rPr>
          <w:sz w:val="21"/>
        </w:rPr>
      </w:pPr>
    </w:p>
    <w:p>
      <w:pPr>
        <w:pStyle w:val="BodyText"/>
        <w:ind w:left="548"/>
        <w:rPr>
          <w:rFonts w:hint="eastAsia"/>
        </w:rPr>
      </w:pPr>
      <w:r>
        <w:rPr>
          <w:rFonts w:hint="eastAsia"/>
        </w:rPr>
        <w:t xml:space="preserve">//定义一个函数</w:t>
      </w:r>
    </w:p>
    <w:p>
      <w:pPr>
        <w:spacing w:after="0"/>
        <w:sectPr>
          <w:pgSz w:w="12240" w:h="15840"/>
          <w:pgMar w:header="0" w:footer="365" w:top="1080" w:bottom="560" w:left="1000" w:right="940"/>
          <w:cols w:num="2" w:equalWidth="0">
            <w:col w:w="5000" w:space="40"/>
            <w:col w:w="5260"/>
          </w:cols>
        </w:sectPr>
      </w:pPr>
    </w:p>
    <w:p>
      <w:pPr>
        <w:pStyle w:val="BodyText"/>
        <w:rPr>
          <w:sz w:val="20"/>
        </w:rPr>
      </w:pPr>
    </w:p>
    <w:p>
      <w:pPr>
        <w:pStyle w:val="BodyText"/>
        <w:rPr>
          <w:sz w:val="20"/>
        </w:rPr>
      </w:pPr>
    </w:p>
    <w:p>
      <w:pPr>
        <w:pStyle w:val="BodyText"/>
        <w:rPr>
          <w:sz w:val="20"/>
        </w:rPr>
      </w:pPr>
    </w:p>
    <w:p>
      <w:pPr>
        <w:pStyle w:val="Heading1"/>
        <w:tabs>
          <w:tab w:pos="10188" w:val="right" w:leader="none"/>
        </w:tabs>
        <w:spacing w:before="254"/>
        <w:ind w:left="1716"/>
        <w:rPr>
          <w:i w:val="0"/>
          <w:rFonts w:hint="eastAsia"/>
        </w:rPr>
      </w:pPr>
      <w:r>
        <w:rPr>
          <w:color w:val="231F20"/>
          <w:i/>
          <w:rFonts w:hint="eastAsia"/>
        </w:rPr>
        <w:t xml:space="preserve">2022年国际计算机、电力和通信会议(ICCPC</w:t>
      </w:r>
    </w:p>
    <w:p>
      <w:pPr>
        <w:spacing w:after="0"/>
        <w:sectPr>
          <w:type w:val="continuous"/>
          <w:pgSz w:w="12240" w:h="15840"/>
          <w:pgMar w:top="900" w:bottom="560" w:left="1000" w:right="940"/>
        </w:sectPr>
      </w:pPr>
    </w:p>
    <w:p>
      <w:pPr>
        <w:pStyle w:val="BodyText"/>
        <w:spacing w:before="92"/>
        <w:ind w:left="613"/>
        <w:rPr>
          <w:rFonts w:hint="eastAsia"/>
        </w:rPr>
      </w:pPr>
      <w:r>
        <w:rPr>
          <w:rFonts w:hint="eastAsia"/>
        </w:rPr>
        <w:t xml:space="preserve">函数renounceServer() public {</w:t>
      </w:r>
    </w:p>
    <w:p>
      <w:pPr>
        <w:pStyle w:val="BodyText"/>
        <w:spacing w:before="5"/>
        <w:rPr>
          <w:sz w:val="22"/>
        </w:rPr>
      </w:pPr>
    </w:p>
    <w:p>
      <w:pPr>
        <w:pStyle w:val="BodyText"/>
        <w:ind w:left="701"/>
        <w:rPr>
          <w:rFonts w:hint="eastAsia"/>
        </w:rPr>
      </w:pPr>
      <w:r>
        <w:rPr>
          <w:rFonts w:hint="eastAsia"/>
        </w:rPr>
        <w:t xml:space="preserve">_removeServer (msg.sender);</w:t>
      </w:r>
    </w:p>
    <w:p>
      <w:pPr>
        <w:pStyle w:val="BodyText"/>
        <w:spacing w:before="4"/>
        <w:rPr>
          <w:sz w:val="22"/>
        </w:rPr>
      </w:pPr>
    </w:p>
    <w:p>
      <w:pPr>
        <w:pStyle w:val="BodyText"/>
        <w:spacing w:before="1"/>
        <w:ind w:left="613"/>
        <w:rPr>
          <w:rFonts w:hint="eastAsia"/>
        </w:rPr>
      </w:pPr>
      <w:r>
        <w:rPr>
          <w:rFonts w:hint="eastAsia"/>
        </w:rPr>
        <w:t xml:space="preserve">}</w:t>
      </w:r>
    </w:p>
    <w:p>
      <w:pPr>
        <w:pStyle w:val="BodyText"/>
        <w:spacing w:before="9"/>
        <w:rPr>
          <w:sz w:val="22"/>
        </w:rPr>
      </w:pPr>
    </w:p>
    <w:p>
      <w:pPr>
        <w:pStyle w:val="BodyText"/>
        <w:spacing w:line="244" w:lineRule="auto" w:before="1"/>
        <w:ind w:left="516" w:right="8" w:firstLine="92"/>
        <w:jc w:val="both"/>
        <w:rPr>
          <w:rFonts w:hint="eastAsia"/>
        </w:rPr>
      </w:pPr>
      <w:r>
        <w:rPr>
          <w:rFonts w:hint="eastAsia"/>
        </w:rPr>
        <w:t xml:space="preserve">//定义一个内部函数'_addServer'来添加这个角色，由'addServer'调用</w:t>
      </w:r>
    </w:p>
    <w:p>
      <w:pPr>
        <w:pStyle w:val="BodyText"/>
        <w:rPr>
          <w:sz w:val="22"/>
        </w:rPr>
      </w:pPr>
    </w:p>
    <w:p>
      <w:pPr>
        <w:pStyle w:val="BodyText"/>
        <w:spacing w:line="540" w:lineRule="auto"/>
        <w:ind w:left="705" w:hanging="93"/>
        <w:rPr>
          <w:rFonts w:hint="eastAsia"/>
        </w:rPr>
      </w:pPr>
      <w:r>
        <w:rPr>
          <w:rFonts w:hint="eastAsia"/>
        </w:rPr>
        <w:t xml:space="preserve">函数_addServer(地址帐户)内部{server.add(帐户);</w:t>
      </w:r>
    </w:p>
    <w:p>
      <w:pPr>
        <w:pStyle w:val="BodyText"/>
        <w:spacing w:line="206" w:lineRule="exact"/>
        <w:ind w:left="705"/>
        <w:rPr>
          <w:rFonts w:hint="eastAsia"/>
        </w:rPr>
      </w:pPr>
      <w:r>
        <w:rPr>
          <w:rFonts w:hint="eastAsia"/>
        </w:rPr>
        <w:t xml:space="preserve">发出serverAdded(账户);</w:t>
      </w:r>
    </w:p>
    <w:p>
      <w:pPr>
        <w:pStyle w:val="BodyText"/>
        <w:spacing w:before="9"/>
        <w:rPr>
          <w:sz w:val="22"/>
        </w:rPr>
      </w:pPr>
    </w:p>
    <w:p>
      <w:pPr>
        <w:pStyle w:val="BodyText"/>
        <w:spacing w:line="244" w:lineRule="auto"/>
        <w:ind w:left="516" w:firstLine="96"/>
        <w:jc w:val="both"/>
        <w:rPr>
          <w:rFonts w:hint="eastAsia"/>
        </w:rPr>
      </w:pPr>
      <w:r>
        <w:rPr>
          <w:rFonts w:hint="eastAsia"/>
        </w:rPr>
        <w:t xml:space="preserve">} //定义一个内部函数'_removeServer'来移除这个角色，由'removeServer'调用</w:t>
      </w:r>
    </w:p>
    <w:p>
      <w:pPr>
        <w:pStyle w:val="BodyText"/>
        <w:rPr>
          <w:sz w:val="22"/>
        </w:rPr>
      </w:pPr>
    </w:p>
    <w:p>
      <w:pPr>
        <w:pStyle w:val="BodyText"/>
        <w:spacing w:line="540" w:lineRule="auto"/>
        <w:ind w:left="705" w:hanging="93"/>
        <w:rPr>
          <w:rFonts w:hint="eastAsia"/>
        </w:rPr>
      </w:pPr>
      <w:r>
        <w:rPr>
          <w:rFonts w:hint="eastAsia"/>
        </w:rPr>
        <w:t xml:space="preserve">函数_removeServer(地址帐户)内部{server.remove(帐户);</w:t>
      </w:r>
    </w:p>
    <w:p>
      <w:pPr>
        <w:pStyle w:val="BodyText"/>
        <w:spacing w:line="206" w:lineRule="exact"/>
        <w:ind w:left="705"/>
        <w:rPr>
          <w:rFonts w:hint="eastAsia"/>
        </w:rPr>
      </w:pPr>
      <w:r>
        <w:rPr>
          <w:rFonts w:hint="eastAsia"/>
        </w:rPr>
        <w:t xml:space="preserve">发出serverRemoved(账户);</w:t>
      </w:r>
    </w:p>
    <w:p>
      <w:pPr>
        <w:pStyle w:val="BodyText"/>
        <w:spacing w:before="9"/>
        <w:rPr>
          <w:sz w:val="22"/>
        </w:rPr>
      </w:pPr>
    </w:p>
    <w:p>
      <w:pPr>
        <w:pStyle w:val="BodyText"/>
        <w:spacing w:before="1"/>
        <w:ind w:left="613"/>
        <w:rPr>
          <w:rFonts w:hint="eastAsia"/>
        </w:rPr>
      </w:pPr>
      <w:r>
        <w:rPr>
          <w:rFonts w:hint="eastAsia"/>
        </w:rPr>
        <w:pict>
          <v:line style="position:absolute;mso-position-horizontal-relative:page;mso-position-vertical-relative:paragraph;z-index:15732224" from="82.349998pt,16.246255pt" to="297.535998pt,15.789255pt" stroked="true" strokeweight=".685pt" strokecolor="#000000">
            <v:stroke dashstyle="solid"/>
            <w10:wrap type="none"/>
          </v:line>
        </w:pict>
      </w:r>
      <w:r>
        <w:rPr>
          <w:rFonts w:hint="eastAsia"/>
        </w:rPr>
        <w:t xml:space="preserve">}}</w:t>
      </w:r>
    </w:p>
    <w:p>
      <w:pPr>
        <w:pStyle w:val="BodyText"/>
        <w:spacing w:before="5"/>
        <w:rPr>
          <w:sz w:val="22"/>
        </w:rPr>
      </w:pPr>
    </w:p>
    <w:p>
      <w:pPr>
        <w:pStyle w:val="BodyText"/>
        <w:spacing w:line="244" w:lineRule="auto"/>
        <w:ind w:left="516" w:right="4" w:firstLine="416"/>
        <w:jc w:val="both"/>
        <w:rPr>
          <w:rFonts w:hint="eastAsia"/>
        </w:rPr>
      </w:pPr>
      <w:r>
        <w:rPr>
          <w:rFonts w:hint="eastAsia"/>
        </w:rPr>
        <w:t xml:space="preserve">节点身份验证完成后，节点仅向服务器发送训练模型的更新</w:t>
      </w:r>
    </w:p>
    <w:p>
      <w:pPr>
        <w:pStyle w:val="BodyText"/>
        <w:spacing w:line="242" w:lineRule="auto"/>
        <w:ind w:left="516" w:right="1"/>
        <w:jc w:val="both"/>
        <w:rPr>
          <w:rFonts w:hint="eastAsia"/>
        </w:rPr>
      </w:pPr>
      <w:r>
        <w:rPr>
          <w:rFonts w:hint="eastAsia"/>
        </w:rPr>
        <w:t xml:space="preserve">，而不是共享全部数据。服务器将使用fedag算法改进从节点和模型收集的更新的加权平均值。在下一个epoch，将改进模型的副本发送到所有节点。</w:t>
      </w:r>
    </w:p>
    <w:p>
      <w:pPr>
        <w:pStyle w:val="BodyText"/>
        <w:spacing w:before="3"/>
        <w:rPr>
          <w:sz w:val="22"/>
        </w:rPr>
      </w:pPr>
    </w:p>
    <w:p>
      <w:pPr>
        <w:pStyle w:val="BodyText"/>
        <w:spacing w:before="1"/>
        <w:ind w:left="929"/>
        <w:rPr>
          <w:rFonts w:hint="eastAsia"/>
        </w:rPr>
      </w:pPr>
      <w:r>
        <w:rPr>
          <w:rFonts w:hint="eastAsia"/>
        </w:rPr>
        <w:t xml:space="preserve">Vi实验设置及结果</w:t>
      </w:r>
    </w:p>
    <w:p>
      <w:pPr>
        <w:pStyle w:val="BodyText"/>
        <w:spacing w:before="9"/>
        <w:rPr>
          <w:sz w:val="22"/>
        </w:rPr>
      </w:pPr>
    </w:p>
    <w:p>
      <w:pPr>
        <w:pStyle w:val="BodyText"/>
        <w:spacing w:line="244" w:lineRule="auto"/>
        <w:ind w:left="516" w:right="1" w:firstLine="868"/>
        <w:jc w:val="both"/>
        <w:rPr>
          <w:rFonts w:hint="eastAsia"/>
        </w:rPr>
      </w:pPr>
      <w:r>
        <w:rPr>
          <w:rFonts w:hint="eastAsia"/>
        </w:rPr>
        <w:t xml:space="preserve">基于区块链的节点身份验证使用以太坊框架与松露构建，并使用Ganache提供用于测试的醚。</w:t>
      </w:r>
      <w:r>
        <w:rPr>
          <w:rFonts w:hint="eastAsia"/>
        </w:rPr>
        <w:t xml:space="preserve">使用财团区块链，它是无许可和许可的结合。集中式服务器和节点的角色由管理员预定义，因此具有一定的权限。另一方面，任何节点都可以与服务器交互，因此它们是无权限的。交易一旦通过用坚实语言编写的智能合约进行验证。</w:t>
      </w:r>
    </w:p>
    <w:p>
      <w:pPr>
        <w:pStyle w:val="BodyText"/>
        <w:spacing w:before="3"/>
        <w:rPr>
          <w:sz w:val="21"/>
        </w:rPr>
      </w:pPr>
    </w:p>
    <w:p>
      <w:pPr>
        <w:pStyle w:val="BodyText"/>
        <w:spacing w:line="244" w:lineRule="auto"/>
        <w:ind w:left="516" w:right="1" w:firstLine="732"/>
        <w:jc w:val="both"/>
        <w:rPr>
          <w:rFonts w:hint="eastAsia"/>
        </w:rPr>
      </w:pPr>
      <w:r>
        <w:rPr>
          <w:rFonts w:hint="eastAsia"/>
        </w:rPr>
        <w:t xml:space="preserve">以太坊数据集[3]包含正常和异常事务的地址，用于评估节点身份验证，节点身份验证的角色在智能合约中定义。气体消耗以以太(ETH)表示。</w:t>
      </w:r>
    </w:p>
    <w:p>
      <w:pPr>
        <w:pStyle w:val="BodyText"/>
        <w:spacing w:before="10"/>
        <w:rPr>
          <w:sz w:val="21"/>
        </w:rPr>
      </w:pPr>
    </w:p>
    <w:p>
      <w:pPr>
        <w:pStyle w:val="BodyText"/>
        <w:spacing w:line="244" w:lineRule="auto"/>
        <w:ind w:left="516" w:right="1" w:firstLine="780"/>
        <w:jc w:val="both"/>
        <w:rPr>
          <w:rFonts w:hint="eastAsia"/>
        </w:rPr>
      </w:pPr>
      <w:r>
        <w:rPr>
          <w:rFonts w:hint="eastAsia"/>
        </w:rPr>
        <w:t xml:space="preserve">该数据集包含Hash、Nonce、Transaction index、Block number、Time stamp、from address和toaddress的特征。前500个哈希包含80%的认证地址和20%的异常地址。</w:t>
      </w:r>
    </w:p>
    <w:p>
      <w:pPr>
        <w:pStyle w:val="BodyText"/>
        <w:spacing w:line="244" w:lineRule="auto" w:before="92"/>
        <w:ind w:left="469" w:right="557" w:firstLine="504"/>
        <w:jc w:val="both"/>
        <w:rPr>
          <w:rFonts w:hint="eastAsia"/>
        </w:rPr>
      </w:pPr>
      <w:r>
        <w:rPr>
          <w:rFonts w:hint="eastAsia"/>
        </w:rPr>
        <w:br w:type="column"/>
      </w:r>
      <w:r>
        <w:rPr>
          <w:rFonts w:hint="eastAsia"/>
        </w:rPr>
        <w:t xml:space="preserve">正常地址和异常地址在数据集中的分布如图4所示。</w:t>
      </w:r>
    </w:p>
    <w:p>
      <w:pPr>
        <w:pStyle w:val="BodyText"/>
        <w:spacing w:before="9"/>
        <w:rPr>
          <w:sz w:val="27"/>
          <w:rFonts w:hint="eastAsia"/>
        </w:rPr>
      </w:pPr>
      <w:r>
        <w:rPr>
          <w:rFonts w:hint="eastAsia"/>
        </w:rPr>
        <w:drawing>
          <wp:anchor distT="0" distB="0" distL="0" distR="0" allowOverlap="1" layoutInCell="1" locked="0" behindDoc="0" simplePos="0" relativeHeight="5">
            <wp:simplePos x="0" y="0"/>
            <wp:positionH relativeFrom="page">
              <wp:posOffset>4587328</wp:posOffset>
            </wp:positionH>
            <wp:positionV relativeFrom="paragraph">
              <wp:posOffset>228105</wp:posOffset>
            </wp:positionV>
            <wp:extent cx="1405188" cy="152247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405188" cy="1522476"/>
                    </a:xfrm>
                    <a:prstGeom prst="rect">
                      <a:avLst/>
                    </a:prstGeom>
                  </pic:spPr>
                </pic:pic>
              </a:graphicData>
            </a:graphic>
          </wp:anchor>
        </w:drawing>
      </w:r>
    </w:p>
    <w:p>
      <w:pPr>
        <w:pStyle w:val="BodyText"/>
        <w:rPr>
          <w:sz w:val="30"/>
        </w:rPr>
      </w:pPr>
    </w:p>
    <w:p>
      <w:pPr>
        <w:pStyle w:val="Heading2"/>
        <w:ind w:right="872"/>
        <w:jc w:val="right"/>
        <w:rPr>
          <w:rFonts w:hint="eastAsia"/>
        </w:rPr>
      </w:pPr>
      <w:r>
        <w:rPr>
          <w:rFonts w:hint="eastAsia"/>
        </w:rPr>
        <w:t xml:space="preserve">图4所示。</w:t>
      </w:r>
      <w:r>
        <w:rPr>
          <w:rFonts w:hint="eastAsia"/>
        </w:rPr>
        <w:t xml:space="preserve">正常与异常数据分布</w:t>
      </w:r>
    </w:p>
    <w:p>
      <w:pPr>
        <w:pStyle w:val="BodyText"/>
        <w:spacing w:before="1"/>
        <w:rPr>
          <w:b/>
          <w:sz w:val="22"/>
        </w:rPr>
      </w:pPr>
    </w:p>
    <w:p>
      <w:pPr>
        <w:pStyle w:val="BodyText"/>
        <w:spacing w:line="242" w:lineRule="auto"/>
        <w:ind w:left="469" w:right="553" w:firstLine="504"/>
        <w:jc w:val="both"/>
        <w:rPr>
          <w:rFonts w:hint="eastAsia"/>
        </w:rPr>
      </w:pPr>
      <w:r>
        <w:rPr>
          <w:rFonts w:hint="eastAsia"/>
        </w:rPr>
        <w:t xml:space="preserve">使用k -最近邻(KNN)算法和随机森林算法对节点认证性能进行评估，这两种算法被认为是分类问题的最佳分类算法。KNN算法根据其邻居的分类方式对数据进行分类。随机森林算法采用集成方法进行更好的分类。</w:t>
      </w:r>
    </w:p>
    <w:p>
      <w:pPr>
        <w:pStyle w:val="BodyText"/>
        <w:spacing w:before="1"/>
        <w:rPr>
          <w:sz w:val="23"/>
        </w:rPr>
      </w:pPr>
    </w:p>
    <w:p>
      <w:pPr>
        <w:pStyle w:val="BodyText"/>
        <w:spacing w:line="244" w:lineRule="auto"/>
        <w:ind w:left="469" w:right="552" w:firstLine="824"/>
        <w:jc w:val="both"/>
        <w:rPr>
          <w:rFonts w:hint="eastAsia"/>
        </w:rPr>
      </w:pPr>
      <w:r>
        <w:rPr>
          <w:rFonts w:hint="eastAsia"/>
        </w:rPr>
        <w:t xml:space="preserve">KNN和Random forest的分类准确率分别为95.7和99.6。在此随机森林优于KNN算法。</w:t>
      </w:r>
    </w:p>
    <w:p>
      <w:pPr>
        <w:pStyle w:val="BodyText"/>
        <w:spacing w:before="6"/>
        <w:rPr>
          <w:rFonts w:hint="eastAsia"/>
        </w:rPr>
      </w:pPr>
      <w:r>
        <w:rPr>
          <w:rFonts w:hint="eastAsia"/>
        </w:rPr>
        <w:drawing>
          <wp:anchor distT="0" distB="0" distL="0" distR="0" allowOverlap="1" layoutInCell="1" locked="0" behindDoc="0" simplePos="0" relativeHeight="6">
            <wp:simplePos x="0" y="0"/>
            <wp:positionH relativeFrom="page">
              <wp:posOffset>4054309</wp:posOffset>
            </wp:positionH>
            <wp:positionV relativeFrom="paragraph">
              <wp:posOffset>160180</wp:posOffset>
            </wp:positionV>
            <wp:extent cx="2705161" cy="1629537"/>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705161" cy="1629537"/>
                    </a:xfrm>
                    <a:prstGeom prst="rect">
                      <a:avLst/>
                    </a:prstGeom>
                  </pic:spPr>
                </pic:pic>
              </a:graphicData>
            </a:graphic>
          </wp:anchor>
        </w:drawing>
      </w:r>
    </w:p>
    <w:p>
      <w:pPr>
        <w:pStyle w:val="Heading2"/>
        <w:spacing w:line="244" w:lineRule="auto" w:before="42"/>
        <w:ind w:left="2421" w:right="370" w:hanging="1734"/>
        <w:rPr>
          <w:rFonts w:hint="eastAsia"/>
        </w:rPr>
      </w:pPr>
      <w:r>
        <w:rPr>
          <w:rFonts w:hint="eastAsia"/>
        </w:rPr>
        <w:t xml:space="preserve">图5所示。</w:t>
      </w:r>
      <w:r>
        <w:rPr>
          <w:rFonts w:hint="eastAsia"/>
        </w:rPr>
        <w:t xml:space="preserve">性能比较KNN和随机森林</w:t>
      </w:r>
    </w:p>
    <w:p>
      <w:pPr>
        <w:pStyle w:val="BodyText"/>
        <w:spacing w:before="7"/>
        <w:rPr>
          <w:b/>
          <w:sz w:val="21"/>
        </w:rPr>
      </w:pPr>
    </w:p>
    <w:p>
      <w:pPr>
        <w:pStyle w:val="BodyText"/>
        <w:spacing w:line="244" w:lineRule="auto"/>
        <w:ind w:left="469" w:right="370" w:firstLine="1324"/>
        <w:rPr>
          <w:rFonts w:hint="eastAsia"/>
        </w:rPr>
      </w:pPr>
      <w:r>
        <w:rPr>
          <w:rFonts w:hint="eastAsia"/>
        </w:rPr>
        <w:t xml:space="preserve">图6描述了每个事务的节点身份验证的gas消耗。</w:t>
      </w:r>
    </w:p>
    <w:p>
      <w:pPr>
        <w:pStyle w:val="BodyText"/>
        <w:ind w:left="469"/>
        <w:rPr>
          <w:sz w:val="20"/>
          <w:rFonts w:hint="eastAsia"/>
        </w:rPr>
      </w:pPr>
      <w:r>
        <w:rPr>
          <w:sz w:val="20"/>
          <w:rFonts w:hint="eastAsia"/>
        </w:rPr>
        <w:drawing>
          <wp:inline distT="0" distB="0" distL="0" distR="0">
            <wp:extent cx="2793416" cy="1453515"/>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2793416" cy="1453515"/>
                    </a:xfrm>
                    <a:prstGeom prst="rect">
                      <a:avLst/>
                    </a:prstGeom>
                  </pic:spPr>
                </pic:pic>
              </a:graphicData>
            </a:graphic>
          </wp:inline>
        </w:drawing>
      </w:r>
    </w:p>
    <w:p>
      <w:pPr>
        <w:pStyle w:val="BodyText"/>
        <w:spacing w:before="10"/>
        <w:rPr>
          <w:sz w:val="19"/>
        </w:rPr>
      </w:pPr>
    </w:p>
    <w:p>
      <w:pPr>
        <w:spacing w:before="0"/>
        <w:ind w:left="0" w:right="820" w:firstLine="0"/>
        <w:jc w:val="right"/>
        <w:rPr>
          <w:b/>
          <w:sz w:val="18"/>
          <w:rFonts w:hint="eastAsia"/>
        </w:rPr>
      </w:pPr>
      <w:r>
        <w:rPr>
          <w:b/>
          <w:sz w:val="18"/>
          <w:rFonts w:hint="eastAsia"/>
        </w:rPr>
        <w:t xml:space="preserve">图6所示。</w:t>
      </w:r>
      <w:r>
        <w:rPr>
          <w:b/>
          <w:sz w:val="18"/>
          <w:rFonts w:hint="eastAsia"/>
        </w:rPr>
        <w:t xml:space="preserve">节点认证的Gas消耗</w:t>
      </w:r>
    </w:p>
    <w:p>
      <w:pPr>
        <w:spacing w:after="0"/>
        <w:jc w:val="right"/>
        <w:rPr>
          <w:sz w:val="18"/>
        </w:rPr>
        <w:sectPr>
          <w:pgSz w:w="12240" w:h="15840"/>
          <w:pgMar w:header="0" w:footer="365" w:top="1140" w:bottom="560" w:left="1000" w:right="940"/>
          <w:cols w:num="2" w:equalWidth="0">
            <w:col w:w="4878" w:space="40"/>
            <w:col w:w="5382"/>
          </w:cols>
        </w:sectPr>
      </w:pPr>
    </w:p>
    <w:p>
      <w:pPr>
        <w:pStyle w:val="BodyText"/>
        <w:rPr>
          <w:b/>
          <w:sz w:val="20"/>
        </w:rPr>
      </w:pPr>
    </w:p>
    <w:p>
      <w:pPr>
        <w:pStyle w:val="BodyText"/>
        <w:spacing w:before="10"/>
        <w:rPr>
          <w:b/>
          <w:sz w:val="20"/>
        </w:rPr>
      </w:pPr>
    </w:p>
    <w:p>
      <w:pPr>
        <w:pStyle w:val="Heading1"/>
        <w:tabs>
          <w:tab w:pos="1915" w:val="left" w:leader="none"/>
        </w:tabs>
        <w:rPr>
          <w:i/>
          <w:rFonts w:hint="eastAsia"/>
        </w:rPr>
      </w:pPr>
      <w:r>
        <w:rPr>
          <w:color w:val="231F20"/>
          <w:i w:val="0"/>
          <w:rFonts w:hint="eastAsia"/>
        </w:rPr>
        <w:t xml:space="preserve">54</w:t>
      </w:r>
      <w:r>
        <w:rPr>
          <w:color w:val="231F20"/>
          <w:i/>
          <w:rFonts w:hint="eastAsia"/>
        </w:rPr>
        <w:t xml:space="preserve"> 2022年计算机、电力和通信国际会议(ICCPC)</w:t>
      </w:r>
    </w:p>
    <w:p>
      <w:pPr>
        <w:spacing w:after="0"/>
        <w:sectPr>
          <w:type w:val="continuous"/>
          <w:pgSz w:w="12240" w:h="15840"/>
          <w:pgMar w:top="900" w:bottom="560" w:left="1000" w:right="940"/>
        </w:sectPr>
      </w:pPr>
    </w:p>
    <w:p>
      <w:pPr>
        <w:pStyle w:val="BodyText"/>
        <w:spacing w:line="242" w:lineRule="auto" w:before="90"/>
        <w:ind w:left="516" w:right="38" w:firstLine="686"/>
        <w:jc w:val="both"/>
        <w:rPr>
          <w:rFonts w:hint="eastAsia"/>
        </w:rPr>
      </w:pPr>
      <w:r>
        <w:rPr>
          <w:rFonts w:hint="eastAsia"/>
        </w:rPr>
        <w:t xml:space="preserve">实验使用了275个样本数据，包括合法地址和异常地址。利用KNN算法和随机森林算法对认证节点和异常节点的授权进行评估，分别获得了95.7和99.6的授权值。</w:t>
      </w:r>
    </w:p>
    <w:p>
      <w:pPr>
        <w:pStyle w:val="BodyText"/>
        <w:spacing w:before="5"/>
        <w:rPr>
          <w:sz w:val="22"/>
        </w:rPr>
      </w:pPr>
    </w:p>
    <w:p>
      <w:pPr>
        <w:pStyle w:val="BodyText"/>
        <w:ind w:left="1945"/>
        <w:rPr>
          <w:rFonts w:hint="eastAsia"/>
        </w:rPr>
      </w:pPr>
      <w:r>
        <w:rPr>
          <w:rFonts w:hint="eastAsia"/>
        </w:rPr>
        <w:t xml:space="preserve">第七章结论</w:t>
      </w:r>
    </w:p>
    <w:p>
      <w:pPr>
        <w:pStyle w:val="BodyText"/>
        <w:spacing w:before="3"/>
        <w:rPr>
          <w:sz w:val="22"/>
        </w:rPr>
      </w:pPr>
    </w:p>
    <w:p>
      <w:pPr>
        <w:pStyle w:val="BodyText"/>
        <w:spacing w:line="242" w:lineRule="auto"/>
        <w:ind w:left="516" w:right="38" w:firstLine="686"/>
        <w:jc w:val="both"/>
        <w:rPr>
          <w:rFonts w:hint="eastAsia"/>
        </w:rPr>
      </w:pPr>
      <w:r>
        <w:rPr>
          <w:rFonts w:hint="eastAsia"/>
        </w:rPr>
        <w:t xml:space="preserve">技术的进步扩大了日益增长的网络中的安全威胁。物联网和银行业的架构主要依赖于其集中式服务器进行数据存储和决策。然而，单点故障破坏了整个经济和数据丢失。一个有希望的解决方案是采用分散的方法，如联邦学习，它可以保护数据的隐私，防止数据丢失。在我们提出的模型中，通过使用智能合约实现基于区块链的节点身份验证来解决服务器到节点身份验证的主要问题。随机森林算法和KNN算法的性能评价结果分别为95.7%和99.6%。虽然正确率更高，但节点认证的验证时间和gas消耗更高，这将集中在未来的工作中来减少。因此，基于区块链节点认证的安全增强联邦学习方法可以用于网络增强隐私保护和服务器屏蔽。</w:t>
      </w:r>
    </w:p>
    <w:p>
      <w:pPr>
        <w:pStyle w:val="BodyText"/>
        <w:spacing w:before="10"/>
        <w:rPr>
          <w:sz w:val="22"/>
        </w:rPr>
      </w:pPr>
    </w:p>
    <w:p>
      <w:pPr>
        <w:pStyle w:val="BodyText"/>
        <w:ind w:left="1976"/>
        <w:rPr>
          <w:rFonts w:hint="eastAsia"/>
        </w:rPr>
      </w:pPr>
      <w:r>
        <w:rPr>
          <w:rFonts w:hint="eastAsia"/>
        </w:rPr>
        <w:t xml:space="preserve">参考文献</w:t>
      </w:r>
    </w:p>
    <w:p>
      <w:pPr>
        <w:pStyle w:val="BodyText"/>
        <w:spacing w:before="5"/>
        <w:rPr>
          <w:sz w:val="22"/>
        </w:rPr>
      </w:pPr>
    </w:p>
    <w:p>
      <w:pPr>
        <w:pStyle w:val="ListParagraph"/>
        <w:numPr>
          <w:ilvl w:val="0"/>
          <w:numId w:val="4"/>
        </w:numPr>
        <w:tabs>
          <w:tab w:pos="1526" w:val="left" w:leader="none"/>
        </w:tabs>
        <w:spacing w:line="249" w:lineRule="auto" w:before="1" w:after="0"/>
        <w:ind w:left="1171" w:right="48" w:firstLine="0"/>
        <w:jc w:val="both"/>
        <w:rPr>
          <w:sz w:val="14"/>
          <w:rFonts w:hint="eastAsia"/>
        </w:rPr>
      </w:pPr>
      <w:r>
        <w:rPr>
          <w:sz w:val="14"/>
          <w:rFonts w:hint="eastAsia"/>
        </w:rPr>
        <w:t xml:space="preserve">Abhishek Agarwal, Ayush Prasad, Rishabh Rustogi, Sweta Mishra，“使用深度学习方法检测和缓解云中的欺诈性资源消耗攻击”，信息安全与应用学报，第56卷，2021年，102672,ISSN 2214-2126。</w:t>
      </w:r>
    </w:p>
    <w:p>
      <w:pPr>
        <w:pStyle w:val="BodyText"/>
        <w:spacing w:before="7"/>
        <w:rPr>
          <w:sz w:val="14"/>
        </w:rPr>
      </w:pPr>
    </w:p>
    <w:p>
      <w:pPr>
        <w:pStyle w:val="ListParagraph"/>
        <w:numPr>
          <w:ilvl w:val="0"/>
          <w:numId w:val="4"/>
        </w:numPr>
        <w:tabs>
          <w:tab w:pos="1452" w:val="left" w:leader="none"/>
        </w:tabs>
        <w:spacing w:line="268" w:lineRule="auto" w:before="0" w:after="0"/>
        <w:ind w:left="1171" w:right="227" w:firstLine="0"/>
        <w:jc w:val="left"/>
        <w:rPr>
          <w:sz w:val="14"/>
          <w:rFonts w:hint="eastAsia"/>
        </w:rPr>
      </w:pPr>
      <w:r>
        <w:rPr>
          <w:sz w:val="14"/>
          <w:rFonts w:hint="eastAsia"/>
        </w:rPr>
        <w:t xml:space="preserve">Alberto Blanco-Justicia, Josep Domingo-Ferrer, Sergio marty ínez, David Sánchez, Adrian Flanagan, Kuan Eeik Tan，“在联邦学习系统中实现安全和隐私:</w:t>
      </w:r>
      <w:r>
        <w:rPr>
          <w:sz w:val="14"/>
          <w:rFonts w:hint="eastAsia"/>
        </w:rPr>
        <w:t xml:space="preserve"> </w:t>
      </w:r>
      <w:r>
        <w:rPr>
          <w:sz w:val="14"/>
          <w:rFonts w:hint="eastAsia"/>
        </w:rPr>
        <w:t xml:space="preserve">综述、研究挑战与未来方向”，《人工智能工程应用》，第106卷，2021,104468,ISSN 0952-1976。</w:t>
      </w:r>
    </w:p>
    <w:p>
      <w:pPr>
        <w:pStyle w:val="BodyText"/>
        <w:spacing w:before="1"/>
        <w:rPr>
          <w:sz w:val="16"/>
        </w:rPr>
      </w:pPr>
    </w:p>
    <w:p>
      <w:pPr>
        <w:pStyle w:val="ListParagraph"/>
        <w:numPr>
          <w:ilvl w:val="0"/>
          <w:numId w:val="4"/>
        </w:numPr>
        <w:tabs>
          <w:tab w:pos="1409" w:val="left" w:leader="none"/>
        </w:tabs>
        <w:spacing w:line="271" w:lineRule="auto" w:before="1" w:after="0"/>
        <w:ind w:left="1171" w:right="38" w:firstLine="0"/>
        <w:jc w:val="both"/>
        <w:rPr>
          <w:color w:val="333333"/>
          <w:sz w:val="14"/>
          <w:rFonts w:hint="eastAsia"/>
        </w:rPr>
      </w:pPr>
      <w:r>
        <w:rPr>
          <w:color w:val="333333"/>
          <w:sz w:val="14"/>
          <w:shd w:fill="FBFBFB" w:color="auto" w:val="clear"/>
          <w:rFonts w:hint="eastAsia"/>
        </w:rPr>
        <w:t xml:space="preserve">Al-E 'mari, S, Anbar, M.， Sanjalawe, Y.， Manickam, S.(2021)。</w:t>
      </w:r>
      <w:r>
        <w:rPr>
          <w:color w:val="333333"/>
          <w:sz w:val="14"/>
          <w:shd w:fill="FBFBFB" w:color="auto" w:val="clear"/>
          <w:rFonts w:hint="eastAsia"/>
        </w:rPr>
        <w:t xml:space="preserve">以太坊网络上基于标记交易的数据集。</w:t>
      </w:r>
      <w:r>
        <w:rPr>
          <w:color w:val="333333"/>
          <w:sz w:val="14"/>
          <w:shd w:fill="FBFBFB" w:color="auto" w:val="clear"/>
          <w:rFonts w:hint="eastAsia"/>
        </w:rPr>
        <w:t xml:space="preserve">:</w:t>
      </w:r>
      <w:r>
        <w:rPr>
          <w:color w:val="333333"/>
          <w:sz w:val="14"/>
          <w:shd w:fill="FBFBFB" w:color="auto" w:val="clear"/>
          <w:rFonts w:hint="eastAsia"/>
        </w:rPr>
        <w:t xml:space="preserve"> </w:t>
      </w:r>
      <w:r>
        <w:rPr>
          <w:color w:val="333333"/>
          <w:sz w:val="14"/>
          <w:shd w:fill="FBFBFB" w:color="auto" w:val="clear"/>
          <w:rFonts w:hint="eastAsia"/>
        </w:rPr>
        <w:t xml:space="preserve">Anbar, M, Abdullah, N.， Manickam, S.(编)《网络安全进展》。</w:t>
      </w:r>
      <w:r>
        <w:rPr>
          <w:color w:val="333333"/>
          <w:sz w:val="14"/>
          <w:shd w:fill="FBFBFB" w:color="auto" w:val="clear"/>
          <w:rFonts w:hint="eastAsia"/>
        </w:rPr>
        <w:t xml:space="preserve">ace 2020。</w:t>
      </w:r>
      <w:r>
        <w:rPr>
          <w:color w:val="333333"/>
          <w:sz w:val="14"/>
          <w:shd w:fill="FBFBFB" w:color="auto" w:val="clear"/>
          <w:rFonts w:hint="eastAsia"/>
        </w:rPr>
        <w:t xml:space="preserve">通信在计算机和信息科学，卷1347。</w:t>
      </w:r>
      <w:r>
        <w:rPr>
          <w:color w:val="333333"/>
          <w:sz w:val="14"/>
          <w:shd w:fill="FBFBFB" w:color="auto" w:val="clear"/>
          <w:rFonts w:hint="eastAsia"/>
        </w:rPr>
        <w:t xml:space="preserve">施普林格、新加坡。https://doi.org/10.1007/978 - 981 - 33 - 6835 - 4 _5</w:t>
      </w:r>
    </w:p>
    <w:p>
      <w:pPr>
        <w:pStyle w:val="ListParagraph"/>
        <w:numPr>
          <w:ilvl w:val="0"/>
          <w:numId w:val="4"/>
        </w:numPr>
        <w:tabs>
          <w:tab w:pos="1440" w:val="left" w:leader="none"/>
        </w:tabs>
        <w:spacing w:line="249" w:lineRule="auto" w:before="133" w:after="0"/>
        <w:ind w:left="1171" w:right="345" w:firstLine="26"/>
        <w:jc w:val="left"/>
        <w:rPr>
          <w:sz w:val="14"/>
          <w:rFonts w:hint="eastAsia"/>
        </w:rPr>
      </w:pPr>
      <w:r>
        <w:rPr>
          <w:sz w:val="14"/>
          <w:rFonts w:hint="eastAsia"/>
        </w:rPr>
        <w:t xml:space="preserve">区块链理事会，核桃，https://www.blockchain- council.org/blockchain/top-10-promising-blockchain-use-案例/从2019年开始提供。</w:t>
      </w:r>
    </w:p>
    <w:p>
      <w:pPr>
        <w:pStyle w:val="BodyText"/>
        <w:spacing w:before="10"/>
        <w:rPr>
          <w:sz w:val="14"/>
        </w:rPr>
      </w:pPr>
    </w:p>
    <w:p>
      <w:pPr>
        <w:pStyle w:val="ListParagraph"/>
        <w:numPr>
          <w:ilvl w:val="0"/>
          <w:numId w:val="4"/>
        </w:numPr>
        <w:tabs>
          <w:tab w:pos="1461" w:val="left" w:leader="none"/>
        </w:tabs>
        <w:spacing w:line="249" w:lineRule="auto" w:before="0" w:after="0"/>
        <w:ind w:left="1171" w:right="47" w:firstLine="26"/>
        <w:jc w:val="both"/>
        <w:rPr>
          <w:sz w:val="14"/>
          <w:rFonts w:hint="eastAsia"/>
        </w:rPr>
      </w:pPr>
      <w:r>
        <w:rPr>
          <w:sz w:val="14"/>
          <w:rFonts w:hint="eastAsia"/>
        </w:rPr>
        <w:t xml:space="preserve">Dharmin Dave, Shalin Parikh, Reema Patel, Nishant Doshi，区块链技术及其解决方案综述，《计算机科学进展》，第160卷，2019年，第740-745页，ISSN 1877-0509。</w:t>
      </w:r>
    </w:p>
    <w:p>
      <w:pPr>
        <w:pStyle w:val="BodyText"/>
        <w:spacing w:before="4"/>
        <w:rPr>
          <w:sz w:val="14"/>
        </w:rPr>
      </w:pPr>
    </w:p>
    <w:p>
      <w:pPr>
        <w:pStyle w:val="ListParagraph"/>
        <w:numPr>
          <w:ilvl w:val="0"/>
          <w:numId w:val="4"/>
        </w:numPr>
        <w:tabs>
          <w:tab w:pos="1579" w:val="left" w:leader="none"/>
        </w:tabs>
        <w:spacing w:line="252" w:lineRule="auto" w:before="0" w:after="0"/>
        <w:ind w:left="1171" w:right="49" w:firstLine="26"/>
        <w:jc w:val="both"/>
        <w:rPr>
          <w:sz w:val="14"/>
          <w:rFonts w:hint="eastAsia"/>
        </w:rPr>
      </w:pPr>
      <w:r>
        <w:rPr>
          <w:sz w:val="14"/>
          <w:rFonts w:hint="eastAsia"/>
        </w:rPr>
        <w:t xml:space="preserve">E. Bagdasaryan, A. Veit, Y. Hua, D. Estrin和V. Shmatikov，“如何后门联邦学习”，《AISTATS proc》，2020，第1-10页。</w:t>
      </w:r>
    </w:p>
    <w:p>
      <w:pPr>
        <w:pStyle w:val="BodyText"/>
        <w:spacing w:before="5"/>
        <w:rPr>
          <w:sz w:val="14"/>
        </w:rPr>
      </w:pPr>
    </w:p>
    <w:p>
      <w:pPr>
        <w:pStyle w:val="ListParagraph"/>
        <w:numPr>
          <w:ilvl w:val="0"/>
          <w:numId w:val="4"/>
        </w:numPr>
        <w:tabs>
          <w:tab w:pos="1505" w:val="left" w:leader="none"/>
        </w:tabs>
        <w:spacing w:line="247" w:lineRule="auto" w:before="0" w:after="0"/>
        <w:ind w:left="1171" w:right="50" w:firstLine="26"/>
        <w:jc w:val="left"/>
        <w:rPr>
          <w:sz w:val="14"/>
          <w:rFonts w:hint="eastAsia"/>
        </w:rPr>
      </w:pPr>
      <w:r>
        <w:rPr>
          <w:color w:val="333333"/>
          <w:sz w:val="14"/>
          <w:rFonts w:hint="eastAsia"/>
        </w:rPr>
        <w:t xml:space="preserve">孙国光，丛勇，董军，王强，吕磊，刘杰，“基于联邦机器学习的数据中毒攻击”;</w:t>
      </w:r>
    </w:p>
    <w:p>
      <w:pPr>
        <w:spacing w:line="247" w:lineRule="auto" w:before="92"/>
        <w:ind w:left="516" w:right="279" w:firstLine="0"/>
        <w:jc w:val="left"/>
        <w:rPr>
          <w:sz w:val="14"/>
          <w:rFonts w:hint="eastAsia"/>
        </w:rPr>
      </w:pPr>
      <w:r>
        <w:rPr>
          <w:rFonts w:hint="eastAsia"/>
        </w:rPr>
        <w:br w:type="column"/>
      </w:r>
      <w:r>
        <w:rPr>
          <w:color w:val="333333"/>
          <w:sz w:val="14"/>
          <w:rFonts w:hint="eastAsia"/>
        </w:rPr>
        <w:t xml:space="preserve">IEEE</w:t>
      </w:r>
      <w:r>
        <w:rPr>
          <w:color w:val="333333"/>
          <w:sz w:val="14"/>
          <w:i/>
          <w:rFonts w:hint="eastAsia"/>
        </w:rPr>
        <w:t xml:space="preserve">物联网学报，第9卷，第2期。13, pp. 11365- </w:t>
      </w:r>
      <w:r>
        <w:rPr>
          <w:color w:val="333333"/>
          <w:sz w:val="14"/>
          <w:rFonts w:hint="eastAsia"/>
        </w:rPr>
        <w:t xml:space="preserve">11375, 2022年7月1日，doi: </w:t>
      </w:r>
      <w:r>
        <w:rPr>
          <w:color w:val="333333"/>
          <w:sz w:val="14"/>
          <w:rFonts w:hint="eastAsia"/>
        </w:rPr>
        <w:t xml:space="preserve">10.1109 / JIOT.2021.3128646。</w:t>
      </w:r>
    </w:p>
    <w:p>
      <w:pPr>
        <w:pStyle w:val="BodyText"/>
      </w:pPr>
    </w:p>
    <w:p>
      <w:pPr>
        <w:pStyle w:val="ListParagraph"/>
        <w:numPr>
          <w:ilvl w:val="0"/>
          <w:numId w:val="4"/>
        </w:numPr>
        <w:tabs>
          <w:tab w:pos="936" w:val="left" w:leader="none"/>
        </w:tabs>
        <w:spacing w:line="271" w:lineRule="auto" w:before="130" w:after="0"/>
        <w:ind w:left="516" w:right="597" w:firstLine="34"/>
        <w:jc w:val="both"/>
        <w:rPr>
          <w:sz w:val="14"/>
          <w:rFonts w:hint="eastAsia"/>
        </w:rPr>
      </w:pPr>
      <w:r>
        <w:rPr>
          <w:sz w:val="14"/>
          <w:rFonts w:hint="eastAsia"/>
        </w:rPr>
        <w:t xml:space="preserve">N. Bhagoji, S. Chakraborty, E. Mittal和S. Calo，“通过对抗镜头分析联邦学习”，[在线]。</w:t>
      </w:r>
      <w:r>
        <w:rPr>
          <w:sz w:val="14"/>
          <w:rFonts w:hint="eastAsia"/>
        </w:rPr>
        <w:t xml:space="preserve">网站:https://arxiv.org/abs/1811.12470.， 2018。</w:t>
      </w:r>
    </w:p>
    <w:p>
      <w:pPr>
        <w:pStyle w:val="BodyText"/>
      </w:pPr>
    </w:p>
    <w:p>
      <w:pPr>
        <w:pStyle w:val="ListParagraph"/>
        <w:numPr>
          <w:ilvl w:val="0"/>
          <w:numId w:val="4"/>
        </w:numPr>
        <w:tabs>
          <w:tab w:pos="965" w:val="left" w:leader="none"/>
        </w:tabs>
        <w:spacing w:line="249" w:lineRule="auto" w:before="117" w:after="0"/>
        <w:ind w:left="516" w:right="594" w:firstLine="34"/>
        <w:jc w:val="both"/>
        <w:rPr>
          <w:color w:val="333333"/>
          <w:sz w:val="14"/>
          <w:rFonts w:hint="eastAsia"/>
        </w:rPr>
      </w:pPr>
      <w:r>
        <w:rPr>
          <w:color w:val="333333"/>
          <w:sz w:val="14"/>
          <w:rFonts w:hint="eastAsia"/>
        </w:rPr>
        <w:t xml:space="preserve">N. C. Will，“使用可信执行环境的雾/云增强物联网应用的隐私保护数据聚合方案”;2022 IEEE国际系统会议(SysCon)， 2022, pp. 1-5, </w:t>
      </w:r>
      <w:r>
        <w:rPr>
          <w:color w:val="333333"/>
          <w:sz w:val="14"/>
          <w:i/>
          <w:rFonts w:hint="eastAsia"/>
        </w:rPr>
        <w:t xml:space="preserve">doi:</w:t>
      </w:r>
      <w:r>
        <w:rPr>
          <w:color w:val="333333"/>
          <w:sz w:val="14"/>
          <w:rFonts w:hint="eastAsia"/>
        </w:rPr>
        <w:t xml:space="preserve"> </w:t>
      </w:r>
      <w:r>
        <w:rPr>
          <w:color w:val="333333"/>
          <w:sz w:val="14"/>
          <w:rFonts w:hint="eastAsia"/>
        </w:rPr>
        <w:t xml:space="preserve">10.1109 / SysCon53536.2022.9773838。</w:t>
      </w:r>
    </w:p>
    <w:p>
      <w:pPr>
        <w:pStyle w:val="BodyText"/>
        <w:spacing w:before="7"/>
        <w:rPr>
          <w:sz w:val="14"/>
        </w:rPr>
      </w:pPr>
    </w:p>
    <w:p>
      <w:pPr>
        <w:pStyle w:val="ListParagraph"/>
        <w:numPr>
          <w:ilvl w:val="0"/>
          <w:numId w:val="4"/>
        </w:numPr>
        <w:tabs>
          <w:tab w:pos="905" w:val="left" w:leader="none"/>
        </w:tabs>
        <w:spacing w:line="252" w:lineRule="auto" w:before="0" w:after="0"/>
        <w:ind w:left="516" w:right="600" w:firstLine="0"/>
        <w:jc w:val="both"/>
        <w:rPr>
          <w:sz w:val="14"/>
          <w:rFonts w:hint="eastAsia"/>
        </w:rPr>
      </w:pPr>
      <w:r>
        <w:rPr>
          <w:sz w:val="14"/>
          <w:rFonts w:hint="eastAsia"/>
        </w:rPr>
        <w:t xml:space="preserve">Pim Otte, Martijn de Vos, Johan Pouwelse,TrustChain:</w:t>
      </w:r>
      <w:r>
        <w:rPr>
          <w:sz w:val="14"/>
          <w:rFonts w:hint="eastAsia"/>
        </w:rPr>
        <w:t xml:space="preserve"> </w:t>
      </w:r>
      <w:r>
        <w:rPr>
          <w:sz w:val="14"/>
          <w:rFonts w:hint="eastAsia"/>
        </w:rPr>
        <w:t xml:space="preserve">抗Sybil的可扩展区块链，未来一代计算机系统，2017,ISSN 0167-739X。</w:t>
      </w:r>
    </w:p>
    <w:p>
      <w:pPr>
        <w:pStyle w:val="BodyText"/>
        <w:spacing w:before="1"/>
        <w:rPr>
          <w:sz w:val="14"/>
        </w:rPr>
      </w:pPr>
    </w:p>
    <w:p>
      <w:pPr>
        <w:pStyle w:val="ListParagraph"/>
        <w:numPr>
          <w:ilvl w:val="0"/>
          <w:numId w:val="4"/>
        </w:numPr>
        <w:tabs>
          <w:tab w:pos="1076" w:val="left" w:leader="none"/>
        </w:tabs>
        <w:spacing w:line="249" w:lineRule="auto" w:before="0" w:after="0"/>
        <w:ind w:left="516" w:right="597" w:firstLine="26"/>
        <w:jc w:val="both"/>
        <w:rPr>
          <w:color w:val="333333"/>
          <w:sz w:val="14"/>
          <w:rFonts w:hint="eastAsia"/>
        </w:rPr>
      </w:pPr>
      <w:r>
        <w:rPr>
          <w:color w:val="333333"/>
          <w:sz w:val="14"/>
          <w:rFonts w:hint="eastAsia"/>
        </w:rPr>
        <w:t xml:space="preserve">S. Revathy和S. S. Priya，《基于区块链的农民生产者-消费者模型》;2020第四届计算机、通信</w:t>
      </w:r>
      <w:r>
        <w:rPr>
          <w:color w:val="333333"/>
          <w:sz w:val="14"/>
          <w:i/>
          <w:rFonts w:hint="eastAsia"/>
        </w:rPr>
        <w:t xml:space="preserve">与信号处理国际会议(ICCCSP)， 2020, pp. 1-5, doi:</w:t>
      </w:r>
      <w:r>
        <w:rPr>
          <w:color w:val="333333"/>
          <w:sz w:val="14"/>
          <w:rFonts w:hint="eastAsia"/>
        </w:rPr>
        <w:t xml:space="preserve"> </w:t>
      </w:r>
      <w:r>
        <w:rPr>
          <w:color w:val="333333"/>
          <w:sz w:val="14"/>
          <w:rFonts w:hint="eastAsia"/>
        </w:rPr>
        <w:t xml:space="preserve">10.1109 / ICCCSP49186.2020.9315214。</w:t>
      </w:r>
    </w:p>
    <w:p>
      <w:pPr>
        <w:pStyle w:val="BodyText"/>
        <w:spacing w:before="7"/>
        <w:rPr>
          <w:sz w:val="14"/>
        </w:rPr>
      </w:pPr>
    </w:p>
    <w:p>
      <w:pPr>
        <w:pStyle w:val="ListParagraph"/>
        <w:numPr>
          <w:ilvl w:val="0"/>
          <w:numId w:val="4"/>
        </w:numPr>
        <w:tabs>
          <w:tab w:pos="1114" w:val="left" w:leader="none"/>
          <w:tab w:pos="1115" w:val="left" w:leader="none"/>
        </w:tabs>
        <w:spacing w:line="240" w:lineRule="auto" w:before="0" w:after="0"/>
        <w:ind w:left="1114" w:right="0" w:hanging="564"/>
        <w:jc w:val="left"/>
        <w:rPr>
          <w:sz w:val="14"/>
          <w:rFonts w:hint="eastAsia"/>
        </w:rPr>
      </w:pPr>
      <w:r>
        <w:rPr>
          <w:sz w:val="14"/>
          <w:rFonts w:hint="eastAsia"/>
        </w:rPr>
        <w:t xml:space="preserve">《区块链的真相》，哈佛商业</w:t>
      </w:r>
    </w:p>
    <w:p>
      <w:pPr>
        <w:spacing w:before="10"/>
        <w:ind w:left="516" w:right="0" w:firstLine="0"/>
        <w:jc w:val="left"/>
        <w:rPr>
          <w:sz w:val="14"/>
          <w:rFonts w:hint="eastAsia"/>
        </w:rPr>
      </w:pPr>
      <w:r>
        <w:rPr>
          <w:sz w:val="14"/>
          <w:rFonts w:hint="eastAsia"/>
        </w:rPr>
        <w:t xml:space="preserve">审查,https://hbr.org/2017/01/the-truth-about-blockchain。</w:t>
      </w:r>
    </w:p>
    <w:p>
      <w:pPr>
        <w:pStyle w:val="BodyText"/>
        <w:spacing w:before="10"/>
        <w:rPr>
          <w:sz w:val="14"/>
        </w:rPr>
      </w:pPr>
    </w:p>
    <w:p>
      <w:pPr>
        <w:pStyle w:val="ListParagraph"/>
        <w:numPr>
          <w:ilvl w:val="0"/>
          <w:numId w:val="4"/>
        </w:numPr>
        <w:tabs>
          <w:tab w:pos="1006" w:val="left" w:leader="none"/>
        </w:tabs>
        <w:spacing w:line="249" w:lineRule="auto" w:before="0" w:after="0"/>
        <w:ind w:left="516" w:right="595" w:firstLine="34"/>
        <w:jc w:val="both"/>
        <w:rPr>
          <w:sz w:val="14"/>
          <w:rFonts w:hint="eastAsia"/>
        </w:rPr>
      </w:pPr>
      <w:r>
        <w:rPr>
          <w:sz w:val="14"/>
          <w:rFonts w:hint="eastAsia"/>
        </w:rPr>
        <w:t xml:space="preserve">T. M. Fernández- caramés和P. Fraga-Lamas，《区块链在物联网中的应用综述》;电子工程学报，vol. 6, pp.32979-33001,2018。</w:t>
      </w:r>
    </w:p>
    <w:p>
      <w:pPr>
        <w:pStyle w:val="BodyText"/>
        <w:spacing w:before="9"/>
        <w:rPr>
          <w:sz w:val="14"/>
        </w:rPr>
      </w:pPr>
    </w:p>
    <w:p>
      <w:pPr>
        <w:pStyle w:val="ListParagraph"/>
        <w:numPr>
          <w:ilvl w:val="0"/>
          <w:numId w:val="4"/>
        </w:numPr>
        <w:tabs>
          <w:tab w:pos="884" w:val="left" w:leader="none"/>
        </w:tabs>
        <w:spacing w:line="249" w:lineRule="auto" w:before="0" w:after="0"/>
        <w:ind w:left="516" w:right="597" w:firstLine="0"/>
        <w:jc w:val="both"/>
        <w:rPr>
          <w:sz w:val="14"/>
          <w:rFonts w:hint="eastAsia"/>
        </w:rPr>
      </w:pPr>
      <w:r>
        <w:rPr>
          <w:sz w:val="14"/>
          <w:rFonts w:hint="eastAsia"/>
        </w:rPr>
        <w:t xml:space="preserve">王伟龙，王英杰，黄艳，穆春晓，孙子策，童向荣，蔡志鹏，基于区块链和边缘计算的移动众包隐私保护联合学习系统，计算机网络，vol . 215,2022,109206,ISSN 1389-1286。</w:t>
      </w:r>
    </w:p>
    <w:p>
      <w:pPr>
        <w:pStyle w:val="BodyText"/>
        <w:spacing w:before="7"/>
        <w:rPr>
          <w:sz w:val="14"/>
        </w:rPr>
      </w:pPr>
    </w:p>
    <w:p>
      <w:pPr>
        <w:pStyle w:val="ListParagraph"/>
        <w:numPr>
          <w:ilvl w:val="0"/>
          <w:numId w:val="4"/>
        </w:numPr>
        <w:tabs>
          <w:tab w:pos="914" w:val="left" w:leader="none"/>
          <w:tab w:pos="2433" w:val="left" w:leader="none"/>
          <w:tab w:pos="3967" w:val="left" w:leader="none"/>
        </w:tabs>
        <w:spacing w:line="249" w:lineRule="auto" w:before="0" w:after="0"/>
        <w:ind w:left="516" w:right="597" w:firstLine="0"/>
        <w:jc w:val="both"/>
        <w:rPr>
          <w:sz w:val="14"/>
          <w:rFonts w:hint="eastAsia"/>
        </w:rPr>
      </w:pPr>
      <w:r>
        <w:rPr>
          <w:sz w:val="14"/>
          <w:rFonts w:hint="eastAsia"/>
        </w:rPr>
        <w:t xml:space="preserve">龚晓霞，陈勇，王强，王明，李生，“针对云的私有数据推理攻击”</w:t>
      </w:r>
      <w:r>
        <w:rPr>
          <w:sz w:val="14"/>
          <w:rFonts w:hint="eastAsia"/>
        </w:rPr>
        <w:t xml:space="preserve">模型、技术与研究方向IEEE communications magazine, doi:</w:t>
      </w:r>
      <w:r>
        <w:rPr>
          <w:sz w:val="14"/>
          <w:rFonts w:hint="eastAsia"/>
        </w:rPr>
        <w:t xml:space="preserve"> </w:t>
      </w:r>
      <w:r>
        <w:rPr>
          <w:sz w:val="14"/>
          <w:rFonts w:hint="eastAsia"/>
        </w:rPr>
        <w:t xml:space="preserve">10.1109 / MCOM.004.2100867, 2022年</w:t>
      </w:r>
    </w:p>
    <w:p>
      <w:pPr>
        <w:pStyle w:val="BodyText"/>
      </w:pPr>
    </w:p>
    <w:p>
      <w:pPr>
        <w:pStyle w:val="ListParagraph"/>
        <w:numPr>
          <w:ilvl w:val="0"/>
          <w:numId w:val="4"/>
        </w:numPr>
        <w:tabs>
          <w:tab w:pos="867" w:val="left" w:leader="none"/>
        </w:tabs>
        <w:spacing w:line="249" w:lineRule="auto" w:before="128" w:after="0"/>
        <w:ind w:left="516" w:right="594" w:firstLine="0"/>
        <w:jc w:val="both"/>
        <w:rPr>
          <w:color w:val="333333"/>
          <w:sz w:val="14"/>
          <w:rFonts w:hint="eastAsia"/>
        </w:rPr>
      </w:pPr>
      <w:r>
        <w:rPr>
          <w:color w:val="333333"/>
          <w:sz w:val="14"/>
          <w:rFonts w:hint="eastAsia"/>
        </w:rPr>
        <w:t xml:space="preserve">Y. </w:t>
      </w:r>
      <w:r>
        <w:rPr>
          <w:color w:val="333333"/>
          <w:sz w:val="14"/>
          <w:i/>
          <w:rFonts w:hint="eastAsia"/>
        </w:rPr>
        <w:t xml:space="preserve">Qu等</w:t>
      </w:r>
      <w:r>
        <w:rPr>
          <w:color w:val="333333"/>
          <w:sz w:val="14"/>
          <w:rFonts w:hint="eastAsia"/>
        </w:rPr>
        <w:t xml:space="preserve">人，“在雾计算中使用区块链支持的联邦学习去中心化隐私”;IEEE物联网学报，第7卷，第7期。6,</w:t>
      </w:r>
      <w:r>
        <w:rPr>
          <w:color w:val="333333"/>
          <w:sz w:val="14"/>
          <w:i/>
          <w:rFonts w:hint="eastAsia"/>
        </w:rPr>
        <w:t xml:space="preserve"> pp. 5171-5183, June 2020, doi:</w:t>
      </w:r>
      <w:r>
        <w:rPr>
          <w:color w:val="333333"/>
          <w:sz w:val="14"/>
          <w:rFonts w:hint="eastAsia"/>
        </w:rPr>
        <w:t xml:space="preserve"> </w:t>
      </w:r>
      <w:r>
        <w:rPr>
          <w:color w:val="333333"/>
          <w:sz w:val="14"/>
          <w:rFonts w:hint="eastAsia"/>
        </w:rPr>
        <w:t xml:space="preserve">10.1109 / JIOT.2020.2977383</w:t>
      </w:r>
    </w:p>
    <w:p>
      <w:pPr>
        <w:spacing w:after="0" w:line="249" w:lineRule="auto"/>
        <w:jc w:val="both"/>
        <w:rPr>
          <w:sz w:val="14"/>
        </w:rPr>
        <w:sectPr>
          <w:pgSz w:w="12240" w:h="15840"/>
          <w:pgMar w:header="0" w:footer="365" w:top="1160" w:bottom="560" w:left="1000" w:right="940"/>
          <w:cols w:num="2" w:equalWidth="0">
            <w:col w:w="4899" w:space="608"/>
            <w:col w:w="4793"/>
          </w:cols>
        </w:sectPr>
      </w:pPr>
    </w:p>
    <w:p>
      <w:pPr>
        <w:pStyle w:val="BodyText"/>
        <w:rPr>
          <w:sz w:val="20"/>
        </w:rPr>
      </w:pPr>
    </w:p>
    <w:p>
      <w:pPr>
        <w:pStyle w:val="BodyText"/>
        <w:spacing w:before="6"/>
        <w:rPr>
          <w:sz w:val="29"/>
        </w:rPr>
      </w:pPr>
    </w:p>
    <w:p>
      <w:pPr>
        <w:pStyle w:val="Heading1"/>
        <w:tabs>
          <w:tab w:pos="10188" w:val="right" w:leader="none"/>
        </w:tabs>
        <w:spacing w:before="98"/>
        <w:ind w:left="1716"/>
        <w:rPr>
          <w:i w:val="0"/>
          <w:rFonts w:hint="eastAsia"/>
        </w:rPr>
      </w:pPr>
      <w:r>
        <w:rPr>
          <w:color w:val="231F20"/>
          <w:i/>
          <w:rFonts w:hint="eastAsia"/>
        </w:rPr>
        <w:t xml:space="preserve">国际计算机、电力和通信会议(ICCPC</w:t>
      </w:r>
    </w:p>
    <w:sectPr>
      <w:type w:val="continuous"/>
      <w:pgSz w:w="12240" w:h="15840"/>
      <w:pgMar w:top="900" w:bottom="560" w:left="10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MS UI Gothic">
    <w:altName w:val="MS UI Gothic"/>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38.10751pt;margin-top:762.755066pt;width:533.9pt;height:9.85pt;mso-position-horizontal-relative:page;mso-position-vertical-relative:page;z-index:-15900672"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2023年7月21日03:05:39 UTC从IEEE explorer下载。</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71" w:hanging="354"/>
        <w:jc w:val="right"/>
      </w:pPr>
      <w:rPr>
        <w:rFonts w:hint="default"/>
        <w:w w:val="102"/>
        <w:lang w:val="en-US" w:eastAsia="en-US" w:bidi="ar-SA"/>
      </w:rPr>
    </w:lvl>
    <w:lvl w:ilvl="1">
      <w:start w:val="0"/>
      <w:numFmt w:val="bullet"/>
      <w:lvlText w:val="•"/>
      <w:lvlJc w:val="left"/>
      <w:pPr>
        <w:ind w:left="1551" w:hanging="354"/>
      </w:pPr>
      <w:rPr>
        <w:rFonts w:hint="default"/>
        <w:lang w:val="en-US" w:eastAsia="en-US" w:bidi="ar-SA"/>
      </w:rPr>
    </w:lvl>
    <w:lvl w:ilvl="2">
      <w:start w:val="0"/>
      <w:numFmt w:val="bullet"/>
      <w:lvlText w:val="•"/>
      <w:lvlJc w:val="left"/>
      <w:pPr>
        <w:ind w:left="1923" w:hanging="354"/>
      </w:pPr>
      <w:rPr>
        <w:rFonts w:hint="default"/>
        <w:lang w:val="en-US" w:eastAsia="en-US" w:bidi="ar-SA"/>
      </w:rPr>
    </w:lvl>
    <w:lvl w:ilvl="3">
      <w:start w:val="0"/>
      <w:numFmt w:val="bullet"/>
      <w:lvlText w:val="•"/>
      <w:lvlJc w:val="left"/>
      <w:pPr>
        <w:ind w:left="2295" w:hanging="354"/>
      </w:pPr>
      <w:rPr>
        <w:rFonts w:hint="default"/>
        <w:lang w:val="en-US" w:eastAsia="en-US" w:bidi="ar-SA"/>
      </w:rPr>
    </w:lvl>
    <w:lvl w:ilvl="4">
      <w:start w:val="0"/>
      <w:numFmt w:val="bullet"/>
      <w:lvlText w:val="•"/>
      <w:lvlJc w:val="left"/>
      <w:pPr>
        <w:ind w:left="2667" w:hanging="354"/>
      </w:pPr>
      <w:rPr>
        <w:rFonts w:hint="default"/>
        <w:lang w:val="en-US" w:eastAsia="en-US" w:bidi="ar-SA"/>
      </w:rPr>
    </w:lvl>
    <w:lvl w:ilvl="5">
      <w:start w:val="0"/>
      <w:numFmt w:val="bullet"/>
      <w:lvlText w:val="•"/>
      <w:lvlJc w:val="left"/>
      <w:pPr>
        <w:ind w:left="3039" w:hanging="354"/>
      </w:pPr>
      <w:rPr>
        <w:rFonts w:hint="default"/>
        <w:lang w:val="en-US" w:eastAsia="en-US" w:bidi="ar-SA"/>
      </w:rPr>
    </w:lvl>
    <w:lvl w:ilvl="6">
      <w:start w:val="0"/>
      <w:numFmt w:val="bullet"/>
      <w:lvlText w:val="•"/>
      <w:lvlJc w:val="left"/>
      <w:pPr>
        <w:ind w:left="3411" w:hanging="354"/>
      </w:pPr>
      <w:rPr>
        <w:rFonts w:hint="default"/>
        <w:lang w:val="en-US" w:eastAsia="en-US" w:bidi="ar-SA"/>
      </w:rPr>
    </w:lvl>
    <w:lvl w:ilvl="7">
      <w:start w:val="0"/>
      <w:numFmt w:val="bullet"/>
      <w:lvlText w:val="•"/>
      <w:lvlJc w:val="left"/>
      <w:pPr>
        <w:ind w:left="3783" w:hanging="354"/>
      </w:pPr>
      <w:rPr>
        <w:rFonts w:hint="default"/>
        <w:lang w:val="en-US" w:eastAsia="en-US" w:bidi="ar-SA"/>
      </w:rPr>
    </w:lvl>
    <w:lvl w:ilvl="8">
      <w:start w:val="0"/>
      <w:numFmt w:val="bullet"/>
      <w:lvlText w:val="•"/>
      <w:lvlJc w:val="left"/>
      <w:pPr>
        <w:ind w:left="4155" w:hanging="354"/>
      </w:pPr>
      <w:rPr>
        <w:rFonts w:hint="default"/>
        <w:lang w:val="en-US" w:eastAsia="en-US" w:bidi="ar-SA"/>
      </w:rPr>
    </w:lvl>
  </w:abstractNum>
  <w:abstractNum w:abstractNumId="2">
    <w:multiLevelType w:val="hybridMultilevel"/>
    <w:lvl w:ilvl="0">
      <w:start w:val="1"/>
      <w:numFmt w:val="upperLetter"/>
      <w:lvlText w:val="%1."/>
      <w:lvlJc w:val="left"/>
      <w:pPr>
        <w:ind w:left="638" w:hanging="163"/>
        <w:jc w:val="right"/>
      </w:pPr>
      <w:rPr>
        <w:rFonts w:hint="default" w:ascii="Times New Roman" w:hAnsi="Times New Roman" w:eastAsia="Times New Roman" w:cs="Times New Roman"/>
        <w:i/>
        <w:w w:val="100"/>
        <w:sz w:val="16"/>
        <w:szCs w:val="16"/>
        <w:lang w:val="en-US" w:eastAsia="en-US" w:bidi="ar-SA"/>
      </w:rPr>
    </w:lvl>
    <w:lvl w:ilvl="1">
      <w:start w:val="0"/>
      <w:numFmt w:val="bullet"/>
      <w:lvlText w:val=""/>
      <w:lvlJc w:val="left"/>
      <w:pPr>
        <w:ind w:left="1141" w:hanging="334"/>
      </w:pPr>
      <w:rPr>
        <w:rFonts w:hint="default" w:ascii="Symbol" w:hAnsi="Symbol" w:eastAsia="Symbol" w:cs="Symbol"/>
        <w:w w:val="103"/>
        <w:sz w:val="18"/>
        <w:szCs w:val="18"/>
        <w:lang w:val="en-US" w:eastAsia="en-US" w:bidi="ar-SA"/>
      </w:rPr>
    </w:lvl>
    <w:lvl w:ilvl="2">
      <w:start w:val="0"/>
      <w:numFmt w:val="bullet"/>
      <w:lvlText w:val="•"/>
      <w:lvlJc w:val="left"/>
      <w:pPr>
        <w:ind w:left="1605" w:hanging="334"/>
      </w:pPr>
      <w:rPr>
        <w:rFonts w:hint="default"/>
        <w:lang w:val="en-US" w:eastAsia="en-US" w:bidi="ar-SA"/>
      </w:rPr>
    </w:lvl>
    <w:lvl w:ilvl="3">
      <w:start w:val="0"/>
      <w:numFmt w:val="bullet"/>
      <w:lvlText w:val="•"/>
      <w:lvlJc w:val="left"/>
      <w:pPr>
        <w:ind w:left="2071" w:hanging="334"/>
      </w:pPr>
      <w:rPr>
        <w:rFonts w:hint="default"/>
        <w:lang w:val="en-US" w:eastAsia="en-US" w:bidi="ar-SA"/>
      </w:rPr>
    </w:lvl>
    <w:lvl w:ilvl="4">
      <w:start w:val="0"/>
      <w:numFmt w:val="bullet"/>
      <w:lvlText w:val="•"/>
      <w:lvlJc w:val="left"/>
      <w:pPr>
        <w:ind w:left="2536" w:hanging="334"/>
      </w:pPr>
      <w:rPr>
        <w:rFonts w:hint="default"/>
        <w:lang w:val="en-US" w:eastAsia="en-US" w:bidi="ar-SA"/>
      </w:rPr>
    </w:lvl>
    <w:lvl w:ilvl="5">
      <w:start w:val="0"/>
      <w:numFmt w:val="bullet"/>
      <w:lvlText w:val="•"/>
      <w:lvlJc w:val="left"/>
      <w:pPr>
        <w:ind w:left="3002" w:hanging="334"/>
      </w:pPr>
      <w:rPr>
        <w:rFonts w:hint="default"/>
        <w:lang w:val="en-US" w:eastAsia="en-US" w:bidi="ar-SA"/>
      </w:rPr>
    </w:lvl>
    <w:lvl w:ilvl="6">
      <w:start w:val="0"/>
      <w:numFmt w:val="bullet"/>
      <w:lvlText w:val="•"/>
      <w:lvlJc w:val="left"/>
      <w:pPr>
        <w:ind w:left="3467" w:hanging="334"/>
      </w:pPr>
      <w:rPr>
        <w:rFonts w:hint="default"/>
        <w:lang w:val="en-US" w:eastAsia="en-US" w:bidi="ar-SA"/>
      </w:rPr>
    </w:lvl>
    <w:lvl w:ilvl="7">
      <w:start w:val="0"/>
      <w:numFmt w:val="bullet"/>
      <w:lvlText w:val="•"/>
      <w:lvlJc w:val="left"/>
      <w:pPr>
        <w:ind w:left="3933" w:hanging="334"/>
      </w:pPr>
      <w:rPr>
        <w:rFonts w:hint="default"/>
        <w:lang w:val="en-US" w:eastAsia="en-US" w:bidi="ar-SA"/>
      </w:rPr>
    </w:lvl>
    <w:lvl w:ilvl="8">
      <w:start w:val="0"/>
      <w:numFmt w:val="bullet"/>
      <w:lvlText w:val="•"/>
      <w:lvlJc w:val="left"/>
      <w:pPr>
        <w:ind w:left="4398" w:hanging="334"/>
      </w:pPr>
      <w:rPr>
        <w:rFonts w:hint="default"/>
        <w:lang w:val="en-US" w:eastAsia="en-US" w:bidi="ar-SA"/>
      </w:rPr>
    </w:lvl>
  </w:abstractNum>
  <w:abstractNum w:abstractNumId="1">
    <w:multiLevelType w:val="hybridMultilevel"/>
    <w:lvl w:ilvl="0">
      <w:start w:val="1"/>
      <w:numFmt w:val="upperLetter"/>
      <w:lvlText w:val="%1."/>
      <w:lvlJc w:val="left"/>
      <w:pPr>
        <w:ind w:left="759" w:hanging="267"/>
        <w:jc w:val="right"/>
      </w:pPr>
      <w:rPr>
        <w:rFonts w:hint="default"/>
        <w:i/>
        <w:w w:val="103"/>
        <w:lang w:val="en-US" w:eastAsia="en-US" w:bidi="ar-SA"/>
      </w:rPr>
    </w:lvl>
    <w:lvl w:ilvl="1">
      <w:start w:val="0"/>
      <w:numFmt w:val="bullet"/>
      <w:lvlText w:val=""/>
      <w:lvlJc w:val="left"/>
      <w:pPr>
        <w:ind w:left="818" w:hanging="334"/>
      </w:pPr>
      <w:rPr>
        <w:rFonts w:hint="default" w:ascii="Symbol" w:hAnsi="Symbol" w:eastAsia="Symbol" w:cs="Symbol"/>
        <w:w w:val="103"/>
        <w:sz w:val="18"/>
        <w:szCs w:val="18"/>
        <w:lang w:val="en-US" w:eastAsia="en-US" w:bidi="ar-SA"/>
      </w:rPr>
    </w:lvl>
    <w:lvl w:ilvl="2">
      <w:start w:val="0"/>
      <w:numFmt w:val="bullet"/>
      <w:lvlText w:val="•"/>
      <w:lvlJc w:val="left"/>
      <w:pPr>
        <w:ind w:left="724" w:hanging="334"/>
      </w:pPr>
      <w:rPr>
        <w:rFonts w:hint="default"/>
        <w:lang w:val="en-US" w:eastAsia="en-US" w:bidi="ar-SA"/>
      </w:rPr>
    </w:lvl>
    <w:lvl w:ilvl="3">
      <w:start w:val="0"/>
      <w:numFmt w:val="bullet"/>
      <w:lvlText w:val="•"/>
      <w:lvlJc w:val="left"/>
      <w:pPr>
        <w:ind w:left="628" w:hanging="334"/>
      </w:pPr>
      <w:rPr>
        <w:rFonts w:hint="default"/>
        <w:lang w:val="en-US" w:eastAsia="en-US" w:bidi="ar-SA"/>
      </w:rPr>
    </w:lvl>
    <w:lvl w:ilvl="4">
      <w:start w:val="0"/>
      <w:numFmt w:val="bullet"/>
      <w:lvlText w:val="•"/>
      <w:lvlJc w:val="left"/>
      <w:pPr>
        <w:ind w:left="533" w:hanging="334"/>
      </w:pPr>
      <w:rPr>
        <w:rFonts w:hint="default"/>
        <w:lang w:val="en-US" w:eastAsia="en-US" w:bidi="ar-SA"/>
      </w:rPr>
    </w:lvl>
    <w:lvl w:ilvl="5">
      <w:start w:val="0"/>
      <w:numFmt w:val="bullet"/>
      <w:lvlText w:val="•"/>
      <w:lvlJc w:val="left"/>
      <w:pPr>
        <w:ind w:left="437" w:hanging="334"/>
      </w:pPr>
      <w:rPr>
        <w:rFonts w:hint="default"/>
        <w:lang w:val="en-US" w:eastAsia="en-US" w:bidi="ar-SA"/>
      </w:rPr>
    </w:lvl>
    <w:lvl w:ilvl="6">
      <w:start w:val="0"/>
      <w:numFmt w:val="bullet"/>
      <w:lvlText w:val="•"/>
      <w:lvlJc w:val="left"/>
      <w:pPr>
        <w:ind w:left="342" w:hanging="334"/>
      </w:pPr>
      <w:rPr>
        <w:rFonts w:hint="default"/>
        <w:lang w:val="en-US" w:eastAsia="en-US" w:bidi="ar-SA"/>
      </w:rPr>
    </w:lvl>
    <w:lvl w:ilvl="7">
      <w:start w:val="0"/>
      <w:numFmt w:val="bullet"/>
      <w:lvlText w:val="•"/>
      <w:lvlJc w:val="left"/>
      <w:pPr>
        <w:ind w:left="246" w:hanging="334"/>
      </w:pPr>
      <w:rPr>
        <w:rFonts w:hint="default"/>
        <w:lang w:val="en-US" w:eastAsia="en-US" w:bidi="ar-SA"/>
      </w:rPr>
    </w:lvl>
    <w:lvl w:ilvl="8">
      <w:start w:val="0"/>
      <w:numFmt w:val="bullet"/>
      <w:lvlText w:val="•"/>
      <w:lvlJc w:val="left"/>
      <w:pPr>
        <w:ind w:left="151" w:hanging="334"/>
      </w:pPr>
      <w:rPr>
        <w:rFonts w:hint="default"/>
        <w:lang w:val="en-US" w:eastAsia="en-US" w:bidi="ar-SA"/>
      </w:rPr>
    </w:lvl>
  </w:abstractNum>
  <w:abstractNum w:abstractNumId="0">
    <w:multiLevelType w:val="hybridMultilevel"/>
    <w:lvl w:ilvl="0">
      <w:start w:val="1"/>
      <w:numFmt w:val="decimal"/>
      <w:lvlText w:val="%1."/>
      <w:lvlJc w:val="left"/>
      <w:pPr>
        <w:ind w:left="476" w:hanging="271"/>
        <w:jc w:val="left"/>
      </w:pPr>
      <w:rPr>
        <w:rFonts w:hint="default" w:ascii="Times New Roman" w:hAnsi="Times New Roman" w:eastAsia="Times New Roman" w:cs="Times New Roman"/>
        <w:w w:val="103"/>
        <w:sz w:val="18"/>
        <w:szCs w:val="18"/>
        <w:lang w:val="en-US" w:eastAsia="en-US" w:bidi="ar-SA"/>
      </w:rPr>
    </w:lvl>
    <w:lvl w:ilvl="1">
      <w:start w:val="0"/>
      <w:numFmt w:val="bullet"/>
      <w:lvlText w:val="•"/>
      <w:lvlJc w:val="left"/>
      <w:pPr>
        <w:ind w:left="1180" w:hanging="271"/>
      </w:pPr>
      <w:rPr>
        <w:rFonts w:hint="default"/>
        <w:lang w:val="en-US" w:eastAsia="en-US" w:bidi="ar-SA"/>
      </w:rPr>
    </w:lvl>
    <w:lvl w:ilvl="2">
      <w:start w:val="0"/>
      <w:numFmt w:val="bullet"/>
      <w:lvlText w:val="•"/>
      <w:lvlJc w:val="left"/>
      <w:pPr>
        <w:ind w:left="1300" w:hanging="271"/>
      </w:pPr>
      <w:rPr>
        <w:rFonts w:hint="default"/>
        <w:lang w:val="en-US" w:eastAsia="en-US" w:bidi="ar-SA"/>
      </w:rPr>
    </w:lvl>
    <w:lvl w:ilvl="3">
      <w:start w:val="0"/>
      <w:numFmt w:val="bullet"/>
      <w:lvlText w:val="•"/>
      <w:lvlJc w:val="left"/>
      <w:pPr>
        <w:ind w:left="1540" w:hanging="271"/>
      </w:pPr>
      <w:rPr>
        <w:rFonts w:hint="default"/>
        <w:lang w:val="en-US" w:eastAsia="en-US" w:bidi="ar-SA"/>
      </w:rPr>
    </w:lvl>
    <w:lvl w:ilvl="4">
      <w:start w:val="0"/>
      <w:numFmt w:val="bullet"/>
      <w:lvlText w:val="•"/>
      <w:lvlJc w:val="left"/>
      <w:pPr>
        <w:ind w:left="2060" w:hanging="271"/>
      </w:pPr>
      <w:rPr>
        <w:rFonts w:hint="default"/>
        <w:lang w:val="en-US" w:eastAsia="en-US" w:bidi="ar-SA"/>
      </w:rPr>
    </w:lvl>
    <w:lvl w:ilvl="5">
      <w:start w:val="0"/>
      <w:numFmt w:val="bullet"/>
      <w:lvlText w:val="•"/>
      <w:lvlJc w:val="left"/>
      <w:pPr>
        <w:ind w:left="2180" w:hanging="271"/>
      </w:pPr>
      <w:rPr>
        <w:rFonts w:hint="default"/>
        <w:lang w:val="en-US" w:eastAsia="en-US" w:bidi="ar-SA"/>
      </w:rPr>
    </w:lvl>
    <w:lvl w:ilvl="6">
      <w:start w:val="0"/>
      <w:numFmt w:val="bullet"/>
      <w:lvlText w:val="•"/>
      <w:lvlJc w:val="left"/>
      <w:pPr>
        <w:ind w:left="2240" w:hanging="271"/>
      </w:pPr>
      <w:rPr>
        <w:rFonts w:hint="default"/>
        <w:lang w:val="en-US" w:eastAsia="en-US" w:bidi="ar-SA"/>
      </w:rPr>
    </w:lvl>
    <w:lvl w:ilvl="7">
      <w:start w:val="0"/>
      <w:numFmt w:val="bullet"/>
      <w:lvlText w:val="•"/>
      <w:lvlJc w:val="left"/>
      <w:pPr>
        <w:ind w:left="1656" w:hanging="271"/>
      </w:pPr>
      <w:rPr>
        <w:rFonts w:hint="default"/>
        <w:lang w:val="en-US" w:eastAsia="en-US" w:bidi="ar-SA"/>
      </w:rPr>
    </w:lvl>
    <w:lvl w:ilvl="8">
      <w:start w:val="0"/>
      <w:numFmt w:val="bullet"/>
      <w:lvlText w:val="•"/>
      <w:lvlJc w:val="left"/>
      <w:pPr>
        <w:ind w:left="1073" w:hanging="2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18"/>
      <w:szCs w:val="18"/>
      <w:lang w:val="en-US" w:eastAsia="zh-CN" w:bidi="ar-SA"/>
    </w:rPr>
  </w:style>
  <w:style w:styleId="Heading1" w:type="paragraph">
    <w:name w:val="Heading 1"/>
    <w:basedOn w:val="Normal"/>
    <w:uiPriority w:val="1"/>
    <w:qFormat/>
    <w:pPr>
      <w:ind w:left="106"/>
      <w:outlineLvl w:val="1"/>
    </w:pPr>
    <w:rPr>
      <w:rFonts w:ascii="Times New Roman" w:hAnsi="Times New Roman" w:eastAsia="SimSun" w:cs="Times New Roman"/>
      <w:i/>
      <w:sz w:val="20"/>
      <w:szCs w:val="20"/>
      <w:lang w:val="en-US" w:eastAsia="zh-CN" w:bidi="ar-SA"/>
    </w:rPr>
  </w:style>
  <w:style w:styleId="Heading2" w:type="paragraph">
    <w:name w:val="Heading 2"/>
    <w:basedOn w:val="Normal"/>
    <w:uiPriority w:val="1"/>
    <w:qFormat/>
    <w:pPr>
      <w:outlineLvl w:val="2"/>
    </w:pPr>
    <w:rPr>
      <w:rFonts w:ascii="Times New Roman" w:hAnsi="Times New Roman" w:eastAsia="SimSun" w:cs="Times New Roman"/>
      <w:b/>
      <w:bCs/>
      <w:sz w:val="18"/>
      <w:szCs w:val="18"/>
      <w:lang w:val="en-US" w:eastAsia="zh-CN" w:bidi="ar-SA"/>
    </w:rPr>
  </w:style>
  <w:style w:styleId="Title" w:type="paragraph">
    <w:name w:val="Title"/>
    <w:basedOn w:val="Normal"/>
    <w:uiPriority w:val="1"/>
    <w:qFormat/>
    <w:pPr>
      <w:spacing w:before="105"/>
      <w:ind w:left="807" w:right="764"/>
      <w:jc w:val="center"/>
    </w:pPr>
    <w:rPr>
      <w:rFonts w:ascii="Times New Roman" w:hAnsi="Times New Roman" w:eastAsia="SimSun" w:cs="Times New Roman"/>
      <w:sz w:val="44"/>
      <w:szCs w:val="44"/>
      <w:lang w:val="en-US" w:eastAsia="zh-CN" w:bidi="ar-SA"/>
    </w:rPr>
  </w:style>
  <w:style w:styleId="ListParagraph" w:type="paragraph">
    <w:name w:val="List Paragraph"/>
    <w:basedOn w:val="Normal"/>
    <w:uiPriority w:val="1"/>
    <w:qFormat/>
    <w:pPr>
      <w:ind w:left="516"/>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revathy@hindustanuniv.ac.in" TargetMode="External"/><Relationship Id="rId7" Type="http://schemas.openxmlformats.org/officeDocument/2006/relationships/hyperlink" Target="mailto:sathyap@hindustanuniv.ac.in"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Revathy</dc:creator>
  <dc:subject>2022 International Conference on Computer, Power and Communications (ICCPC);2022; ; ;10.1109/ICCPC55978.2022.10072091</dc:subject>
  <dc:title>Security Enhanced Federated Learning Approach using Blockchain</dc:title>
  <dcterms:created xsi:type="dcterms:W3CDTF">2023-07-21T03:08:37Z</dcterms:created>
  <dcterms:modified xsi:type="dcterms:W3CDTF">2023-07-21T03:08:37Z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LastSaved">
    <vt:filetime>2023-07-21T00:00:00Z</vt:filetime>
  </property>
</Properties>
</file>