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rPr>
          <w:rFonts w:hint="eastAsia"/>
        </w:rPr>
      </w:pPr>
      <w:r>
        <w:rPr>
          <w:b w:val="0"/>
          <w:rFonts w:hint="eastAsia"/>
        </w:rPr>
        <w:drawing>
          <wp:inline distT="0" distB="0" distL="0" distR="0">
            <wp:extent cx="326578" cy="3259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6578" cy="325924"/>
                    </a:xfrm>
                    <a:prstGeom prst="rect">
                      <a:avLst/>
                    </a:prstGeom>
                  </pic:spPr>
                </pic:pic>
              </a:graphicData>
            </a:graphic>
          </wp:inline>
        </w:drawing>
      </w:r>
      <w:r>
        <w:rPr>
          <w:b w:val="0"/>
          <w:sz w:val="20"/>
          <w:rFonts w:ascii="Times New Roman" w:hint="eastAsia" w:eastAsia="SimSun"/>
        </w:rPr>
        <w:t xml:space="preserve">                    </w:t>
      </w:r>
      <w:r>
        <w:rPr>
          <w:rFonts w:hint="eastAsia"/>
        </w:rPr>
        <w:t xml:space="preserve">基于人工智能技术的高校对口支援信息管理系统</w:t>
      </w:r>
    </w:p>
    <w:p>
      <w:pPr>
        <w:spacing w:line="328" w:lineRule="exact" w:before="109"/>
        <w:ind w:left="1358" w:right="409" w:firstLine="0"/>
        <w:jc w:val="center"/>
        <w:rPr>
          <w:sz w:val="17"/>
          <w:rFonts w:ascii="Lucida Sans Unicode" w:hAnsi="Lucida Sans Unicode" w:hint="eastAsia" w:eastAsia="SimSun"/>
        </w:rPr>
      </w:pPr>
      <w:r>
        <w:rPr>
          <w:sz w:val="24"/>
          <w:rFonts w:hint="eastAsia"/>
        </w:rPr>
        <w:t xml:space="preserve">Liqu歌∗</w:t>
      </w:r>
    </w:p>
    <w:p>
      <w:pPr>
        <w:spacing w:line="244" w:lineRule="auto" w:before="0"/>
        <w:ind w:left="1371" w:right="409" w:firstLine="0"/>
        <w:jc w:val="center"/>
        <w:rPr>
          <w:sz w:val="20"/>
          <w:rFonts w:hint="eastAsia"/>
        </w:rPr>
      </w:pPr>
      <w:r>
        <w:rPr>
          <w:sz w:val="20"/>
          <w:rFonts w:hint="eastAsia"/>
        </w:rPr>
        <w:t xml:space="preserve">中国刑侦警察大学组织人事部，辽宁沈阳110035 songliqu@cipuc.edu.cn</w:t>
      </w:r>
      <w:hyperlink r:id="rId7"/>
    </w:p>
    <w:p>
      <w:pPr>
        <w:spacing w:after="0" w:line="244" w:lineRule="auto"/>
        <w:jc w:val="center"/>
        <w:rPr>
          <w:sz w:val="20"/>
        </w:rPr>
        <w:sectPr>
          <w:footerReference w:type="default" r:id="rId5"/>
          <w:type w:val="continuous"/>
          <w:pgSz w:w="12240" w:h="15840"/>
          <w:pgMar w:footer="556" w:top="1440" w:bottom="740" w:left="0" w:right="940"/>
          <w:pgNumType w:start="1423"/>
        </w:sectPr>
      </w:pPr>
    </w:p>
    <w:p>
      <w:pPr>
        <w:pStyle w:val="Heading1"/>
        <w:spacing w:before="128"/>
        <w:rPr>
          <w:rFonts w:hint="eastAsia"/>
        </w:rPr>
      </w:pPr>
      <w:bookmarkStart w:id="1" w:name="Abstract"/>
      <w:bookmarkEnd w:id="1"/>
      <w:r>
        <w:rPr>
          <w:rFonts w:hint="eastAsia"/>
        </w:rPr>
        <w:t xml:space="preserve">摘要</w:t>
      </w:r>
    </w:p>
    <w:p>
      <w:pPr>
        <w:pStyle w:val="BodyText"/>
        <w:spacing w:line="249" w:lineRule="auto" w:before="58"/>
        <w:ind w:left="1069" w:firstLine="6"/>
        <w:jc w:val="both"/>
        <w:rPr>
          <w:rFonts w:hint="eastAsia"/>
        </w:rPr>
      </w:pPr>
      <w:r>
        <w:rPr>
          <w:rFonts w:hint="eastAsia"/>
        </w:rPr>
        <w:t xml:space="preserve">对口支援是具有中国特色的跨区域协调发展机制，教育领域是其中的重要组成部分。</w:t>
      </w:r>
      <w:r>
        <w:rPr>
          <w:rFonts w:hint="eastAsia"/>
        </w:rPr>
        <w:t xml:space="preserve">在政府支持边疆民族地区发展的过程中，主要目的是改善少数民族地区的经济和人民生活，提高各族人民的科学技术文化素质，培养高层次人才。</w:t>
      </w:r>
      <w:r>
        <w:rPr>
          <w:rFonts w:hint="eastAsia"/>
        </w:rPr>
        <w:t xml:space="preserve">近年来，教育援助主要集中在西藏、新疆、青岛等地。</w:t>
      </w:r>
      <w:r>
        <w:rPr>
          <w:rFonts w:hint="eastAsia"/>
        </w:rPr>
        <w:t xml:space="preserve">通过不断的实践和研究，建立了较为稳定的工作模式。</w:t>
      </w:r>
      <w:r>
        <w:rPr>
          <w:rFonts w:hint="eastAsia"/>
        </w:rPr>
        <w:t xml:space="preserve">但是，随着社会主义市场经济的发展，教育保障服务也处于新的发展态势。</w:t>
      </w:r>
      <w:r>
        <w:rPr>
          <w:rFonts w:hint="eastAsia"/>
        </w:rPr>
        <w:t xml:space="preserve">各学校的相关信息明显增多，但信息管理相对分散。</w:t>
      </w:r>
      <w:r>
        <w:rPr>
          <w:rFonts w:hint="eastAsia"/>
        </w:rPr>
        <w:t xml:space="preserve">高校对口支援信息管理系统的出现是必然的，因此本文着重研究了基于人工智能技术的高校对口支援信息管理系统，在查阅相关文献资料的基础上了解了基于人工智能技术的信息管理系统的相关理论;然后设计了基于人工智能技术的高校对口支援信息管理系统，并对所设计的系统进行了测试，测试结果表明，本文系统的平均响应时间在3s以下，基本满足了系统的要求。</w:t>
      </w:r>
    </w:p>
    <w:p>
      <w:pPr>
        <w:pStyle w:val="Heading1"/>
        <w:spacing w:line="261" w:lineRule="exact" w:before="164"/>
        <w:rPr>
          <w:rFonts w:hint="eastAsia"/>
        </w:rPr>
      </w:pPr>
      <w:r>
        <w:rPr>
          <w:rFonts w:hint="eastAsia"/>
        </w:rPr>
        <w:t xml:space="preserve">CCS的概念</w:t>
      </w:r>
    </w:p>
    <w:p>
      <w:pPr>
        <w:pStyle w:val="ListParagraph"/>
        <w:numPr>
          <w:ilvl w:val="0"/>
          <w:numId w:val="1"/>
        </w:numPr>
        <w:tabs>
          <w:tab w:pos="1184" w:val="left" w:leader="none"/>
        </w:tabs>
        <w:spacing w:line="327" w:lineRule="exact" w:before="0" w:after="0"/>
        <w:ind w:left="1183" w:right="0" w:hanging="109"/>
        <w:jc w:val="left"/>
        <w:rPr>
          <w:sz w:val="18"/>
          <w:rFonts w:hint="eastAsia"/>
        </w:rPr>
      </w:pPr>
      <w:r>
        <w:rPr>
          <w:sz w:val="18"/>
          <w:b/>
          <w:rFonts w:ascii="Tahoma" w:hAnsi="Tahoma" w:hint="eastAsia" w:eastAsia="SimSun"/>
        </w:rPr>
        <w:t xml:space="preserve">计算方法</w:t>
      </w:r>
      <w:r>
        <w:rPr>
          <w:sz w:val="18"/>
          <w:rFonts w:ascii="微软雅黑" w:hAnsi="微软雅黑" w:hint="eastAsia" w:eastAsia="SimSun"/>
        </w:rPr>
        <w:t xml:space="preserve">→</w:t>
      </w:r>
      <w:r>
        <w:rPr>
          <w:sz w:val="18"/>
          <w:rFonts w:hint="eastAsia"/>
        </w:rPr>
        <w:t xml:space="preserve">人工智能。</w:t>
      </w:r>
    </w:p>
    <w:p>
      <w:pPr>
        <w:pStyle w:val="Heading1"/>
        <w:spacing w:before="125"/>
        <w:rPr>
          <w:rFonts w:hint="eastAsia"/>
        </w:rPr>
      </w:pPr>
      <w:r>
        <w:rPr>
          <w:rFonts w:hint="eastAsia"/>
        </w:rPr>
        <w:t xml:space="preserve">关键字</w:t>
      </w:r>
    </w:p>
    <w:p>
      <w:pPr>
        <w:pStyle w:val="BodyText"/>
        <w:spacing w:line="249" w:lineRule="auto" w:before="57"/>
        <w:ind w:left="1075" w:hanging="7"/>
        <w:jc w:val="both"/>
        <w:rPr>
          <w:rFonts w:hint="eastAsia"/>
        </w:rPr>
      </w:pPr>
      <w:r>
        <w:rPr>
          <w:rFonts w:hint="eastAsia"/>
        </w:rPr>
        <w:t xml:space="preserve">人工智能，对口支持，信息管理，管理系统</w:t>
      </w:r>
    </w:p>
    <w:p>
      <w:pPr>
        <w:spacing w:before="98"/>
        <w:ind w:left="1070" w:right="0" w:firstLine="0"/>
        <w:jc w:val="both"/>
        <w:rPr>
          <w:b/>
          <w:sz w:val="16"/>
          <w:rFonts w:ascii="Tahoma" w:hint="eastAsia" w:eastAsia="SimSun"/>
        </w:rPr>
      </w:pPr>
      <w:r>
        <w:rPr>
          <w:b/>
          <w:sz w:val="16"/>
          <w:rFonts w:ascii="Tahoma" w:hint="eastAsia" w:eastAsia="SimSun"/>
        </w:rPr>
        <w:t xml:space="preserve">ACM参考格式:</w:t>
      </w:r>
    </w:p>
    <w:p>
      <w:pPr>
        <w:spacing w:line="256" w:lineRule="auto" w:before="14"/>
        <w:ind w:left="1075" w:right="10" w:firstLine="0"/>
        <w:jc w:val="both"/>
        <w:rPr>
          <w:i/>
          <w:sz w:val="16"/>
          <w:rFonts w:ascii="Times New Roman" w:hint="eastAsia" w:eastAsia="SimSun"/>
        </w:rPr>
      </w:pPr>
      <w:r>
        <w:rPr>
          <w:sz w:val="16"/>
          <w:rFonts w:hint="eastAsia"/>
        </w:rPr>
        <w:t xml:space="preserve">Liqu歌。</w:t>
      </w:r>
      <w:r>
        <w:rPr>
          <w:sz w:val="16"/>
          <w:rFonts w:hint="eastAsia"/>
        </w:rPr>
        <w:t xml:space="preserve">2021.</w:t>
      </w:r>
      <w:r>
        <w:rPr>
          <w:sz w:val="16"/>
          <w:rFonts w:hint="eastAsia"/>
        </w:rPr>
        <w:t xml:space="preserve">基于人工智能技术的高校对口支援信息管理系统。</w:t>
      </w:r>
      <w:r>
        <w:rPr>
          <w:sz w:val="16"/>
          <w:rFonts w:hint="eastAsia"/>
        </w:rPr>
        <w:t xml:space="preserve">2021</w:t>
      </w:r>
      <w:r>
        <w:rPr>
          <w:sz w:val="16"/>
          <w:i/>
          <w:rFonts w:ascii="Times New Roman" w:hint="eastAsia" w:eastAsia="SimSun"/>
        </w:rPr>
        <w:t xml:space="preserve">年第三届人工智能与先进制造国际会议(AIAM2021)，</w:t>
      </w:r>
    </w:p>
    <w:p>
      <w:pPr>
        <w:pStyle w:val="BodyText"/>
        <w:spacing w:before="3"/>
        <w:rPr>
          <w:i/>
          <w:sz w:val="10"/>
          <w:rFonts w:ascii="Times New Roman" w:hint="eastAsia" w:eastAsia="SimSun"/>
        </w:rPr>
      </w:pPr>
      <w:r>
        <w:rPr>
          <w:rFonts w:hint="eastAsia"/>
        </w:rPr>
        <w:pict>
          <v:shape style="position:absolute;margin-left:53.798pt;margin-top:8.049826pt;width:47.85pt;height:.1pt;mso-position-horizontal-relative:page;mso-position-vertical-relative:paragraph;z-index:-15728640;mso-wrap-distance-left:0;mso-wrap-distance-right:0" coordorigin="1076,161" coordsize="957,0" path="m1076,161l2032,161e" filled="false" stroked="true" strokeweight=".398pt" strokecolor="#000000">
            <v:path arrowok="t"/>
            <v:stroke dashstyle="solid"/>
            <w10:wrap type="topAndBottom"/>
          </v:shape>
        </w:pict>
      </w:r>
    </w:p>
    <w:p>
      <w:pPr>
        <w:spacing w:before="0"/>
        <w:ind w:left="1075" w:right="0" w:firstLine="0"/>
        <w:jc w:val="left"/>
        <w:rPr>
          <w:sz w:val="14"/>
          <w:rFonts w:hint="eastAsia"/>
        </w:rPr>
      </w:pPr>
      <w:r>
        <w:rPr>
          <w:sz w:val="11"/>
          <w:rFonts w:ascii="Lucida Sans Unicode" w:hAnsi="Lucida Sans Unicode" w:hint="eastAsia" w:eastAsia="SimSun"/>
        </w:rPr>
        <w:t xml:space="preserve">∗</w:t>
      </w:r>
      <w:r>
        <w:rPr>
          <w:sz w:val="14"/>
          <w:rFonts w:hint="eastAsia"/>
        </w:rPr>
        <w:t xml:space="preserve">通讯作者</w:t>
      </w:r>
    </w:p>
    <w:p>
      <w:pPr>
        <w:pStyle w:val="BodyText"/>
        <w:spacing w:before="3"/>
        <w:rPr>
          <w:sz w:val="12"/>
          <w:rFonts w:hint="eastAsia"/>
        </w:rPr>
      </w:pPr>
      <w:r>
        <w:rPr>
          <w:rFonts w:hint="eastAsia"/>
        </w:rPr>
        <w:pict>
          <v:shape style="position:absolute;margin-left:53.798pt;margin-top:9.369827pt;width:240.25pt;height:.1pt;mso-position-horizontal-relative:page;mso-position-vertical-relative:paragraph;z-index:-15728128;mso-wrap-distance-left:0;mso-wrap-distance-right:0" coordorigin="1076,187" coordsize="4805,0" path="m1076,187l5881,187e" filled="false" stroked="true" strokeweight=".398pt" strokecolor="#000000">
            <v:path arrowok="t"/>
            <v:stroke dashstyle="solid"/>
            <w10:wrap type="topAndBottom"/>
          </v:shape>
        </w:pict>
      </w:r>
    </w:p>
    <w:p>
      <w:pPr>
        <w:spacing w:line="232" w:lineRule="auto" w:before="14"/>
        <w:ind w:left="1075" w:right="13" w:firstLine="0"/>
        <w:jc w:val="both"/>
        <w:rPr>
          <w:sz w:val="14"/>
          <w:rFonts w:hint="eastAsia"/>
        </w:rPr>
      </w:pPr>
      <w:r>
        <w:rPr>
          <w:sz w:val="14"/>
          <w:rFonts w:hint="eastAsia"/>
        </w:rPr>
        <w:t xml:space="preserve">允许免费制作本作品的全部或部分数字或硬拷贝供个人或课堂使用，前提是副本不是为了盈利或商业利益而制作或分发的，并且副本在第一页上带有本通知和完整的引用。</w:t>
      </w:r>
      <w:r>
        <w:rPr>
          <w:sz w:val="14"/>
          <w:rFonts w:hint="eastAsia"/>
        </w:rPr>
        <w:t xml:space="preserve">本作品组件的版权归ACM以外的其他人所有，必须得到尊重。</w:t>
      </w:r>
      <w:r>
        <w:rPr>
          <w:sz w:val="14"/>
          <w:rFonts w:hint="eastAsia"/>
        </w:rPr>
        <w:t xml:space="preserve">允许有信用的摘要。</w:t>
      </w:r>
      <w:r>
        <w:rPr>
          <w:sz w:val="14"/>
          <w:rFonts w:hint="eastAsia"/>
        </w:rPr>
        <w:t xml:space="preserve">以其他方式复制或重新发布，在服务器上发布或重新分发到列表，需要事先获得特定许可和/或付费。</w:t>
      </w:r>
      <w:r>
        <w:rPr>
          <w:sz w:val="14"/>
          <w:rFonts w:hint="eastAsia"/>
        </w:rPr>
        <w:t xml:space="preserve">从permissions@acm.org请求权限。</w:t>
      </w:r>
      <w:hyperlink r:id="rId8"/>
      <w:hyperlink r:id="rId9"/>
    </w:p>
    <w:p>
      <w:pPr>
        <w:spacing w:line="157" w:lineRule="exact" w:before="15"/>
        <w:ind w:left="1075" w:right="0" w:firstLine="0"/>
        <w:jc w:val="both"/>
        <w:rPr>
          <w:i/>
          <w:sz w:val="14"/>
          <w:rFonts w:ascii="Times New Roman" w:hAnsi="Times New Roman" w:hint="eastAsia" w:eastAsia="SimSun"/>
        </w:rPr>
      </w:pPr>
      <w:r>
        <w:rPr>
          <w:i/>
          <w:sz w:val="14"/>
          <w:rFonts w:ascii="Times New Roman" w:hAnsi="Times New Roman" w:hint="eastAsia" w:eastAsia="SimSun"/>
        </w:rPr>
        <w:t xml:space="preserve">AIAM2021, 2021年10月23日至25日，英国曼彻斯特</w:t>
      </w:r>
    </w:p>
    <w:p>
      <w:pPr>
        <w:spacing w:line="196" w:lineRule="auto" w:before="24"/>
        <w:ind w:left="1071" w:right="2179" w:hanging="5"/>
        <w:jc w:val="left"/>
        <w:rPr>
          <w:sz w:val="14"/>
          <w:rFonts w:hint="eastAsia"/>
        </w:rPr>
      </w:pPr>
      <w:r>
        <w:rPr>
          <w:sz w:val="14"/>
          <w:rFonts w:ascii="Lucida Sans Unicode" w:hAnsi="Lucida Sans Unicode" w:hint="eastAsia" w:eastAsia="SimSun"/>
        </w:rPr>
        <w:t xml:space="preserve">&amp;</w:t>
      </w:r>
      <w:r>
        <w:rPr>
          <w:sz w:val="14"/>
          <w:rFonts w:hint="eastAsia"/>
        </w:rPr>
        <w:t xml:space="preserve"> # 169;2021计算机协会。</w:t>
      </w:r>
      <w:r>
        <w:rPr>
          <w:sz w:val="14"/>
          <w:rFonts w:hint="eastAsia"/>
        </w:rPr>
        <w:t xml:space="preserve">Acm isbn 978-1-4503-8504-6/21/10。</w:t>
      </w:r>
      <w:r>
        <w:rPr>
          <w:sz w:val="14"/>
          <w:rFonts w:hint="eastAsia"/>
        </w:rPr>
        <w:t xml:space="preserve">．</w:t>
      </w:r>
      <w:r>
        <w:rPr>
          <w:sz w:val="14"/>
          <w:rFonts w:hint="eastAsia"/>
        </w:rPr>
        <w:t xml:space="preserve">．</w:t>
      </w:r>
      <w:r>
        <w:rPr>
          <w:sz w:val="14"/>
          <w:rFonts w:hint="eastAsia"/>
        </w:rPr>
        <w:t xml:space="preserve">15.00美元</w:t>
      </w:r>
    </w:p>
    <w:p>
      <w:pPr>
        <w:spacing w:before="0"/>
        <w:ind w:left="1075" w:right="0" w:firstLine="0"/>
        <w:jc w:val="left"/>
        <w:rPr>
          <w:sz w:val="14"/>
          <w:rFonts w:hint="eastAsia"/>
        </w:rPr>
      </w:pPr>
      <w:hyperlink r:id="rId10">
        <w:r>
          <w:rPr>
            <w:sz w:val="14"/>
            <w:rFonts w:hint="eastAsia"/>
          </w:rPr>
          <w:t xml:space="preserve">https://doi.org/10.1145/3495018.3495413</w:t>
        </w:r>
      </w:hyperlink>
    </w:p>
    <w:p>
      <w:pPr>
        <w:spacing w:line="254" w:lineRule="auto" w:before="196"/>
        <w:ind w:left="407" w:right="116" w:firstLine="0"/>
        <w:jc w:val="both"/>
        <w:rPr>
          <w:sz w:val="16"/>
          <w:rFonts w:hint="eastAsia"/>
        </w:rPr>
      </w:pPr>
      <w:r>
        <w:rPr>
          <w:rFonts w:hint="eastAsia"/>
        </w:rPr>
        <w:br w:type="column"/>
      </w:r>
      <w:r>
        <w:rPr>
          <w:sz w:val="16"/>
          <w:i/>
          <w:rFonts w:ascii="Times New Roman" w:hAnsi="Times New Roman" w:hint="eastAsia" w:eastAsia="SimSun"/>
        </w:rPr>
        <w:t xml:space="preserve">2021年10月23日至25日，英国曼彻斯特。</w:t>
      </w:r>
      <w:r>
        <w:rPr>
          <w:sz w:val="16"/>
          <w:rFonts w:hint="eastAsia"/>
        </w:rPr>
        <w:t xml:space="preserve">ACM，纽约，美国，5页。https://doi.org/10.1145/3495018.3495413</w:t>
      </w:r>
      <w:hyperlink w:history="true" w:anchor="_bookmark3"/>
      <w:hyperlink r:id="rId10"/>
    </w:p>
    <w:p>
      <w:pPr>
        <w:pStyle w:val="BodyText"/>
        <w:spacing w:before="8"/>
        <w:rPr>
          <w:sz w:val="27"/>
        </w:rPr>
      </w:pPr>
    </w:p>
    <w:p>
      <w:pPr>
        <w:pStyle w:val="Heading1"/>
        <w:tabs>
          <w:tab w:pos="738" w:val="left" w:leader="none"/>
        </w:tabs>
        <w:spacing w:before="1"/>
        <w:ind w:left="407"/>
        <w:rPr>
          <w:rFonts w:hint="eastAsia"/>
        </w:rPr>
      </w:pPr>
      <w:bookmarkStart w:id="2" w:name="1 INTRODUCTIONS"/>
      <w:bookmarkEnd w:id="2"/>
      <w:r>
        <w:rPr>
          <w:rFonts w:hint="eastAsia"/>
        </w:rPr>
        <w:t xml:space="preserve">1介绍</w:t>
      </w:r>
    </w:p>
    <w:p>
      <w:pPr>
        <w:pStyle w:val="BodyText"/>
        <w:spacing w:line="249" w:lineRule="auto" w:before="57"/>
        <w:ind w:left="401" w:right="106" w:firstLine="6"/>
        <w:jc w:val="both"/>
        <w:rPr>
          <w:rFonts w:hint="eastAsia"/>
        </w:rPr>
      </w:pPr>
      <w:r>
        <w:rPr>
          <w:rFonts w:hint="eastAsia"/>
        </w:rPr>
        <w:t xml:space="preserve">对位支持是国家积极推动与地方政府合作发展、共享经济发展成果的绝佳战略[1-2]。</w:t>
      </w:r>
      <w:hyperlink w:history="true" w:anchor="_bookmark4"/>
      <w:hyperlink w:history="true" w:anchor="_bookmark5"/>
      <w:r>
        <w:rPr>
          <w:rFonts w:hint="eastAsia"/>
        </w:rPr>
        <w:t xml:space="preserve">这是实现共同富裕目标、促进国家共同繁荣发展的关键一步。</w:t>
      </w:r>
      <w:r>
        <w:rPr>
          <w:rFonts w:hint="eastAsia"/>
        </w:rPr>
        <w:t xml:space="preserve">中国特色资源横向和跨区域转移。</w:t>
      </w:r>
      <w:r>
        <w:rPr>
          <w:rFonts w:hint="eastAsia"/>
        </w:rPr>
        <w:t xml:space="preserve">在全面建设小康社会、全面脱贫攻坚的关键时刻，区域间合作机制的巨大价值将越来越凸显[3-4]。</w:t>
      </w:r>
      <w:hyperlink w:history="true" w:anchor="_bookmark7"/>
      <w:r>
        <w:rPr>
          <w:rFonts w:hint="eastAsia"/>
        </w:rPr>
        <w:t xml:space="preserve">对口扶持是我国经济扶持战略的重要组成部分，是实现信息代际传递的减贫基本战略。</w:t>
      </w:r>
      <w:r>
        <w:rPr>
          <w:rFonts w:hint="eastAsia"/>
        </w:rPr>
        <w:t xml:space="preserve">在过去的几年里，它开始从“广泛”发展。“精准”，建立了完善的教育工作模式，对受益地区教育发展起到了无可争辩的推动作用[5-6]。</w:t>
      </w:r>
      <w:hyperlink w:history="true" w:anchor="_bookmark8"/>
      <w:hyperlink w:history="true" w:anchor="_bookmark9"/>
      <w:r>
        <w:rPr>
          <w:rFonts w:hint="eastAsia"/>
        </w:rPr>
        <w:t xml:space="preserve">然而，高校对口扶持信息的管理是一项相对较大的任务，因为随着相应扶持政策的制定，相关信息会迅速增长[7-8]。</w:t>
      </w:r>
      <w:hyperlink w:history="true" w:anchor="_bookmark11"/>
    </w:p>
    <w:p>
      <w:pPr>
        <w:pStyle w:val="BodyText"/>
        <w:spacing w:line="249" w:lineRule="auto"/>
        <w:ind w:left="407" w:right="103" w:firstLine="199"/>
        <w:jc w:val="both"/>
        <w:rPr>
          <w:rFonts w:hint="eastAsia"/>
        </w:rPr>
      </w:pPr>
      <w:r>
        <w:rPr>
          <w:rFonts w:hint="eastAsia"/>
        </w:rPr>
        <w:t xml:space="preserve">对于高校对口支持信息管理的研究，有研究者认为，目前对“对口支持”还没有一个统一的概念定义。</w:t>
      </w:r>
      <w:r>
        <w:rPr>
          <w:rFonts w:hint="eastAsia"/>
        </w:rPr>
        <w:t xml:space="preserve">对“对等支持”的通常解释是:指经济发达或较强地区对经济欠发达或较弱地区提供援助的经济支持行为。</w:t>
      </w:r>
      <w:r>
        <w:rPr>
          <w:rFonts w:hint="eastAsia"/>
        </w:rPr>
        <w:t xml:space="preserve">今天，它们大多由中央政府领导，并得到地方政府的基本支持。</w:t>
      </w:r>
      <w:r>
        <w:rPr>
          <w:rFonts w:hint="eastAsia"/>
        </w:rPr>
        <w:t xml:space="preserve">主要类型有救灾、经济援助、医疗援助和培训援助[9]。</w:t>
      </w:r>
      <w:hyperlink w:history="true" w:anchor="_bookmark12"/>
      <w:r>
        <w:rPr>
          <w:rFonts w:hint="eastAsia"/>
        </w:rPr>
        <w:t xml:space="preserve">一些研究者认为，“三个支持”和“一个支持”主要有两个方面。工作。</w:t>
      </w:r>
      <w:r>
        <w:rPr>
          <w:rFonts w:hint="eastAsia"/>
        </w:rPr>
        <w:t xml:space="preserve">随着越来越多的高校毕业生参与到“三支持一支持”中来。电子文件更新的趋势，“三支持一支持”证书;文件，是否为大学生颁发证书提供了优惠政策，还是“三支一支”的管理部门;数据库的归档和审计造成了很多不便，因此开发信息管理系统是必要的[10]。</w:t>
      </w:r>
      <w:hyperlink w:history="true" w:anchor="_bookmark13"/>
      <w:r>
        <w:rPr>
          <w:rFonts w:hint="eastAsia"/>
        </w:rPr>
        <w:t xml:space="preserve">有学者运用历史分析的方法，将对等支持形成与发展的整个过程分为提出与准备、提出与形成、发展与完善三个阶段。</w:t>
      </w:r>
      <w:r>
        <w:rPr>
          <w:rFonts w:hint="eastAsia"/>
        </w:rPr>
        <w:t xml:space="preserve">他们认为支持模式包括三种模式:大规模</w:t>
      </w:r>
    </w:p>
    <w:p>
      <w:pPr>
        <w:spacing w:after="0" w:line="249" w:lineRule="auto"/>
        <w:jc w:val="both"/>
        <w:sectPr>
          <w:type w:val="continuous"/>
          <w:pgSz w:w="12240" w:h="15840"/>
          <w:pgMar w:top="1440" w:bottom="740" w:left="0" w:right="940"/>
          <w:cols w:num="2" w:equalWidth="0">
            <w:col w:w="5912" w:space="40"/>
            <w:col w:w="5348"/>
          </w:cols>
        </w:sectPr>
      </w:pPr>
    </w:p>
    <w:p>
      <w:pPr>
        <w:pStyle w:val="BodyText"/>
        <w:spacing w:before="2"/>
        <w:rPr>
          <w:sz w:val="11"/>
        </w:rPr>
      </w:pPr>
    </w:p>
    <w:p>
      <w:pPr>
        <w:spacing w:after="0"/>
        <w:rPr>
          <w:sz w:val="11"/>
        </w:rPr>
        <w:sectPr>
          <w:headerReference w:type="default" r:id="rId11"/>
          <w:footerReference w:type="default" r:id="rId12"/>
          <w:pgSz w:w="12240" w:h="15840"/>
          <w:pgMar w:header="1184" w:footer="556" w:top="1440" w:bottom="740" w:left="0" w:right="940"/>
          <w:pgNumType w:start="1424"/>
        </w:sectPr>
      </w:pPr>
    </w:p>
    <w:p>
      <w:pPr>
        <w:pStyle w:val="BodyText"/>
        <w:spacing w:line="249" w:lineRule="auto" w:before="131"/>
        <w:ind w:left="1075" w:right="8"/>
        <w:jc w:val="both"/>
        <w:rPr>
          <w:rFonts w:hint="eastAsia"/>
        </w:rPr>
      </w:pPr>
      <w:r>
        <w:rPr>
          <w:rFonts w:hint="eastAsia"/>
        </w:rPr>
        <w:t xml:space="preserve">项目支持和灾区支持。</w:t>
      </w:r>
      <w:r>
        <w:rPr>
          <w:rFonts w:hint="eastAsia"/>
        </w:rPr>
        <w:t xml:space="preserve">其中，对边疆和民族地区的相应扶持是政策的重点，也是覆盖相应政治扶持的主要时区[11]。</w:t>
      </w:r>
      <w:hyperlink w:history="true" w:anchor="_bookmark14"/>
      <w:r>
        <w:rPr>
          <w:rFonts w:hint="eastAsia"/>
        </w:rPr>
        <w:t xml:space="preserve">综上所述，高校对口支援的研究已经取得了很多成果，但对高校对口支援信息管理系统的研究还处于起步阶段。</w:t>
      </w:r>
    </w:p>
    <w:p>
      <w:pPr>
        <w:pStyle w:val="BodyText"/>
        <w:spacing w:line="249" w:lineRule="auto"/>
        <w:ind w:left="1075" w:firstLine="199"/>
        <w:jc w:val="both"/>
        <w:rPr>
          <w:rFonts w:hint="eastAsia"/>
        </w:rPr>
      </w:pPr>
      <w:r>
        <w:rPr>
          <w:rFonts w:hint="eastAsia"/>
        </w:rPr>
        <w:t xml:space="preserve">本文对基于人工智能技术的高校对口支援信息管理系统进行了研究，在文献基础上分析了高校对口支援信息管理系统的需求以及人工智能技术在高校对口支援信息管理系统中的应用，并对人工智能技术进行了分析。</w:t>
      </w:r>
      <w:r>
        <w:rPr>
          <w:rFonts w:hint="eastAsia"/>
        </w:rPr>
        <w:t xml:space="preserve">智能技术高校支持信息管理系统的设计，并对设计的系统进行测试，通过测试结果得出相关结论。</w:t>
      </w:r>
    </w:p>
    <w:p>
      <w:pPr>
        <w:pStyle w:val="BodyText"/>
        <w:spacing w:before="10"/>
        <w:rPr>
          <w:sz w:val="21"/>
        </w:rPr>
      </w:pPr>
    </w:p>
    <w:p>
      <w:pPr>
        <w:pStyle w:val="Heading1"/>
        <w:numPr>
          <w:ilvl w:val="0"/>
          <w:numId w:val="2"/>
        </w:numPr>
        <w:tabs>
          <w:tab w:pos="1406" w:val="left" w:leader="none"/>
          <w:tab w:pos="1407" w:val="left" w:leader="none"/>
        </w:tabs>
        <w:spacing w:line="235" w:lineRule="auto" w:before="0" w:after="0"/>
        <w:ind w:left="1406" w:right="229" w:hanging="331"/>
        <w:jc w:val="left"/>
        <w:rPr>
          <w:rFonts w:hint="eastAsia"/>
        </w:rPr>
      </w:pPr>
      <w:bookmarkStart w:id="3" w:name="2 RESEARCH ON THE COUNTERPART SUPPORT IN"/>
      <w:bookmarkEnd w:id="3"/>
      <w:bookmarkStart w:id="4" w:name="2 RESEARCH ON THE COUNTERPART SUPPORT IN"/>
      <w:bookmarkEnd w:id="4"/>
      <w:r>
        <w:rPr>
          <w:rFonts w:hint="eastAsia"/>
        </w:rPr>
        <w:t xml:space="preserve">高校对口支援信息管理系统</w:t>
      </w:r>
      <w:bookmarkStart w:id="5" w:name="2.1 Requirements of Counterpart Support "/>
      <w:bookmarkEnd w:id="5"/>
      <w:r>
        <w:rPr>
          <w:rFonts w:hint="eastAsia"/>
        </w:rPr>
        <w:t xml:space="preserve">的研究</w:t>
      </w:r>
    </w:p>
    <w:p>
      <w:pPr>
        <w:pStyle w:val="ListParagraph"/>
        <w:numPr>
          <w:ilvl w:val="1"/>
          <w:numId w:val="2"/>
        </w:numPr>
        <w:tabs>
          <w:tab w:pos="1571" w:val="left" w:leader="none"/>
          <w:tab w:pos="1572" w:val="left" w:leader="none"/>
        </w:tabs>
        <w:spacing w:line="235" w:lineRule="auto" w:before="50" w:after="0"/>
        <w:ind w:left="1571" w:right="556" w:hanging="496"/>
        <w:jc w:val="left"/>
        <w:rPr>
          <w:b/>
          <w:sz w:val="22"/>
          <w:rFonts w:ascii="Tahoma" w:hint="eastAsia" w:eastAsia="SimSun"/>
        </w:rPr>
      </w:pPr>
      <w:r>
        <w:rPr>
          <w:b/>
          <w:sz w:val="22"/>
          <w:rFonts w:ascii="Tahoma" w:hint="eastAsia" w:eastAsia="SimSun"/>
        </w:rPr>
        <w:t xml:space="preserve">高校对口支援信息管理系统的要求</w:t>
      </w:r>
    </w:p>
    <w:p>
      <w:pPr>
        <w:pStyle w:val="BodyText"/>
        <w:spacing w:line="220" w:lineRule="atLeast" w:before="47"/>
        <w:ind w:left="1075" w:right="28"/>
        <w:jc w:val="both"/>
        <w:rPr>
          <w:rFonts w:hint="eastAsia"/>
        </w:rPr>
      </w:pPr>
      <w:r>
        <w:rPr>
          <w:rFonts w:hint="eastAsia"/>
        </w:rPr>
        <w:t xml:space="preserve">高校对口支援信息是指利用最先进的网络技术，提高高校对口支援信息的管理水平，并建立档案</w:t>
      </w:r>
    </w:p>
    <w:p>
      <w:pPr>
        <w:pStyle w:val="BodyText"/>
        <w:spacing w:line="249" w:lineRule="auto" w:before="131"/>
        <w:ind w:left="407" w:right="103" w:hanging="5"/>
        <w:jc w:val="both"/>
        <w:rPr>
          <w:rFonts w:hint="eastAsia"/>
        </w:rPr>
      </w:pPr>
      <w:r>
        <w:rPr>
          <w:rFonts w:hint="eastAsia"/>
        </w:rPr>
        <w:br w:type="column"/>
      </w:r>
      <w:r>
        <w:rPr>
          <w:rFonts w:hint="eastAsia"/>
        </w:rPr>
        <w:t xml:space="preserve">各种技术条件还不完善，特别是一些安全储存机制还有待完善。</w:t>
      </w:r>
      <w:r>
        <w:rPr>
          <w:rFonts w:hint="eastAsia"/>
        </w:rPr>
        <w:t xml:space="preserve">随着信息量的不断增加，对大数据的安全存储也提出了新的技术要求，这加大了从传统存储机制向大数据存储转变的难度[12]。</w:t>
      </w:r>
      <w:hyperlink w:history="true" w:anchor="_bookmark15"/>
      <w:r>
        <w:rPr>
          <w:rFonts w:hint="eastAsia"/>
        </w:rPr>
        <w:t xml:space="preserve">这些问题包括大数据id的不可靠性、详细日志控制文件技术无法完成、分布式环境下详细访问控制文件技术不完整等。</w:t>
      </w:r>
    </w:p>
    <w:p>
      <w:pPr>
        <w:pStyle w:val="BodyText"/>
        <w:spacing w:line="249" w:lineRule="auto"/>
        <w:ind w:left="407" w:right="130" w:firstLine="199"/>
        <w:jc w:val="both"/>
        <w:rPr>
          <w:rFonts w:hint="eastAsia"/>
        </w:rPr>
      </w:pPr>
      <w:r>
        <w:rPr>
          <w:rFonts w:hint="eastAsia"/>
        </w:rPr>
        <w:t xml:space="preserve">(1)基于用户名密码的身份认证存在的隐患</w:t>
      </w:r>
    </w:p>
    <w:p>
      <w:pPr>
        <w:pStyle w:val="BodyText"/>
        <w:spacing w:line="249" w:lineRule="auto"/>
        <w:ind w:left="407" w:right="103" w:firstLine="199"/>
        <w:jc w:val="both"/>
        <w:rPr>
          <w:rFonts w:hint="eastAsia"/>
        </w:rPr>
      </w:pPr>
      <w:r>
        <w:rPr>
          <w:rFonts w:hint="eastAsia"/>
        </w:rPr>
        <w:t xml:space="preserve">身份验证方法是通过帐户或密码进行身份验证。</w:t>
      </w:r>
      <w:r>
        <w:rPr>
          <w:rFonts w:hint="eastAsia"/>
        </w:rPr>
        <w:t xml:space="preserve">这些验证方法已在许多应用系统中得到普遍应用。</w:t>
      </w:r>
      <w:r>
        <w:rPr>
          <w:rFonts w:hint="eastAsia"/>
        </w:rPr>
        <w:t xml:space="preserve">传统的认证方法是保留数据库的帐号和密码。</w:t>
      </w:r>
      <w:r>
        <w:rPr>
          <w:rFonts w:hint="eastAsia"/>
        </w:rPr>
        <w:t xml:space="preserve">用户在网页或服务器端输入一定的账号和密码，通过服务器向数据库申请一定的注册和验证，从而利用人工智能技术对访问者进行身份验证，提高验证方式的安全性。</w:t>
      </w:r>
    </w:p>
    <w:p>
      <w:pPr>
        <w:pStyle w:val="Heading1"/>
        <w:spacing w:before="198"/>
        <w:ind w:left="407"/>
        <w:jc w:val="both"/>
        <w:rPr>
          <w:rFonts w:hint="eastAsia"/>
        </w:rPr>
      </w:pPr>
      <w:bookmarkStart w:id="6" w:name="2.3 Artificial Intelligence Algorithm"/>
      <w:bookmarkEnd w:id="6"/>
      <w:r>
        <w:rPr>
          <w:rFonts w:hint="eastAsia"/>
        </w:rPr>
        <w:t xml:space="preserve">2.3人工智能算法</w:t>
      </w:r>
    </w:p>
    <w:p>
      <w:pPr>
        <w:pStyle w:val="BodyText"/>
        <w:spacing w:line="202" w:lineRule="exact" w:before="58"/>
        <w:ind w:left="402"/>
        <w:jc w:val="both"/>
        <w:rPr>
          <w:rFonts w:hint="eastAsia"/>
        </w:rPr>
      </w:pPr>
      <w:r>
        <w:rPr>
          <w:rFonts w:hint="eastAsia"/>
        </w:rPr>
        <w:t xml:space="preserve">(1)聚类分析</w:t>
      </w:r>
    </w:p>
    <w:p>
      <w:pPr>
        <w:pStyle w:val="BodyText"/>
        <w:spacing w:line="235" w:lineRule="auto"/>
        <w:ind w:left="403" w:right="103" w:firstLine="203"/>
        <w:jc w:val="both"/>
        <w:rPr>
          <w:rFonts w:hint="eastAsia"/>
        </w:rPr>
      </w:pPr>
      <w:r>
        <w:rPr>
          <w:rFonts w:hint="eastAsia"/>
        </w:rPr>
        <w:t xml:space="preserve">假设观测集X={X}， i= 1,2，…n，</w:t>
      </w:r>
      <w:r>
        <w:rPr>
          <w:rFonts w:ascii="Arial Black" w:hAnsi="Arial Black" w:hint="eastAsia" w:eastAsia="SimSun"/>
        </w:rPr>
        <w:t xml:space="preserve">其</w:t>
      </w:r>
      <w:r>
        <w:rPr>
          <w:rFonts w:hint="eastAsia"/>
        </w:rPr>
        <w:t xml:space="preserve">中</w:t>
      </w:r>
      <w:r>
        <w:rPr>
          <w:rFonts w:ascii="Arial Black" w:hAnsi="Arial Black" w:hint="eastAsia" w:eastAsia="SimSun"/>
        </w:rPr>
        <w:t xml:space="preserve">每</w:t>
      </w:r>
      <w:r>
        <w:rPr>
          <w:rFonts w:hint="eastAsia"/>
        </w:rPr>
        <w:t xml:space="preserve">个观测值是一个d维实向量，k-means聚类是将观测集X的n个观测值分成k个集C ={C}， k= 1,2，…K和kSn，使得该组的平方和最小。</w:t>
      </w:r>
      <w:r>
        <w:rPr>
          <w:rFonts w:hint="eastAsia"/>
        </w:rPr>
        <w:t xml:space="preserve">设</w:t>
      </w:r>
      <w:r>
        <w:rPr>
          <w:i/>
          <w:rFonts w:hint="eastAsia"/>
        </w:rPr>
        <w:t xml:space="preserve">µh</w:t>
      </w:r>
      <w:r>
        <w:rPr>
          <w:rFonts w:hint="eastAsia"/>
        </w:rPr>
        <w:t xml:space="preserve">为c的均值，则为每个样本数据的方差和每个类别的均值</w:t>
      </w:r>
    </w:p>
    <w:p>
      <w:pPr>
        <w:spacing w:after="0" w:line="235" w:lineRule="auto"/>
        <w:jc w:val="both"/>
        <w:sectPr>
          <w:type w:val="continuous"/>
          <w:pgSz w:w="12240" w:h="15840"/>
          <w:pgMar w:top="1440" w:bottom="740" w:left="0" w:right="940"/>
          <w:cols w:num="2" w:equalWidth="0">
            <w:col w:w="5912" w:space="40"/>
            <w:col w:w="5348"/>
          </w:cols>
        </w:sectPr>
      </w:pPr>
    </w:p>
    <w:p>
      <w:pPr>
        <w:pStyle w:val="BodyText"/>
        <w:spacing w:line="220" w:lineRule="exact" w:before="2"/>
        <w:ind w:left="1075"/>
        <w:jc w:val="both"/>
        <w:rPr>
          <w:rFonts w:hint="eastAsia"/>
        </w:rPr>
      </w:pPr>
      <w:r>
        <w:rPr>
          <w:rFonts w:hint="eastAsia"/>
        </w:rPr>
        <w:t xml:space="preserve">网络信息环境下的管理框架与方法。</w:t>
      </w:r>
      <w:r>
        <w:rPr>
          <w:rFonts w:hint="eastAsia"/>
        </w:rPr>
        <w:t xml:space="preserve">在遵守国家有关规定的基础上，高校信息化建设</w:t>
      </w:r>
    </w:p>
    <w:p>
      <w:pPr>
        <w:pStyle w:val="BodyText"/>
        <w:spacing w:line="90" w:lineRule="exact"/>
        <w:ind w:left="407"/>
        <w:rPr>
          <w:rFonts w:hint="eastAsia"/>
        </w:rPr>
      </w:pPr>
      <w:r>
        <w:rPr>
          <w:rFonts w:hint="eastAsia"/>
        </w:rPr>
        <w:br w:type="column"/>
      </w:r>
      <w:r>
        <w:rPr>
          <w:rFonts w:hint="eastAsia"/>
        </w:rPr>
        <w:t xml:space="preserve">定义为:</w:t>
      </w:r>
    </w:p>
    <w:p>
      <w:pPr>
        <w:spacing w:before="126"/>
        <w:ind w:left="392" w:right="0" w:firstLine="0"/>
        <w:jc w:val="left"/>
        <w:rPr>
          <w:sz w:val="18"/>
          <w:rFonts w:ascii="Arial Black" w:hint="eastAsia" w:eastAsia="SimSun"/>
        </w:rPr>
      </w:pPr>
      <w:r>
        <w:rPr>
          <w:rFonts w:hint="eastAsia"/>
        </w:rPr>
        <w:br w:type="column"/>
      </w:r>
      <w:r>
        <w:rPr>
          <w:sz w:val="18"/>
          <w:i/>
          <w:rFonts w:hint="eastAsia"/>
        </w:rPr>
        <w:t xml:space="preserve">J</w:t>
      </w:r>
      <w:r>
        <w:rPr>
          <w:sz w:val="18"/>
          <w:rFonts w:ascii="微软雅黑" w:hint="eastAsia" w:eastAsia="SimSun"/>
        </w:rPr>
        <w:t xml:space="preserve"> </w:t>
      </w:r>
      <w:r>
        <w:rPr>
          <w:sz w:val="18"/>
          <w:i/>
          <w:rFonts w:ascii="Trebuchet MS" w:hint="eastAsia" w:eastAsia="SimSun"/>
        </w:rPr>
        <w:t xml:space="preserve">(ck)</w:t>
      </w:r>
      <w:r>
        <w:rPr>
          <w:i/>
          <w:sz w:val="14"/>
          <w:rFonts w:ascii="Trebuchet MS" w:hint="eastAsia" w:eastAsia="SimSun"/>
        </w:rPr>
        <w:t xml:space="preserve"> </w:t>
      </w:r>
      <w:r>
        <w:rPr>
          <w:sz w:val="18"/>
          <w:rFonts w:ascii="微软雅黑" w:hint="eastAsia" w:eastAsia="SimSun"/>
        </w:rPr>
        <w:t xml:space="preserve">=</w:t>
      </w:r>
    </w:p>
    <w:p>
      <w:pPr>
        <w:spacing w:before="13"/>
        <w:ind w:left="9" w:right="0" w:firstLine="0"/>
        <w:jc w:val="left"/>
        <w:rPr>
          <w:i/>
          <w:sz w:val="11"/>
          <w:rFonts w:ascii="Lucida Sans" w:hAnsi="Lucida Sans" w:hint="eastAsia" w:eastAsia="SimSun"/>
        </w:rPr>
      </w:pPr>
      <w:r>
        <w:rPr>
          <w:rFonts w:hint="eastAsia"/>
        </w:rPr>
        <w:br w:type="column"/>
      </w:r>
      <w:r>
        <w:rPr>
          <w:sz w:val="18"/>
          <w:rFonts w:ascii="Arial" w:hAnsi="Arial" w:hint="eastAsia" w:eastAsia="SimSun"/>
        </w:rPr>
        <w:t xml:space="preserve">.xi∈ck</w:t>
      </w:r>
    </w:p>
    <w:p>
      <w:pPr>
        <w:tabs>
          <w:tab w:pos="1991" w:val="left" w:leader="none"/>
        </w:tabs>
        <w:spacing w:before="126"/>
        <w:ind w:left="30" w:right="0" w:firstLine="0"/>
        <w:jc w:val="left"/>
        <w:rPr>
          <w:sz w:val="18"/>
          <w:rFonts w:hint="eastAsia"/>
        </w:rPr>
      </w:pPr>
      <w:r>
        <w:rPr>
          <w:rFonts w:hint="eastAsia"/>
        </w:rPr>
        <w:br w:type="column"/>
      </w:r>
      <w:r>
        <w:rPr>
          <w:sz w:val="18"/>
          <w:rFonts w:ascii="微软雅黑" w:hAnsi="微软雅黑" w:hint="eastAsia" w:eastAsia="SimSun"/>
        </w:rPr>
        <w:t xml:space="preserve">∥xi−µk∥2</w:t>
      </w:r>
      <w:r>
        <w:rPr>
          <w:sz w:val="18"/>
          <w:i/>
          <w:rFonts w:ascii="Trebuchet MS" w:hAnsi="Trebuchet MS" w:hint="eastAsia" w:eastAsia="SimSun"/>
        </w:rPr>
        <w:t xml:space="preserve"> </w:t>
      </w:r>
      <w:r>
        <w:rPr>
          <w:i/>
          <w:sz w:val="14"/>
          <w:rFonts w:ascii="Trebuchet MS" w:hAnsi="Trebuchet MS" w:hint="eastAsia" w:eastAsia="SimSun"/>
        </w:rPr>
        <w:t xml:space="preserve">(1)</w:t>
      </w:r>
    </w:p>
    <w:p>
      <w:pPr>
        <w:spacing w:after="0"/>
        <w:jc w:val="left"/>
        <w:rPr>
          <w:sz w:val="18"/>
        </w:rPr>
        <w:sectPr>
          <w:type w:val="continuous"/>
          <w:pgSz w:w="12240" w:h="15840"/>
          <w:pgMar w:top="1440" w:bottom="740" w:left="0" w:right="940"/>
          <w:cols w:num="5" w:equalWidth="0">
            <w:col w:w="5912" w:space="40"/>
            <w:col w:w="1352" w:space="39"/>
            <w:col w:w="950" w:space="39"/>
            <w:col w:w="611" w:space="39"/>
            <w:col w:w="2318"/>
          </w:cols>
        </w:sectPr>
      </w:pPr>
    </w:p>
    <w:p>
      <w:pPr>
        <w:pStyle w:val="BodyText"/>
        <w:spacing w:before="2"/>
        <w:ind w:left="1075"/>
        <w:rPr>
          <w:rFonts w:hint="eastAsia"/>
        </w:rPr>
      </w:pPr>
      <w:r>
        <w:rPr>
          <w:rFonts w:hint="eastAsia"/>
        </w:rPr>
        <w:t xml:space="preserve">大学应该充分利用最新的信息</w:t>
      </w:r>
    </w:p>
    <w:p>
      <w:pPr>
        <w:pStyle w:val="BodyText"/>
        <w:spacing w:line="155" w:lineRule="exact" w:before="8"/>
        <w:ind w:left="1075"/>
        <w:rPr>
          <w:rFonts w:hint="eastAsia"/>
        </w:rPr>
      </w:pPr>
      <w:r>
        <w:rPr>
          <w:rFonts w:hint="eastAsia"/>
        </w:rPr>
        <w:t xml:space="preserve">技术、实施和加快科学有效</w:t>
      </w:r>
    </w:p>
    <w:p>
      <w:pPr>
        <w:pStyle w:val="BodyText"/>
        <w:spacing w:line="144" w:lineRule="exact"/>
        <w:ind w:left="432" w:right="32"/>
        <w:rPr>
          <w:rFonts w:hint="eastAsia"/>
        </w:rPr>
      </w:pPr>
      <w:r>
        <w:rPr>
          <w:rFonts w:hint="eastAsia"/>
        </w:rPr>
        <w:br w:type="column"/>
      </w:r>
      <w:r>
        <w:rPr>
          <w:rFonts w:hint="eastAsia"/>
        </w:rPr>
        <w:t xml:space="preserve">该算法的目标是最小化所有K的方差</w:t>
      </w:r>
    </w:p>
    <w:p>
      <w:pPr>
        <w:pStyle w:val="BodyText"/>
        <w:spacing w:before="8"/>
        <w:ind w:left="438"/>
        <w:rPr>
          <w:rFonts w:hint="eastAsia"/>
        </w:rPr>
      </w:pPr>
      <w:r>
        <w:rPr>
          <w:rFonts w:hint="eastAsia"/>
        </w:rPr>
        <w:t xml:space="preserve">类别:</w:t>
      </w:r>
    </w:p>
    <w:p>
      <w:pPr>
        <w:spacing w:after="0"/>
        <w:sectPr>
          <w:type w:val="continuous"/>
          <w:pgSz w:w="12240" w:h="15840"/>
          <w:pgMar w:top="1440" w:bottom="740" w:left="0" w:right="940"/>
          <w:cols w:num="2" w:equalWidth="0">
            <w:col w:w="5881" w:space="40"/>
            <w:col w:w="5379"/>
          </w:cols>
        </w:sectPr>
      </w:pPr>
    </w:p>
    <w:p>
      <w:pPr>
        <w:pStyle w:val="BodyText"/>
        <w:spacing w:line="220" w:lineRule="atLeast" w:before="55"/>
        <w:ind w:left="1075" w:right="38"/>
        <w:jc w:val="both"/>
        <w:rPr>
          <w:rFonts w:hint="eastAsia"/>
        </w:rPr>
      </w:pPr>
      <w:r>
        <w:rPr>
          <w:rFonts w:hint="eastAsia"/>
        </w:rPr>
        <w:pict>
          <v:shape style="position:absolute;margin-left:491.363007pt;margin-top:10.234702pt;width:3.4pt;height:10.1pt;mso-position-horizontal-relative:page;mso-position-vertical-relative:paragraph;z-index:15730176" type="#_x0000_t202" filled="false" stroked="false">
            <v:textbox inset="0,0,0,0">
              <w:txbxContent>
                <w:p>
                  <w:pPr>
                    <w:spacing w:line="191" w:lineRule="exact" w:before="10"/>
                    <w:ind w:left="0" w:right="0" w:firstLine="0"/>
                    <w:jc w:val="left"/>
                    <w:rPr>
                      <w:sz w:val="14"/>
                      <w:rFonts w:ascii="Lucida Sans Unicode" w:hint="eastAsia" w:eastAsia="SimSun"/>
                    </w:rPr>
                  </w:pPr>
                  <w:r>
                    <w:rPr>
                      <w:sz w:val="14"/>
                      <w:rFonts w:ascii="Lucida Sans Unicode" w:hint="eastAsia" w:eastAsia="SimSun"/>
                    </w:rPr>
                    <w:t xml:space="preserve">2</w:t>
                  </w:r>
                </w:p>
              </w:txbxContent>
            </v:textbox>
            <w10:wrap type="none"/>
          </v:shape>
        </w:pict>
      </w:r>
      <w:r>
        <w:rPr>
          <w:rFonts w:hint="eastAsia"/>
        </w:rPr>
        <w:t xml:space="preserve">管理好高校各类信息支持资源，充分利用信息化发展的步伐和高校的对口支持。</w:t>
      </w:r>
      <w:r>
        <w:rPr>
          <w:rFonts w:hint="eastAsia"/>
        </w:rPr>
        <w:t xml:space="preserve">信息管理系统是最注重使用的一种方式</w:t>
      </w:r>
    </w:p>
    <w:p>
      <w:pPr>
        <w:spacing w:before="205"/>
        <w:ind w:left="0" w:right="0" w:firstLine="0"/>
        <w:jc w:val="right"/>
        <w:rPr>
          <w:sz w:val="18"/>
          <w:rFonts w:ascii="Arial Black" w:hint="eastAsia" w:eastAsia="SimSun"/>
        </w:rPr>
      </w:pPr>
      <w:r>
        <w:rPr>
          <w:rFonts w:hint="eastAsia"/>
        </w:rPr>
        <w:br w:type="column"/>
      </w:r>
      <w:r>
        <w:rPr>
          <w:sz w:val="18"/>
          <w:i/>
          <w:rFonts w:hint="eastAsia"/>
        </w:rPr>
        <w:t xml:space="preserve">J</w:t>
      </w:r>
      <w:r>
        <w:rPr>
          <w:sz w:val="18"/>
          <w:rFonts w:ascii="微软雅黑" w:hint="eastAsia" w:eastAsia="SimSun"/>
        </w:rPr>
        <w:t xml:space="preserve"> </w:t>
      </w:r>
      <w:r>
        <w:rPr>
          <w:sz w:val="18"/>
          <w:i/>
          <w:rFonts w:ascii="Trebuchet MS" w:hint="eastAsia" w:eastAsia="SimSun"/>
        </w:rPr>
        <w:t xml:space="preserve">(c)</w:t>
      </w:r>
      <w:r>
        <w:rPr>
          <w:sz w:val="18"/>
          <w:rFonts w:ascii="微软雅黑" w:hint="eastAsia" w:eastAsia="SimSun"/>
        </w:rPr>
        <w:t xml:space="preserve"> </w:t>
      </w:r>
      <w:r>
        <w:rPr>
          <w:sz w:val="18"/>
          <w:rFonts w:ascii="Arial Black" w:hint="eastAsia" w:eastAsia="SimSun"/>
        </w:rPr>
        <w:t xml:space="preserve">=</w:t>
      </w:r>
    </w:p>
    <w:p>
      <w:pPr>
        <w:spacing w:before="92"/>
        <w:ind w:left="7" w:right="11" w:firstLine="0"/>
        <w:jc w:val="center"/>
        <w:rPr>
          <w:i/>
          <w:sz w:val="14"/>
          <w:rFonts w:ascii="Trebuchet MS" w:hint="eastAsia" w:eastAsia="SimSun"/>
        </w:rPr>
      </w:pPr>
      <w:r>
        <w:rPr>
          <w:rFonts w:hint="eastAsia"/>
        </w:rPr>
        <w:br w:type="column"/>
      </w:r>
      <w:r>
        <w:rPr>
          <w:i/>
          <w:sz w:val="14"/>
          <w:rFonts w:ascii="Trebuchet MS" w:hint="eastAsia" w:eastAsia="SimSun"/>
        </w:rPr>
        <w:t xml:space="preserve">k</w:t>
      </w:r>
    </w:p>
    <w:p>
      <w:pPr>
        <w:pStyle w:val="BodyText"/>
        <w:spacing w:before="2"/>
        <w:rPr>
          <w:rFonts w:ascii="Trebuchet MS"/>
          <w:i/>
          <w:sz w:val="22"/>
        </w:rPr>
      </w:pPr>
    </w:p>
    <w:p>
      <w:pPr>
        <w:spacing w:before="1"/>
        <w:ind w:left="7" w:right="0" w:firstLine="0"/>
        <w:jc w:val="center"/>
        <w:rPr>
          <w:sz w:val="14"/>
          <w:rFonts w:ascii="Lucida Sans Unicode" w:hint="eastAsia" w:eastAsia="SimSun"/>
        </w:rPr>
      </w:pPr>
      <w:r>
        <w:rPr>
          <w:rFonts w:hint="eastAsia"/>
        </w:rPr>
        <w:pict>
          <v:shape style="position:absolute;margin-left:407.321014pt;margin-top:-25.558376pt;width:3.65pt;height:39.5pt;mso-position-horizontal-relative:page;mso-position-vertical-relative:paragraph;z-index:-15915520" type="#_x0000_t202" filled="false" stroked="false">
            <v:textbox inset="0,0,0,0">
              <w:txbxContent>
                <w:p>
                  <w:pPr>
                    <w:pStyle w:val="BodyText"/>
                    <w:spacing w:before="90"/>
                    <w:rPr>
                      <w:rFonts w:ascii="Arial" w:hint="eastAsia" w:eastAsia="SimSun"/>
                    </w:rPr>
                  </w:pPr>
                  <w:r>
                    <w:rPr>
                      <w:rFonts w:ascii="Arial" w:hint="eastAsia" w:eastAsia="SimSun"/>
                    </w:rPr>
                    <w:t xml:space="preserve">．</w:t>
                  </w:r>
                </w:p>
              </w:txbxContent>
            </v:textbox>
            <w10:wrap type="none"/>
          </v:shape>
        </w:pict>
      </w:r>
      <w:r>
        <w:rPr>
          <w:sz w:val="14"/>
          <w:i/>
          <w:rFonts w:ascii="Trebuchet MS" w:hint="eastAsia" w:eastAsia="SimSun"/>
        </w:rPr>
        <w:t xml:space="preserve">k</w:t>
      </w:r>
      <w:r>
        <w:rPr>
          <w:sz w:val="14"/>
          <w:rFonts w:ascii="Arial Black" w:hint="eastAsia" w:eastAsia="SimSun"/>
        </w:rPr>
        <w:t xml:space="preserve"> </w:t>
      </w:r>
      <w:r>
        <w:rPr>
          <w:sz w:val="14"/>
          <w:rFonts w:ascii="Lucida Sans Unicode" w:hint="eastAsia" w:eastAsia="SimSun"/>
        </w:rPr>
        <w:t xml:space="preserve">= 1</w:t>
      </w:r>
    </w:p>
    <w:p>
      <w:pPr>
        <w:spacing w:before="94"/>
        <w:ind w:left="19" w:right="0" w:firstLine="0"/>
        <w:jc w:val="left"/>
        <w:rPr>
          <w:sz w:val="18"/>
          <w:rFonts w:ascii="微软雅黑" w:hAnsi="微软雅黑" w:hint="eastAsia" w:eastAsia="SimSun"/>
        </w:rPr>
      </w:pPr>
      <w:r>
        <w:rPr>
          <w:rFonts w:hint="eastAsia"/>
        </w:rPr>
        <w:br w:type="column"/>
      </w:r>
      <w:r>
        <w:rPr>
          <w:sz w:val="18"/>
          <w:rFonts w:ascii="Arial" w:hAnsi="Arial" w:hint="eastAsia" w:eastAsia="SimSun"/>
        </w:rPr>
        <w:t xml:space="preserve">.xi∈ck∥xi−&amp;#181</w:t>
      </w:r>
    </w:p>
    <w:p>
      <w:pPr>
        <w:pStyle w:val="BodyText"/>
        <w:spacing w:before="14"/>
        <w:rPr>
          <w:sz w:val="14"/>
          <w:rFonts w:ascii="微软雅黑" w:hint="eastAsia" w:eastAsia="SimSun"/>
        </w:rPr>
      </w:pPr>
      <w:r>
        <w:rPr>
          <w:rFonts w:hint="eastAsia"/>
        </w:rPr>
        <w:br w:type="column"/>
      </w:r>
    </w:p>
    <w:p>
      <w:pPr>
        <w:pStyle w:val="BodyText"/>
        <w:ind w:right="133"/>
        <w:jc w:val="right"/>
        <w:rPr>
          <w:rFonts w:hint="eastAsia"/>
        </w:rPr>
      </w:pPr>
      <w:r>
        <w:rPr>
          <w:rFonts w:hint="eastAsia"/>
        </w:rPr>
        <w:t xml:space="preserve">（2)</w:t>
      </w:r>
    </w:p>
    <w:p>
      <w:pPr>
        <w:spacing w:after="0"/>
        <w:jc w:val="right"/>
        <w:sectPr>
          <w:type w:val="continuous"/>
          <w:pgSz w:w="12240" w:h="15840"/>
          <w:pgMar w:top="1440" w:bottom="740" w:left="0" w:right="940"/>
          <w:cols w:num="5" w:equalWidth="0">
            <w:col w:w="5952" w:space="600"/>
            <w:col w:w="1540" w:space="39"/>
            <w:col w:w="258" w:space="40"/>
            <w:col w:w="1466" w:space="40"/>
            <w:col w:w="1365"/>
          </w:cols>
        </w:sectPr>
      </w:pPr>
    </w:p>
    <w:p>
      <w:pPr>
        <w:pStyle w:val="BodyText"/>
        <w:spacing w:line="249" w:lineRule="auto" w:before="6"/>
        <w:ind w:left="1070" w:firstLine="5"/>
        <w:jc w:val="both"/>
        <w:rPr>
          <w:rFonts w:hint="eastAsia"/>
        </w:rPr>
      </w:pPr>
      <w:r>
        <w:rPr>
          <w:rFonts w:hint="eastAsia"/>
        </w:rPr>
        <w:t xml:space="preserve">以先进的信息技术为重点，管理高校对口支援信息。</w:t>
      </w:r>
      <w:r>
        <w:rPr>
          <w:rFonts w:hint="eastAsia"/>
        </w:rPr>
        <w:t xml:space="preserve">一方面，它可以看作是计算机技术理论与实践发展的产物，另一方面，它可以看作是充分利用信息技术开展高校对位支持的信息化，包括信息环境和管理方法。</w:t>
      </w:r>
      <w:r>
        <w:rPr>
          <w:rFonts w:hint="eastAsia"/>
        </w:rPr>
        <w:t xml:space="preserve">本文的研究是利用最新的计算机网络技术，整合相关高校信息，提供相关数据，使之成为一个完整的数字化信息源。</w:t>
      </w:r>
    </w:p>
    <w:p>
      <w:pPr>
        <w:pStyle w:val="BodyText"/>
        <w:spacing w:before="1"/>
        <w:rPr>
          <w:sz w:val="22"/>
        </w:rPr>
      </w:pPr>
    </w:p>
    <w:p>
      <w:pPr>
        <w:pStyle w:val="Heading1"/>
        <w:tabs>
          <w:tab w:pos="1571" w:val="left" w:leader="none"/>
        </w:tabs>
        <w:spacing w:line="235" w:lineRule="auto"/>
        <w:ind w:left="1564" w:right="164" w:hanging="489"/>
        <w:rPr>
          <w:rFonts w:hint="eastAsia"/>
        </w:rPr>
      </w:pPr>
      <w:bookmarkStart w:id="7" w:name="2.2 Application of Artificial Intelligen"/>
      <w:bookmarkEnd w:id="7"/>
      <w:r>
        <w:rPr>
          <w:rFonts w:hint="eastAsia"/>
        </w:rPr>
        <w:t xml:space="preserve">2.2人工智能技术在高校对口支援信息管理系统中的应用</w:t>
      </w:r>
    </w:p>
    <w:p>
      <w:pPr>
        <w:pStyle w:val="BodyText"/>
        <w:spacing w:line="249" w:lineRule="auto" w:before="56"/>
        <w:ind w:left="1075" w:right="5"/>
        <w:jc w:val="both"/>
        <w:rPr>
          <w:rFonts w:hint="eastAsia"/>
        </w:rPr>
      </w:pPr>
      <w:r>
        <w:rPr>
          <w:rFonts w:hint="eastAsia"/>
        </w:rPr>
        <w:t xml:space="preserve">高校对口支援信息管理系统拥有大量的数据资源和信息储备，但由于大数据存储是一个新兴的应用领域，而</w:t>
      </w:r>
    </w:p>
    <w:p>
      <w:pPr>
        <w:pStyle w:val="Heading1"/>
        <w:numPr>
          <w:ilvl w:val="0"/>
          <w:numId w:val="2"/>
        </w:numPr>
        <w:tabs>
          <w:tab w:pos="740" w:val="left" w:leader="none"/>
          <w:tab w:pos="741" w:val="left" w:leader="none"/>
        </w:tabs>
        <w:spacing w:line="172" w:lineRule="exact" w:before="0" w:after="0"/>
        <w:ind w:left="740" w:right="0" w:hanging="331"/>
        <w:jc w:val="left"/>
        <w:rPr>
          <w:rFonts w:hint="eastAsia"/>
        </w:rPr>
      </w:pPr>
      <w:bookmarkStart w:id="8" w:name="3 DESIGN OF COLLEGE COUNTERPART SUPPORT "/>
      <w:bookmarkEnd w:id="8"/>
      <w:bookmarkStart w:id="9" w:name="3 DESIGN OF COLLEGE COUNTERPART SUPPORT "/>
      <w:bookmarkEnd w:id="9"/>
      <w:r>
        <w:rPr>
          <w:rFonts w:hint="eastAsia"/>
        </w:rPr>
        <w:br w:type="column"/>
      </w:r>
      <w:r>
        <w:rPr>
          <w:rFonts w:hint="eastAsia"/>
        </w:rPr>
        <w:t xml:space="preserve">高校对口设计</w:t>
      </w:r>
    </w:p>
    <w:p>
      <w:pPr>
        <w:spacing w:line="235" w:lineRule="auto" w:before="1"/>
        <w:ind w:left="740" w:right="0" w:firstLine="0"/>
        <w:jc w:val="left"/>
        <w:rPr>
          <w:b/>
          <w:sz w:val="22"/>
          <w:rFonts w:ascii="Tahoma" w:hint="eastAsia" w:eastAsia="SimSun"/>
        </w:rPr>
      </w:pPr>
      <w:r>
        <w:rPr>
          <w:b/>
          <w:sz w:val="22"/>
          <w:rFonts w:ascii="Tahoma" w:hint="eastAsia" w:eastAsia="SimSun"/>
        </w:rPr>
        <w:t xml:space="preserve">支持基于人工智能技术的</w:t>
      </w:r>
      <w:bookmarkStart w:id="10" w:name="3.1 System Development"/>
      <w:bookmarkEnd w:id="10"/>
      <w:r>
        <w:rPr>
          <w:b/>
          <w:sz w:val="22"/>
          <w:rFonts w:ascii="Tahoma" w:hint="eastAsia" w:eastAsia="SimSun"/>
        </w:rPr>
        <w:t xml:space="preserve">信息管理系统</w:t>
      </w:r>
    </w:p>
    <w:p>
      <w:pPr>
        <w:pStyle w:val="Heading1"/>
        <w:numPr>
          <w:ilvl w:val="1"/>
          <w:numId w:val="2"/>
        </w:numPr>
        <w:tabs>
          <w:tab w:pos="906" w:val="left" w:leader="none"/>
          <w:tab w:pos="907" w:val="left" w:leader="none"/>
        </w:tabs>
        <w:spacing w:line="240" w:lineRule="auto" w:before="47" w:after="0"/>
        <w:ind w:left="906" w:right="0" w:hanging="497"/>
        <w:jc w:val="left"/>
        <w:rPr>
          <w:rFonts w:hint="eastAsia"/>
        </w:rPr>
      </w:pPr>
      <w:r>
        <w:rPr>
          <w:rFonts w:hint="eastAsia"/>
        </w:rPr>
        <w:t xml:space="preserve">系统开发</w:t>
      </w:r>
    </w:p>
    <w:p>
      <w:pPr>
        <w:pStyle w:val="BodyText"/>
        <w:spacing w:line="249" w:lineRule="auto" w:before="57"/>
        <w:ind w:left="405" w:right="103"/>
        <w:jc w:val="both"/>
        <w:rPr>
          <w:rFonts w:hint="eastAsia"/>
        </w:rPr>
      </w:pPr>
      <w:r>
        <w:rPr>
          <w:rFonts w:hint="eastAsia"/>
        </w:rPr>
        <w:t xml:space="preserve">(1)系统有两种部署方式。</w:t>
      </w:r>
      <w:r>
        <w:rPr>
          <w:rFonts w:hint="eastAsia"/>
        </w:rPr>
        <w:t xml:space="preserve">一种是C/S模式(客户端/服务器)，另一种是B/S模式(浏览器/服务器)。</w:t>
      </w:r>
      <w:r>
        <w:rPr>
          <w:rFonts w:hint="eastAsia"/>
        </w:rPr>
        <w:t xml:space="preserve">C/S结构具有由客户端和服务器组成的两层体系结构:服务器运行系统数据库服务，客户端运行客户端的应用软件。</w:t>
      </w:r>
      <w:r>
        <w:rPr>
          <w:rFonts w:hint="eastAsia"/>
        </w:rPr>
        <w:t xml:space="preserve">与B/S架构相比，C/S架构具有较强的稳定性和安全性，但高性能的缺点是每个客户端必须配置客户端软件;B/S架构不需要配置专用客户端。</w:t>
      </w:r>
      <w:r>
        <w:rPr>
          <w:rFonts w:hint="eastAsia"/>
        </w:rPr>
        <w:t xml:space="preserve">用户只需要一个浏览器来执行程序，这是高度灵活的。</w:t>
      </w:r>
      <w:r>
        <w:rPr>
          <w:rFonts w:hint="eastAsia"/>
        </w:rPr>
        <w:t xml:space="preserve">针对这两种运营模式的特点，系统将这两种模式有机地结合起来。</w:t>
      </w:r>
    </w:p>
    <w:p>
      <w:pPr>
        <w:spacing w:after="0" w:line="249" w:lineRule="auto"/>
        <w:jc w:val="both"/>
        <w:sectPr>
          <w:type w:val="continuous"/>
          <w:pgSz w:w="12240" w:h="15840"/>
          <w:pgMar w:top="1440" w:bottom="740" w:left="0" w:right="940"/>
          <w:cols w:num="2" w:equalWidth="0">
            <w:col w:w="5909" w:space="40"/>
            <w:col w:w="5351"/>
          </w:cols>
        </w:sectPr>
      </w:pPr>
    </w:p>
    <w:p>
      <w:pPr>
        <w:pStyle w:val="BodyText"/>
        <w:spacing w:before="5"/>
        <w:rPr>
          <w:sz w:val="28"/>
        </w:rPr>
      </w:pPr>
    </w:p>
    <w:p>
      <w:pPr>
        <w:pStyle w:val="BodyText"/>
        <w:ind w:left="2108"/>
        <w:rPr>
          <w:sz w:val="20"/>
          <w:rFonts w:hint="eastAsia"/>
        </w:rPr>
      </w:pPr>
      <w:r>
        <w:rPr>
          <w:sz w:val="20"/>
          <w:rFonts w:hint="eastAsia"/>
        </w:rPr>
        <w:drawing>
          <wp:inline distT="0" distB="0" distL="0" distR="0">
            <wp:extent cx="5071490" cy="196738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5071490" cy="1967388"/>
                    </a:xfrm>
                    <a:prstGeom prst="rect">
                      <a:avLst/>
                    </a:prstGeom>
                  </pic:spPr>
                </pic:pic>
              </a:graphicData>
            </a:graphic>
          </wp:inline>
        </w:drawing>
      </w:r>
    </w:p>
    <w:p>
      <w:pPr>
        <w:pStyle w:val="BodyText"/>
        <w:spacing w:before="3"/>
      </w:pPr>
    </w:p>
    <w:p>
      <w:pPr>
        <w:spacing w:before="102"/>
        <w:ind w:left="2618" w:right="0" w:firstLine="0"/>
        <w:jc w:val="left"/>
        <w:rPr>
          <w:b/>
          <w:sz w:val="18"/>
          <w:rFonts w:ascii="Tahoma" w:hint="eastAsia" w:eastAsia="SimSun"/>
        </w:rPr>
      </w:pPr>
      <w:bookmarkStart w:id="11" w:name="_bookmark0"/>
      <w:bookmarkEnd w:id="11"/>
      <w:r>
        <w:rPr>
          <w:b/>
          <w:sz w:val="18"/>
          <w:rFonts w:ascii="Tahoma" w:hint="eastAsia" w:eastAsia="SimSun"/>
        </w:rPr>
        <w:t xml:space="preserve">图1:</w:t>
      </w:r>
      <w:r>
        <w:rPr>
          <w:b/>
          <w:sz w:val="18"/>
          <w:rFonts w:ascii="Tahoma" w:hint="eastAsia" w:eastAsia="SimSun"/>
        </w:rPr>
        <w:t xml:space="preserve"> </w:t>
      </w:r>
      <w:r>
        <w:rPr>
          <w:b/>
          <w:sz w:val="18"/>
          <w:rFonts w:ascii="Tahoma" w:hint="eastAsia" w:eastAsia="SimSun"/>
        </w:rPr>
        <w:t xml:space="preserve">高校对口支援信息管理系统框架</w:t>
      </w:r>
    </w:p>
    <w:p>
      <w:pPr>
        <w:pStyle w:val="BodyText"/>
        <w:rPr>
          <w:rFonts w:ascii="Tahoma"/>
          <w:b/>
          <w:sz w:val="17"/>
        </w:rPr>
      </w:pPr>
    </w:p>
    <w:p>
      <w:pPr>
        <w:spacing w:after="0"/>
        <w:rPr>
          <w:rFonts w:ascii="Tahoma"/>
          <w:sz w:val="17"/>
        </w:rPr>
        <w:sectPr>
          <w:headerReference w:type="default" r:id="rId13"/>
          <w:footerReference w:type="default" r:id="rId14"/>
          <w:pgSz w:w="12240" w:h="15840"/>
          <w:pgMar w:header="1184" w:footer="556" w:top="1440" w:bottom="740" w:left="0" w:right="940"/>
          <w:pgNumType w:start="1425"/>
        </w:sectPr>
      </w:pPr>
    </w:p>
    <w:p>
      <w:pPr>
        <w:pStyle w:val="Heading1"/>
        <w:numPr>
          <w:ilvl w:val="1"/>
          <w:numId w:val="2"/>
        </w:numPr>
        <w:tabs>
          <w:tab w:pos="1571" w:val="left" w:leader="none"/>
          <w:tab w:pos="1572" w:val="left" w:leader="none"/>
        </w:tabs>
        <w:spacing w:line="240" w:lineRule="auto" w:before="101" w:after="0"/>
        <w:ind w:left="1571" w:right="0" w:hanging="497"/>
        <w:jc w:val="left"/>
        <w:rPr>
          <w:rFonts w:hint="eastAsia"/>
        </w:rPr>
      </w:pPr>
      <w:bookmarkStart w:id="12" w:name="3.2 System Design Analysis"/>
      <w:bookmarkEnd w:id="12"/>
      <w:bookmarkStart w:id="13" w:name="3.2 System Design Analysis"/>
      <w:bookmarkEnd w:id="13"/>
      <w:r>
        <w:rPr>
          <w:rFonts w:hint="eastAsia"/>
        </w:rPr>
        <w:t xml:space="preserve">系统设计分析</w:t>
      </w:r>
    </w:p>
    <w:p>
      <w:pPr>
        <w:pStyle w:val="BodyText"/>
        <w:spacing w:line="249" w:lineRule="auto" w:before="58"/>
        <w:ind w:left="1069" w:firstLine="1"/>
        <w:jc w:val="both"/>
        <w:rPr>
          <w:rFonts w:hint="eastAsia"/>
        </w:rPr>
      </w:pPr>
      <w:r>
        <w:rPr>
          <w:rFonts w:hint="eastAsia"/>
        </w:rPr>
        <w:t xml:space="preserve">本文的系统主要对实施“三支持一支持”以来参与的服务人员进行信息管理。计划。</w:t>
      </w:r>
      <w:r>
        <w:rPr>
          <w:rFonts w:hint="eastAsia"/>
        </w:rPr>
        <w:t xml:space="preserve">该系统在人力资源市场上线，提供实时网络查询和网络信息维护服务，对参加“三支一支”的学生信息进行管理。</w:t>
      </w:r>
      <w:r>
        <w:rPr>
          <w:rFonts w:hint="eastAsia"/>
        </w:rPr>
        <w:t xml:space="preserve">“三一Support"大学生需要咨询和确认服务。</w:t>
      </w:r>
      <w:r>
        <w:rPr>
          <w:rFonts w:hint="eastAsia"/>
        </w:rPr>
        <w:t xml:space="preserve">通过连接在线验证系统，您可以找到“三个支持和一个支持”端口。服务信息、证号、服务类型、服务年限等，并提供证明。</w:t>
      </w:r>
    </w:p>
    <w:p>
      <w:pPr>
        <w:pStyle w:val="BodyText"/>
        <w:spacing w:line="249" w:lineRule="auto"/>
        <w:ind w:left="1075" w:firstLine="199"/>
        <w:jc w:val="both"/>
        <w:rPr>
          <w:rFonts w:hint="eastAsia"/>
        </w:rPr>
      </w:pPr>
      <w:r>
        <w:rPr>
          <w:rFonts w:hint="eastAsia"/>
        </w:rPr>
        <w:t xml:space="preserve">“三支撑一支撑”的行政部;主要需要维护和管理“三支一支”的信息。大学生。</w:t>
      </w:r>
      <w:r>
        <w:rPr>
          <w:rFonts w:hint="eastAsia"/>
        </w:rPr>
        <w:t xml:space="preserve">它还创造了单一的“三支一支”。学生数据库并打印服务证书，确保数据安全。</w:t>
      </w:r>
      <w:r>
        <w:rPr>
          <w:rFonts w:hint="eastAsia"/>
        </w:rPr>
        <w:t xml:space="preserve">由于各地区的网络条件不同，现有的系统保持着“三支一撑”的模式;每个地区的大学信息切换到这个系统需要时间，所以整个系统分为两个部分。</w:t>
      </w:r>
      <w:r>
        <w:rPr>
          <w:rFonts w:hint="eastAsia"/>
        </w:rPr>
        <w:t xml:space="preserve">一种是基于B/S的信息管理系统，主要包括在线审核、信息管理、有效期审核、业务信息统计、有效期信息统计、系统信息管理等功能。</w:t>
      </w:r>
      <w:r>
        <w:rPr>
          <w:rFonts w:hint="eastAsia"/>
        </w:rPr>
        <w:t xml:space="preserve">二是基于C/S的客户端上传工具。</w:t>
      </w:r>
      <w:r>
        <w:rPr>
          <w:rFonts w:hint="eastAsia"/>
        </w:rPr>
        <w:t xml:space="preserve">这主要包括创建招聘文件，创建员工文件，批量导入和加载数据的能力。</w:t>
      </w:r>
      <w:r>
        <w:rPr>
          <w:rFonts w:hint="eastAsia"/>
        </w:rPr>
        <w:t xml:space="preserve">具体功能模块如图1所</w:t>
      </w:r>
      <w:hyperlink w:history="true" w:anchor="_bookmark0">
        <w:r>
          <w:rPr>
            <w:rFonts w:hint="eastAsia"/>
          </w:rPr>
          <w:t xml:space="preserve">示</w:t>
        </w:r>
      </w:hyperlink>
    </w:p>
    <w:p>
      <w:pPr>
        <w:pStyle w:val="Heading1"/>
        <w:numPr>
          <w:ilvl w:val="1"/>
          <w:numId w:val="2"/>
        </w:numPr>
        <w:tabs>
          <w:tab w:pos="1571" w:val="left" w:leader="none"/>
          <w:tab w:pos="1572" w:val="left" w:leader="none"/>
        </w:tabs>
        <w:spacing w:line="240" w:lineRule="auto" w:before="157" w:after="0"/>
        <w:ind w:left="1571" w:right="0" w:hanging="497"/>
        <w:jc w:val="left"/>
        <w:rPr>
          <w:rFonts w:hint="eastAsia"/>
        </w:rPr>
      </w:pPr>
      <w:bookmarkStart w:id="14" w:name="3.3 User Login"/>
      <w:bookmarkEnd w:id="14"/>
      <w:bookmarkStart w:id="15" w:name="3.3 User Login"/>
      <w:bookmarkEnd w:id="15"/>
      <w:r>
        <w:rPr>
          <w:rFonts w:hint="eastAsia"/>
        </w:rPr>
        <w:t xml:space="preserve">用户登录</w:t>
      </w:r>
    </w:p>
    <w:p>
      <w:pPr>
        <w:pStyle w:val="BodyText"/>
        <w:spacing w:line="249" w:lineRule="auto" w:before="57"/>
        <w:ind w:left="1069" w:right="8" w:firstLine="1"/>
        <w:jc w:val="both"/>
        <w:rPr>
          <w:rFonts w:hint="eastAsia"/>
        </w:rPr>
      </w:pPr>
      <w:r>
        <w:rPr>
          <w:rFonts w:hint="eastAsia"/>
        </w:rPr>
        <w:t xml:space="preserve">系统管理员或用户进入系统首页，根据提示输入允许的用户名和密码，单击登录。系统将用户输入的信息与数据库数据进行匹配。</w:t>
      </w:r>
      <w:r>
        <w:rPr>
          <w:rFonts w:hint="eastAsia"/>
        </w:rPr>
        <w:t xml:space="preserve">如果用户名或密码不完全匹配，将出现一个弹出窗口。</w:t>
      </w:r>
      <w:r>
        <w:rPr>
          <w:rFonts w:hint="eastAsia"/>
        </w:rPr>
        <w:t xml:space="preserve">用户首先登录到主页;当以管理员身份登录时，系统将被重定向到用户维护页面。</w:t>
      </w:r>
      <w:r>
        <w:rPr>
          <w:rFonts w:hint="eastAsia"/>
        </w:rPr>
        <w:t xml:space="preserve">这一页是</w:t>
      </w:r>
    </w:p>
    <w:p>
      <w:pPr>
        <w:pStyle w:val="BodyText"/>
        <w:spacing w:line="249" w:lineRule="auto" w:before="151"/>
        <w:ind w:left="401" w:right="103" w:firstLine="6"/>
        <w:jc w:val="both"/>
        <w:rPr>
          <w:rFonts w:hint="eastAsia"/>
        </w:rPr>
      </w:pPr>
      <w:r>
        <w:rPr>
          <w:rFonts w:hint="eastAsia"/>
        </w:rPr>
        <w:br w:type="column"/>
      </w:r>
      <w:r>
        <w:rPr>
          <w:rFonts w:hint="eastAsia"/>
        </w:rPr>
        <w:t xml:space="preserve">最常用的用户页面用于用户维护。</w:t>
      </w:r>
      <w:r>
        <w:rPr>
          <w:rFonts w:hint="eastAsia"/>
        </w:rPr>
        <w:t xml:space="preserve">综合管理各类用户许可证。</w:t>
      </w:r>
      <w:r>
        <w:rPr>
          <w:rFonts w:hint="eastAsia"/>
        </w:rPr>
        <w:t xml:space="preserve">信息系统管理员采用分权分工的原则，根据部门和工作性质对人员进行分组，分配权限，允许人员接入对应的支持信息管理系统，并在配置权限数据的同时对系统进行请求、修改、删除和更新，同时完成相应的工作流内容。</w:t>
      </w:r>
      <w:r>
        <w:rPr>
          <w:rFonts w:hint="eastAsia"/>
        </w:rPr>
        <w:t xml:space="preserve">对于超出职责范围的工作内容，只提供本地浏览功能。</w:t>
      </w:r>
      <w:r>
        <w:rPr>
          <w:rFonts w:hint="eastAsia"/>
        </w:rPr>
        <w:t xml:space="preserve">除系统管理员外，登录还提供关键个人信息、家庭信息、个人简历、培训经历、奖惩、修改系统密码、导出个人信息等功能。</w:t>
      </w:r>
    </w:p>
    <w:p>
      <w:pPr>
        <w:pStyle w:val="Heading1"/>
        <w:numPr>
          <w:ilvl w:val="1"/>
          <w:numId w:val="2"/>
        </w:numPr>
        <w:tabs>
          <w:tab w:pos="904" w:val="left" w:leader="none"/>
        </w:tabs>
        <w:spacing w:line="240" w:lineRule="auto" w:before="215" w:after="0"/>
        <w:ind w:left="903" w:right="0" w:hanging="497"/>
        <w:jc w:val="both"/>
        <w:rPr>
          <w:rFonts w:hint="eastAsia"/>
        </w:rPr>
      </w:pPr>
      <w:bookmarkStart w:id="16" w:name="3.4 Information Entry"/>
      <w:bookmarkEnd w:id="16"/>
      <w:bookmarkStart w:id="17" w:name="3.4 Information Entry"/>
      <w:bookmarkEnd w:id="17"/>
      <w:r>
        <w:rPr>
          <w:rFonts w:hint="eastAsia"/>
        </w:rPr>
        <w:t xml:space="preserve">信息条目</w:t>
      </w:r>
    </w:p>
    <w:p>
      <w:pPr>
        <w:pStyle w:val="ListParagraph"/>
        <w:numPr>
          <w:ilvl w:val="0"/>
          <w:numId w:val="3"/>
        </w:numPr>
        <w:tabs>
          <w:tab w:pos="638" w:val="left" w:leader="none"/>
        </w:tabs>
        <w:spacing w:line="240" w:lineRule="auto" w:before="57" w:after="0"/>
        <w:ind w:left="637" w:right="0" w:hanging="236"/>
        <w:jc w:val="both"/>
        <w:rPr>
          <w:sz w:val="18"/>
          <w:rFonts w:hint="eastAsia"/>
        </w:rPr>
      </w:pPr>
      <w:r>
        <w:rPr>
          <w:sz w:val="18"/>
          <w:rFonts w:hint="eastAsia"/>
        </w:rPr>
        <w:t xml:space="preserve">创建候选人招聘文档</w:t>
      </w:r>
    </w:p>
    <w:p>
      <w:pPr>
        <w:pStyle w:val="ListParagraph"/>
        <w:numPr>
          <w:ilvl w:val="0"/>
          <w:numId w:val="3"/>
        </w:numPr>
        <w:tabs>
          <w:tab w:pos="842" w:val="left" w:leader="none"/>
        </w:tabs>
        <w:spacing w:line="249" w:lineRule="auto" w:before="9" w:after="0"/>
        <w:ind w:left="407" w:right="106" w:firstLine="199"/>
        <w:jc w:val="both"/>
        <w:rPr>
          <w:sz w:val="18"/>
          <w:rFonts w:hint="eastAsia"/>
        </w:rPr>
      </w:pPr>
      <w:r>
        <w:rPr>
          <w:sz w:val="18"/>
          <w:rFonts w:hint="eastAsia"/>
        </w:rPr>
        <w:t xml:space="preserve">手动输入“三支持一支持”招聘人员信息。</w:t>
      </w:r>
      <w:r>
        <w:rPr>
          <w:sz w:val="18"/>
          <w:rFonts w:hint="eastAsia"/>
        </w:rPr>
        <w:t xml:space="preserve">在这里，您需要选择预定的开始时间、服务类型、性别、政治观点等。它是基于集成代码创建的。</w:t>
      </w:r>
    </w:p>
    <w:p>
      <w:pPr>
        <w:pStyle w:val="ListParagraph"/>
        <w:numPr>
          <w:ilvl w:val="0"/>
          <w:numId w:val="3"/>
        </w:numPr>
        <w:tabs>
          <w:tab w:pos="843" w:val="left" w:leader="none"/>
        </w:tabs>
        <w:spacing w:line="210" w:lineRule="exact" w:before="0" w:after="0"/>
        <w:ind w:left="842" w:right="0" w:hanging="236"/>
        <w:jc w:val="both"/>
        <w:rPr>
          <w:sz w:val="18"/>
          <w:rFonts w:hint="eastAsia"/>
        </w:rPr>
      </w:pPr>
      <w:r>
        <w:rPr>
          <w:sz w:val="18"/>
          <w:rFonts w:hint="eastAsia"/>
        </w:rPr>
        <w:t xml:space="preserve">建立离职人员档案</w:t>
      </w:r>
    </w:p>
    <w:p>
      <w:pPr>
        <w:pStyle w:val="ListParagraph"/>
        <w:numPr>
          <w:ilvl w:val="0"/>
          <w:numId w:val="3"/>
        </w:numPr>
        <w:tabs>
          <w:tab w:pos="842" w:val="left" w:leader="none"/>
        </w:tabs>
        <w:spacing w:line="249" w:lineRule="auto" w:before="8" w:after="0"/>
        <w:ind w:left="407" w:right="103" w:firstLine="199"/>
        <w:jc w:val="both"/>
        <w:rPr>
          <w:sz w:val="18"/>
          <w:rFonts w:hint="eastAsia"/>
        </w:rPr>
      </w:pPr>
      <w:r>
        <w:rPr>
          <w:sz w:val="18"/>
          <w:rFonts w:hint="eastAsia"/>
        </w:rPr>
        <w:t xml:space="preserve">建立离职人员档案，除基本信息要素外，还需要定义服务开始和结束时间、年度考核、离职目的地等具体字段。</w:t>
      </w:r>
    </w:p>
    <w:p>
      <w:pPr>
        <w:pStyle w:val="ListParagraph"/>
        <w:numPr>
          <w:ilvl w:val="0"/>
          <w:numId w:val="3"/>
        </w:numPr>
        <w:tabs>
          <w:tab w:pos="865" w:val="left" w:leader="none"/>
        </w:tabs>
        <w:spacing w:line="249" w:lineRule="auto" w:before="0" w:after="0"/>
        <w:ind w:left="407" w:right="103" w:firstLine="199"/>
        <w:jc w:val="both"/>
        <w:rPr>
          <w:sz w:val="18"/>
          <w:rFonts w:hint="eastAsia"/>
        </w:rPr>
      </w:pPr>
      <w:r>
        <w:rPr>
          <w:sz w:val="18"/>
          <w:rFonts w:hint="eastAsia"/>
        </w:rPr>
        <w:t xml:space="preserve">批量导入候选人招聘文件。</w:t>
      </w:r>
      <w:r>
        <w:rPr>
          <w:sz w:val="18"/>
          <w:rFonts w:hint="eastAsia"/>
        </w:rPr>
        <w:t xml:space="preserve">批量导入功能可以将本地Excel文件导入到批量数据库中。</w:t>
      </w:r>
      <w:r>
        <w:rPr>
          <w:sz w:val="18"/>
          <w:rFonts w:hint="eastAsia"/>
        </w:rPr>
        <w:t xml:space="preserve">注意，为了成功导入，您需要选择与数据库字段对应的头字段。</w:t>
      </w:r>
      <w:r>
        <w:rPr>
          <w:sz w:val="18"/>
          <w:rFonts w:hint="eastAsia"/>
        </w:rPr>
        <w:t xml:space="preserve">同时，需要输入消息、条目总数、条目失败数和失败原因。</w:t>
      </w:r>
    </w:p>
    <w:p>
      <w:pPr>
        <w:pStyle w:val="ListParagraph"/>
        <w:numPr>
          <w:ilvl w:val="0"/>
          <w:numId w:val="3"/>
        </w:numPr>
        <w:tabs>
          <w:tab w:pos="843" w:val="left" w:leader="none"/>
        </w:tabs>
        <w:spacing w:line="209" w:lineRule="exact" w:before="0" w:after="0"/>
        <w:ind w:left="842" w:right="0" w:hanging="236"/>
        <w:jc w:val="both"/>
        <w:rPr>
          <w:sz w:val="18"/>
          <w:rFonts w:hint="eastAsia"/>
        </w:rPr>
      </w:pPr>
      <w:r>
        <w:rPr>
          <w:sz w:val="18"/>
          <w:rFonts w:hint="eastAsia"/>
        </w:rPr>
        <w:t xml:space="preserve">数据上传</w:t>
      </w:r>
    </w:p>
    <w:p>
      <w:pPr>
        <w:pStyle w:val="BodyText"/>
        <w:spacing w:line="249" w:lineRule="auto" w:before="7"/>
        <w:ind w:left="407" w:right="103" w:firstLine="199"/>
        <w:jc w:val="both"/>
        <w:rPr>
          <w:rFonts w:hint="eastAsia"/>
        </w:rPr>
      </w:pPr>
      <w:r>
        <w:rPr>
          <w:rFonts w:hint="eastAsia"/>
        </w:rPr>
        <w:t xml:space="preserve">上传注册的“三个分支和一个支持”人员信息到服务器。</w:t>
      </w:r>
      <w:r>
        <w:rPr>
          <w:rFonts w:hint="eastAsia"/>
        </w:rPr>
        <w:t xml:space="preserve">这包括那些被雇用的人和那些服务已经过期的人。</w:t>
      </w:r>
      <w:r>
        <w:rPr>
          <w:rFonts w:hint="eastAsia"/>
        </w:rPr>
        <w:t xml:space="preserve">上传还需要提示是否上传成功，以及上传失败员工的信息。</w:t>
      </w:r>
    </w:p>
    <w:p>
      <w:pPr>
        <w:spacing w:after="0" w:line="249" w:lineRule="auto"/>
        <w:jc w:val="both"/>
        <w:sectPr>
          <w:type w:val="continuous"/>
          <w:pgSz w:w="12240" w:h="15840"/>
          <w:pgMar w:top="1440" w:bottom="740" w:left="0" w:right="940"/>
          <w:cols w:num="2" w:equalWidth="0">
            <w:col w:w="5912" w:space="40"/>
            <w:col w:w="5348"/>
          </w:cols>
        </w:sectPr>
      </w:pPr>
    </w:p>
    <w:p>
      <w:pPr>
        <w:pStyle w:val="BodyText"/>
        <w:spacing w:before="11"/>
        <w:rPr>
          <w:sz w:val="8"/>
        </w:rPr>
      </w:pPr>
    </w:p>
    <w:p>
      <w:pPr>
        <w:spacing w:before="102"/>
        <w:ind w:left="1271" w:right="0" w:firstLine="0"/>
        <w:jc w:val="left"/>
        <w:rPr>
          <w:b/>
          <w:sz w:val="18"/>
          <w:rFonts w:ascii="Tahoma" w:hint="eastAsia" w:eastAsia="SimSun"/>
        </w:rPr>
      </w:pPr>
      <w:bookmarkStart w:id="18" w:name="_bookmark1"/>
      <w:bookmarkEnd w:id="18"/>
      <w:r>
        <w:rPr>
          <w:b/>
          <w:sz w:val="18"/>
          <w:rFonts w:ascii="Tahoma" w:hint="eastAsia" w:eastAsia="SimSun"/>
        </w:rPr>
        <w:t xml:space="preserve">表1:</w:t>
      </w:r>
      <w:r>
        <w:rPr>
          <w:b/>
          <w:sz w:val="18"/>
          <w:rFonts w:ascii="Tahoma" w:hint="eastAsia" w:eastAsia="SimSun"/>
        </w:rPr>
        <w:t xml:space="preserve"> </w:t>
      </w:r>
      <w:r>
        <w:rPr>
          <w:b/>
          <w:sz w:val="18"/>
          <w:rFonts w:ascii="Tahoma" w:hint="eastAsia" w:eastAsia="SimSun"/>
        </w:rPr>
        <w:t xml:space="preserve">高校对口支援信息管理系统响应时间测试结果</w:t>
      </w:r>
    </w:p>
    <w:p>
      <w:pPr>
        <w:pStyle w:val="BodyText"/>
        <w:spacing w:before="9"/>
        <w:rPr>
          <w:rFonts w:ascii="Tahoma"/>
          <w:b/>
          <w:sz w:val="22"/>
        </w:r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4"/>
        <w:gridCol w:w="2098"/>
        <w:gridCol w:w="2268"/>
        <w:gridCol w:w="2342"/>
      </w:tblGrid>
      <w:tr>
        <w:trPr>
          <w:trHeight w:val="299" w:hRule="atLeast"/>
        </w:trPr>
        <w:tc>
          <w:tcPr>
            <w:tcW w:w="3374" w:type="dxa"/>
            <w:tcBorders>
              <w:top w:val="single" w:sz="6" w:space="0" w:color="000000"/>
              <w:bottom w:val="single" w:sz="4" w:space="0" w:color="000000"/>
            </w:tcBorders>
          </w:tcPr>
          <w:p>
            <w:pPr>
              <w:pStyle w:val="TableParagraph"/>
              <w:spacing w:line="240" w:lineRule="auto" w:before="32"/>
              <w:ind w:right="0"/>
              <w:jc w:val="left"/>
              <w:rPr>
                <w:sz w:val="18"/>
                <w:rFonts w:hint="eastAsia"/>
              </w:rPr>
            </w:pPr>
            <w:r>
              <w:rPr>
                <w:sz w:val="18"/>
                <w:rFonts w:hint="eastAsia"/>
              </w:rPr>
              <w:t xml:space="preserve">场景</w:t>
            </w:r>
          </w:p>
        </w:tc>
        <w:tc>
          <w:tcPr>
            <w:tcW w:w="2098" w:type="dxa"/>
            <w:tcBorders>
              <w:top w:val="single" w:sz="6" w:space="0" w:color="000000"/>
              <w:bottom w:val="single" w:sz="4" w:space="0" w:color="000000"/>
            </w:tcBorders>
          </w:tcPr>
          <w:p>
            <w:pPr>
              <w:pStyle w:val="TableParagraph"/>
              <w:spacing w:line="240" w:lineRule="auto" w:before="32"/>
              <w:ind w:left="440"/>
              <w:rPr>
                <w:sz w:val="18"/>
                <w:rFonts w:hint="eastAsia"/>
              </w:rPr>
            </w:pPr>
            <w:r>
              <w:rPr>
                <w:sz w:val="18"/>
                <w:rFonts w:hint="eastAsia"/>
              </w:rPr>
              <w:t xml:space="preserve">实验1</w:t>
            </w:r>
          </w:p>
        </w:tc>
        <w:tc>
          <w:tcPr>
            <w:tcW w:w="2268" w:type="dxa"/>
            <w:tcBorders>
              <w:top w:val="single" w:sz="6" w:space="0" w:color="000000"/>
              <w:bottom w:val="single" w:sz="4" w:space="0" w:color="000000"/>
            </w:tcBorders>
          </w:tcPr>
          <w:p>
            <w:pPr>
              <w:pStyle w:val="TableParagraph"/>
              <w:spacing w:line="240" w:lineRule="auto" w:before="32"/>
              <w:ind w:left="578" w:right="607"/>
              <w:rPr>
                <w:sz w:val="18"/>
                <w:rFonts w:hint="eastAsia"/>
              </w:rPr>
            </w:pPr>
            <w:r>
              <w:rPr>
                <w:sz w:val="18"/>
                <w:rFonts w:hint="eastAsia"/>
              </w:rPr>
              <w:t xml:space="preserve">实验2</w:t>
            </w:r>
          </w:p>
        </w:tc>
        <w:tc>
          <w:tcPr>
            <w:tcW w:w="2342" w:type="dxa"/>
            <w:tcBorders>
              <w:top w:val="single" w:sz="6" w:space="0" w:color="000000"/>
              <w:bottom w:val="single" w:sz="4" w:space="0" w:color="000000"/>
            </w:tcBorders>
          </w:tcPr>
          <w:p>
            <w:pPr>
              <w:pStyle w:val="TableParagraph"/>
              <w:spacing w:line="240" w:lineRule="auto" w:before="32"/>
              <w:ind w:left="610" w:right="650"/>
              <w:rPr>
                <w:sz w:val="18"/>
                <w:rFonts w:hint="eastAsia"/>
              </w:rPr>
            </w:pPr>
            <w:r>
              <w:rPr>
                <w:sz w:val="18"/>
                <w:rFonts w:hint="eastAsia"/>
              </w:rPr>
              <w:t xml:space="preserve">实验3</w:t>
            </w:r>
          </w:p>
        </w:tc>
      </w:tr>
      <w:tr>
        <w:trPr>
          <w:trHeight w:val="234" w:hRule="atLeast"/>
        </w:trPr>
        <w:tc>
          <w:tcPr>
            <w:tcW w:w="3374" w:type="dxa"/>
            <w:tcBorders>
              <w:top w:val="single" w:sz="4" w:space="0" w:color="000000"/>
            </w:tcBorders>
          </w:tcPr>
          <w:p>
            <w:pPr>
              <w:pStyle w:val="TableParagraph"/>
              <w:spacing w:before="32"/>
              <w:ind w:right="0"/>
              <w:jc w:val="left"/>
              <w:rPr>
                <w:sz w:val="18"/>
                <w:rFonts w:hint="eastAsia"/>
              </w:rPr>
            </w:pPr>
            <w:r>
              <w:rPr>
                <w:sz w:val="18"/>
                <w:rFonts w:hint="eastAsia"/>
              </w:rPr>
              <w:t xml:space="preserve">系统登录</w:t>
            </w:r>
          </w:p>
        </w:tc>
        <w:tc>
          <w:tcPr>
            <w:tcW w:w="2098" w:type="dxa"/>
            <w:tcBorders>
              <w:top w:val="single" w:sz="4" w:space="0" w:color="000000"/>
            </w:tcBorders>
          </w:tcPr>
          <w:p>
            <w:pPr>
              <w:pStyle w:val="TableParagraph"/>
              <w:spacing w:before="32"/>
              <w:ind w:left="440"/>
              <w:rPr>
                <w:sz w:val="18"/>
                <w:rFonts w:hint="eastAsia"/>
              </w:rPr>
            </w:pPr>
            <w:r>
              <w:rPr>
                <w:sz w:val="18"/>
                <w:rFonts w:hint="eastAsia"/>
              </w:rPr>
              <w:t xml:space="preserve">2.5</w:t>
            </w:r>
          </w:p>
        </w:tc>
        <w:tc>
          <w:tcPr>
            <w:tcW w:w="2268" w:type="dxa"/>
            <w:tcBorders>
              <w:top w:val="single" w:sz="4" w:space="0" w:color="000000"/>
            </w:tcBorders>
          </w:tcPr>
          <w:p>
            <w:pPr>
              <w:pStyle w:val="TableParagraph"/>
              <w:spacing w:before="32"/>
              <w:ind w:left="578" w:right="607"/>
              <w:rPr>
                <w:sz w:val="18"/>
                <w:rFonts w:hint="eastAsia"/>
              </w:rPr>
            </w:pPr>
            <w:r>
              <w:rPr>
                <w:sz w:val="18"/>
                <w:rFonts w:hint="eastAsia"/>
              </w:rPr>
              <w:t xml:space="preserve">2.6</w:t>
            </w:r>
          </w:p>
        </w:tc>
        <w:tc>
          <w:tcPr>
            <w:tcW w:w="2342" w:type="dxa"/>
            <w:tcBorders>
              <w:top w:val="single" w:sz="4" w:space="0" w:color="000000"/>
            </w:tcBorders>
          </w:tcPr>
          <w:p>
            <w:pPr>
              <w:pStyle w:val="TableParagraph"/>
              <w:spacing w:before="32"/>
              <w:ind w:left="610" w:right="650"/>
              <w:rPr>
                <w:sz w:val="18"/>
                <w:rFonts w:hint="eastAsia"/>
              </w:rPr>
            </w:pPr>
            <w:r>
              <w:rPr>
                <w:sz w:val="18"/>
                <w:rFonts w:hint="eastAsia"/>
              </w:rPr>
              <w:t xml:space="preserve">2.3</w:t>
            </w:r>
          </w:p>
        </w:tc>
      </w:tr>
      <w:tr>
        <w:trPr>
          <w:trHeight w:val="219" w:hRule="atLeast"/>
        </w:trPr>
        <w:tc>
          <w:tcPr>
            <w:tcW w:w="3374" w:type="dxa"/>
          </w:tcPr>
          <w:p>
            <w:pPr>
              <w:pStyle w:val="TableParagraph"/>
              <w:ind w:right="0"/>
              <w:jc w:val="left"/>
              <w:rPr>
                <w:sz w:val="18"/>
                <w:rFonts w:hint="eastAsia"/>
              </w:rPr>
            </w:pPr>
            <w:r>
              <w:rPr>
                <w:sz w:val="18"/>
                <w:rFonts w:hint="eastAsia"/>
              </w:rPr>
              <w:t xml:space="preserve">异常时间处理</w:t>
            </w:r>
          </w:p>
        </w:tc>
        <w:tc>
          <w:tcPr>
            <w:tcW w:w="2098" w:type="dxa"/>
          </w:tcPr>
          <w:p>
            <w:pPr>
              <w:pStyle w:val="TableParagraph"/>
              <w:ind w:left="440"/>
              <w:rPr>
                <w:sz w:val="18"/>
                <w:rFonts w:hint="eastAsia"/>
              </w:rPr>
            </w:pPr>
            <w:r>
              <w:rPr>
                <w:sz w:val="18"/>
                <w:rFonts w:hint="eastAsia"/>
              </w:rPr>
              <w:t xml:space="preserve">2.1</w:t>
            </w:r>
          </w:p>
        </w:tc>
        <w:tc>
          <w:tcPr>
            <w:tcW w:w="2268" w:type="dxa"/>
          </w:tcPr>
          <w:p>
            <w:pPr>
              <w:pStyle w:val="TableParagraph"/>
              <w:ind w:left="578" w:right="607"/>
              <w:rPr>
                <w:sz w:val="18"/>
                <w:rFonts w:hint="eastAsia"/>
              </w:rPr>
            </w:pPr>
            <w:r>
              <w:rPr>
                <w:sz w:val="18"/>
                <w:rFonts w:hint="eastAsia"/>
              </w:rPr>
              <w:t xml:space="preserve">2.3</w:t>
            </w:r>
          </w:p>
        </w:tc>
        <w:tc>
          <w:tcPr>
            <w:tcW w:w="2342" w:type="dxa"/>
          </w:tcPr>
          <w:p>
            <w:pPr>
              <w:pStyle w:val="TableParagraph"/>
              <w:ind w:left="610" w:right="650"/>
              <w:rPr>
                <w:sz w:val="18"/>
                <w:rFonts w:hint="eastAsia"/>
              </w:rPr>
            </w:pPr>
            <w:r>
              <w:rPr>
                <w:sz w:val="18"/>
                <w:rFonts w:hint="eastAsia"/>
              </w:rPr>
              <w:t xml:space="preserve">2.4</w:t>
            </w:r>
          </w:p>
        </w:tc>
      </w:tr>
      <w:tr>
        <w:trPr>
          <w:trHeight w:val="503" w:hRule="atLeast"/>
        </w:trPr>
        <w:tc>
          <w:tcPr>
            <w:tcW w:w="3374" w:type="dxa"/>
            <w:tcBorders>
              <w:bottom w:val="single" w:sz="6" w:space="0" w:color="000000"/>
            </w:tcBorders>
          </w:tcPr>
          <w:p>
            <w:pPr>
              <w:pStyle w:val="TableParagraph"/>
              <w:spacing w:line="249" w:lineRule="auto"/>
              <w:ind w:right="481"/>
              <w:jc w:val="left"/>
              <w:rPr>
                <w:sz w:val="18"/>
                <w:rFonts w:hint="eastAsia"/>
              </w:rPr>
            </w:pPr>
            <w:r>
              <w:rPr>
                <w:sz w:val="18"/>
                <w:rFonts w:hint="eastAsia"/>
              </w:rPr>
              <w:t xml:space="preserve">数据输入完成后，点击“保存”;响应时间</w:t>
            </w:r>
          </w:p>
        </w:tc>
        <w:tc>
          <w:tcPr>
            <w:tcW w:w="2098" w:type="dxa"/>
            <w:tcBorders>
              <w:bottom w:val="single" w:sz="6" w:space="0" w:color="000000"/>
            </w:tcBorders>
          </w:tcPr>
          <w:p>
            <w:pPr>
              <w:pStyle w:val="TableParagraph"/>
              <w:spacing w:line="240" w:lineRule="auto"/>
              <w:ind w:left="440"/>
              <w:rPr>
                <w:sz w:val="18"/>
                <w:rFonts w:hint="eastAsia"/>
              </w:rPr>
            </w:pPr>
            <w:r>
              <w:rPr>
                <w:sz w:val="18"/>
                <w:rFonts w:hint="eastAsia"/>
              </w:rPr>
              <w:t xml:space="preserve">2.6</w:t>
            </w:r>
          </w:p>
        </w:tc>
        <w:tc>
          <w:tcPr>
            <w:tcW w:w="2268" w:type="dxa"/>
            <w:tcBorders>
              <w:bottom w:val="single" w:sz="6" w:space="0" w:color="000000"/>
            </w:tcBorders>
          </w:tcPr>
          <w:p>
            <w:pPr>
              <w:pStyle w:val="TableParagraph"/>
              <w:spacing w:line="240" w:lineRule="auto"/>
              <w:ind w:left="578" w:right="607"/>
              <w:rPr>
                <w:sz w:val="18"/>
                <w:rFonts w:hint="eastAsia"/>
              </w:rPr>
            </w:pPr>
            <w:r>
              <w:rPr>
                <w:sz w:val="18"/>
                <w:rFonts w:hint="eastAsia"/>
              </w:rPr>
              <w:t xml:space="preserve">2.8</w:t>
            </w:r>
          </w:p>
        </w:tc>
        <w:tc>
          <w:tcPr>
            <w:tcW w:w="2342" w:type="dxa"/>
            <w:tcBorders>
              <w:bottom w:val="single" w:sz="6" w:space="0" w:color="000000"/>
            </w:tcBorders>
          </w:tcPr>
          <w:p>
            <w:pPr>
              <w:pStyle w:val="TableParagraph"/>
              <w:spacing w:line="240" w:lineRule="auto"/>
              <w:ind w:left="610" w:right="650"/>
              <w:rPr>
                <w:sz w:val="18"/>
                <w:rFonts w:hint="eastAsia"/>
              </w:rPr>
            </w:pPr>
            <w:r>
              <w:rPr>
                <w:sz w:val="18"/>
                <w:rFonts w:hint="eastAsia"/>
              </w:rPr>
              <w:t xml:space="preserve">2.5</w:t>
            </w:r>
          </w:p>
        </w:tc>
      </w:tr>
    </w:tbl>
    <w:p>
      <w:pPr>
        <w:pStyle w:val="BodyText"/>
        <w:spacing w:before="11"/>
        <w:rPr>
          <w:b/>
          <w:sz w:val="15"/>
          <w:rFonts w:ascii="Tahoma" w:hint="eastAsia" w:eastAsia="SimSun"/>
        </w:rPr>
      </w:pPr>
      <w:r>
        <w:rPr>
          <w:rFonts w:hint="eastAsia"/>
        </w:rPr>
        <w:drawing>
          <wp:anchor distT="0" distB="0" distL="0" distR="0" allowOverlap="1" layoutInCell="1" locked="0" behindDoc="0" simplePos="0" relativeHeight="4">
            <wp:simplePos x="0" y="0"/>
            <wp:positionH relativeFrom="page">
              <wp:posOffset>1349362</wp:posOffset>
            </wp:positionH>
            <wp:positionV relativeFrom="paragraph">
              <wp:posOffset>147155</wp:posOffset>
            </wp:positionV>
            <wp:extent cx="5090159" cy="382219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5090159" cy="3822191"/>
                    </a:xfrm>
                    <a:prstGeom prst="rect">
                      <a:avLst/>
                    </a:prstGeom>
                  </pic:spPr>
                </pic:pic>
              </a:graphicData>
            </a:graphic>
          </wp:anchor>
        </w:drawing>
      </w:r>
    </w:p>
    <w:p>
      <w:pPr>
        <w:spacing w:before="164"/>
        <w:ind w:left="1235" w:right="0" w:firstLine="0"/>
        <w:jc w:val="left"/>
        <w:rPr>
          <w:b/>
          <w:sz w:val="18"/>
          <w:rFonts w:ascii="Tahoma" w:hint="eastAsia" w:eastAsia="SimSun"/>
        </w:rPr>
      </w:pPr>
      <w:bookmarkStart w:id="19" w:name="_bookmark2"/>
      <w:bookmarkEnd w:id="19"/>
      <w:r>
        <w:rPr>
          <w:b/>
          <w:sz w:val="18"/>
          <w:rFonts w:ascii="Tahoma" w:hint="eastAsia" w:eastAsia="SimSun"/>
        </w:rPr>
        <w:t xml:space="preserve">图2:</w:t>
      </w:r>
      <w:r>
        <w:rPr>
          <w:b/>
          <w:sz w:val="18"/>
          <w:rFonts w:ascii="Tahoma" w:hint="eastAsia" w:eastAsia="SimSun"/>
        </w:rPr>
        <w:t xml:space="preserve"> </w:t>
      </w:r>
      <w:r>
        <w:rPr>
          <w:b/>
          <w:sz w:val="18"/>
          <w:rFonts w:ascii="Tahoma" w:hint="eastAsia" w:eastAsia="SimSun"/>
        </w:rPr>
        <w:t xml:space="preserve">高校对口支援信息管理系统响应时间测试结果</w:t>
      </w:r>
    </w:p>
    <w:p>
      <w:pPr>
        <w:pStyle w:val="BodyText"/>
        <w:rPr>
          <w:rFonts w:ascii="Tahoma"/>
          <w:b/>
          <w:sz w:val="17"/>
        </w:rPr>
      </w:pPr>
    </w:p>
    <w:p>
      <w:pPr>
        <w:spacing w:after="0"/>
        <w:rPr>
          <w:rFonts w:ascii="Tahoma"/>
          <w:sz w:val="17"/>
        </w:rPr>
        <w:sectPr>
          <w:headerReference w:type="default" r:id="rId16"/>
          <w:footerReference w:type="default" r:id="rId17"/>
          <w:pgSz w:w="12240" w:h="15840"/>
          <w:pgMar w:header="1184" w:footer="556" w:top="1440" w:bottom="740" w:left="0" w:right="940"/>
          <w:pgNumType w:start="1426"/>
        </w:sectPr>
      </w:pPr>
    </w:p>
    <w:p>
      <w:pPr>
        <w:pStyle w:val="Heading1"/>
        <w:numPr>
          <w:ilvl w:val="1"/>
          <w:numId w:val="2"/>
        </w:numPr>
        <w:tabs>
          <w:tab w:pos="1571" w:val="left" w:leader="none"/>
          <w:tab w:pos="1572" w:val="left" w:leader="none"/>
        </w:tabs>
        <w:spacing w:line="240" w:lineRule="auto" w:before="101" w:after="0"/>
        <w:ind w:left="1571" w:right="0" w:hanging="497"/>
        <w:jc w:val="left"/>
        <w:rPr>
          <w:rFonts w:hint="eastAsia"/>
        </w:rPr>
      </w:pPr>
      <w:bookmarkStart w:id="20" w:name="3.5 Information Review"/>
      <w:bookmarkEnd w:id="20"/>
      <w:bookmarkStart w:id="21" w:name="3.5 Information Review"/>
      <w:bookmarkEnd w:id="21"/>
      <w:r>
        <w:rPr>
          <w:rFonts w:hint="eastAsia"/>
        </w:rPr>
        <w:t xml:space="preserve">信息审核</w:t>
      </w:r>
    </w:p>
    <w:p>
      <w:pPr>
        <w:pStyle w:val="BodyText"/>
        <w:spacing w:line="249" w:lineRule="auto" w:before="58"/>
        <w:ind w:left="1075" w:right="28" w:hanging="6"/>
        <w:jc w:val="both"/>
        <w:rPr>
          <w:rFonts w:hint="eastAsia"/>
        </w:rPr>
      </w:pPr>
      <w:r>
        <w:rPr>
          <w:rFonts w:hint="eastAsia"/>
        </w:rPr>
        <w:t xml:space="preserve">信息审计模块的数据与数据录入模块大致相同，有以下两点不同:</w:t>
      </w:r>
    </w:p>
    <w:p>
      <w:pPr>
        <w:pStyle w:val="ListParagraph"/>
        <w:numPr>
          <w:ilvl w:val="2"/>
          <w:numId w:val="2"/>
        </w:numPr>
        <w:tabs>
          <w:tab w:pos="1511" w:val="left" w:leader="none"/>
        </w:tabs>
        <w:spacing w:line="249" w:lineRule="auto" w:before="0" w:after="0"/>
        <w:ind w:left="1075" w:right="0" w:firstLine="199"/>
        <w:jc w:val="both"/>
        <w:rPr>
          <w:sz w:val="18"/>
          <w:rFonts w:hint="eastAsia"/>
        </w:rPr>
      </w:pPr>
      <w:r>
        <w:rPr>
          <w:sz w:val="18"/>
          <w:rFonts w:hint="eastAsia"/>
        </w:rPr>
        <w:t xml:space="preserve">信息评审模块多了一个“评审意见”。然后是输入模块，审稿人可以在其中填写审稿结果和审稿意见。</w:t>
      </w:r>
    </w:p>
    <w:p>
      <w:pPr>
        <w:pStyle w:val="ListParagraph"/>
        <w:numPr>
          <w:ilvl w:val="2"/>
          <w:numId w:val="2"/>
        </w:numPr>
        <w:tabs>
          <w:tab w:pos="1506" w:val="left" w:leader="none"/>
        </w:tabs>
        <w:spacing w:line="249" w:lineRule="auto" w:before="0" w:after="0"/>
        <w:ind w:left="1075" w:right="28" w:firstLine="199"/>
        <w:jc w:val="both"/>
        <w:rPr>
          <w:sz w:val="18"/>
          <w:rFonts w:hint="eastAsia"/>
        </w:rPr>
      </w:pPr>
      <w:r>
        <w:rPr>
          <w:sz w:val="18"/>
          <w:rFonts w:hint="eastAsia"/>
        </w:rPr>
        <w:t xml:space="preserve">信息审计模块不支持对所有数据信息进行增删修改操作，所有数据信息仅为可读模式。</w:t>
      </w:r>
    </w:p>
    <w:p>
      <w:pPr>
        <w:pStyle w:val="BodyText"/>
        <w:spacing w:before="7"/>
      </w:pPr>
    </w:p>
    <w:p>
      <w:pPr>
        <w:pStyle w:val="Heading1"/>
        <w:numPr>
          <w:ilvl w:val="0"/>
          <w:numId w:val="2"/>
        </w:numPr>
        <w:tabs>
          <w:tab w:pos="1407" w:val="left" w:leader="none"/>
        </w:tabs>
        <w:spacing w:line="235" w:lineRule="auto" w:before="0" w:after="0"/>
        <w:ind w:left="1399" w:right="397" w:hanging="324"/>
        <w:jc w:val="both"/>
        <w:rPr>
          <w:rFonts w:hint="eastAsia"/>
        </w:rPr>
      </w:pPr>
      <w:bookmarkStart w:id="22" w:name="4 UNIVERSITY COUNTERPART SUPPORT INFORMA"/>
      <w:bookmarkEnd w:id="22"/>
      <w:bookmarkStart w:id="23" w:name="4 UNIVERSITY COUNTERPART SUPPORT INFORMA"/>
      <w:bookmarkEnd w:id="23"/>
      <w:r>
        <w:rPr>
          <w:rFonts w:hint="eastAsia"/>
        </w:rPr>
        <w:t xml:space="preserve">高校对口支援信息管理系统测试</w:t>
      </w:r>
    </w:p>
    <w:p>
      <w:pPr>
        <w:pStyle w:val="BodyText"/>
        <w:spacing w:line="249" w:lineRule="auto" w:before="56"/>
        <w:ind w:left="1075" w:right="28"/>
        <w:jc w:val="both"/>
        <w:rPr>
          <w:rFonts w:hint="eastAsia"/>
        </w:rPr>
      </w:pPr>
      <w:r>
        <w:rPr>
          <w:rFonts w:hint="eastAsia"/>
        </w:rPr>
        <w:t xml:space="preserve">由于高校对口支援信息管理系统需要访问和读取大量的用户数据，因此对并发用户数、响应速度有严格的要求</w:t>
      </w:r>
    </w:p>
    <w:p>
      <w:pPr>
        <w:pStyle w:val="BodyText"/>
        <w:spacing w:line="249" w:lineRule="auto" w:before="150"/>
        <w:ind w:left="407" w:right="103"/>
        <w:jc w:val="both"/>
        <w:rPr>
          <w:rFonts w:hint="eastAsia"/>
        </w:rPr>
      </w:pPr>
      <w:r>
        <w:rPr>
          <w:rFonts w:hint="eastAsia"/>
        </w:rPr>
        <w:br w:type="column"/>
      </w:r>
      <w:r>
        <w:rPr>
          <w:rFonts w:hint="eastAsia"/>
        </w:rPr>
        <w:t xml:space="preserve">时间、性能、服务器性能计数器等，该平台有效地利用LoadRunner模拟数千万用户进行实时负载监控，预测系统行为和性能，评估系统性能指标。</w:t>
      </w:r>
      <w:r>
        <w:rPr>
          <w:rFonts w:hint="eastAsia"/>
        </w:rPr>
        <w:t xml:space="preserve">性能测试包括异常处理响应时间、登录时间、网站动态响应时间、数据库和服务器的连续运行时间、普通用户的平均在线时间、信息查询包括响应时间等。系统性能测试结果如表1所</w:t>
      </w:r>
      <w:hyperlink w:history="true" w:anchor="_bookmark1">
        <w:r>
          <w:rPr>
            <w:rFonts w:hint="eastAsia"/>
          </w:rPr>
          <w:t xml:space="preserve">示</w:t>
        </w:r>
      </w:hyperlink>
    </w:p>
    <w:p>
      <w:pPr>
        <w:pStyle w:val="BodyText"/>
        <w:spacing w:line="249" w:lineRule="auto"/>
        <w:ind w:left="407" w:right="133" w:firstLine="199"/>
        <w:jc w:val="both"/>
        <w:rPr>
          <w:rFonts w:hint="eastAsia"/>
        </w:rPr>
      </w:pPr>
      <w:r>
        <w:rPr>
          <w:rFonts w:hint="eastAsia"/>
        </w:rPr>
        <w:t xml:space="preserve">从图2可以看</w:t>
      </w:r>
      <w:hyperlink w:history="true" w:anchor="_bookmark2">
        <w:r>
          <w:rPr>
            <w:rFonts w:hint="eastAsia"/>
          </w:rPr>
          <w:t xml:space="preserve">出</w:t>
        </w:r>
      </w:hyperlink>
      <w:r>
        <w:rPr>
          <w:rFonts w:hint="eastAsia"/>
        </w:rPr>
        <w:t xml:space="preserve">，本文设计的系统的平均响应时间在3s以下。</w:t>
      </w:r>
      <w:r>
        <w:rPr>
          <w:rFonts w:hint="eastAsia"/>
        </w:rPr>
        <w:t xml:space="preserve">由此可以看出，本文设计的系统响应时间相对较短，基本满足系统设计要求。</w:t>
      </w:r>
    </w:p>
    <w:p>
      <w:pPr>
        <w:spacing w:after="0" w:line="249" w:lineRule="auto"/>
        <w:jc w:val="both"/>
        <w:sectPr>
          <w:type w:val="continuous"/>
          <w:pgSz w:w="12240" w:h="15840"/>
          <w:pgMar w:top="1440" w:bottom="740" w:left="0" w:right="940"/>
          <w:cols w:num="2" w:equalWidth="0">
            <w:col w:w="5912" w:space="40"/>
            <w:col w:w="5348"/>
          </w:cols>
        </w:sectPr>
      </w:pPr>
    </w:p>
    <w:p>
      <w:pPr>
        <w:pStyle w:val="BodyText"/>
        <w:spacing w:before="6"/>
        <w:rPr>
          <w:sz w:val="9"/>
        </w:rPr>
      </w:pPr>
    </w:p>
    <w:p>
      <w:pPr>
        <w:spacing w:after="0"/>
        <w:rPr>
          <w:sz w:val="9"/>
        </w:rPr>
        <w:sectPr>
          <w:headerReference w:type="default" r:id="rId19"/>
          <w:footerReference w:type="default" r:id="rId20"/>
          <w:pgSz w:w="12240" w:h="15840"/>
          <w:pgMar w:header="1184" w:footer="556" w:top="1440" w:bottom="740" w:left="0" w:right="940"/>
          <w:pgNumType w:start="1427"/>
        </w:sectPr>
      </w:pPr>
    </w:p>
    <w:p>
      <w:pPr>
        <w:pStyle w:val="Heading1"/>
        <w:numPr>
          <w:ilvl w:val="0"/>
          <w:numId w:val="2"/>
        </w:numPr>
        <w:tabs>
          <w:tab w:pos="1406" w:val="left" w:leader="none"/>
          <w:tab w:pos="1407" w:val="left" w:leader="none"/>
        </w:tabs>
        <w:spacing w:line="240" w:lineRule="auto" w:before="101" w:after="0"/>
        <w:ind w:left="1406" w:right="0" w:hanging="332"/>
        <w:jc w:val="left"/>
        <w:rPr>
          <w:rFonts w:hint="eastAsia"/>
        </w:rPr>
      </w:pPr>
      <w:bookmarkStart w:id="24" w:name="5 CONCLUSIONS"/>
      <w:bookmarkEnd w:id="24"/>
      <w:bookmarkStart w:id="25" w:name="_bookmark3"/>
      <w:bookmarkEnd w:id="25"/>
      <w:bookmarkStart w:id="26" w:name="_bookmark3"/>
      <w:bookmarkEnd w:id="26"/>
      <w:r>
        <w:rPr>
          <w:rFonts w:hint="eastAsia"/>
        </w:rPr>
        <w:t xml:space="preserve">结论</w:t>
      </w:r>
    </w:p>
    <w:p>
      <w:pPr>
        <w:pStyle w:val="BodyText"/>
        <w:spacing w:line="249" w:lineRule="auto" w:before="58"/>
        <w:ind w:left="1075" w:hanging="6"/>
        <w:jc w:val="both"/>
        <w:rPr>
          <w:rFonts w:hint="eastAsia"/>
        </w:rPr>
      </w:pPr>
      <w:r>
        <w:rPr>
          <w:rFonts w:hint="eastAsia"/>
        </w:rPr>
        <w:t xml:space="preserve">本文对基于人工智能技术的高校对口支援信息管理系统进行了研究，了解了相关理论，设计了基于人工智能技术的高校对口支援信息管理系统，并对所设计的系统进行了测试，测试结果通过。</w:t>
      </w:r>
      <w:r>
        <w:rPr>
          <w:rFonts w:hint="eastAsia"/>
        </w:rPr>
        <w:t xml:space="preserve">由此得出，本文相关操作的平均响应时间在3秒以下。</w:t>
      </w:r>
    </w:p>
    <w:p>
      <w:pPr>
        <w:pStyle w:val="Heading1"/>
        <w:spacing w:before="149"/>
        <w:rPr>
          <w:rFonts w:hint="eastAsia"/>
        </w:rPr>
      </w:pPr>
      <w:bookmarkStart w:id="27" w:name="References"/>
      <w:bookmarkEnd w:id="27"/>
      <w:bookmarkStart w:id="28" w:name="_bookmark4"/>
      <w:bookmarkEnd w:id="28"/>
      <w:r>
        <w:rPr>
          <w:rFonts w:hint="eastAsia"/>
        </w:rPr>
        <w:t xml:space="preserve">参考文献</w:t>
      </w:r>
    </w:p>
    <w:p>
      <w:pPr>
        <w:pStyle w:val="ListParagraph"/>
        <w:numPr>
          <w:ilvl w:val="0"/>
          <w:numId w:val="4"/>
        </w:numPr>
        <w:tabs>
          <w:tab w:pos="1385" w:val="left" w:leader="none"/>
        </w:tabs>
        <w:spacing w:line="232" w:lineRule="auto" w:before="39" w:after="0"/>
        <w:ind w:left="1384" w:right="4" w:hanging="244"/>
        <w:jc w:val="both"/>
        <w:rPr>
          <w:sz w:val="14"/>
          <w:rFonts w:hint="eastAsia"/>
        </w:rPr>
      </w:pPr>
      <w:r>
        <w:rPr>
          <w:sz w:val="14"/>
          <w:rFonts w:hint="eastAsia"/>
        </w:rPr>
        <w:t xml:space="preserve">李建军，李建军，李建军</w:t>
      </w:r>
      <w:r>
        <w:rPr>
          <w:sz w:val="14"/>
          <w:i/>
          <w:rFonts w:ascii="Times New Roman" w:hint="eastAsia" w:eastAsia="SimSun"/>
        </w:rPr>
        <w:t xml:space="preserve">，等。</w:t>
      </w:r>
      <w:r>
        <w:rPr>
          <w:sz w:val="14"/>
          <w:rFonts w:hint="eastAsia"/>
        </w:rPr>
        <w:t xml:space="preserve">基于信息管理系统的围手术期血单优化流程研究[J]。</w:t>
      </w:r>
      <w:bookmarkStart w:id="29" w:name="_bookmark5"/>
      <w:bookmarkEnd w:id="29"/>
      <w:r>
        <w:rPr>
          <w:sz w:val="14"/>
          <w:rFonts w:hint="eastAsia"/>
        </w:rPr>
        <w:t xml:space="preserve">输血，2016,56(4):938-945。</w:t>
      </w:r>
    </w:p>
    <w:p>
      <w:pPr>
        <w:pStyle w:val="ListParagraph"/>
        <w:numPr>
          <w:ilvl w:val="0"/>
          <w:numId w:val="4"/>
        </w:numPr>
        <w:tabs>
          <w:tab w:pos="1385" w:val="left" w:leader="none"/>
        </w:tabs>
        <w:spacing w:line="232" w:lineRule="auto" w:before="1" w:after="0"/>
        <w:ind w:left="1384" w:right="4" w:hanging="244"/>
        <w:jc w:val="both"/>
        <w:rPr>
          <w:sz w:val="14"/>
          <w:rFonts w:hint="eastAsia"/>
        </w:rPr>
      </w:pPr>
      <w:r>
        <w:rPr>
          <w:sz w:val="14"/>
          <w:rFonts w:hint="eastAsia"/>
        </w:rPr>
        <w:t xml:space="preserve">陆苑。</w:t>
      </w:r>
      <w:r>
        <w:rPr>
          <w:sz w:val="14"/>
          <w:rFonts w:hint="eastAsia"/>
        </w:rPr>
        <w:t xml:space="preserve">基于excel的实验室信息管理系统在ADME早期筛查中的应用[J]。</w:t>
      </w:r>
      <w:bookmarkStart w:id="30" w:name="_bookmark6"/>
      <w:bookmarkEnd w:id="30"/>
      <w:r>
        <w:rPr>
          <w:sz w:val="14"/>
          <w:rFonts w:hint="eastAsia"/>
        </w:rPr>
        <w:t xml:space="preserve">生物分析，2016,8(2):99-110。</w:t>
      </w:r>
    </w:p>
    <w:p>
      <w:pPr>
        <w:pStyle w:val="ListParagraph"/>
        <w:numPr>
          <w:ilvl w:val="0"/>
          <w:numId w:val="4"/>
        </w:numPr>
        <w:tabs>
          <w:tab w:pos="1385" w:val="left" w:leader="none"/>
        </w:tabs>
        <w:spacing w:line="232" w:lineRule="auto" w:before="1" w:after="0"/>
        <w:ind w:left="1384" w:right="12" w:hanging="244"/>
        <w:jc w:val="both"/>
        <w:rPr>
          <w:sz w:val="14"/>
          <w:rFonts w:hint="eastAsia"/>
        </w:rPr>
      </w:pPr>
      <w:r>
        <w:rPr>
          <w:sz w:val="14"/>
          <w:rFonts w:hint="eastAsia"/>
        </w:rPr>
        <w:t xml:space="preserve">魏斯曼J，缪勒A, Messinger D，等。</w:t>
      </w:r>
      <w:r>
        <w:rPr>
          <w:sz w:val="14"/>
          <w:rFonts w:hint="eastAsia"/>
        </w:rPr>
        <w:t xml:space="preserve">利用信息管理系统提高糖尿病门诊护理质量</w:t>
      </w:r>
      <w:r>
        <w:rPr>
          <w:sz w:val="14"/>
          <w:rFonts w:hint="eastAsia"/>
        </w:rPr>
        <w:t xml:space="preserve">  </w:t>
      </w:r>
      <w:r>
        <w:rPr>
          <w:sz w:val="14"/>
          <w:rFonts w:hint="eastAsia"/>
        </w:rPr>
        <w:t xml:space="preserve">观察性视觉研究的结果[J]。</w:t>
      </w:r>
      <w:r>
        <w:rPr>
          <w:sz w:val="14"/>
          <w:rFonts w:hint="eastAsia"/>
        </w:rPr>
        <w:t xml:space="preserve">糖尿病科技杂志，2016;</w:t>
      </w:r>
    </w:p>
    <w:p>
      <w:pPr>
        <w:pStyle w:val="BodyText"/>
        <w:rPr>
          <w:sz w:val="16"/>
          <w:rFonts w:hint="eastAsia"/>
        </w:rPr>
      </w:pPr>
      <w:r>
        <w:rPr>
          <w:rFonts w:hint="eastAsia"/>
        </w:rPr>
        <w:br w:type="column"/>
      </w:r>
    </w:p>
    <w:p>
      <w:pPr>
        <w:spacing w:line="162" w:lineRule="exact" w:before="1"/>
        <w:ind w:left="713" w:right="0" w:firstLine="0"/>
        <w:jc w:val="left"/>
        <w:rPr>
          <w:sz w:val="14"/>
          <w:rFonts w:hint="eastAsia"/>
        </w:rPr>
      </w:pPr>
      <w:bookmarkStart w:id="31" w:name="_bookmark7"/>
      <w:bookmarkEnd w:id="31"/>
      <w:r>
        <w:rPr>
          <w:sz w:val="14"/>
          <w:rFonts w:hint="eastAsia"/>
        </w:rPr>
        <w:t xml:space="preserve">10(1): 14 - 17。</w:t>
      </w:r>
    </w:p>
    <w:p>
      <w:pPr>
        <w:pStyle w:val="ListParagraph"/>
        <w:numPr>
          <w:ilvl w:val="0"/>
          <w:numId w:val="4"/>
        </w:numPr>
        <w:tabs>
          <w:tab w:pos="717" w:val="left" w:leader="none"/>
        </w:tabs>
        <w:spacing w:line="232" w:lineRule="auto" w:before="1" w:after="0"/>
        <w:ind w:left="716" w:right="133" w:hanging="244"/>
        <w:jc w:val="left"/>
        <w:rPr>
          <w:sz w:val="14"/>
          <w:rFonts w:hint="eastAsia"/>
        </w:rPr>
      </w:pPr>
      <w:r>
        <w:rPr>
          <w:sz w:val="14"/>
          <w:rFonts w:hint="eastAsia"/>
        </w:rPr>
        <w:t xml:space="preserve">王宏，安丹，朱</w:t>
      </w:r>
      <w:r>
        <w:rPr>
          <w:sz w:val="14"/>
          <w:i/>
          <w:rFonts w:ascii="Times New Roman" w:hint="eastAsia" w:eastAsia="SimSun"/>
        </w:rPr>
        <w:t xml:space="preserve">鑫，等。</w:t>
      </w:r>
      <w:r>
        <w:rPr>
          <w:sz w:val="14"/>
          <w:rFonts w:hint="eastAsia"/>
        </w:rPr>
        <w:t xml:space="preserve">蒂姆:</w:t>
      </w:r>
      <w:r>
        <w:rPr>
          <w:sz w:val="14"/>
          <w:rFonts w:hint="eastAsia"/>
        </w:rPr>
        <w:t xml:space="preserve"> </w:t>
      </w:r>
      <w:r>
        <w:rPr>
          <w:sz w:val="14"/>
          <w:rFonts w:hint="eastAsia"/>
        </w:rPr>
        <w:t xml:space="preserve">一种安全的试验机信息管</w:t>
      </w:r>
      <w:bookmarkStart w:id="32" w:name="_bookmark8"/>
      <w:bookmarkEnd w:id="32"/>
      <w:r>
        <w:rPr>
          <w:sz w:val="14"/>
          <w:rFonts w:hint="eastAsia"/>
        </w:rPr>
        <w:t xml:space="preserve">理系统[J]。</w:t>
      </w:r>
      <w:r>
        <w:rPr>
          <w:sz w:val="14"/>
          <w:rFonts w:hint="eastAsia"/>
        </w:rPr>
        <w:t xml:space="preserve">计算机科学学报，2017,18(5):176-182。</w:t>
      </w:r>
    </w:p>
    <w:p>
      <w:pPr>
        <w:pStyle w:val="ListParagraph"/>
        <w:numPr>
          <w:ilvl w:val="0"/>
          <w:numId w:val="4"/>
        </w:numPr>
        <w:tabs>
          <w:tab w:pos="717" w:val="left" w:leader="none"/>
        </w:tabs>
        <w:spacing w:line="208" w:lineRule="auto" w:before="14" w:after="0"/>
        <w:ind w:left="716" w:right="134" w:hanging="244"/>
        <w:jc w:val="left"/>
        <w:rPr>
          <w:sz w:val="14"/>
          <w:rFonts w:hint="eastAsia"/>
        </w:rPr>
      </w:pPr>
      <w:r>
        <w:rPr>
          <w:sz w:val="14"/>
          <w:rFonts w:hint="eastAsia"/>
        </w:rPr>
        <w:t xml:space="preserve">张建军，张建军。基于人工智能的小脑运动学习[J]。</w:t>
      </w:r>
      <w:r>
        <w:rPr>
          <w:sz w:val="14"/>
          <w:rFonts w:hint="eastAsia"/>
        </w:rPr>
        <w:t xml:space="preserve">大脑和</w:t>
      </w:r>
      <w:bookmarkStart w:id="33" w:name="_bookmark9"/>
      <w:bookmarkEnd w:id="33"/>
      <w:r>
        <w:rPr>
          <w:sz w:val="14"/>
          <w:rFonts w:hint="eastAsia"/>
        </w:rPr>
        <w:t xml:space="preserve">神经= Shinkei </w:t>
      </w:r>
      <w:r>
        <w:rPr>
          <w:sz w:val="14"/>
          <w:rFonts w:ascii="Arial Black" w:hAnsi="Arial Black" w:hint="eastAsia" w:eastAsia="SimSun"/>
        </w:rPr>
        <w:t xml:space="preserve">kenkyu¯</w:t>
      </w:r>
      <w:r>
        <w:rPr>
          <w:sz w:val="14"/>
          <w:rFonts w:hint="eastAsia"/>
        </w:rPr>
        <w:t xml:space="preserve">科学通报，2019,71(7):665-680。</w:t>
      </w:r>
    </w:p>
    <w:p>
      <w:pPr>
        <w:pStyle w:val="ListParagraph"/>
        <w:numPr>
          <w:ilvl w:val="0"/>
          <w:numId w:val="4"/>
        </w:numPr>
        <w:tabs>
          <w:tab w:pos="717" w:val="left" w:leader="none"/>
        </w:tabs>
        <w:spacing w:line="149" w:lineRule="exact" w:before="0" w:after="0"/>
        <w:ind w:left="716" w:right="0" w:hanging="245"/>
        <w:jc w:val="left"/>
        <w:rPr>
          <w:sz w:val="14"/>
          <w:rFonts w:hint="eastAsia"/>
        </w:rPr>
      </w:pPr>
      <w:r>
        <w:rPr>
          <w:sz w:val="14"/>
          <w:rFonts w:hint="eastAsia"/>
        </w:rPr>
        <w:t xml:space="preserve">Abadi H, Pecht M.基于专利授权的人工智能趋势</w:t>
      </w:r>
    </w:p>
    <w:p>
      <w:pPr>
        <w:spacing w:line="159" w:lineRule="exact" w:before="0"/>
        <w:ind w:left="716" w:right="0" w:firstLine="0"/>
        <w:jc w:val="left"/>
        <w:rPr>
          <w:sz w:val="14"/>
          <w:rFonts w:hint="eastAsia"/>
        </w:rPr>
      </w:pPr>
      <w:bookmarkStart w:id="34" w:name="_bookmark10"/>
      <w:bookmarkEnd w:id="34"/>
      <w:r>
        <w:rPr>
          <w:sz w:val="14"/>
          <w:rFonts w:hint="eastAsia"/>
        </w:rPr>
        <w:t xml:space="preserve">美国专利和商标局[J]。</w:t>
      </w:r>
      <w:r>
        <w:rPr>
          <w:sz w:val="14"/>
          <w:rFonts w:hint="eastAsia"/>
        </w:rPr>
        <w:t xml:space="preserve">IEEE Access, 2020, PP(99):1-1。</w:t>
      </w:r>
    </w:p>
    <w:p>
      <w:pPr>
        <w:pStyle w:val="ListParagraph"/>
        <w:numPr>
          <w:ilvl w:val="0"/>
          <w:numId w:val="4"/>
        </w:numPr>
        <w:tabs>
          <w:tab w:pos="717" w:val="left" w:leader="none"/>
        </w:tabs>
        <w:spacing w:line="232" w:lineRule="auto" w:before="2" w:after="0"/>
        <w:ind w:left="711" w:right="133" w:hanging="239"/>
        <w:jc w:val="both"/>
        <w:rPr>
          <w:sz w:val="14"/>
          <w:rFonts w:hint="eastAsia"/>
        </w:rPr>
      </w:pPr>
      <w:r>
        <w:rPr>
          <w:sz w:val="14"/>
          <w:rFonts w:hint="eastAsia"/>
        </w:rPr>
        <w:t xml:space="preserve">陈鑫，张鑫，谢宏</w:t>
      </w:r>
      <w:r>
        <w:rPr>
          <w:sz w:val="14"/>
          <w:i/>
          <w:rFonts w:ascii="Times New Roman" w:hint="eastAsia" w:eastAsia="SimSun"/>
        </w:rPr>
        <w:t xml:space="preserve">，等。</w:t>
      </w:r>
      <w:r>
        <w:rPr>
          <w:sz w:val="14"/>
          <w:rFonts w:hint="eastAsia"/>
        </w:rPr>
        <w:t xml:space="preserve">人工智能增强脑MRI研究的文献计量学与可视化分析[J]。</w:t>
      </w:r>
      <w:r>
        <w:rPr>
          <w:sz w:val="14"/>
          <w:rFonts w:hint="eastAsia"/>
        </w:rPr>
        <w:t xml:space="preserve">多媒体工具与应用，2020(11):1-29。</w:t>
      </w:r>
      <w:bookmarkStart w:id="35" w:name="_bookmark11"/>
      <w:bookmarkEnd w:id="35"/>
    </w:p>
    <w:p>
      <w:pPr>
        <w:pStyle w:val="ListParagraph"/>
        <w:numPr>
          <w:ilvl w:val="0"/>
          <w:numId w:val="4"/>
        </w:numPr>
        <w:tabs>
          <w:tab w:pos="717" w:val="left" w:leader="none"/>
        </w:tabs>
        <w:spacing w:line="232" w:lineRule="auto" w:before="0" w:after="0"/>
        <w:ind w:left="716" w:right="130" w:hanging="244"/>
        <w:jc w:val="both"/>
        <w:rPr>
          <w:sz w:val="14"/>
          <w:rFonts w:hint="eastAsia"/>
        </w:rPr>
      </w:pPr>
      <w:r>
        <w:rPr>
          <w:sz w:val="14"/>
          <w:rFonts w:hint="eastAsia"/>
        </w:rPr>
        <w:t xml:space="preserve">王晓明，王晓明，王晓明，等。过敏性结膜病的临床诊断与评价[J]。</w:t>
      </w:r>
      <w:r>
        <w:rPr>
          <w:sz w:val="14"/>
          <w:rFonts w:hint="eastAsia"/>
        </w:rPr>
        <w:t xml:space="preserve">中华变态反应医</w:t>
      </w:r>
      <w:bookmarkStart w:id="36" w:name="_bookmark12"/>
      <w:bookmarkEnd w:id="36"/>
      <w:r>
        <w:rPr>
          <w:sz w:val="14"/>
          <w:rFonts w:hint="eastAsia"/>
        </w:rPr>
        <w:t xml:space="preserve">学杂志，2016,35(4):557 - 557。</w:t>
      </w:r>
    </w:p>
    <w:p>
      <w:pPr>
        <w:pStyle w:val="ListParagraph"/>
        <w:numPr>
          <w:ilvl w:val="0"/>
          <w:numId w:val="4"/>
        </w:numPr>
        <w:tabs>
          <w:tab w:pos="717" w:val="left" w:leader="none"/>
        </w:tabs>
        <w:spacing w:line="232" w:lineRule="auto" w:before="1" w:after="0"/>
        <w:ind w:left="716" w:right="133" w:hanging="244"/>
        <w:jc w:val="both"/>
        <w:rPr>
          <w:sz w:val="14"/>
          <w:rFonts w:hint="eastAsia"/>
        </w:rPr>
      </w:pPr>
      <w:r>
        <w:rPr>
          <w:sz w:val="14"/>
          <w:rFonts w:hint="eastAsia"/>
        </w:rPr>
        <w:t xml:space="preserve">赵晨。虚拟现实与人工智能技术在健身俱乐部中的</w:t>
      </w:r>
      <w:bookmarkStart w:id="37" w:name="_bookmark13"/>
      <w:bookmarkEnd w:id="37"/>
      <w:r>
        <w:rPr>
          <w:sz w:val="14"/>
          <w:rFonts w:hint="eastAsia"/>
        </w:rPr>
        <w:t xml:space="preserve">应用[J]。</w:t>
      </w:r>
      <w:r>
        <w:rPr>
          <w:sz w:val="14"/>
          <w:rFonts w:hint="eastAsia"/>
        </w:rPr>
        <w:t xml:space="preserve">工程数学问题，2021,2021(20):1-11。</w:t>
      </w:r>
    </w:p>
    <w:p>
      <w:pPr>
        <w:pStyle w:val="ListParagraph"/>
        <w:numPr>
          <w:ilvl w:val="0"/>
          <w:numId w:val="4"/>
        </w:numPr>
        <w:tabs>
          <w:tab w:pos="717" w:val="left" w:leader="none"/>
        </w:tabs>
        <w:spacing w:line="232" w:lineRule="auto" w:before="0" w:after="0"/>
        <w:ind w:left="716" w:right="110" w:hanging="309"/>
        <w:jc w:val="both"/>
        <w:rPr>
          <w:sz w:val="14"/>
          <w:rFonts w:hint="eastAsia"/>
        </w:rPr>
      </w:pPr>
      <w:r>
        <w:rPr>
          <w:sz w:val="14"/>
          <w:rFonts w:hint="eastAsia"/>
        </w:rPr>
        <w:t xml:space="preserve">薛艳，方超，董云。新关系学习对人工智能技术创新的影响[J]。</w:t>
      </w:r>
      <w:r>
        <w:rPr>
          <w:sz w:val="14"/>
          <w:rFonts w:hint="eastAsia"/>
        </w:rPr>
        <w:t xml:space="preserve">国际创新研究，2021,5(1):2-8。</w:t>
      </w:r>
      <w:bookmarkStart w:id="38" w:name="_bookmark14"/>
      <w:bookmarkEnd w:id="38"/>
    </w:p>
    <w:p>
      <w:pPr>
        <w:pStyle w:val="ListParagraph"/>
        <w:numPr>
          <w:ilvl w:val="0"/>
          <w:numId w:val="4"/>
        </w:numPr>
        <w:tabs>
          <w:tab w:pos="717" w:val="left" w:leader="none"/>
        </w:tabs>
        <w:spacing w:line="232" w:lineRule="auto" w:before="1" w:after="0"/>
        <w:ind w:left="716" w:right="133" w:hanging="309"/>
        <w:jc w:val="both"/>
        <w:rPr>
          <w:sz w:val="14"/>
          <w:rFonts w:hint="eastAsia"/>
        </w:rPr>
      </w:pPr>
      <w:r>
        <w:rPr>
          <w:sz w:val="14"/>
          <w:rFonts w:hint="eastAsia"/>
        </w:rPr>
        <w:t xml:space="preserve">李建军，李建军，李建军</w:t>
      </w:r>
      <w:r>
        <w:rPr>
          <w:sz w:val="14"/>
          <w:i/>
          <w:rFonts w:ascii="Times New Roman" w:hint="eastAsia" w:eastAsia="SimSun"/>
        </w:rPr>
        <w:t xml:space="preserve">，等。</w:t>
      </w:r>
      <w:r>
        <w:rPr>
          <w:sz w:val="14"/>
          <w:rFonts w:hint="eastAsia"/>
        </w:rPr>
        <w:t xml:space="preserve">基于神经网络的人工</w:t>
      </w:r>
      <w:bookmarkStart w:id="39" w:name="_bookmark15"/>
      <w:bookmarkEnd w:id="39"/>
      <w:r>
        <w:rPr>
          <w:sz w:val="14"/>
          <w:rFonts w:hint="eastAsia"/>
        </w:rPr>
        <w:t xml:space="preserve">智能[J]。</w:t>
      </w:r>
      <w:r>
        <w:rPr>
          <w:sz w:val="14"/>
          <w:rFonts w:hint="eastAsia"/>
        </w:rPr>
        <w:t xml:space="preserve">神经学报，2017,95(2):245-258。</w:t>
      </w:r>
    </w:p>
    <w:p>
      <w:pPr>
        <w:pStyle w:val="ListParagraph"/>
        <w:numPr>
          <w:ilvl w:val="0"/>
          <w:numId w:val="4"/>
        </w:numPr>
        <w:tabs>
          <w:tab w:pos="717" w:val="left" w:leader="none"/>
        </w:tabs>
        <w:spacing w:line="232" w:lineRule="auto" w:before="0" w:after="0"/>
        <w:ind w:left="716" w:right="134" w:hanging="309"/>
        <w:jc w:val="both"/>
        <w:rPr>
          <w:sz w:val="14"/>
          <w:rFonts w:hint="eastAsia"/>
        </w:rPr>
      </w:pPr>
      <w:r>
        <w:rPr>
          <w:sz w:val="14"/>
          <w:rFonts w:hint="eastAsia"/>
        </w:rPr>
        <w:t xml:space="preserve">Jha S, Topol E J.适应人工智能:</w:t>
      </w:r>
      <w:r>
        <w:rPr>
          <w:sz w:val="14"/>
          <w:rFonts w:hint="eastAsia"/>
        </w:rPr>
        <w:t xml:space="preserve"> </w:t>
      </w:r>
      <w:r>
        <w:rPr>
          <w:sz w:val="14"/>
          <w:rFonts w:hint="eastAsia"/>
        </w:rPr>
        <w:t xml:space="preserve">放射科医师与病理学信息专家的关系[J]。</w:t>
      </w:r>
      <w:r>
        <w:rPr>
          <w:sz w:val="14"/>
          <w:rFonts w:hint="eastAsia"/>
        </w:rPr>
        <w:t xml:space="preserve">中国生物医学工程学报，2016,31(22):2353-2354。</w:t>
      </w:r>
    </w:p>
    <w:sectPr>
      <w:type w:val="continuous"/>
      <w:pgSz w:w="12240" w:h="15840"/>
      <w:pgMar w:top="1440" w:bottom="740" w:left="0" w:right="940"/>
      <w:cols w:num="2" w:equalWidth="0">
        <w:col w:w="5912" w:space="40"/>
        <w:col w:w="53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Trebuchet MS">
    <w:altName w:val="Trebuchet MS"/>
    <w:charset w:val="0"/>
    <w:family w:val="swiss"/>
    <w:pitch w:val="variable"/>
  </w:font>
  <w:font w:name="Arial Black">
    <w:altName w:val="Arial Black"/>
    <w:charset w:val="0"/>
    <w:family w:val="swiss"/>
    <w:pitch w:val="variable"/>
  </w:font>
  <w:font w:name="Cambria">
    <w:altName w:val="Cambria"/>
    <w:charset w:val="0"/>
    <w:family w:val="roman"/>
    <w:pitch w:val="variable"/>
  </w:font>
  <w:font w:name="Gill Sans MT">
    <w:altName w:val="Gill Sans MT"/>
    <w:charset w:val="0"/>
    <w:family w:val="swiss"/>
    <w:pitch w:val="variable"/>
  </w:font>
  <w:font w:name="Lucida Sans">
    <w:altName w:val="Lucida Sans"/>
    <w:charset w:val="0"/>
    <w:family w:val="swiss"/>
    <w:pitch w:val="variable"/>
  </w:font>
  <w:font w:name="Tahoma">
    <w:altName w:val="Tahoma"/>
    <w:charset w:val="0"/>
    <w:family w:val="swiss"/>
    <w:pitch w:val="variable"/>
  </w:font>
  <w:font w:name="微软雅黑">
    <w:altName w:val="微软雅黑"/>
    <w:charset w:val="86"/>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287pt;margin-top:753.179504pt;width:24pt;height:11pt;mso-position-horizontal-relative:page;mso-position-vertical-relative:page;z-index:-15916544" type="#_x0000_t202" filled="false" stroked="false">
          <v:textbox inset="0,0,0,0">
            <w:txbxContent>
              <w:p>
                <w:pPr>
                  <w:pStyle w:val="BodyText"/>
                  <w:spacing w:line="191" w:lineRule="exact" w:before="29"/>
                  <w:ind w:left="60"/>
                  <w:rPr>
                    <w:rFonts w:ascii="Gill Sans MT" w:hint="eastAsia" w:eastAsia="SimSun"/>
                  </w:rPr>
                </w:pPr>
                <w:r>
                  <w:rPr/>
                  <w:fldChar w:fldCharType="begin"/>
                </w:r>
                <w:r>
                  <w:rPr>
                    <w:rFonts w:ascii="Gill Sans MT" w:hint="eastAsia" w:eastAsia="SimSun"/>
                  </w:rPr>
                  <w:instrText> PAGE </w:instrText>
                </w:r>
                <w:r>
                  <w:rPr/>
                  <w:fldChar w:fldCharType="separate"/>
                </w:r>
                <w:r>
                  <w:rPr/>
                  <w:t>1423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287pt;margin-top:753.179504pt;width:24pt;height:11pt;mso-position-horizontal-relative:page;mso-position-vertical-relative:page;z-index:-15915008" type="#_x0000_t202" filled="false" stroked="false">
          <v:textbox inset="0,0,0,0">
            <w:txbxContent>
              <w:p>
                <w:pPr>
                  <w:pStyle w:val="BodyText"/>
                  <w:spacing w:line="191" w:lineRule="exact" w:before="29"/>
                  <w:ind w:left="60"/>
                  <w:rPr>
                    <w:rFonts w:ascii="Gill Sans MT" w:hint="eastAsia" w:eastAsia="SimSun"/>
                  </w:rPr>
                </w:pPr>
                <w:r>
                  <w:rPr/>
                  <w:fldChar w:fldCharType="begin"/>
                </w:r>
                <w:r>
                  <w:rPr>
                    <w:rFonts w:ascii="Gill Sans MT" w:hint="eastAsia" w:eastAsia="SimSun"/>
                  </w:rPr>
                  <w:instrText> PAGE </w:instrText>
                </w:r>
                <w:r>
                  <w:rPr/>
                  <w:fldChar w:fldCharType="separate"/>
                </w:r>
                <w:r>
                  <w:rPr/>
                  <w:t>1424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287pt;margin-top:753.179504pt;width:24pt;height:11pt;mso-position-horizontal-relative:page;mso-position-vertical-relative:page;z-index:-15913984" type="#_x0000_t202" filled="false" stroked="false">
          <v:textbox inset="0,0,0,0">
            <w:txbxContent>
              <w:p>
                <w:pPr>
                  <w:pStyle w:val="BodyText"/>
                  <w:spacing w:line="191" w:lineRule="exact" w:before="29"/>
                  <w:ind w:left="60"/>
                  <w:rPr>
                    <w:rFonts w:ascii="Gill Sans MT" w:hint="eastAsia" w:eastAsia="SimSun"/>
                  </w:rPr>
                </w:pPr>
                <w:r>
                  <w:rPr/>
                  <w:fldChar w:fldCharType="begin"/>
                </w:r>
                <w:r>
                  <w:rPr>
                    <w:rFonts w:ascii="Gill Sans MT" w:hint="eastAsia" w:eastAsia="SimSun"/>
                  </w:rPr>
                  <w:instrText> PAGE </w:instrText>
                </w:r>
                <w:r>
                  <w:rPr/>
                  <w:fldChar w:fldCharType="separate"/>
                </w:r>
                <w:r>
                  <w:rPr/>
                  <w:t>1425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287pt;margin-top:753.179504pt;width:24pt;height:11pt;mso-position-horizontal-relative:page;mso-position-vertical-relative:page;z-index:-15912448" type="#_x0000_t202" filled="false" stroked="false">
          <v:textbox inset="0,0,0,0">
            <w:txbxContent>
              <w:p>
                <w:pPr>
                  <w:pStyle w:val="BodyText"/>
                  <w:spacing w:line="191" w:lineRule="exact" w:before="29"/>
                  <w:ind w:left="60"/>
                  <w:rPr>
                    <w:rFonts w:ascii="Gill Sans MT" w:hint="eastAsia" w:eastAsia="SimSun"/>
                  </w:rPr>
                </w:pPr>
                <w:r>
                  <w:rPr/>
                  <w:fldChar w:fldCharType="begin"/>
                </w:r>
                <w:r>
                  <w:rPr>
                    <w:rFonts w:ascii="Gill Sans MT" w:hint="eastAsia" w:eastAsia="SimSun"/>
                  </w:rPr>
                  <w:instrText> PAGE </w:instrText>
                </w:r>
                <w:r>
                  <w:rPr/>
                  <w:fldChar w:fldCharType="separate"/>
                </w:r>
                <w:r>
                  <w:rPr/>
                  <w:t>1426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287pt;margin-top:753.179504pt;width:24pt;height:11pt;mso-position-horizontal-relative:page;mso-position-vertical-relative:page;z-index:-15911424" type="#_x0000_t202" filled="false" stroked="false">
          <v:textbox inset="0,0,0,0">
            <w:txbxContent>
              <w:p>
                <w:pPr>
                  <w:pStyle w:val="BodyText"/>
                  <w:spacing w:line="191" w:lineRule="exact" w:before="29"/>
                  <w:ind w:left="60"/>
                  <w:rPr>
                    <w:rFonts w:ascii="Gill Sans MT" w:hint="eastAsia" w:eastAsia="SimSun"/>
                  </w:rPr>
                </w:pPr>
                <w:r>
                  <w:rPr/>
                  <w:fldChar w:fldCharType="begin"/>
                </w:r>
                <w:r>
                  <w:rPr>
                    <w:rFonts w:ascii="Gill Sans MT" w:hint="eastAsia" w:eastAsia="SimSun"/>
                  </w:rPr>
                  <w:instrText> PAGE </w:instrText>
                </w:r>
                <w:r>
                  <w:rPr/>
                  <w:fldChar w:fldCharType="separate"/>
                </w:r>
                <w:r>
                  <w:rPr/>
                  <w:t>1427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52.582001pt;margin-top:60.119396pt;width:181.05pt;height:10.1pt;mso-position-horizontal-relative:page;mso-position-vertical-relative:page;z-index:-15916032" type="#_x0000_t202" filled="false" stroked="false">
          <v:textbox inset="0,0,0,0">
            <w:txbxContent>
              <w:p>
                <w:pPr>
                  <w:spacing w:before="14"/>
                  <w:ind w:left="20" w:right="0" w:firstLine="0"/>
                  <w:jc w:val="left"/>
                  <w:rPr>
                    <w:sz w:val="14"/>
                    <w:rFonts w:ascii="Gill Sans MT" w:hAnsi="Gill Sans MT" w:hint="eastAsia" w:eastAsia="SimSun"/>
                  </w:rPr>
                </w:pPr>
                <w:r>
                  <w:rPr>
                    <w:sz w:val="14"/>
                    <w:rFonts w:ascii="Gill Sans MT" w:hAnsi="Gill Sans MT" w:hint="eastAsia" w:eastAsia="SimSun"/>
                  </w:rPr>
                  <w:t xml:space="preserve">AIAM2021, 2021年10月23日至25日，英国曼彻斯特</w:t>
                </w:r>
              </w:p>
            </w:txbxContent>
          </v:textbox>
          <w10:wrap type="none"/>
        </v:shape>
      </w:pict>
    </w:r>
    <w:r>
      <w:rPr>
        <w:rFonts w:hint="eastAsia"/>
      </w:rPr>
      <w:pict>
        <v:shape style="position:absolute;margin-left:528.414001pt;margin-top:60.119396pt;width:30.8pt;height:10.1pt;mso-position-horizontal-relative:page;mso-position-vertical-relative:page;z-index:-15915520" type="#_x0000_t202" filled="false" stroked="false">
          <v:textbox inset="0,0,0,0">
            <w:txbxContent>
              <w:p>
                <w:pPr>
                  <w:spacing w:before="14"/>
                  <w:ind w:left="20" w:right="0" w:firstLine="0"/>
                  <w:jc w:val="left"/>
                  <w:rPr>
                    <w:sz w:val="14"/>
                    <w:rFonts w:ascii="Gill Sans MT" w:hint="eastAsia" w:eastAsia="SimSun"/>
                  </w:rPr>
                </w:pPr>
                <w:r>
                  <w:rPr>
                    <w:sz w:val="14"/>
                    <w:rFonts w:ascii="Gill Sans MT" w:hint="eastAsia" w:eastAsia="SimSun"/>
                  </w:rPr>
                  <w:t xml:space="preserve">Liqu歌</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52.798pt;margin-top:60.119396pt;width:506.45pt;height:10.1pt;mso-position-horizontal-relative:page;mso-position-vertical-relative:page;z-index:-15914496" type="#_x0000_t202" filled="false" stroked="false">
          <v:textbox inset="0,0,0,0">
            <w:txbxContent>
              <w:p>
                <w:pPr>
                  <w:spacing w:before="14"/>
                  <w:ind w:left="20" w:right="0" w:firstLine="0"/>
                  <w:jc w:val="left"/>
                  <w:rPr>
                    <w:sz w:val="14"/>
                    <w:rFonts w:ascii="Gill Sans MT" w:hAnsi="Gill Sans MT" w:hint="eastAsia" w:eastAsia="SimSun"/>
                  </w:rPr>
                </w:pPr>
                <w:r>
                  <w:rPr>
                    <w:sz w:val="14"/>
                    <w:rFonts w:ascii="Gill Sans MT" w:hAnsi="Gill Sans MT" w:hint="eastAsia" w:eastAsia="SimSun"/>
                  </w:rPr>
                  <w:t xml:space="preserve">基于人工智能技术的高校对口支持信息管理系统AIAM2021, 2021年10月23-25日，英国曼彻斯特</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52.582001pt;margin-top:60.119396pt;width:181.05pt;height:10.1pt;mso-position-horizontal-relative:page;mso-position-vertical-relative:page;z-index:-15913472" type="#_x0000_t202" filled="false" stroked="false">
          <v:textbox inset="0,0,0,0">
            <w:txbxContent>
              <w:p>
                <w:pPr>
                  <w:spacing w:before="14"/>
                  <w:ind w:left="20" w:right="0" w:firstLine="0"/>
                  <w:jc w:val="left"/>
                  <w:rPr>
                    <w:sz w:val="14"/>
                    <w:rFonts w:ascii="Gill Sans MT" w:hAnsi="Gill Sans MT" w:hint="eastAsia" w:eastAsia="SimSun"/>
                  </w:rPr>
                </w:pPr>
                <w:r>
                  <w:rPr>
                    <w:sz w:val="14"/>
                    <w:rFonts w:ascii="Gill Sans MT" w:hAnsi="Gill Sans MT" w:hint="eastAsia" w:eastAsia="SimSun"/>
                  </w:rPr>
                  <w:t xml:space="preserve">AIAM2021, 2021年10月23日至25日，英国曼彻斯特</w:t>
                </w:r>
              </w:p>
            </w:txbxContent>
          </v:textbox>
          <w10:wrap type="none"/>
        </v:shape>
      </w:pict>
    </w:r>
    <w:r>
      <w:rPr>
        <w:rFonts w:hint="eastAsia"/>
      </w:rPr>
      <w:pict>
        <v:shape style="position:absolute;margin-left:528.414001pt;margin-top:60.119396pt;width:30.8pt;height:10.1pt;mso-position-horizontal-relative:page;mso-position-vertical-relative:page;z-index:-15912960" type="#_x0000_t202" filled="false" stroked="false">
          <v:textbox inset="0,0,0,0">
            <w:txbxContent>
              <w:p>
                <w:pPr>
                  <w:spacing w:before="14"/>
                  <w:ind w:left="20" w:right="0" w:firstLine="0"/>
                  <w:jc w:val="left"/>
                  <w:rPr>
                    <w:sz w:val="14"/>
                    <w:rFonts w:ascii="Gill Sans MT" w:hint="eastAsia" w:eastAsia="SimSun"/>
                  </w:rPr>
                </w:pPr>
                <w:r>
                  <w:rPr>
                    <w:sz w:val="14"/>
                    <w:rFonts w:ascii="Gill Sans MT" w:hint="eastAsia" w:eastAsia="SimSun"/>
                  </w:rPr>
                  <w:t xml:space="preserve">Liqu歌</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52.798pt;margin-top:60.119396pt;width:506.45pt;height:10.1pt;mso-position-horizontal-relative:page;mso-position-vertical-relative:page;z-index:-15911936" type="#_x0000_t202" filled="false" stroked="false">
          <v:textbox inset="0,0,0,0">
            <w:txbxContent>
              <w:p>
                <w:pPr>
                  <w:spacing w:before="14"/>
                  <w:ind w:left="20" w:right="0" w:firstLine="0"/>
                  <w:jc w:val="left"/>
                  <w:rPr>
                    <w:sz w:val="14"/>
                    <w:rFonts w:ascii="Gill Sans MT" w:hAnsi="Gill Sans MT" w:hint="eastAsia" w:eastAsia="SimSun"/>
                  </w:rPr>
                </w:pPr>
                <w:r>
                  <w:rPr>
                    <w:sz w:val="14"/>
                    <w:rFonts w:ascii="Gill Sans MT" w:hAnsi="Gill Sans MT" w:hint="eastAsia" w:eastAsia="SimSun"/>
                  </w:rPr>
                  <w:t xml:space="preserve">基于人工智能技术的高校对口支持信息管理系统AIAM2021, 2021年10月23-25日，英国曼彻斯特</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406" w:hanging="331"/>
        <w:jc w:val="right"/>
      </w:pPr>
      <w:rPr>
        <w:rFonts w:hint="default" w:ascii="Tahoma" w:hAnsi="Tahoma" w:eastAsia="Tahoma" w:cs="Tahoma"/>
        <w:b/>
        <w:bCs/>
        <w:w w:val="99"/>
        <w:sz w:val="22"/>
        <w:szCs w:val="22"/>
        <w:lang w:val="en-US" w:eastAsia="en-US" w:bidi="ar-SA"/>
      </w:rPr>
    </w:lvl>
    <w:lvl w:ilvl="1">
      <w:start w:val="1"/>
      <w:numFmt w:val="decimal"/>
      <w:lvlText w:val="%1.%2"/>
      <w:lvlJc w:val="left"/>
      <w:pPr>
        <w:ind w:left="1571" w:hanging="496"/>
        <w:jc w:val="left"/>
      </w:pPr>
      <w:rPr>
        <w:rFonts w:hint="default" w:ascii="Tahoma" w:hAnsi="Tahoma" w:eastAsia="Tahoma" w:cs="Tahoma"/>
        <w:b/>
        <w:bCs/>
        <w:w w:val="99"/>
        <w:sz w:val="22"/>
        <w:szCs w:val="22"/>
        <w:lang w:val="en-US" w:eastAsia="en-US" w:bidi="ar-SA"/>
      </w:rPr>
    </w:lvl>
    <w:lvl w:ilvl="2">
      <w:start w:val="1"/>
      <w:numFmt w:val="decimal"/>
      <w:lvlText w:val="(%3)"/>
      <w:lvlJc w:val="left"/>
      <w:pPr>
        <w:ind w:left="1075" w:hanging="236"/>
        <w:jc w:val="left"/>
      </w:pPr>
      <w:rPr>
        <w:rFonts w:hint="default" w:ascii="Cambria" w:hAnsi="Cambria" w:eastAsia="Cambria" w:cs="Cambria"/>
        <w:w w:val="99"/>
        <w:sz w:val="18"/>
        <w:szCs w:val="18"/>
        <w:lang w:val="en-US" w:eastAsia="en-US" w:bidi="ar-SA"/>
      </w:rPr>
    </w:lvl>
    <w:lvl w:ilvl="3">
      <w:start w:val="0"/>
      <w:numFmt w:val="bullet"/>
      <w:lvlText w:val="•"/>
      <w:lvlJc w:val="left"/>
      <w:pPr>
        <w:ind w:left="1580" w:hanging="236"/>
      </w:pPr>
      <w:rPr>
        <w:rFonts w:hint="default"/>
        <w:lang w:val="en-US" w:eastAsia="en-US" w:bidi="ar-SA"/>
      </w:rPr>
    </w:lvl>
    <w:lvl w:ilvl="4">
      <w:start w:val="0"/>
      <w:numFmt w:val="bullet"/>
      <w:lvlText w:val="•"/>
      <w:lvlJc w:val="left"/>
      <w:pPr>
        <w:ind w:left="1348" w:hanging="236"/>
      </w:pPr>
      <w:rPr>
        <w:rFonts w:hint="default"/>
        <w:lang w:val="en-US" w:eastAsia="en-US" w:bidi="ar-SA"/>
      </w:rPr>
    </w:lvl>
    <w:lvl w:ilvl="5">
      <w:start w:val="0"/>
      <w:numFmt w:val="bullet"/>
      <w:lvlText w:val="•"/>
      <w:lvlJc w:val="left"/>
      <w:pPr>
        <w:ind w:left="1117" w:hanging="236"/>
      </w:pPr>
      <w:rPr>
        <w:rFonts w:hint="default"/>
        <w:lang w:val="en-US" w:eastAsia="en-US" w:bidi="ar-SA"/>
      </w:rPr>
    </w:lvl>
    <w:lvl w:ilvl="6">
      <w:start w:val="0"/>
      <w:numFmt w:val="bullet"/>
      <w:lvlText w:val="•"/>
      <w:lvlJc w:val="left"/>
      <w:pPr>
        <w:ind w:left="886" w:hanging="236"/>
      </w:pPr>
      <w:rPr>
        <w:rFonts w:hint="default"/>
        <w:lang w:val="en-US" w:eastAsia="en-US" w:bidi="ar-SA"/>
      </w:rPr>
    </w:lvl>
    <w:lvl w:ilvl="7">
      <w:start w:val="0"/>
      <w:numFmt w:val="bullet"/>
      <w:lvlText w:val="•"/>
      <w:lvlJc w:val="left"/>
      <w:pPr>
        <w:ind w:left="655" w:hanging="236"/>
      </w:pPr>
      <w:rPr>
        <w:rFonts w:hint="default"/>
        <w:lang w:val="en-US" w:eastAsia="en-US" w:bidi="ar-SA"/>
      </w:rPr>
    </w:lvl>
    <w:lvl w:ilvl="8">
      <w:start w:val="0"/>
      <w:numFmt w:val="bullet"/>
      <w:lvlText w:val="•"/>
      <w:lvlJc w:val="left"/>
      <w:pPr>
        <w:ind w:left="424" w:hanging="236"/>
      </w:pPr>
      <w:rPr>
        <w:rFonts w:hint="default"/>
        <w:lang w:val="en-US" w:eastAsia="en-US" w:bidi="ar-SA"/>
      </w:rPr>
    </w:lvl>
  </w:abstractNum>
  <w:abstractNum w:abstractNumId="3">
    <w:multiLevelType w:val="hybridMultilevel"/>
    <w:lvl w:ilvl="0">
      <w:start w:val="1"/>
      <w:numFmt w:val="decimal"/>
      <w:lvlText w:val="[%1]"/>
      <w:lvlJc w:val="left"/>
      <w:pPr>
        <w:ind w:left="1384" w:hanging="244"/>
        <w:jc w:val="right"/>
      </w:pPr>
      <w:rPr>
        <w:rFonts w:hint="default" w:ascii="Cambria" w:hAnsi="Cambria" w:eastAsia="Cambria" w:cs="Cambria"/>
        <w:w w:val="99"/>
        <w:sz w:val="14"/>
        <w:szCs w:val="14"/>
        <w:lang w:val="en-US" w:eastAsia="en-US" w:bidi="ar-SA"/>
      </w:rPr>
    </w:lvl>
    <w:lvl w:ilvl="1">
      <w:start w:val="0"/>
      <w:numFmt w:val="bullet"/>
      <w:lvlText w:val="•"/>
      <w:lvlJc w:val="left"/>
      <w:pPr>
        <w:ind w:left="1833" w:hanging="244"/>
      </w:pPr>
      <w:rPr>
        <w:rFonts w:hint="default"/>
        <w:lang w:val="en-US" w:eastAsia="en-US" w:bidi="ar-SA"/>
      </w:rPr>
    </w:lvl>
    <w:lvl w:ilvl="2">
      <w:start w:val="0"/>
      <w:numFmt w:val="bullet"/>
      <w:lvlText w:val="•"/>
      <w:lvlJc w:val="left"/>
      <w:pPr>
        <w:ind w:left="2286" w:hanging="244"/>
      </w:pPr>
      <w:rPr>
        <w:rFonts w:hint="default"/>
        <w:lang w:val="en-US" w:eastAsia="en-US" w:bidi="ar-SA"/>
      </w:rPr>
    </w:lvl>
    <w:lvl w:ilvl="3">
      <w:start w:val="0"/>
      <w:numFmt w:val="bullet"/>
      <w:lvlText w:val="•"/>
      <w:lvlJc w:val="left"/>
      <w:pPr>
        <w:ind w:left="2739" w:hanging="244"/>
      </w:pPr>
      <w:rPr>
        <w:rFonts w:hint="default"/>
        <w:lang w:val="en-US" w:eastAsia="en-US" w:bidi="ar-SA"/>
      </w:rPr>
    </w:lvl>
    <w:lvl w:ilvl="4">
      <w:start w:val="0"/>
      <w:numFmt w:val="bullet"/>
      <w:lvlText w:val="•"/>
      <w:lvlJc w:val="left"/>
      <w:pPr>
        <w:ind w:left="3192" w:hanging="244"/>
      </w:pPr>
      <w:rPr>
        <w:rFonts w:hint="default"/>
        <w:lang w:val="en-US" w:eastAsia="en-US" w:bidi="ar-SA"/>
      </w:rPr>
    </w:lvl>
    <w:lvl w:ilvl="5">
      <w:start w:val="0"/>
      <w:numFmt w:val="bullet"/>
      <w:lvlText w:val="•"/>
      <w:lvlJc w:val="left"/>
      <w:pPr>
        <w:ind w:left="3645" w:hanging="244"/>
      </w:pPr>
      <w:rPr>
        <w:rFonts w:hint="default"/>
        <w:lang w:val="en-US" w:eastAsia="en-US" w:bidi="ar-SA"/>
      </w:rPr>
    </w:lvl>
    <w:lvl w:ilvl="6">
      <w:start w:val="0"/>
      <w:numFmt w:val="bullet"/>
      <w:lvlText w:val="•"/>
      <w:lvlJc w:val="left"/>
      <w:pPr>
        <w:ind w:left="4098" w:hanging="244"/>
      </w:pPr>
      <w:rPr>
        <w:rFonts w:hint="default"/>
        <w:lang w:val="en-US" w:eastAsia="en-US" w:bidi="ar-SA"/>
      </w:rPr>
    </w:lvl>
    <w:lvl w:ilvl="7">
      <w:start w:val="0"/>
      <w:numFmt w:val="bullet"/>
      <w:lvlText w:val="•"/>
      <w:lvlJc w:val="left"/>
      <w:pPr>
        <w:ind w:left="4551" w:hanging="244"/>
      </w:pPr>
      <w:rPr>
        <w:rFonts w:hint="default"/>
        <w:lang w:val="en-US" w:eastAsia="en-US" w:bidi="ar-SA"/>
      </w:rPr>
    </w:lvl>
    <w:lvl w:ilvl="8">
      <w:start w:val="0"/>
      <w:numFmt w:val="bullet"/>
      <w:lvlText w:val="•"/>
      <w:lvlJc w:val="left"/>
      <w:pPr>
        <w:ind w:left="5004" w:hanging="244"/>
      </w:pPr>
      <w:rPr>
        <w:rFonts w:hint="default"/>
        <w:lang w:val="en-US" w:eastAsia="en-US" w:bidi="ar-SA"/>
      </w:rPr>
    </w:lvl>
  </w:abstractNum>
  <w:abstractNum w:abstractNumId="2">
    <w:multiLevelType w:val="hybridMultilevel"/>
    <w:lvl w:ilvl="0">
      <w:start w:val="1"/>
      <w:numFmt w:val="decimal"/>
      <w:lvlText w:val="(%1)"/>
      <w:lvlJc w:val="left"/>
      <w:pPr>
        <w:ind w:left="637" w:hanging="236"/>
        <w:jc w:val="right"/>
      </w:pPr>
      <w:rPr>
        <w:rFonts w:hint="default" w:ascii="Cambria" w:hAnsi="Cambria" w:eastAsia="Cambria" w:cs="Cambria"/>
        <w:w w:val="99"/>
        <w:sz w:val="18"/>
        <w:szCs w:val="18"/>
        <w:lang w:val="en-US" w:eastAsia="en-US" w:bidi="ar-SA"/>
      </w:rPr>
    </w:lvl>
    <w:lvl w:ilvl="1">
      <w:start w:val="0"/>
      <w:numFmt w:val="bullet"/>
      <w:lvlText w:val="•"/>
      <w:lvlJc w:val="left"/>
      <w:pPr>
        <w:ind w:left="1110" w:hanging="236"/>
      </w:pPr>
      <w:rPr>
        <w:rFonts w:hint="default"/>
        <w:lang w:val="en-US" w:eastAsia="en-US" w:bidi="ar-SA"/>
      </w:rPr>
    </w:lvl>
    <w:lvl w:ilvl="2">
      <w:start w:val="0"/>
      <w:numFmt w:val="bullet"/>
      <w:lvlText w:val="•"/>
      <w:lvlJc w:val="left"/>
      <w:pPr>
        <w:ind w:left="1581" w:hanging="236"/>
      </w:pPr>
      <w:rPr>
        <w:rFonts w:hint="default"/>
        <w:lang w:val="en-US" w:eastAsia="en-US" w:bidi="ar-SA"/>
      </w:rPr>
    </w:lvl>
    <w:lvl w:ilvl="3">
      <w:start w:val="0"/>
      <w:numFmt w:val="bullet"/>
      <w:lvlText w:val="•"/>
      <w:lvlJc w:val="left"/>
      <w:pPr>
        <w:ind w:left="2052" w:hanging="236"/>
      </w:pPr>
      <w:rPr>
        <w:rFonts w:hint="default"/>
        <w:lang w:val="en-US" w:eastAsia="en-US" w:bidi="ar-SA"/>
      </w:rPr>
    </w:lvl>
    <w:lvl w:ilvl="4">
      <w:start w:val="0"/>
      <w:numFmt w:val="bullet"/>
      <w:lvlText w:val="•"/>
      <w:lvlJc w:val="left"/>
      <w:pPr>
        <w:ind w:left="2523" w:hanging="236"/>
      </w:pPr>
      <w:rPr>
        <w:rFonts w:hint="default"/>
        <w:lang w:val="en-US" w:eastAsia="en-US" w:bidi="ar-SA"/>
      </w:rPr>
    </w:lvl>
    <w:lvl w:ilvl="5">
      <w:start w:val="0"/>
      <w:numFmt w:val="bullet"/>
      <w:lvlText w:val="•"/>
      <w:lvlJc w:val="left"/>
      <w:pPr>
        <w:ind w:left="2994" w:hanging="236"/>
      </w:pPr>
      <w:rPr>
        <w:rFonts w:hint="default"/>
        <w:lang w:val="en-US" w:eastAsia="en-US" w:bidi="ar-SA"/>
      </w:rPr>
    </w:lvl>
    <w:lvl w:ilvl="6">
      <w:start w:val="0"/>
      <w:numFmt w:val="bullet"/>
      <w:lvlText w:val="•"/>
      <w:lvlJc w:val="left"/>
      <w:pPr>
        <w:ind w:left="3465" w:hanging="236"/>
      </w:pPr>
      <w:rPr>
        <w:rFonts w:hint="default"/>
        <w:lang w:val="en-US" w:eastAsia="en-US" w:bidi="ar-SA"/>
      </w:rPr>
    </w:lvl>
    <w:lvl w:ilvl="7">
      <w:start w:val="0"/>
      <w:numFmt w:val="bullet"/>
      <w:lvlText w:val="•"/>
      <w:lvlJc w:val="left"/>
      <w:pPr>
        <w:ind w:left="3936" w:hanging="236"/>
      </w:pPr>
      <w:rPr>
        <w:rFonts w:hint="default"/>
        <w:lang w:val="en-US" w:eastAsia="en-US" w:bidi="ar-SA"/>
      </w:rPr>
    </w:lvl>
    <w:lvl w:ilvl="8">
      <w:start w:val="0"/>
      <w:numFmt w:val="bullet"/>
      <w:lvlText w:val="•"/>
      <w:lvlJc w:val="left"/>
      <w:pPr>
        <w:ind w:left="4406" w:hanging="236"/>
      </w:pPr>
      <w:rPr>
        <w:rFonts w:hint="default"/>
        <w:lang w:val="en-US" w:eastAsia="en-US" w:bidi="ar-SA"/>
      </w:rPr>
    </w:lvl>
  </w:abstractNum>
  <w:abstractNum w:abstractNumId="0">
    <w:multiLevelType w:val="hybridMultilevel"/>
    <w:lvl w:ilvl="0">
      <w:start w:val="0"/>
      <w:numFmt w:val="bullet"/>
      <w:lvlText w:val="•"/>
      <w:lvlJc w:val="left"/>
      <w:pPr>
        <w:ind w:left="1183" w:hanging="108"/>
      </w:pPr>
      <w:rPr>
        <w:rFonts w:hint="default" w:ascii="Lucida Sans Unicode" w:hAnsi="Lucida Sans Unicode" w:eastAsia="Lucida Sans Unicode" w:cs="Lucida Sans Unicode"/>
        <w:w w:val="99"/>
        <w:sz w:val="18"/>
        <w:szCs w:val="18"/>
        <w:lang w:val="en-US" w:eastAsia="en-US" w:bidi="ar-SA"/>
      </w:rPr>
    </w:lvl>
    <w:lvl w:ilvl="1">
      <w:start w:val="0"/>
      <w:numFmt w:val="bullet"/>
      <w:lvlText w:val="•"/>
      <w:lvlJc w:val="left"/>
      <w:pPr>
        <w:ind w:left="1653" w:hanging="108"/>
      </w:pPr>
      <w:rPr>
        <w:rFonts w:hint="default"/>
        <w:lang w:val="en-US" w:eastAsia="en-US" w:bidi="ar-SA"/>
      </w:rPr>
    </w:lvl>
    <w:lvl w:ilvl="2">
      <w:start w:val="0"/>
      <w:numFmt w:val="bullet"/>
      <w:lvlText w:val="•"/>
      <w:lvlJc w:val="left"/>
      <w:pPr>
        <w:ind w:left="2126" w:hanging="108"/>
      </w:pPr>
      <w:rPr>
        <w:rFonts w:hint="default"/>
        <w:lang w:val="en-US" w:eastAsia="en-US" w:bidi="ar-SA"/>
      </w:rPr>
    </w:lvl>
    <w:lvl w:ilvl="3">
      <w:start w:val="0"/>
      <w:numFmt w:val="bullet"/>
      <w:lvlText w:val="•"/>
      <w:lvlJc w:val="left"/>
      <w:pPr>
        <w:ind w:left="2599" w:hanging="108"/>
      </w:pPr>
      <w:rPr>
        <w:rFonts w:hint="default"/>
        <w:lang w:val="en-US" w:eastAsia="en-US" w:bidi="ar-SA"/>
      </w:rPr>
    </w:lvl>
    <w:lvl w:ilvl="4">
      <w:start w:val="0"/>
      <w:numFmt w:val="bullet"/>
      <w:lvlText w:val="•"/>
      <w:lvlJc w:val="left"/>
      <w:pPr>
        <w:ind w:left="3072" w:hanging="108"/>
      </w:pPr>
      <w:rPr>
        <w:rFonts w:hint="default"/>
        <w:lang w:val="en-US" w:eastAsia="en-US" w:bidi="ar-SA"/>
      </w:rPr>
    </w:lvl>
    <w:lvl w:ilvl="5">
      <w:start w:val="0"/>
      <w:numFmt w:val="bullet"/>
      <w:lvlText w:val="•"/>
      <w:lvlJc w:val="left"/>
      <w:pPr>
        <w:ind w:left="3545" w:hanging="108"/>
      </w:pPr>
      <w:rPr>
        <w:rFonts w:hint="default"/>
        <w:lang w:val="en-US" w:eastAsia="en-US" w:bidi="ar-SA"/>
      </w:rPr>
    </w:lvl>
    <w:lvl w:ilvl="6">
      <w:start w:val="0"/>
      <w:numFmt w:val="bullet"/>
      <w:lvlText w:val="•"/>
      <w:lvlJc w:val="left"/>
      <w:pPr>
        <w:ind w:left="4018" w:hanging="108"/>
      </w:pPr>
      <w:rPr>
        <w:rFonts w:hint="default"/>
        <w:lang w:val="en-US" w:eastAsia="en-US" w:bidi="ar-SA"/>
      </w:rPr>
    </w:lvl>
    <w:lvl w:ilvl="7">
      <w:start w:val="0"/>
      <w:numFmt w:val="bullet"/>
      <w:lvlText w:val="•"/>
      <w:lvlJc w:val="left"/>
      <w:pPr>
        <w:ind w:left="4491" w:hanging="108"/>
      </w:pPr>
      <w:rPr>
        <w:rFonts w:hint="default"/>
        <w:lang w:val="en-US" w:eastAsia="en-US" w:bidi="ar-SA"/>
      </w:rPr>
    </w:lvl>
    <w:lvl w:ilvl="8">
      <w:start w:val="0"/>
      <w:numFmt w:val="bullet"/>
      <w:lvlText w:val="•"/>
      <w:lvlJc w:val="left"/>
      <w:pPr>
        <w:ind w:left="4965" w:hanging="108"/>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SimSun" w:cs="Cambria"/>
      <w:lang w:val="en-US" w:eastAsia="zh-CN" w:bidi="ar-SA"/>
    </w:rPr>
  </w:style>
  <w:style w:styleId="BodyText" w:type="paragraph">
    <w:name w:val="Body Text"/>
    <w:basedOn w:val="Normal"/>
    <w:uiPriority w:val="1"/>
    <w:qFormat/>
    <w:pPr/>
    <w:rPr>
      <w:rFonts w:ascii="Cambria" w:hAnsi="Cambria" w:eastAsia="SimSun" w:cs="Cambria"/>
      <w:sz w:val="18"/>
      <w:szCs w:val="18"/>
      <w:lang w:val="en-US" w:eastAsia="zh-CN" w:bidi="ar-SA"/>
    </w:rPr>
  </w:style>
  <w:style w:styleId="Heading1" w:type="paragraph">
    <w:name w:val="Heading 1"/>
    <w:basedOn w:val="Normal"/>
    <w:uiPriority w:val="1"/>
    <w:qFormat/>
    <w:pPr>
      <w:ind w:left="1075"/>
      <w:outlineLvl w:val="1"/>
    </w:pPr>
    <w:rPr>
      <w:rFonts w:ascii="Tahoma" w:hAnsi="Tahoma" w:eastAsia="SimSun" w:cs="Tahoma"/>
      <w:b/>
      <w:bCs/>
      <w:sz w:val="22"/>
      <w:szCs w:val="22"/>
      <w:lang w:val="en-US" w:eastAsia="zh-CN" w:bidi="ar-SA"/>
    </w:rPr>
  </w:style>
  <w:style w:styleId="Title" w:type="paragraph">
    <w:name w:val="Title"/>
    <w:basedOn w:val="Normal"/>
    <w:uiPriority w:val="1"/>
    <w:qFormat/>
    <w:pPr>
      <w:spacing w:before="3"/>
      <w:ind w:left="2110" w:hanging="2108"/>
    </w:pPr>
    <w:rPr>
      <w:rFonts w:ascii="Gill Sans MT" w:hAnsi="Gill Sans MT" w:eastAsia="SimSun" w:cs="Gill Sans MT"/>
      <w:b/>
      <w:bCs/>
      <w:sz w:val="34"/>
      <w:szCs w:val="34"/>
      <w:lang w:val="en-US" w:eastAsia="zh-CN" w:bidi="ar-SA"/>
    </w:rPr>
  </w:style>
  <w:style w:styleId="ListParagraph" w:type="paragraph">
    <w:name w:val="List Paragraph"/>
    <w:basedOn w:val="Normal"/>
    <w:uiPriority w:val="1"/>
    <w:qFormat/>
    <w:pPr>
      <w:ind w:left="716" w:hanging="244"/>
      <w:jc w:val="both"/>
    </w:pPr>
    <w:rPr>
      <w:rFonts w:ascii="Cambria" w:hAnsi="Cambria" w:eastAsia="SimSun" w:cs="Cambria"/>
      <w:lang w:val="en-US" w:eastAsia="zh-CN" w:bidi="ar-SA"/>
    </w:rPr>
  </w:style>
  <w:style w:styleId="TableParagraph" w:type="paragraph">
    <w:name w:val="Table Paragraph"/>
    <w:basedOn w:val="Normal"/>
    <w:uiPriority w:val="1"/>
    <w:qFormat/>
    <w:pPr>
      <w:spacing w:before="16" w:line="183" w:lineRule="exact"/>
      <w:ind w:left="99" w:right="576"/>
      <w:jc w:val="center"/>
    </w:pPr>
    <w:rPr>
      <w:rFonts w:ascii="Cambria" w:hAnsi="Cambria" w:eastAsia="SimSun" w:cs="Cambria"/>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ongliqu@cipuc.edu.cn" TargetMode="External"/><Relationship Id="rId8" Type="http://schemas.openxmlformats.org/officeDocument/2006/relationships/hyperlink" Target="mailto:permissions@acm.org" TargetMode="External"/><Relationship Id="rId9" Type="http://schemas.openxmlformats.org/officeDocument/2006/relationships/hyperlink" Target="mailto:ermissions@acm.org" TargetMode="External"/><Relationship Id="rId10" Type="http://schemas.openxmlformats.org/officeDocument/2006/relationships/hyperlink" Target="https://doi.org/10.1145/3495018.3495413" TargetMode="Externa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image" Target="media/image3.png"/><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Liqu Song</dc:creator>
  <cp:keywords>Artificial Intelligence, Counterpart Support, Information Management, Management System</cp:keywords>
  <dc:subject>-  Computing methodologies  -&gt;  Artificial intelligence.</dc:subject>
  <dc:title>University Counterpart Support Information Management System Based On Artificial Intelligence Technology</dc:title>
  <dcterms:created xsi:type="dcterms:W3CDTF">2023-07-19T07:17:02Z</dcterms:created>
  <dcterms:modified xsi:type="dcterms:W3CDTF">2023-07-19T07:17:02Z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acmart 2021/05/01 v1.78 Typesetting articles for the Association for Computing Machinery and hyperref 2018/02/06 v6.86b Hypertext links for LaTeX</vt:lpwstr>
  </property>
  <property fmtid="{D5CDD505-2E9C-101B-9397-08002B2CF9AE}" pid="4" name="LastSaved">
    <vt:filetime>2023-07-19T00:00:00Z</vt:filetime>
  </property>
</Properties>
</file>