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81"/>
        <w:jc w:val="left"/>
        <w:rPr>
          <w:sz w:val="20"/>
          <w:rFonts w:hint="eastAsia"/>
        </w:rPr>
      </w:pPr>
      <w:r>
        <w:rPr>
          <w:sz w:val="20"/>
          <w:rFonts w:hint="eastAsia"/>
        </w:rPr>
        <w:pict>
          <v:group style="width:447.85pt;height:69.75pt;mso-position-horizontal-relative:char;mso-position-vertical-relative:line" coordorigin="0,0" coordsize="8957,1395">
            <v:shape style="position:absolute;left:2937;top:0;width:2088;height:320" type="#_x0000_t75" stroked="false">
              <v:imagedata r:id="rId6" o:title=""/>
            </v:shape>
            <v:shape style="position:absolute;left:501;top:0;width:3826;height:1304" type="#_x0000_t75" stroked="false">
              <v:imagedata r:id="rId7" o:title=""/>
            </v:shape>
            <v:shape style="position:absolute;left:0;top:506;width:305;height:300" type="#_x0000_t75" stroked="false">
              <v:imagedata r:id="rId8" o:title=""/>
            </v:shape>
            <v:shape style="position:absolute;left:338;top:535;width:509;height:276" type="#_x0000_t75" stroked="false">
              <v:imagedata r:id="rId9" o:title=""/>
            </v:shape>
            <v:shape style="position:absolute;left:4248;top:492;width:538;height:320" type="#_x0000_t75" stroked="false">
              <v:imagedata r:id="rId10" o:title=""/>
            </v:shape>
            <v:shape style="position:absolute;left:7416;top:0;width:636;height:320" type="#_x0000_t75" stroked="false">
              <v:imagedata r:id="rId11" o:title=""/>
            </v:shape>
            <v:shape style="position:absolute;left:8169;top:14;width:269;height:300" type="#_x0000_t75" stroked="false">
              <v:imagedata r:id="rId12" o:title=""/>
            </v:shape>
            <v:shape style="position:absolute;left:8479;top:0;width:327;height:411" type="#_x0000_t75" stroked="false">
              <v:imagedata r:id="rId13" o:title=""/>
            </v:shape>
            <v:shape style="position:absolute;left:4476;top:0;width:4011;height:1395" type="#_x0000_t75" stroked="false">
              <v:imagedata r:id="rId14" o:title=""/>
            </v:shape>
            <v:shape style="position:absolute;left:8628;top:492;width:329;height:315" type="#_x0000_t75" stroked="false">
              <v:imagedata r:id="rId15" o:title=""/>
            </v:shape>
          </v:group>
        </w:pict>
      </w:r>
    </w:p>
    <w:p>
      <w:pPr>
        <w:pStyle w:val="BodyText"/>
        <w:spacing w:before="6"/>
        <w:ind w:left="0"/>
        <w:jc w:val="left"/>
        <w:rPr>
          <w:sz w:val="12"/>
        </w:rPr>
      </w:pPr>
    </w:p>
    <w:p>
      <w:pPr>
        <w:spacing w:line="187" w:lineRule="exact" w:before="99"/>
        <w:ind w:left="1697" w:right="1421" w:firstLine="0"/>
        <w:jc w:val="center"/>
        <w:rPr>
          <w:sz w:val="17"/>
          <w:rFonts w:hint="eastAsia"/>
        </w:rPr>
      </w:pPr>
      <w:r>
        <w:rPr>
          <w:sz w:val="17"/>
          <w:rFonts w:hint="eastAsia"/>
        </w:rPr>
        <w:t xml:space="preserve">艾哈迈德·沙鲁尔·穆巴拉</w:t>
      </w:r>
      <w:r>
        <w:rPr>
          <w:sz w:val="17"/>
          <w:vertAlign w:val="superscript"/>
          <w:rFonts w:hint="eastAsia"/>
        </w:rPr>
        <w:t xml:space="preserve">克</w:t>
      </w:r>
      <w:r>
        <w:rPr>
          <w:sz w:val="17"/>
          <w:vertAlign w:val="baseline"/>
          <w:rFonts w:hint="eastAsia"/>
        </w:rPr>
        <w:t xml:space="preserve">1，阿米·苏珊1，</w:t>
      </w:r>
      <w:r>
        <w:rPr>
          <w:sz w:val="17"/>
          <w:vertAlign w:val="superscript"/>
          <w:rFonts w:hint="eastAsia"/>
        </w:rPr>
        <w:t xml:space="preserve">泰</w:t>
      </w:r>
      <w:r>
        <w:rPr>
          <w:sz w:val="17"/>
          <w:vertAlign w:val="baseline"/>
          <w:rFonts w:hint="eastAsia"/>
        </w:rPr>
        <w:t xml:space="preserve">迪·曼托罗1,2</w:t>
      </w:r>
    </w:p>
    <w:p>
      <w:pPr>
        <w:spacing w:line="184" w:lineRule="exact" w:before="0"/>
        <w:ind w:left="1697" w:right="1426" w:firstLine="0"/>
        <w:jc w:val="center"/>
        <w:rPr>
          <w:sz w:val="17"/>
          <w:rFonts w:hint="eastAsia"/>
        </w:rPr>
      </w:pPr>
      <w:r>
        <w:rPr>
          <w:sz w:val="11"/>
          <w:rFonts w:hint="eastAsia"/>
        </w:rPr>
        <w:t xml:space="preserve">1</w:t>
      </w:r>
      <w:r>
        <w:rPr>
          <w:sz w:val="17"/>
          <w:rFonts w:hint="eastAsia"/>
        </w:rPr>
        <w:t xml:space="preserve">印度尼西亚茂物国家情报学院医学情报研究生课程</w:t>
      </w:r>
    </w:p>
    <w:p>
      <w:pPr>
        <w:spacing w:line="192" w:lineRule="exact" w:before="0"/>
        <w:ind w:left="1697" w:right="1427" w:firstLine="0"/>
        <w:jc w:val="center"/>
        <w:rPr>
          <w:sz w:val="17"/>
          <w:rFonts w:hint="eastAsia"/>
        </w:rPr>
      </w:pPr>
      <w:r>
        <w:rPr>
          <w:sz w:val="11"/>
          <w:rFonts w:hint="eastAsia"/>
        </w:rPr>
        <w:t xml:space="preserve">2</w:t>
      </w:r>
      <w:r>
        <w:rPr>
          <w:sz w:val="17"/>
          <w:rFonts w:hint="eastAsia"/>
        </w:rPr>
        <w:t xml:space="preserve">印度尼西亚雅加达桑普尔纳大学计算机科学系媒体技术实验室</w:t>
      </w:r>
    </w:p>
    <w:p>
      <w:pPr>
        <w:pStyle w:val="BodyText"/>
        <w:spacing w:before="10"/>
        <w:ind w:left="0"/>
        <w:jc w:val="left"/>
      </w:pPr>
    </w:p>
    <w:p>
      <w:pPr>
        <w:spacing w:after="0"/>
        <w:jc w:val="left"/>
        <w:sectPr>
          <w:footerReference w:type="default" r:id="rId5"/>
          <w:type w:val="continuous"/>
          <w:pgSz w:w="12240" w:h="15840"/>
          <w:pgMar w:footer="365" w:top="1020" w:bottom="560" w:left="1260" w:right="1260"/>
        </w:sectPr>
      </w:pPr>
    </w:p>
    <w:p>
      <w:pPr>
        <w:pStyle w:val="Title"/>
        <w:spacing w:line="237" w:lineRule="auto"/>
        <w:rPr>
          <w:rFonts w:hint="eastAsia"/>
        </w:rPr>
      </w:pPr>
      <w:r>
        <w:rPr>
          <w:rFonts w:hint="eastAsia"/>
        </w:rPr>
        <w:pict>
          <v:rect style="position:absolute;margin-left:103.440002pt;margin-top:10.727639pt;width:9.720pt;height:.72pt;mso-position-horizontal-relative:page;mso-position-vertical-relative:paragraph;z-index:-15860224" filled="true" fillcolor="#000000" stroked="false">
            <v:fill type="solid"/>
            <w10:wrap type="none"/>
          </v:rect>
        </w:pict>
      </w:r>
      <w:r>
        <w:rPr>
          <w:rFonts w:hint="eastAsia"/>
        </w:rPr>
        <w:pict>
          <v:shape style="position:absolute;margin-left:9.471104pt;margin-top:102.847092pt;width:10.9pt;height:586.35pt;mso-position-horizontal-relative:page;mso-position-vertical-relative:page;z-index:15730176" type="#_x0000_t202" filled="false" stroked="false">
            <v:textbox inset="0,0,0,0" style="layout-flow:vertical;mso-layout-flow-alt:bottom-to-top">
              <w:txbxContent>
                <w:p>
                  <w:pPr>
                    <w:spacing w:before="13"/>
                    <w:ind w:left="20" w:right="0" w:firstLine="0"/>
                    <w:jc w:val="left"/>
                    <w:rPr>
                      <w:sz w:val="16"/>
                      <w:rFonts w:hint="eastAsia"/>
                    </w:rPr>
                  </w:pPr>
                  <w:r>
                    <w:rPr>
                      <w:sz w:val="16"/>
                      <w:rFonts w:hint="eastAsia"/>
                    </w:rPr>
                    <w:t xml:space="preserve">2022 IEEE第八届计算、工程与设计国际会议(ICCED) | 978-1-6654-5389-9/22/$31.00 ©2022 IEEE | DOI:</w:t>
                  </w:r>
                  <w:r>
                    <w:rPr>
                      <w:sz w:val="16"/>
                      <w:rFonts w:hint="eastAsia"/>
                    </w:rPr>
                    <w:t xml:space="preserve"> </w:t>
                  </w:r>
                  <w:r>
                    <w:rPr>
                      <w:sz w:val="16"/>
                      <w:rFonts w:hint="eastAsia"/>
                    </w:rPr>
                    <w:t xml:space="preserve">10.1109 / ICCED56140.2022.10010514</w:t>
                  </w:r>
                </w:p>
              </w:txbxContent>
            </v:textbox>
            <w10:wrap type="none"/>
          </v:shape>
        </w:pict>
      </w:r>
      <w:r>
        <w:rPr>
          <w:rFonts w:hint="eastAsia"/>
        </w:rPr>
        <w:t xml:space="preserve">国家应通过政府采取的政策确保国家的安全和稳定。</w:t>
      </w:r>
      <w:r>
        <w:rPr>
          <w:rFonts w:hint="eastAsia"/>
        </w:rPr>
        <w:t xml:space="preserve">因此，需要快速准确的信息和数据来形成决策的基础。</w:t>
      </w:r>
      <w:r>
        <w:rPr>
          <w:rFonts w:hint="eastAsia"/>
        </w:rPr>
        <w:t xml:space="preserve">情报行为者在收集信息以识别和预防国内外威胁方面发挥着重要作用。</w:t>
      </w:r>
      <w:r>
        <w:rPr>
          <w:rFonts w:hint="eastAsia"/>
        </w:rPr>
        <w:t xml:space="preserve">技术进步影响威胁的变化，并增加这些威胁的分类。</w:t>
      </w:r>
      <w:r>
        <w:rPr>
          <w:rFonts w:hint="eastAsia"/>
        </w:rPr>
        <w:t xml:space="preserve">Covid-19是当今时代威胁的一个真实例子，因为几乎所有国家都感受到其影响。</w:t>
      </w:r>
      <w:r>
        <w:rPr>
          <w:rFonts w:hint="eastAsia"/>
        </w:rPr>
        <w:t xml:space="preserve">除了影响健康，Covid-19大流行还影响全球经济部门。</w:t>
      </w:r>
      <w:r>
        <w:rPr>
          <w:rFonts w:hint="eastAsia"/>
        </w:rPr>
        <w:t xml:space="preserve">中小工业、商品和服务产品以及旅游业都受到了经济影响。</w:t>
      </w:r>
      <w:r>
        <w:rPr>
          <w:rFonts w:hint="eastAsia"/>
        </w:rPr>
        <w:t xml:space="preserve">在本研究中使用的方法是文献综述从各种国内和国际期刊。</w:t>
      </w:r>
      <w:r>
        <w:rPr>
          <w:rFonts w:hint="eastAsia"/>
        </w:rPr>
        <w:t xml:space="preserve">人工智能和大数据可用于实时跟踪病毒，收集充分的公共卫生数据，并整合疫苗使用。</w:t>
      </w:r>
      <w:r>
        <w:rPr>
          <w:rFonts w:hint="eastAsia"/>
        </w:rPr>
        <w:t xml:space="preserve">此外，人工智能和大数据可以为当地决策和政策制定者提供知情的、基于证据的预测。为了民族和国家的安全和生存，必须预见和应对新冠肺炎大流行和其他破坏公共卫生并产生广泛影响的传染病的威胁。</w:t>
      </w:r>
      <w:r>
        <w:rPr>
          <w:rFonts w:hint="eastAsia"/>
        </w:rPr>
        <w:t xml:space="preserve">作者想强调情报在预测从可见到不可见的威胁方面的重要性。</w:t>
      </w:r>
    </w:p>
    <w:p>
      <w:pPr>
        <w:pStyle w:val="Title"/>
        <w:spacing w:line="237" w:lineRule="auto" w:before="129"/>
        <w:ind w:right="40" w:firstLine="0"/>
        <w:rPr>
          <w:rFonts w:hint="eastAsia"/>
        </w:rPr>
      </w:pPr>
      <w:r>
        <w:rPr>
          <w:rFonts w:hint="eastAsia"/>
        </w:rPr>
        <w:t xml:space="preserve">关键词</w:t>
      </w:r>
      <w:r>
        <w:rPr>
          <w:color w:val="0D0F19"/>
          <w:rFonts w:hint="eastAsia"/>
        </w:rPr>
        <w:t xml:space="preserve">:</w:t>
      </w:r>
      <w:r>
        <w:rPr>
          <w:color w:val="0D0F19"/>
          <w:rFonts w:hint="eastAsia"/>
        </w:rPr>
        <w:t xml:space="preserve"> </w:t>
      </w:r>
      <w:r>
        <w:rPr>
          <w:color w:val="0D0F19"/>
          <w:rFonts w:hint="eastAsia"/>
        </w:rPr>
        <w:t xml:space="preserve">人工智</w:t>
      </w:r>
      <w:r>
        <w:rPr>
          <w:rFonts w:hint="eastAsia"/>
        </w:rPr>
        <w:t xml:space="preserve">能、大数据、健康安全、人类安全、新冠肺炎</w:t>
      </w:r>
    </w:p>
    <w:p>
      <w:pPr>
        <w:pStyle w:val="ListParagraph"/>
        <w:numPr>
          <w:ilvl w:val="0"/>
          <w:numId w:val="1"/>
        </w:numPr>
        <w:tabs>
          <w:tab w:pos="2084" w:val="left" w:leader="none"/>
        </w:tabs>
        <w:spacing w:line="240" w:lineRule="auto" w:before="151" w:after="0"/>
        <w:ind w:left="2083" w:right="0" w:hanging="172"/>
        <w:jc w:val="left"/>
        <w:rPr>
          <w:sz w:val="15"/>
          <w:rFonts w:hint="eastAsia"/>
        </w:rPr>
      </w:pPr>
      <w:r>
        <w:rPr>
          <w:sz w:val="18"/>
          <w:rFonts w:hint="eastAsia"/>
        </w:rPr>
        <w:t xml:space="preserve">介</w:t>
      </w:r>
      <w:r>
        <w:rPr>
          <w:sz w:val="15"/>
          <w:rFonts w:hint="eastAsia"/>
        </w:rPr>
        <w:t xml:space="preserve">绍</w:t>
      </w:r>
    </w:p>
    <w:p>
      <w:pPr>
        <w:pStyle w:val="BodyText"/>
        <w:spacing w:line="252" w:lineRule="auto" w:before="81"/>
        <w:ind w:left="113" w:right="38"/>
        <w:rPr>
          <w:rFonts w:hint="eastAsia"/>
        </w:rPr>
      </w:pPr>
      <w:r>
        <w:rPr>
          <w:rFonts w:hint="eastAsia"/>
        </w:rPr>
        <w:t xml:space="preserve">国家的本质是对政府核心的描述。</w:t>
      </w:r>
      <w:r>
        <w:rPr>
          <w:rFonts w:hint="eastAsia"/>
        </w:rPr>
        <w:t xml:space="preserve">国家是国家自己创造的民族论坛，国家是政府实现国家理想或目标的论坛[1]。</w:t>
      </w:r>
      <w:r>
        <w:rPr>
          <w:rFonts w:hint="eastAsia"/>
        </w:rPr>
        <w:t xml:space="preserve">国家情报的范围和功能的性质与国家的性质和目标之间有着密切的联系。</w:t>
      </w:r>
    </w:p>
    <w:p>
      <w:pPr>
        <w:pStyle w:val="BodyText"/>
        <w:spacing w:line="191" w:lineRule="exact"/>
        <w:ind w:left="384"/>
        <w:rPr>
          <w:rFonts w:hint="eastAsia"/>
        </w:rPr>
      </w:pPr>
      <w:r>
        <w:rPr>
          <w:rFonts w:hint="eastAsia"/>
        </w:rPr>
        <w:t xml:space="preserve">国家情报的性质、范围和功能</w:t>
      </w:r>
    </w:p>
    <w:p>
      <w:pPr>
        <w:pStyle w:val="BodyText"/>
        <w:spacing w:line="237" w:lineRule="auto" w:before="1"/>
        <w:ind w:right="40"/>
        <w:rPr>
          <w:rFonts w:hint="eastAsia"/>
        </w:rPr>
      </w:pPr>
      <w:r>
        <w:rPr>
          <w:rFonts w:hint="eastAsia"/>
        </w:rPr>
        <w:pict>
          <v:rect style="position:absolute;margin-left:104.160004pt;margin-top:36.939148pt;width:9.720pt;height:.480015pt;mso-position-horizontal-relative:page;mso-position-vertical-relative:paragraph;z-index:-15859712" filled="true" fillcolor="#000000" stroked="false">
            <v:fill type="solid"/>
            <w10:wrap type="none"/>
          </v:rect>
        </w:pict>
      </w:r>
      <w:r>
        <w:rPr>
          <w:rFonts w:hint="eastAsia"/>
        </w:rPr>
        <w:t xml:space="preserve">是基于现实主义范式的政治思维与基于自由主义或结构主义范式的政治思想家之间辩证互动关系的结果。</w:t>
      </w:r>
      <w:r>
        <w:rPr>
          <w:rFonts w:hint="eastAsia"/>
        </w:rPr>
        <w:t xml:space="preserve">与此同时，自由主义或结构主义思想提供了互补的观点，即存在监督或控制和控制，可以以制衡的形式对所有活动或执行国家情报行动进行制衡，以便当局不会以国家利益或国家安全的名义滥用它们，包括国家稳定。</w:t>
      </w:r>
    </w:p>
    <w:p>
      <w:pPr>
        <w:pStyle w:val="BodyText"/>
        <w:spacing w:line="249" w:lineRule="auto" w:before="16"/>
        <w:ind w:right="41" w:firstLine="271"/>
        <w:rPr>
          <w:rFonts w:hint="eastAsia"/>
        </w:rPr>
      </w:pPr>
      <w:r>
        <w:rPr>
          <w:rFonts w:hint="eastAsia"/>
        </w:rPr>
        <w:t xml:space="preserve">智力是一门社会科学，因为它试图预测政治、分析和社会行为。</w:t>
      </w:r>
      <w:r>
        <w:rPr>
          <w:rFonts w:hint="eastAsia"/>
        </w:rPr>
        <w:t xml:space="preserve">几乎所有关于智力的学术文献都用一个词来描述智力的本质，即信息[2]。</w:t>
      </w:r>
    </w:p>
    <w:p>
      <w:pPr>
        <w:pStyle w:val="BodyText"/>
        <w:spacing w:line="252" w:lineRule="auto" w:before="108"/>
        <w:ind w:right="105" w:firstLine="273"/>
        <w:rPr>
          <w:rFonts w:hint="eastAsia"/>
        </w:rPr>
      </w:pPr>
      <w:r>
        <w:rPr>
          <w:rFonts w:hint="eastAsia"/>
        </w:rPr>
        <w:br w:type="column"/>
      </w:r>
      <w:r>
        <w:rPr>
          <w:rFonts w:hint="eastAsia"/>
        </w:rPr>
        <w:t xml:space="preserve">智力不仅仅是信息;情报是一个分析过程的产物，它评估从各种来源收集的信息，将相关信息整合成包，并使用科学的解决方法得出关于国家安全动态的结论或预测。</w:t>
      </w:r>
      <w:r>
        <w:rPr>
          <w:rFonts w:hint="eastAsia"/>
        </w:rPr>
        <w:t xml:space="preserve">科学的方法是一门社会科学;有些东西区分情报与其他科学方法或其他科学，即保密和情报，与国家安全系统或国家安全的一部分相结合。</w:t>
      </w:r>
    </w:p>
    <w:p>
      <w:pPr>
        <w:pStyle w:val="BodyText"/>
        <w:spacing w:line="249" w:lineRule="auto"/>
        <w:ind w:left="113" w:right="110" w:firstLine="273"/>
        <w:rPr>
          <w:rFonts w:hint="eastAsia"/>
        </w:rPr>
      </w:pPr>
      <w:r>
        <w:rPr>
          <w:rFonts w:hint="eastAsia"/>
        </w:rPr>
        <w:t xml:space="preserve">信息的收集和处理，以及分析这些信息以提交给决策者，往往是通过高度保密的手段进行的。</w:t>
      </w:r>
      <w:r>
        <w:rPr>
          <w:rFonts w:hint="eastAsia"/>
        </w:rPr>
        <w:t xml:space="preserve">这是因为这些信息与对方的军事实力、防御能力、一个国家的技术进步，包括有关国家的国家利益等问题密切相关。</w:t>
      </w:r>
      <w:r>
        <w:rPr>
          <w:rFonts w:hint="eastAsia"/>
        </w:rPr>
        <w:t xml:space="preserve">随着信息技术的发展，世界各地的情报界面临着日益严峻的挑战</w:t>
      </w:r>
    </w:p>
    <w:p>
      <w:pPr>
        <w:pStyle w:val="BodyText"/>
        <w:spacing w:before="5"/>
        <w:ind w:left="0"/>
        <w:jc w:val="left"/>
        <w:rPr>
          <w:sz w:val="3"/>
        </w:rPr>
      </w:pPr>
    </w:p>
    <w:p>
      <w:pPr>
        <w:pStyle w:val="BodyText"/>
        <w:spacing w:line="171" w:lineRule="exact"/>
        <w:ind w:left="120"/>
        <w:jc w:val="left"/>
        <w:rPr>
          <w:sz w:val="17"/>
          <w:rFonts w:hint="eastAsia"/>
        </w:rPr>
      </w:pPr>
      <w:r>
        <w:rPr>
          <w:sz w:val="17"/>
          <w:rFonts w:hint="eastAsia"/>
        </w:rPr>
        <w:drawing>
          <wp:inline distT="0" distB="0" distL="0" distR="0">
            <wp:extent cx="2915981" cy="108965"/>
            <wp:effectExtent l="0" t="0" r="0" b="0"/>
            <wp:docPr id="1" name="image11.png"/>
            <wp:cNvGraphicFramePr>
              <a:graphicFrameLocks noChangeAspect="1"/>
            </wp:cNvGraphicFramePr>
            <a:graphic>
              <a:graphicData uri="http://schemas.openxmlformats.org/drawingml/2006/picture">
                <pic:pic>
                  <pic:nvPicPr>
                    <pic:cNvPr id="2" name="image11.png"/>
                    <pic:cNvPicPr/>
                  </pic:nvPicPr>
                  <pic:blipFill>
                    <a:blip r:embed="rId16" cstate="print"/>
                    <a:stretch>
                      <a:fillRect/>
                    </a:stretch>
                  </pic:blipFill>
                  <pic:spPr>
                    <a:xfrm>
                      <a:off x="0" y="0"/>
                      <a:ext cx="2915981" cy="108965"/>
                    </a:xfrm>
                    <a:prstGeom prst="rect">
                      <a:avLst/>
                    </a:prstGeom>
                  </pic:spPr>
                </pic:pic>
              </a:graphicData>
            </a:graphic>
          </wp:inline>
        </w:drawing>
      </w:r>
    </w:p>
    <w:p>
      <w:pPr>
        <w:pStyle w:val="BodyText"/>
        <w:spacing w:line="249" w:lineRule="auto" w:before="7"/>
        <w:ind w:left="113" w:right="118"/>
        <w:rPr>
          <w:rFonts w:hint="eastAsia"/>
        </w:rPr>
      </w:pPr>
      <w:r>
        <w:rPr>
          <w:rFonts w:hint="eastAsia"/>
        </w:rPr>
        <w:t xml:space="preserve">通过媒体聘请的记者和专家的图片和瞬间播放新闻[3]。</w:t>
      </w:r>
    </w:p>
    <w:p>
      <w:pPr>
        <w:pStyle w:val="BodyText"/>
        <w:spacing w:line="249" w:lineRule="auto" w:before="1"/>
        <w:ind w:left="113" w:right="112" w:firstLine="273"/>
        <w:rPr>
          <w:rFonts w:hint="eastAsia"/>
        </w:rPr>
      </w:pPr>
      <w:r>
        <w:rPr>
          <w:rFonts w:hint="eastAsia"/>
        </w:rPr>
        <w:t xml:space="preserve">情报具有及早发现突发威胁的功能，因为情报已被纳入国家安全体系。</w:t>
      </w:r>
      <w:r>
        <w:rPr>
          <w:rFonts w:hint="eastAsia"/>
        </w:rPr>
        <w:t xml:space="preserve">在这种情况下，以情报组织或情报服务形式的情报必须能够为国内外高度动态的安全形势的发展提供早期预警。</w:t>
      </w:r>
      <w:r>
        <w:rPr>
          <w:rFonts w:hint="eastAsia"/>
        </w:rPr>
        <w:t xml:space="preserve">这将情报机构与国家安全系统中的其他安全从业人员区分开来。</w:t>
      </w:r>
    </w:p>
    <w:p>
      <w:pPr>
        <w:pStyle w:val="BodyText"/>
        <w:spacing w:line="252" w:lineRule="auto" w:before="11"/>
        <w:ind w:left="113" w:right="108" w:firstLine="273"/>
        <w:rPr>
          <w:rFonts w:hint="eastAsia"/>
        </w:rPr>
      </w:pPr>
      <w:r>
        <w:rPr>
          <w:rFonts w:hint="eastAsia"/>
        </w:rPr>
        <w:t xml:space="preserve">情报是国家安全系统的一部分，通过特洛伊明确解释，即关于敌人的秘密知识，与获取和过滤它不同。</w:t>
      </w:r>
      <w:r>
        <w:rPr>
          <w:rFonts w:hint="eastAsia"/>
        </w:rPr>
        <w:t xml:space="preserve">与此同时，杜勒斯将智力解释为一种类似于占卜的能力——洞察力。</w:t>
      </w:r>
      <w:r>
        <w:rPr>
          <w:rFonts w:hint="eastAsia"/>
        </w:rPr>
        <w:t xml:space="preserve">他在世界的每一个角落都随时待命，无论是对朋友还是敌人[3]。</w:t>
      </w:r>
    </w:p>
    <w:p>
      <w:pPr>
        <w:pStyle w:val="BodyText"/>
        <w:spacing w:line="252" w:lineRule="auto"/>
        <w:ind w:left="113" w:right="108" w:firstLine="273"/>
        <w:rPr>
          <w:rFonts w:hint="eastAsia"/>
        </w:rPr>
      </w:pPr>
      <w:r>
        <w:rPr>
          <w:rFonts w:hint="eastAsia"/>
        </w:rPr>
        <w:t xml:space="preserve">从上面的描述可以理解情报在国家安全系统中的紧迫性和重要性，它可以识别对国家安全的威胁，以便授权官员根据情报机构的报告制定快速的反应和政策。</w:t>
      </w:r>
      <w:r>
        <w:rPr>
          <w:rFonts w:hint="eastAsia"/>
        </w:rPr>
        <w:t xml:space="preserve">情报也在授权官员的战略决策中发挥作用。</w:t>
      </w:r>
      <w:r>
        <w:rPr>
          <w:rFonts w:hint="eastAsia"/>
        </w:rPr>
        <w:t xml:space="preserve">情报所具有的功能，可以为战略突然性或战略突然性提供早期预防，使民族和国家的本质生命得到很好的保护。</w:t>
      </w:r>
      <w:r>
        <w:rPr>
          <w:rFonts w:hint="eastAsia"/>
        </w:rPr>
        <w:t xml:space="preserve">在这种情况下，可以理解为情报与一个国家的国家安全体系和国家战略体系是一体的。</w:t>
      </w:r>
    </w:p>
    <w:p>
      <w:pPr>
        <w:spacing w:after="0" w:line="252" w:lineRule="auto"/>
        <w:sectPr>
          <w:type w:val="continuous"/>
          <w:pgSz w:w="12240" w:h="15840"/>
          <w:pgMar w:top="1020" w:bottom="560" w:left="1260" w:right="1260"/>
          <w:cols w:num="2" w:equalWidth="0">
            <w:col w:w="4735" w:space="179"/>
            <w:col w:w="4806"/>
          </w:cols>
        </w:sectPr>
      </w:pPr>
    </w:p>
    <w:p>
      <w:pPr>
        <w:pStyle w:val="BodyText"/>
        <w:spacing w:line="249" w:lineRule="auto" w:before="84"/>
        <w:ind w:right="42" w:firstLine="271"/>
        <w:rPr>
          <w:rFonts w:hint="eastAsia"/>
        </w:rPr>
      </w:pPr>
      <w:r>
        <w:rPr>
          <w:rFonts w:hint="eastAsia"/>
        </w:rPr>
        <w:t xml:space="preserve">近十年来，人工智能和大数据领域的技术进步，协助政府进行公共卫生监测，实时监测疫情暴发，从而对即将降临社会的灾害进行趋势预测/预测。</w:t>
      </w:r>
    </w:p>
    <w:p>
      <w:pPr>
        <w:pStyle w:val="BodyText"/>
        <w:spacing w:line="252" w:lineRule="auto" w:before="4"/>
        <w:ind w:right="40" w:firstLine="271"/>
        <w:rPr>
          <w:rFonts w:hint="eastAsia"/>
        </w:rPr>
      </w:pPr>
      <w:r>
        <w:rPr>
          <w:rFonts w:hint="eastAsia"/>
        </w:rPr>
        <w:drawing>
          <wp:anchor distT="0" distB="0" distL="0" distR="0" allowOverlap="1" layoutInCell="1" locked="0" behindDoc="1" simplePos="0" relativeHeight="487457792">
            <wp:simplePos x="0" y="0"/>
            <wp:positionH relativeFrom="page">
              <wp:posOffset>3407664</wp:posOffset>
            </wp:positionH>
            <wp:positionV relativeFrom="paragraph">
              <wp:posOffset>302785</wp:posOffset>
            </wp:positionV>
            <wp:extent cx="373380" cy="83820"/>
            <wp:effectExtent l="0" t="0" r="0" b="0"/>
            <wp:wrapNone/>
            <wp:docPr id="3" name="image12.png"/>
            <wp:cNvGraphicFramePr>
              <a:graphicFrameLocks noChangeAspect="1"/>
            </wp:cNvGraphicFramePr>
            <a:graphic>
              <a:graphicData uri="http://schemas.openxmlformats.org/drawingml/2006/picture">
                <pic:pic>
                  <pic:nvPicPr>
                    <pic:cNvPr id="4" name="image12.png"/>
                    <pic:cNvPicPr/>
                  </pic:nvPicPr>
                  <pic:blipFill>
                    <a:blip r:embed="rId17" cstate="print"/>
                    <a:stretch>
                      <a:fillRect/>
                    </a:stretch>
                  </pic:blipFill>
                  <pic:spPr>
                    <a:xfrm>
                      <a:off x="0" y="0"/>
                      <a:ext cx="373380" cy="83820"/>
                    </a:xfrm>
                    <a:prstGeom prst="rect">
                      <a:avLst/>
                    </a:prstGeom>
                  </pic:spPr>
                </pic:pic>
              </a:graphicData>
            </a:graphic>
          </wp:anchor>
        </w:drawing>
      </w:r>
      <w:r>
        <w:rPr>
          <w:rFonts w:hint="eastAsia"/>
        </w:rPr>
        <w:t xml:space="preserve">大数据分为(a)速度(Velocity)，即以往技术不具备的速度、处理和数据修改;因此，大数据也是众所周知的</w:t>
      </w:r>
    </w:p>
    <w:p>
      <w:pPr>
        <w:pStyle w:val="BodyText"/>
        <w:spacing w:line="252" w:lineRule="auto"/>
        <w:ind w:right="38" w:firstLine="547"/>
        <w:rPr>
          <w:rFonts w:hint="eastAsia"/>
        </w:rPr>
      </w:pPr>
      <w:r>
        <w:rPr>
          <w:rFonts w:hint="eastAsia"/>
        </w:rPr>
        <w:drawing>
          <wp:anchor distT="0" distB="0" distL="0" distR="0" allowOverlap="1" layoutInCell="1" locked="0" behindDoc="1" simplePos="0" relativeHeight="487458304">
            <wp:simplePos x="0" y="0"/>
            <wp:positionH relativeFrom="page">
              <wp:posOffset>876300</wp:posOffset>
            </wp:positionH>
            <wp:positionV relativeFrom="paragraph">
              <wp:posOffset>24413</wp:posOffset>
            </wp:positionV>
            <wp:extent cx="245364" cy="83820"/>
            <wp:effectExtent l="0" t="0" r="0" b="0"/>
            <wp:wrapNone/>
            <wp:docPr id="5" name="image13.png"/>
            <wp:cNvGraphicFramePr>
              <a:graphicFrameLocks noChangeAspect="1"/>
            </wp:cNvGraphicFramePr>
            <a:graphic>
              <a:graphicData uri="http://schemas.openxmlformats.org/drawingml/2006/picture">
                <pic:pic>
                  <pic:nvPicPr>
                    <pic:cNvPr id="6" name="image13.png"/>
                    <pic:cNvPicPr/>
                  </pic:nvPicPr>
                  <pic:blipFill>
                    <a:blip r:embed="rId18" cstate="print"/>
                    <a:stretch>
                      <a:fillRect/>
                    </a:stretch>
                  </pic:blipFill>
                  <pic:spPr>
                    <a:xfrm>
                      <a:off x="0" y="0"/>
                      <a:ext cx="245364" cy="83820"/>
                    </a:xfrm>
                    <a:prstGeom prst="rect">
                      <a:avLst/>
                    </a:prstGeom>
                  </pic:spPr>
                </pic:pic>
              </a:graphicData>
            </a:graphic>
          </wp:anchor>
        </w:drawing>
      </w:r>
      <w:r>
        <w:rPr>
          <w:rFonts w:hint="eastAsia"/>
        </w:rPr>
        <w:pict>
          <v:shape style="position:absolute;margin-left:93.119995pt;margin-top:1.92231pt;width:2.550pt;height:8.4pt;mso-position-horizontal-relative:page;mso-position-vertical-relative:paragraph;z-index:-15857664" coordorigin="1862,38" coordsize="51,168" path="m1913,206l1865,149,1862,137,1862,122,1884,62,1913,38,1913,41,1906,46,1898,53,1889,67,1886,74,1882,98,1879,108,1879,134,1882,146,1882,156,1884,166,1886,173,1894,187,1898,192,1901,197,1908,202,1913,204,1913,206xe" filled="true" fillcolor="#000000" stroked="false">
            <v:path arrowok="t"/>
            <v:fill type="solid"/>
            <w10:wrap type="none"/>
          </v:shape>
        </w:pict>
      </w:r>
      <w:r>
        <w:rPr>
          <w:rFonts w:hint="eastAsia"/>
        </w:rPr>
        <w:t xml:space="preserve">b) Volume(具有高可用信息容量)(c) Variety(具有大数据产生和发布的不同来源和渠道的数量)</w:t>
      </w:r>
    </w:p>
    <w:p>
      <w:pPr>
        <w:pStyle w:val="BodyText"/>
        <w:spacing w:line="249" w:lineRule="auto"/>
        <w:ind w:right="41" w:firstLine="271"/>
        <w:rPr>
          <w:rFonts w:hint="eastAsia"/>
        </w:rPr>
      </w:pPr>
      <w:r>
        <w:rPr>
          <w:rFonts w:hint="eastAsia"/>
        </w:rPr>
        <w:t xml:space="preserve">根据其来源，大数据有多种类型:</w:t>
      </w:r>
      <w:r>
        <w:rPr>
          <w:rFonts w:hint="eastAsia"/>
        </w:rPr>
        <w:t xml:space="preserve"> </w:t>
      </w:r>
      <w:r>
        <w:rPr>
          <w:rFonts w:hint="eastAsia"/>
        </w:rPr>
        <w:t xml:space="preserve">(a)分子大数据(通过湿实验室技术和基于omics的方法获得，如基因组学和后基因组学专业，包括蛋白质组学和相互作用组学);(b)基于成像的大数据(如放射电子学或从图像中提取临床有意义的高维信息的大规模数据挖掘方法);(c)基于传感器的大数据(可穿戴传感器);(d)数字和计算大数据(互联网和设备产生的数据丰富得令人难以置信)[4]。</w:t>
      </w:r>
    </w:p>
    <w:p>
      <w:pPr>
        <w:pStyle w:val="BodyText"/>
        <w:spacing w:line="252" w:lineRule="auto" w:before="7"/>
        <w:ind w:right="40" w:firstLine="271"/>
        <w:rPr>
          <w:rFonts w:hint="eastAsia"/>
        </w:rPr>
      </w:pPr>
      <w:r>
        <w:rPr>
          <w:rFonts w:hint="eastAsia"/>
        </w:rPr>
        <w:t xml:space="preserve">2019年出现了一种今天正在感染世界的新病毒，即冠状病毒。</w:t>
      </w:r>
      <w:r>
        <w:rPr>
          <w:rFonts w:hint="eastAsia"/>
        </w:rPr>
        <w:t xml:space="preserve">国际卫生组织，即世界卫生组织指出，冠状病毒(CoV)可以感染人类呼吸道。</w:t>
      </w:r>
      <w:r>
        <w:rPr>
          <w:rFonts w:hint="eastAsia"/>
        </w:rPr>
        <w:t xml:space="preserve">这种病毒的学名是Covid-19。</w:t>
      </w:r>
      <w:r>
        <w:rPr>
          <w:rFonts w:hint="eastAsia"/>
        </w:rPr>
        <w:t xml:space="preserve">Covid-19的影响范围从轻度流感到非常严重的流感，相当于甚至比MERS- CoV和SARS-CoV更严重[5]。</w:t>
      </w:r>
    </w:p>
    <w:p>
      <w:pPr>
        <w:pStyle w:val="BodyText"/>
        <w:spacing w:line="252" w:lineRule="auto"/>
        <w:ind w:right="38" w:firstLine="271"/>
        <w:rPr>
          <w:rFonts w:hint="eastAsia"/>
        </w:rPr>
      </w:pPr>
      <w:r>
        <w:rPr>
          <w:rFonts w:hint="eastAsia"/>
        </w:rPr>
        <w:t xml:space="preserve">SARS-Cov-2病毒的主要传播媒介是飞沫，人与人之间有一定距离的直接接触很容易传播。</w:t>
      </w:r>
      <w:r>
        <w:rPr>
          <w:rFonts w:hint="eastAsia"/>
        </w:rPr>
        <w:t xml:space="preserve">在传播之初，病毒的平均传播功率还很低，在2.2左右[6]。</w:t>
      </w:r>
      <w:r>
        <w:rPr>
          <w:rFonts w:hint="eastAsia"/>
        </w:rPr>
        <w:t xml:space="preserve">然而，在其发展过程中，SARS-Cov-2病毒发生了突变，出现了几种具有更高传播能力的新病毒变体，如在英国、南非、巴西和印度发生的情况[7]。根据世卫组织2022年3月21日汇编的数据，全球确诊阳性病例4.71亿例，宣布死亡608万例，其中排名最高的国家是美国、印度、巴西、法国和英国。</w:t>
      </w:r>
      <w:r>
        <w:rPr>
          <w:rFonts w:hint="eastAsia"/>
        </w:rPr>
        <w:t xml:space="preserve">印度尼西亚也是未能逃脱这种疾病袭击的国家之一，在世界上接触Covid-19病例最多的国家中排名第18位，根据印度尼西亚卫生部截至2022年3月21日的数据，印度尼西亚有596万例病例，15.4万人死亡。</w:t>
      </w:r>
    </w:p>
    <w:p>
      <w:pPr>
        <w:pStyle w:val="BodyText"/>
        <w:spacing w:line="190" w:lineRule="exact"/>
        <w:ind w:left="384"/>
        <w:rPr>
          <w:rFonts w:hint="eastAsia"/>
        </w:rPr>
      </w:pPr>
      <w:r>
        <w:rPr>
          <w:rFonts w:hint="eastAsia"/>
        </w:rPr>
        <w:t xml:space="preserve">新冠肺炎疫情已成为最严峻的疫情之一</w:t>
      </w:r>
    </w:p>
    <w:p>
      <w:pPr>
        <w:pStyle w:val="BodyText"/>
        <w:spacing w:line="252" w:lineRule="auto" w:before="1"/>
        <w:ind w:right="39"/>
        <w:rPr>
          <w:rFonts w:hint="eastAsia"/>
        </w:rPr>
      </w:pPr>
      <w:r>
        <w:rPr>
          <w:rFonts w:hint="eastAsia"/>
        </w:rPr>
        <w:t xml:space="preserve">包括印度尼西亚在内的所有经历过这种情况的国家。</w:t>
      </w:r>
      <w:r>
        <w:rPr>
          <w:rFonts w:hint="eastAsia"/>
        </w:rPr>
        <w:t xml:space="preserve">这种流行病不仅对健康方面产生直接影响，而且对生活的其他方面，如经济和社会方面也产生直接影响。</w:t>
      </w:r>
      <w:r>
        <w:rPr>
          <w:rFonts w:hint="eastAsia"/>
        </w:rPr>
        <w:t xml:space="preserve">社会限制和区域隔离政策有可能限制社区开展经济活动，从而阻碍商品和服务的流通。</w:t>
      </w:r>
      <w:r>
        <w:rPr>
          <w:rFonts w:hint="eastAsia"/>
        </w:rPr>
        <w:t xml:space="preserve">这种情况长期存在，导致该地区经济增长下降。</w:t>
      </w:r>
      <w:r>
        <w:rPr>
          <w:rFonts w:hint="eastAsia"/>
        </w:rPr>
        <w:t xml:space="preserve">情报部门应该尽可能地将与审查相关的信息和不相关的信息分开。</w:t>
      </w:r>
      <w:r>
        <w:rPr>
          <w:rFonts w:hint="eastAsia"/>
        </w:rPr>
        <w:t xml:space="preserve">经济增长的下降将带来其他经济影响，如失业率的上升[8]。</w:t>
      </w:r>
      <w:r>
        <w:rPr>
          <w:rFonts w:hint="eastAsia"/>
        </w:rPr>
        <w:t xml:space="preserve">新冠肺炎大流行造成的经济影响可能进一步引发社会等其他方面的影响</w:t>
      </w:r>
    </w:p>
    <w:p>
      <w:pPr>
        <w:pStyle w:val="BodyText"/>
        <w:spacing w:line="249" w:lineRule="auto" w:before="84"/>
        <w:ind w:right="108"/>
        <w:rPr>
          <w:rFonts w:hint="eastAsia"/>
        </w:rPr>
      </w:pPr>
      <w:r>
        <w:rPr>
          <w:rFonts w:hint="eastAsia"/>
        </w:rPr>
        <w:br w:type="column"/>
      </w:r>
      <w:r>
        <w:rPr>
          <w:rFonts w:hint="eastAsia"/>
        </w:rPr>
        <w:t xml:space="preserve">方面。</w:t>
      </w:r>
      <w:r>
        <w:rPr>
          <w:rFonts w:hint="eastAsia"/>
        </w:rPr>
        <w:t xml:space="preserve">穷人是受Covid-19大流行影响最脆弱的群体之一。</w:t>
      </w:r>
      <w:r>
        <w:rPr>
          <w:rFonts w:hint="eastAsia"/>
        </w:rPr>
        <w:t xml:space="preserve">这是世界银行对疫情期间全球贫困人口增加的预测。</w:t>
      </w:r>
    </w:p>
    <w:p>
      <w:pPr>
        <w:pStyle w:val="BodyText"/>
        <w:spacing w:line="252" w:lineRule="auto" w:before="3"/>
        <w:ind w:right="111" w:firstLine="273"/>
        <w:rPr>
          <w:rFonts w:hint="eastAsia"/>
        </w:rPr>
      </w:pPr>
      <w:r>
        <w:rPr>
          <w:rFonts w:hint="eastAsia"/>
        </w:rPr>
        <w:t xml:space="preserve">新冠肺炎大流行也对投资产生了可怕的影响，这使得人们在购买商品甚至投资时都选择谨慎。</w:t>
      </w:r>
      <w:r>
        <w:rPr>
          <w:rFonts w:hint="eastAsia"/>
        </w:rPr>
        <w:t xml:space="preserve">这次大流行也极大地影响了市场预测。</w:t>
      </w:r>
      <w:r>
        <w:rPr>
          <w:rFonts w:hint="eastAsia"/>
        </w:rPr>
        <w:t xml:space="preserve">由于市场假设的变化和供应链的不明确，投资者可能倾向于不投资[9]。</w:t>
      </w:r>
    </w:p>
    <w:p>
      <w:pPr>
        <w:pStyle w:val="ListParagraph"/>
        <w:numPr>
          <w:ilvl w:val="0"/>
          <w:numId w:val="1"/>
        </w:numPr>
        <w:tabs>
          <w:tab w:pos="1880" w:val="left" w:leader="none"/>
        </w:tabs>
        <w:spacing w:line="240" w:lineRule="auto" w:before="136" w:after="0"/>
        <w:ind w:left="1879" w:right="0" w:hanging="222"/>
        <w:jc w:val="left"/>
        <w:rPr>
          <w:sz w:val="18"/>
          <w:rFonts w:hint="eastAsia"/>
        </w:rPr>
      </w:pPr>
      <w:r>
        <w:rPr>
          <w:sz w:val="18"/>
          <w:rFonts w:hint="eastAsia"/>
        </w:rPr>
        <w:t xml:space="preserve">相关工作</w:t>
      </w:r>
    </w:p>
    <w:p>
      <w:pPr>
        <w:pStyle w:val="BodyText"/>
        <w:spacing w:line="237" w:lineRule="auto" w:before="76"/>
        <w:ind w:right="109" w:firstLine="273"/>
        <w:rPr>
          <w:rFonts w:hint="eastAsia"/>
        </w:rPr>
      </w:pPr>
      <w:r>
        <w:rPr>
          <w:rFonts w:hint="eastAsia"/>
        </w:rPr>
        <w:t xml:space="preserve">生物武器比核武器更危险，破坏力巨大。</w:t>
      </w:r>
      <w:r>
        <w:rPr>
          <w:rFonts w:hint="eastAsia"/>
        </w:rPr>
        <w:t xml:space="preserve">核能具有肉眼可见的物理特性，人们可以识别它。</w:t>
      </w:r>
      <w:r>
        <w:rPr>
          <w:rFonts w:hint="eastAsia"/>
        </w:rPr>
        <w:t xml:space="preserve">但生物武器是看不见的;它以粉末的形式存在，可以迅速传播到目标人群中。</w:t>
      </w:r>
      <w:r>
        <w:rPr>
          <w:rFonts w:hint="eastAsia"/>
        </w:rPr>
        <w:t xml:space="preserve">与此同时，侵略者可以制造疫苗，为他们的人民提供免疫力。</w:t>
      </w:r>
      <w:r>
        <w:rPr>
          <w:rFonts w:hint="eastAsia"/>
        </w:rPr>
        <w:t xml:space="preserve">在第二次世界大战期间，炭疽菌作为一种武器储备被大量生产，但从未被部署。</w:t>
      </w:r>
      <w:r>
        <w:rPr>
          <w:rFonts w:hint="eastAsia"/>
        </w:rPr>
        <w:t xml:space="preserve">炭疽热具有传染性，但不具有传染性。</w:t>
      </w:r>
      <w:r>
        <w:rPr>
          <w:rFonts w:hint="eastAsia"/>
        </w:rPr>
        <w:t xml:space="preserve">它被用来杀死一个特定的群体。</w:t>
      </w:r>
      <w:r>
        <w:rPr>
          <w:rFonts w:hint="eastAsia"/>
        </w:rPr>
        <w:t xml:space="preserve">历史上的另一种生物武器是18世纪英法殖民地冲突期间，英国军队分发给美洲原住民的感染天花的毯子。</w:t>
      </w:r>
      <w:r>
        <w:rPr>
          <w:rFonts w:hint="eastAsia"/>
        </w:rPr>
        <w:t xml:space="preserve">1972年，联合国禁止了从未在现代战争中使用过的生物武器[10]。</w:t>
      </w:r>
    </w:p>
    <w:p>
      <w:pPr>
        <w:pStyle w:val="BodyText"/>
        <w:spacing w:line="237" w:lineRule="auto" w:before="10"/>
        <w:ind w:right="107" w:firstLine="273"/>
        <w:rPr>
          <w:rFonts w:hint="eastAsia"/>
        </w:rPr>
      </w:pPr>
      <w:r>
        <w:rPr>
          <w:rFonts w:hint="eastAsia"/>
        </w:rPr>
        <w:t xml:space="preserve">从那以后，人们很少听到用于战争的生物武器问题。</w:t>
      </w:r>
      <w:r>
        <w:rPr>
          <w:rFonts w:hint="eastAsia"/>
        </w:rPr>
        <w:t xml:space="preserve">全世界都在忙于核竞争的新闻，以及美国如何管理与发展核的国家的战略和其他相关问题。</w:t>
      </w:r>
      <w:r>
        <w:rPr>
          <w:rFonts w:hint="eastAsia"/>
        </w:rPr>
        <w:t xml:space="preserve">几十年来，美国和国际社会一直在动员起来，防止伊朗拥有核武器。</w:t>
      </w:r>
      <w:r>
        <w:rPr>
          <w:rFonts w:hint="eastAsia"/>
        </w:rPr>
        <w:t xml:space="preserve">这是因为人们相信，伊朗政权手中的核武器将威胁以色列，并对美国、欧洲和其他盟国构成安全风险。</w:t>
      </w:r>
      <w:r>
        <w:rPr>
          <w:rFonts w:hint="eastAsia"/>
        </w:rPr>
        <w:t xml:space="preserve">在20世纪40年代和50年代，拥有制造核武器的技术知识、规模和资金的核俱乐部的先驱。</w:t>
      </w:r>
      <w:r>
        <w:rPr>
          <w:rFonts w:hint="eastAsia"/>
        </w:rPr>
        <w:t xml:space="preserve">到了20世纪70年代，现实发生了变化。</w:t>
      </w:r>
      <w:r>
        <w:rPr>
          <w:rFonts w:hint="eastAsia"/>
        </w:rPr>
        <w:t xml:space="preserve">中国(1964年)、以色列(1967年)和印度(1974年)等科学发达的国家在亲西方或亲苏联的赞助者和赞助者的帮助下发展了核武器。</w:t>
      </w:r>
      <w:r>
        <w:rPr>
          <w:rFonts w:hint="eastAsia"/>
        </w:rPr>
        <w:t xml:space="preserve">当全世界都在忙于核问题时，生物武器却被遗忘了[11]。</w:t>
      </w:r>
    </w:p>
    <w:p>
      <w:pPr>
        <w:pStyle w:val="BodyText"/>
        <w:spacing w:before="8"/>
        <w:ind w:right="110" w:firstLine="273"/>
        <w:rPr>
          <w:rFonts w:hint="eastAsia"/>
        </w:rPr>
      </w:pPr>
      <w:r>
        <w:rPr>
          <w:rFonts w:hint="eastAsia"/>
        </w:rPr>
        <w:t xml:space="preserve">Covid-19并不是地球上唯一的大流行。</w:t>
      </w:r>
      <w:r>
        <w:rPr>
          <w:rFonts w:hint="eastAsia"/>
        </w:rPr>
        <w:t xml:space="preserve">在新冠肺炎出现之前，至少发生过15次大流行</w:t>
      </w:r>
    </w:p>
    <w:p>
      <w:pPr>
        <w:pStyle w:val="BodyText"/>
        <w:spacing w:line="237" w:lineRule="auto"/>
        <w:ind w:right="112"/>
        <w:rPr>
          <w:rFonts w:hint="eastAsia"/>
        </w:rPr>
      </w:pPr>
      <w:r>
        <w:rPr>
          <w:rFonts w:hint="eastAsia"/>
        </w:rPr>
        <w:t xml:space="preserve">19.</w:t>
      </w:r>
      <w:r>
        <w:rPr>
          <w:rFonts w:hint="eastAsia"/>
        </w:rPr>
        <w:t xml:space="preserve">流行病的悠久历史甚至始于公元前几百年。</w:t>
      </w:r>
      <w:r>
        <w:rPr>
          <w:rFonts w:hint="eastAsia"/>
        </w:rPr>
        <w:t xml:space="preserve">当人类决定离开游牧生活方式，选择定居时，疫情开始出现。</w:t>
      </w:r>
      <w:r>
        <w:rPr>
          <w:rFonts w:hint="eastAsia"/>
        </w:rPr>
        <w:t xml:space="preserve">然而，从传播范围、阳性病例数量和死亡人数来看，2019冠状病毒病大流行是人类历史上规模最大的大流行之一[12]。</w:t>
      </w:r>
    </w:p>
    <w:p>
      <w:pPr>
        <w:pStyle w:val="BodyText"/>
        <w:spacing w:line="237" w:lineRule="auto" w:before="5"/>
        <w:ind w:left="51" w:right="108" w:firstLine="273"/>
        <w:jc w:val="right"/>
        <w:rPr>
          <w:rFonts w:hint="eastAsia"/>
        </w:rPr>
      </w:pPr>
      <w:r>
        <w:rPr>
          <w:rFonts w:hint="eastAsia"/>
        </w:rPr>
        <w:t xml:space="preserve">大流行可以定义为发病率或流行率较高的事件，主要与时间和范围广泛、快速分布有关[12]。</w:t>
      </w:r>
      <w:r>
        <w:rPr>
          <w:rFonts w:hint="eastAsia"/>
        </w:rPr>
        <w:t xml:space="preserve">将大流行定义为全球发生的流行病。</w:t>
      </w:r>
      <w:r>
        <w:rPr>
          <w:rFonts w:hint="eastAsia"/>
        </w:rPr>
        <w:t xml:space="preserve">此外，大流行通常与传染病的传播有关，如西班牙流感大流行、艾滋病毒大流行和埃博拉大流行。</w:t>
      </w:r>
      <w:r>
        <w:rPr>
          <w:rFonts w:hint="eastAsia"/>
        </w:rPr>
        <w:t xml:space="preserve">此外，根据发生范围，流行病分为三类，即跨区域(发生在一个大陆或区域之间)、区域间(涉及两个或两个以上区域)和全球(发生在几乎所有/所有区域)。[12]SARS- cov -2比SARS和MERS更具传染性[13]。</w:t>
      </w:r>
      <w:r>
        <w:rPr>
          <w:rFonts w:hint="eastAsia"/>
        </w:rPr>
        <w:t xml:space="preserve">Covid-19是一种呼吸系统疾病，症状轻微</w:t>
      </w:r>
    </w:p>
    <w:p>
      <w:pPr>
        <w:spacing w:after="0" w:line="237" w:lineRule="auto"/>
        <w:jc w:val="right"/>
        <w:sectPr>
          <w:pgSz w:w="12240" w:h="15840"/>
          <w:pgMar w:header="0" w:footer="365" w:top="940" w:bottom="560" w:left="1260" w:right="1260"/>
          <w:cols w:num="2" w:equalWidth="0">
            <w:col w:w="4737" w:space="178"/>
            <w:col w:w="4805"/>
          </w:cols>
        </w:sectPr>
      </w:pPr>
    </w:p>
    <w:p>
      <w:pPr>
        <w:pStyle w:val="BodyText"/>
        <w:spacing w:line="237" w:lineRule="auto" w:before="76"/>
        <w:ind w:right="38"/>
        <w:rPr>
          <w:rFonts w:hint="eastAsia"/>
        </w:rPr>
      </w:pPr>
      <w:r>
        <w:rPr>
          <w:rFonts w:hint="eastAsia"/>
        </w:rPr>
        <w:t xml:space="preserve">严重的频谱。</w:t>
      </w:r>
      <w:r>
        <w:rPr>
          <w:rFonts w:hint="eastAsia"/>
        </w:rPr>
        <w:t xml:space="preserve">Covid-19的常见症状是发烧、咳嗽、骨痛和呼吸短促[8]。</w:t>
      </w:r>
      <w:r>
        <w:rPr>
          <w:rFonts w:hint="eastAsia"/>
        </w:rPr>
        <w:t xml:space="preserve">大多数轻度感染的患者报告味觉和嗅觉丧失。</w:t>
      </w:r>
      <w:r>
        <w:rPr>
          <w:rFonts w:hint="eastAsia"/>
        </w:rPr>
        <w:t xml:space="preserve">症状轻微的Covid-19导致大多数Covid-19阳性病例未报告，因此实际感染人数可能更高。</w:t>
      </w:r>
      <w:r>
        <w:rPr>
          <w:rFonts w:hint="eastAsia"/>
        </w:rPr>
        <w:t xml:space="preserve">此外，相当高的传播率也使得未被记录的无症状感染人数更高。</w:t>
      </w:r>
    </w:p>
    <w:p>
      <w:pPr>
        <w:pStyle w:val="BodyText"/>
        <w:spacing w:line="237" w:lineRule="auto" w:before="5"/>
        <w:ind w:right="38" w:firstLine="271"/>
        <w:rPr>
          <w:rFonts w:hint="eastAsia"/>
        </w:rPr>
      </w:pPr>
      <w:r>
        <w:rPr>
          <w:rFonts w:hint="eastAsia"/>
        </w:rPr>
        <w:t xml:space="preserve">在湖北疫情暴发初期，约86%的政府感染病例未被记录[14]。</w:t>
      </w:r>
      <w:r>
        <w:rPr>
          <w:rFonts w:hint="eastAsia"/>
        </w:rPr>
        <w:t xml:space="preserve">与此同时，在印度，预计实际病例数将达到记录病例数的17倍[15]。</w:t>
      </w:r>
      <w:r>
        <w:rPr>
          <w:rFonts w:hint="eastAsia"/>
        </w:rPr>
        <w:t xml:space="preserve">这种情况也发生在印度尼西亚。据估计，Covid-19实际阳性病例可能是政府报告病例数的两倍。</w:t>
      </w:r>
    </w:p>
    <w:p>
      <w:pPr>
        <w:pStyle w:val="BodyText"/>
        <w:spacing w:line="237" w:lineRule="auto" w:before="6"/>
        <w:ind w:right="43" w:firstLine="271"/>
        <w:rPr>
          <w:rFonts w:hint="eastAsia"/>
        </w:rPr>
      </w:pPr>
      <w:r>
        <w:rPr>
          <w:rFonts w:hint="eastAsia"/>
        </w:rPr>
        <w:t xml:space="preserve">与此有关的另一个来源是联合国人道主义事务协调厅(人道协调厅)，它主张人类安全因素具有更广泛的层面，以超越军事保护和保护</w:t>
      </w:r>
    </w:p>
    <w:p>
      <w:pPr>
        <w:pStyle w:val="BodyText"/>
        <w:spacing w:before="5"/>
        <w:ind w:left="0"/>
        <w:jc w:val="left"/>
        <w:rPr>
          <w:sz w:val="3"/>
        </w:rPr>
      </w:pPr>
    </w:p>
    <w:p>
      <w:pPr>
        <w:spacing w:line="170" w:lineRule="exact"/>
        <w:ind w:left="120" w:right="0" w:firstLine="0"/>
        <w:rPr>
          <w:sz w:val="16"/>
          <w:rFonts w:hint="eastAsia"/>
        </w:rPr>
      </w:pPr>
      <w:r>
        <w:rPr>
          <w:sz w:val="12"/>
          <w:rFonts w:hint="eastAsia"/>
        </w:rPr>
        <w:drawing>
          <wp:inline distT="0" distB="0" distL="0" distR="0">
            <wp:extent cx="333015" cy="80962"/>
            <wp:effectExtent l="0" t="0" r="0" b="0"/>
            <wp:docPr id="7" name="image14.png"/>
            <wp:cNvGraphicFramePr>
              <a:graphicFrameLocks noChangeAspect="1"/>
            </wp:cNvGraphicFramePr>
            <a:graphic>
              <a:graphicData uri="http://schemas.openxmlformats.org/drawingml/2006/picture">
                <pic:pic>
                  <pic:nvPicPr>
                    <pic:cNvPr id="8" name="image14.png"/>
                    <pic:cNvPicPr/>
                  </pic:nvPicPr>
                  <pic:blipFill>
                    <a:blip r:embed="rId19" cstate="print"/>
                    <a:stretch>
                      <a:fillRect/>
                    </a:stretch>
                  </pic:blipFill>
                  <pic:spPr>
                    <a:xfrm>
                      <a:off x="0" y="0"/>
                      <a:ext cx="333015" cy="80962"/>
                    </a:xfrm>
                    <a:prstGeom prst="rect">
                      <a:avLst/>
                    </a:prstGeom>
                  </pic:spPr>
                </pic:pic>
              </a:graphicData>
            </a:graphic>
          </wp:inline>
        </w:drawing>
      </w:r>
      <w:r>
        <w:rPr>
          <w:sz w:val="13"/>
          <w:rFonts w:hint="eastAsia"/>
        </w:rPr>
        <w:t xml:space="preserve"> </w:t>
      </w:r>
      <w:r>
        <w:rPr>
          <w:rFonts w:hint="eastAsia"/>
        </w:rPr>
        <w:drawing>
          <wp:inline distT="0" distB="0" distL="0" distR="0">
            <wp:extent cx="313129" cy="84010"/>
            <wp:effectExtent l="0" t="0" r="0" b="0"/>
            <wp:docPr id="9" name="image15.png"/>
            <wp:cNvGraphicFramePr>
              <a:graphicFrameLocks noChangeAspect="1"/>
            </wp:cNvGraphicFramePr>
            <a:graphic>
              <a:graphicData uri="http://schemas.openxmlformats.org/drawingml/2006/picture">
                <pic:pic>
                  <pic:nvPicPr>
                    <pic:cNvPr id="10" name="image15.png"/>
                    <pic:cNvPicPr/>
                  </pic:nvPicPr>
                  <pic:blipFill>
                    <a:blip r:embed="rId20" cstate="print"/>
                    <a:stretch>
                      <a:fillRect/>
                    </a:stretch>
                  </pic:blipFill>
                  <pic:spPr>
                    <a:xfrm>
                      <a:off x="0" y="0"/>
                      <a:ext cx="313129" cy="84010"/>
                    </a:xfrm>
                    <a:prstGeom prst="rect">
                      <a:avLst/>
                    </a:prstGeom>
                  </pic:spPr>
                </pic:pic>
              </a:graphicData>
            </a:graphic>
          </wp:inline>
        </w:drawing>
      </w:r>
      <w:r>
        <w:rPr>
          <w:sz w:val="11"/>
          <w:rFonts w:hint="eastAsia"/>
        </w:rPr>
        <w:t xml:space="preserve"> </w:t>
      </w:r>
      <w:r>
        <w:rPr>
          <w:rFonts w:hint="eastAsia"/>
        </w:rPr>
        <w:drawing>
          <wp:inline distT="0" distB="0" distL="0" distR="0">
            <wp:extent cx="88046" cy="72866"/>
            <wp:effectExtent l="0" t="0" r="0" b="0"/>
            <wp:docPr id="11" name="image16.png"/>
            <wp:cNvGraphicFramePr>
              <a:graphicFrameLocks noChangeAspect="1"/>
            </wp:cNvGraphicFramePr>
            <a:graphic>
              <a:graphicData uri="http://schemas.openxmlformats.org/drawingml/2006/picture">
                <pic:pic>
                  <pic:nvPicPr>
                    <pic:cNvPr id="12" name="image16.png"/>
                    <pic:cNvPicPr/>
                  </pic:nvPicPr>
                  <pic:blipFill>
                    <a:blip r:embed="rId21" cstate="print"/>
                    <a:stretch>
                      <a:fillRect/>
                    </a:stretch>
                  </pic:blipFill>
                  <pic:spPr>
                    <a:xfrm>
                      <a:off x="0" y="0"/>
                      <a:ext cx="88046" cy="72866"/>
                    </a:xfrm>
                    <a:prstGeom prst="rect">
                      <a:avLst/>
                    </a:prstGeom>
                  </pic:spPr>
                </pic:pic>
              </a:graphicData>
            </a:graphic>
          </wp:inline>
        </w:drawing>
      </w:r>
      <w:r>
        <w:rPr>
          <w:sz w:val="13"/>
          <w:rFonts w:hint="eastAsia"/>
        </w:rPr>
        <w:t xml:space="preserve"> </w:t>
      </w:r>
      <w:r>
        <w:rPr>
          <w:rFonts w:hint="eastAsia"/>
        </w:rPr>
        <w:drawing>
          <wp:inline distT="0" distB="0" distL="0" distR="0">
            <wp:extent cx="322294" cy="84010"/>
            <wp:effectExtent l="0" t="0" r="0" b="0"/>
            <wp:docPr id="13" name="image17.png"/>
            <wp:cNvGraphicFramePr>
              <a:graphicFrameLocks noChangeAspect="1"/>
            </wp:cNvGraphicFramePr>
            <a:graphic>
              <a:graphicData uri="http://schemas.openxmlformats.org/drawingml/2006/picture">
                <pic:pic>
                  <pic:nvPicPr>
                    <pic:cNvPr id="14" name="image17.png"/>
                    <pic:cNvPicPr/>
                  </pic:nvPicPr>
                  <pic:blipFill>
                    <a:blip r:embed="rId22" cstate="print"/>
                    <a:stretch>
                      <a:fillRect/>
                    </a:stretch>
                  </pic:blipFill>
                  <pic:spPr>
                    <a:xfrm>
                      <a:off x="0" y="0"/>
                      <a:ext cx="322294" cy="84010"/>
                    </a:xfrm>
                    <a:prstGeom prst="rect">
                      <a:avLst/>
                    </a:prstGeom>
                  </pic:spPr>
                </pic:pic>
              </a:graphicData>
            </a:graphic>
          </wp:inline>
        </w:drawing>
      </w:r>
      <w:r>
        <w:rPr>
          <w:sz w:val="16"/>
          <w:rFonts w:hint="eastAsia"/>
        </w:rPr>
        <w:t xml:space="preserve"> </w:t>
      </w:r>
      <w:r>
        <w:rPr>
          <w:rFonts w:hint="eastAsia"/>
        </w:rPr>
        <w:drawing>
          <wp:inline distT="0" distB="0" distL="0" distR="0">
            <wp:extent cx="353789" cy="107346"/>
            <wp:effectExtent l="0" t="0" r="0" b="0"/>
            <wp:docPr id="15" name="image18.png"/>
            <wp:cNvGraphicFramePr>
              <a:graphicFrameLocks noChangeAspect="1"/>
            </wp:cNvGraphicFramePr>
            <a:graphic>
              <a:graphicData uri="http://schemas.openxmlformats.org/drawingml/2006/picture">
                <pic:pic>
                  <pic:nvPicPr>
                    <pic:cNvPr id="16" name="image18.png"/>
                    <pic:cNvPicPr/>
                  </pic:nvPicPr>
                  <pic:blipFill>
                    <a:blip r:embed="rId23" cstate="print"/>
                    <a:stretch>
                      <a:fillRect/>
                    </a:stretch>
                  </pic:blipFill>
                  <pic:spPr>
                    <a:xfrm>
                      <a:off x="0" y="0"/>
                      <a:ext cx="353789" cy="107346"/>
                    </a:xfrm>
                    <a:prstGeom prst="rect">
                      <a:avLst/>
                    </a:prstGeom>
                  </pic:spPr>
                </pic:pic>
              </a:graphicData>
            </a:graphic>
          </wp:inline>
        </w:drawing>
      </w:r>
      <w:r>
        <w:rPr>
          <w:sz w:val="12"/>
          <w:rFonts w:hint="eastAsia"/>
        </w:rPr>
        <w:t xml:space="preserve"> </w:t>
      </w:r>
      <w:r>
        <w:rPr>
          <w:rFonts w:hint="eastAsia"/>
        </w:rPr>
        <w:drawing>
          <wp:inline distT="0" distB="0" distL="0" distR="0">
            <wp:extent cx="415505" cy="80962"/>
            <wp:effectExtent l="0" t="0" r="0" b="0"/>
            <wp:docPr id="17" name="image19.png"/>
            <wp:cNvGraphicFramePr>
              <a:graphicFrameLocks noChangeAspect="1"/>
            </wp:cNvGraphicFramePr>
            <a:graphic>
              <a:graphicData uri="http://schemas.openxmlformats.org/drawingml/2006/picture">
                <pic:pic>
                  <pic:nvPicPr>
                    <pic:cNvPr id="18" name="image19.png"/>
                    <pic:cNvPicPr/>
                  </pic:nvPicPr>
                  <pic:blipFill>
                    <a:blip r:embed="rId24" cstate="print"/>
                    <a:stretch>
                      <a:fillRect/>
                    </a:stretch>
                  </pic:blipFill>
                  <pic:spPr>
                    <a:xfrm>
                      <a:off x="0" y="0"/>
                      <a:ext cx="415505" cy="80962"/>
                    </a:xfrm>
                    <a:prstGeom prst="rect">
                      <a:avLst/>
                    </a:prstGeom>
                  </pic:spPr>
                </pic:pic>
              </a:graphicData>
            </a:graphic>
          </wp:inline>
        </w:drawing>
      </w:r>
      <w:r>
        <w:rPr>
          <w:sz w:val="16"/>
          <w:rFonts w:hint="eastAsia"/>
        </w:rPr>
        <w:t xml:space="preserve"> </w:t>
      </w:r>
      <w:r>
        <w:rPr>
          <w:rFonts w:hint="eastAsia"/>
        </w:rPr>
        <w:drawing>
          <wp:inline distT="0" distB="0" distL="0" distR="0">
            <wp:extent cx="449041" cy="107346"/>
            <wp:effectExtent l="0" t="0" r="0" b="0"/>
            <wp:docPr id="19" name="image20.png"/>
            <wp:cNvGraphicFramePr>
              <a:graphicFrameLocks noChangeAspect="1"/>
            </wp:cNvGraphicFramePr>
            <a:graphic>
              <a:graphicData uri="http://schemas.openxmlformats.org/drawingml/2006/picture">
                <pic:pic>
                  <pic:nvPicPr>
                    <pic:cNvPr id="20" name="image20.png"/>
                    <pic:cNvPicPr/>
                  </pic:nvPicPr>
                  <pic:blipFill>
                    <a:blip r:embed="rId25" cstate="print"/>
                    <a:stretch>
                      <a:fillRect/>
                    </a:stretch>
                  </pic:blipFill>
                  <pic:spPr>
                    <a:xfrm>
                      <a:off x="0" y="0"/>
                      <a:ext cx="449041" cy="107346"/>
                    </a:xfrm>
                    <a:prstGeom prst="rect">
                      <a:avLst/>
                    </a:prstGeom>
                  </pic:spPr>
                </pic:pic>
              </a:graphicData>
            </a:graphic>
          </wp:inline>
        </w:drawing>
      </w:r>
    </w:p>
    <w:p>
      <w:pPr>
        <w:pStyle w:val="BodyText"/>
        <w:spacing w:line="237" w:lineRule="auto"/>
        <w:ind w:right="38"/>
        <w:rPr>
          <w:rFonts w:hint="eastAsia"/>
        </w:rPr>
      </w:pPr>
      <w:r>
        <w:rPr>
          <w:rFonts w:hint="eastAsia"/>
        </w:rPr>
        <w:t xml:space="preserve">安全的定义涵盖了许多安全领域:</w:t>
      </w:r>
      <w:r>
        <w:rPr>
          <w:rFonts w:hint="eastAsia"/>
        </w:rPr>
        <w:t xml:space="preserve"> </w:t>
      </w:r>
      <w:r>
        <w:rPr>
          <w:rFonts w:hint="eastAsia"/>
        </w:rPr>
        <w:t xml:space="preserve">(一)经济:</w:t>
      </w:r>
      <w:r>
        <w:rPr>
          <w:rFonts w:hint="eastAsia"/>
        </w:rPr>
        <w:t xml:space="preserve"> </w:t>
      </w:r>
      <w:r>
        <w:rPr>
          <w:rFonts w:hint="eastAsia"/>
        </w:rPr>
        <w:t xml:space="preserve">创造就业和消除贫困的措施。</w:t>
      </w:r>
      <w:r>
        <w:rPr>
          <w:rFonts w:hint="eastAsia"/>
        </w:rPr>
        <w:t xml:space="preserve">(b)食物:</w:t>
      </w:r>
      <w:r>
        <w:rPr>
          <w:rFonts w:hint="eastAsia"/>
        </w:rPr>
        <w:t xml:space="preserve"> </w:t>
      </w:r>
      <w:r>
        <w:rPr>
          <w:rFonts w:hint="eastAsia"/>
        </w:rPr>
        <w:t xml:space="preserve">对付饥饿和饥荒的措施。</w:t>
      </w:r>
      <w:r>
        <w:rPr>
          <w:rFonts w:hint="eastAsia"/>
        </w:rPr>
        <w:t xml:space="preserve">(c)健康:</w:t>
      </w:r>
      <w:r>
        <w:rPr>
          <w:rFonts w:hint="eastAsia"/>
        </w:rPr>
        <w:t xml:space="preserve"> </w:t>
      </w:r>
      <w:r>
        <w:rPr>
          <w:rFonts w:hint="eastAsia"/>
        </w:rPr>
        <w:t xml:space="preserve">预防疾病、不安全食品、营养不良和缺乏初级保健的措施。</w:t>
      </w:r>
      <w:r>
        <w:rPr>
          <w:rFonts w:hint="eastAsia"/>
        </w:rPr>
        <w:t xml:space="preserve">(d)环境:</w:t>
      </w:r>
      <w:r>
        <w:rPr>
          <w:rFonts w:hint="eastAsia"/>
        </w:rPr>
        <w:t xml:space="preserve"> </w:t>
      </w:r>
      <w:r>
        <w:rPr>
          <w:rFonts w:hint="eastAsia"/>
        </w:rPr>
        <w:t xml:space="preserve">防止环境恶化、污染、自然灾害和资源枯竭的措施。</w:t>
      </w:r>
      <w:r>
        <w:rPr>
          <w:rFonts w:hint="eastAsia"/>
        </w:rPr>
        <w:t xml:space="preserve">(e)个人:</w:t>
      </w:r>
      <w:r>
        <w:rPr>
          <w:rFonts w:hint="eastAsia"/>
        </w:rPr>
        <w:t xml:space="preserve"> </w:t>
      </w:r>
      <w:r>
        <w:rPr>
          <w:rFonts w:hint="eastAsia"/>
        </w:rPr>
        <w:t xml:space="preserve">针对种族间、宗教间和其他身份关系紧张的措施。</w:t>
      </w:r>
      <w:r>
        <w:rPr>
          <w:rFonts w:hint="eastAsia"/>
        </w:rPr>
        <w:t xml:space="preserve">(f)社区:</w:t>
      </w:r>
      <w:r>
        <w:rPr>
          <w:rFonts w:hint="eastAsia"/>
        </w:rPr>
        <w:t xml:space="preserve"> </w:t>
      </w:r>
      <w:r>
        <w:rPr>
          <w:rFonts w:hint="eastAsia"/>
        </w:rPr>
        <w:t xml:space="preserve">针对身体暴力、恐怖主义、犯罪、家庭暴力和童工的措施。</w:t>
      </w:r>
      <w:r>
        <w:rPr>
          <w:rFonts w:hint="eastAsia"/>
        </w:rPr>
        <w:t xml:space="preserve">(g)政治:</w:t>
      </w:r>
      <w:r>
        <w:rPr>
          <w:rFonts w:hint="eastAsia"/>
        </w:rPr>
        <w:t xml:space="preserve"> </w:t>
      </w:r>
      <w:r>
        <w:rPr>
          <w:rFonts w:hint="eastAsia"/>
        </w:rPr>
        <w:t xml:space="preserve">反对政治镇压和侵犯人权的措施[16]。</w:t>
      </w:r>
    </w:p>
    <w:p>
      <w:pPr>
        <w:pStyle w:val="BodyText"/>
        <w:spacing w:line="237" w:lineRule="auto" w:before="8"/>
        <w:ind w:right="42" w:firstLine="271"/>
        <w:rPr>
          <w:rFonts w:hint="eastAsia"/>
        </w:rPr>
      </w:pPr>
      <w:r>
        <w:rPr>
          <w:rFonts w:hint="eastAsia"/>
        </w:rPr>
        <w:t xml:space="preserve">在本文中，作者将讨论情报在预测从可见到不可见的威胁中的重要性。</w:t>
      </w:r>
      <w:r>
        <w:rPr>
          <w:rFonts w:hint="eastAsia"/>
        </w:rPr>
        <w:t xml:space="preserve">作者还想强调，技术是解决不仅威胁生命，而且削弱国家政治、社会、经济条件的流行病问题的解决方案。</w:t>
      </w:r>
    </w:p>
    <w:p>
      <w:pPr>
        <w:pStyle w:val="ListParagraph"/>
        <w:numPr>
          <w:ilvl w:val="0"/>
          <w:numId w:val="1"/>
        </w:numPr>
        <w:tabs>
          <w:tab w:pos="1969" w:val="left" w:leader="none"/>
        </w:tabs>
        <w:spacing w:line="240" w:lineRule="auto" w:before="151" w:after="0"/>
        <w:ind w:left="1968" w:right="0" w:hanging="340"/>
        <w:jc w:val="left"/>
        <w:rPr>
          <w:sz w:val="18"/>
          <w:rFonts w:hint="eastAsia"/>
        </w:rPr>
      </w:pPr>
      <w:r>
        <w:rPr>
          <w:sz w:val="18"/>
          <w:rFonts w:hint="eastAsia"/>
        </w:rPr>
        <w:t xml:space="preserve">方法</w:t>
      </w:r>
    </w:p>
    <w:p>
      <w:pPr>
        <w:pStyle w:val="BodyText"/>
        <w:spacing w:line="237" w:lineRule="auto" w:before="76"/>
        <w:ind w:right="40" w:firstLine="271"/>
        <w:rPr>
          <w:rFonts w:hint="eastAsia"/>
        </w:rPr>
      </w:pPr>
      <w:r>
        <w:rPr>
          <w:rFonts w:hint="eastAsia"/>
        </w:rPr>
        <w:t xml:space="preserve">在本研究中使用的方法是文献综述从各种国内和国际期刊。</w:t>
      </w:r>
      <w:r>
        <w:rPr>
          <w:rFonts w:hint="eastAsia"/>
        </w:rPr>
        <w:t xml:space="preserve">这种方法是通过总结任何有助于加深对相关主题的扎实理解的研究来完成的。</w:t>
      </w:r>
      <w:r>
        <w:rPr>
          <w:rFonts w:hint="eastAsia"/>
        </w:rPr>
        <w:t xml:space="preserve">文献综述过程将强调任何研究、报告或相关出版物的关键材料，因此结果可以作为研究的主要基础。</w:t>
      </w:r>
      <w:r>
        <w:rPr>
          <w:rFonts w:hint="eastAsia"/>
        </w:rPr>
        <w:t xml:space="preserve">通过对印度尼西亚Covid-19问题案例研究的讨论，我们探讨了如何通过应用人工智能和大数据来加强智能在人类安全系统中的作用。</w:t>
      </w:r>
      <w:r>
        <w:rPr>
          <w:rFonts w:hint="eastAsia"/>
        </w:rPr>
        <w:t xml:space="preserve">报告的最后一部分将分析从2019冠状病毒病中吸取的教训以及应对健康和人类安全威胁的政策影响。</w:t>
      </w:r>
    </w:p>
    <w:p>
      <w:pPr>
        <w:pStyle w:val="ListParagraph"/>
        <w:numPr>
          <w:ilvl w:val="0"/>
          <w:numId w:val="1"/>
        </w:numPr>
        <w:tabs>
          <w:tab w:pos="1539" w:val="left" w:leader="none"/>
        </w:tabs>
        <w:spacing w:line="240" w:lineRule="auto" w:before="121" w:after="0"/>
        <w:ind w:left="1538" w:right="0" w:hanging="339"/>
        <w:jc w:val="left"/>
        <w:rPr>
          <w:sz w:val="18"/>
          <w:rFonts w:hint="eastAsia"/>
        </w:rPr>
      </w:pPr>
      <w:r>
        <w:rPr>
          <w:sz w:val="18"/>
          <w:rFonts w:hint="eastAsia"/>
        </w:rPr>
        <w:t xml:space="preserve">结果与讨论</w:t>
      </w:r>
    </w:p>
    <w:p>
      <w:pPr>
        <w:pStyle w:val="BodyText"/>
        <w:spacing w:line="237" w:lineRule="auto" w:before="113"/>
        <w:ind w:right="41" w:firstLine="271"/>
        <w:rPr>
          <w:rFonts w:hint="eastAsia"/>
        </w:rPr>
      </w:pPr>
      <w:r>
        <w:rPr>
          <w:rFonts w:hint="eastAsia"/>
        </w:rPr>
        <w:t xml:space="preserve">在情报领域，威胁是一种精神，它是情报活动或行动的基础。提到威胁是一件危险的、困难的、令人不安的或造成痛苦和伤害的事情、情况、事件或行动。</w:t>
      </w:r>
      <w:r>
        <w:rPr>
          <w:rFonts w:hint="eastAsia"/>
        </w:rPr>
        <w:t xml:space="preserve">与国家概念相关联的威胁是来自国家内部和外部的能够在意识形态、政治、经济、社会文化以及国防和安全等各个方面危及国家安全、安全、主权、完整和国家利益的努力。[17]</w:t>
      </w:r>
    </w:p>
    <w:p>
      <w:pPr>
        <w:pStyle w:val="BodyText"/>
        <w:spacing w:line="237" w:lineRule="auto" w:before="76"/>
        <w:ind w:right="106" w:firstLine="273"/>
        <w:rPr>
          <w:rFonts w:hint="eastAsia"/>
        </w:rPr>
      </w:pPr>
      <w:r>
        <w:rPr>
          <w:rFonts w:hint="eastAsia"/>
        </w:rPr>
        <w:br w:type="column"/>
      </w:r>
      <w:r>
        <w:rPr>
          <w:rFonts w:hint="eastAsia"/>
        </w:rPr>
        <w:t xml:space="preserve">从频谱的角度来看，威胁分为两种，即传统和非传统，或者用另一种定义称为常规和非常规。</w:t>
      </w:r>
      <w:r>
        <w:rPr>
          <w:rFonts w:hint="eastAsia"/>
        </w:rPr>
        <w:t xml:space="preserve">在传统范围内，威胁本质上是肉眼可见的物理威胁，例如武装叛乱、恐怖主义、海上犯罪、领土侵犯、入侵和政变。</w:t>
      </w:r>
      <w:r>
        <w:rPr>
          <w:rFonts w:hint="eastAsia"/>
        </w:rPr>
        <w:t xml:space="preserve">与此同时，非常规威胁是无形的，如货币危机、腐败、破坏、宣传、网络和洗钱。</w:t>
      </w:r>
      <w:r>
        <w:rPr>
          <w:rFonts w:hint="eastAsia"/>
        </w:rPr>
        <w:t xml:space="preserve">随着冷战的结束，目前的威胁范围更多地以非传统威胁为主，主要是由民主化、人权执行和恐怖主义等战略问题的发展所驱动的。</w:t>
      </w:r>
      <w:r>
        <w:rPr>
          <w:rFonts w:hint="eastAsia"/>
        </w:rPr>
        <w:t xml:space="preserve">这种情况也改变了国家安全体系。它最初以国家为中心(以国家为中心的安全)，后来以人为中心(以人民为中心的安全)，或者用另一种定义称为人的安全。</w:t>
      </w:r>
      <w:r>
        <w:rPr>
          <w:rFonts w:hint="eastAsia"/>
        </w:rPr>
        <w:t xml:space="preserve">通过人类安全的概念，人类安全的威胁集中在七个安全领域，即:政治安全、经济安全、粮食安全、卫生安全、环境安全、个人安全和社区安全[18]。</w:t>
      </w:r>
      <w:r>
        <w:rPr>
          <w:rFonts w:hint="eastAsia"/>
        </w:rPr>
        <w:t xml:space="preserve">这就自动成为了一个国家的国家利益，这样，干扰这一进程的威胁就变成了必须消除的国家威胁。</w:t>
      </w:r>
    </w:p>
    <w:p>
      <w:pPr>
        <w:pStyle w:val="BodyText"/>
        <w:spacing w:line="237" w:lineRule="auto" w:before="17"/>
        <w:ind w:right="115" w:firstLine="535"/>
        <w:rPr>
          <w:rFonts w:hint="eastAsia"/>
        </w:rPr>
      </w:pPr>
      <w:r>
        <w:rPr>
          <w:rFonts w:hint="eastAsia"/>
        </w:rPr>
        <w:t xml:space="preserve">威胁的分类也是威胁本质的要素之一，对情报考虑很重要[19]。还将这些威胁分为四个级别，即minor(小)，moderate(中等)，serious(大)和critical(非常大)。</w:t>
      </w:r>
      <w:r>
        <w:rPr>
          <w:rFonts w:hint="eastAsia"/>
        </w:rPr>
        <w:t xml:space="preserve">这些威胁的分类作为情报行动的基准是很重要的，这样情报行动就可以被衡量，有效，而不是过量，因为过量会造成其他负面影响。</w:t>
      </w:r>
    </w:p>
    <w:p>
      <w:pPr>
        <w:pStyle w:val="BodyText"/>
        <w:spacing w:line="237" w:lineRule="auto" w:before="4"/>
        <w:ind w:right="108" w:firstLine="273"/>
        <w:rPr>
          <w:rFonts w:hint="eastAsia"/>
        </w:rPr>
      </w:pPr>
      <w:r>
        <w:rPr>
          <w:rFonts w:hint="eastAsia"/>
        </w:rPr>
        <w:t xml:space="preserve">新冠肺炎是一种非传统威胁，因为它并不专门针对军事资源。</w:t>
      </w:r>
      <w:r>
        <w:rPr>
          <w:rFonts w:hint="eastAsia"/>
        </w:rPr>
        <w:t xml:space="preserve">Covid-19对个人安全(人类安全)产生巨大影响，并直接破坏了个人维持良好和安全生活质量的能力，对全球安全构成威胁[20]，特别是在卫生安全和经济安全领域。</w:t>
      </w:r>
      <w:r>
        <w:rPr>
          <w:rFonts w:hint="eastAsia"/>
        </w:rPr>
        <w:t xml:space="preserve">根据第17/2011号法律赋予国家情报作为国家安全体系第一线的作用，实现国家安全和公民安全也是必须作为行动和限制国家情报权威的指导方针的主要内容。</w:t>
      </w:r>
      <w:r>
        <w:rPr>
          <w:rFonts w:hint="eastAsia"/>
        </w:rPr>
        <w:t xml:space="preserve">因此，保护公民远离保健和残疾设施的努力受到威胁，必须成为情报工作领域的安全问题之一。</w:t>
      </w:r>
    </w:p>
    <w:p>
      <w:pPr>
        <w:pStyle w:val="BodyText"/>
        <w:spacing w:line="237" w:lineRule="auto" w:before="11"/>
        <w:ind w:right="109" w:firstLine="273"/>
        <w:rPr>
          <w:rFonts w:hint="eastAsia"/>
        </w:rPr>
      </w:pPr>
      <w:r>
        <w:rPr>
          <w:rFonts w:hint="eastAsia"/>
        </w:rPr>
        <w:t xml:space="preserve">大数据可以实时监测疫情。</w:t>
      </w:r>
      <w:r>
        <w:rPr>
          <w:rFonts w:hint="eastAsia"/>
        </w:rPr>
        <w:t xml:space="preserve">就以往的流行病和大流行暴发而言，Covid-19在这个开放获取数据集中是前所未有的，该数据集包含按国家分列的每日新感染人数，在某些情况下甚至包括城市，这些数据集可以广泛获取。</w:t>
      </w:r>
      <w:r>
        <w:rPr>
          <w:rFonts w:hint="eastAsia"/>
        </w:rPr>
        <w:t xml:space="preserve">结合我们所拥有的关于人的运动的信息，它代表了数学建模和人工智能相结合的完美数据集[4]。</w:t>
      </w:r>
    </w:p>
    <w:p>
      <w:pPr>
        <w:pStyle w:val="BodyText"/>
        <w:spacing w:line="237" w:lineRule="auto" w:before="5"/>
        <w:ind w:right="108" w:firstLine="273"/>
        <w:rPr>
          <w:rFonts w:hint="eastAsia"/>
        </w:rPr>
      </w:pPr>
      <w:r>
        <w:rPr>
          <w:rFonts w:hint="eastAsia"/>
        </w:rPr>
        <w:t xml:space="preserve">人工智能可以促进Covid-19病例的诊断。</w:t>
      </w:r>
      <w:r>
        <w:rPr>
          <w:rFonts w:hint="eastAsia"/>
        </w:rPr>
        <w:t xml:space="preserve">例如，创业公司Infervision利用深度学习医学成像平台，通过识别特定的肺部特征来快速诊断Covid-19病例[4]。</w:t>
      </w:r>
    </w:p>
    <w:p>
      <w:pPr>
        <w:pStyle w:val="BodyText"/>
        <w:spacing w:line="237" w:lineRule="auto" w:before="2"/>
        <w:ind w:right="111" w:firstLine="273"/>
        <w:rPr>
          <w:rFonts w:hint="eastAsia"/>
        </w:rPr>
      </w:pPr>
      <w:r>
        <w:rPr>
          <w:rFonts w:hint="eastAsia"/>
        </w:rPr>
        <w:t xml:space="preserve">除了健全的医疗保健系统外，技术是预测大流行的最佳选择。</w:t>
      </w:r>
      <w:r>
        <w:rPr>
          <w:rFonts w:hint="eastAsia"/>
        </w:rPr>
        <w:t xml:space="preserve">技术允许人类快速处理。</w:t>
      </w:r>
      <w:r>
        <w:rPr>
          <w:rFonts w:hint="eastAsia"/>
        </w:rPr>
        <w:t xml:space="preserve">一旦发生大流行，应立即进行隔离，然后使用技术。</w:t>
      </w:r>
      <w:r>
        <w:rPr>
          <w:rFonts w:hint="eastAsia"/>
        </w:rPr>
        <w:t xml:space="preserve">不是每个国家都有先进的</w:t>
      </w:r>
    </w:p>
    <w:p>
      <w:pPr>
        <w:spacing w:after="0" w:line="237" w:lineRule="auto"/>
        <w:sectPr>
          <w:pgSz w:w="12240" w:h="15840"/>
          <w:pgMar w:header="0" w:footer="365" w:top="940" w:bottom="560" w:left="1260" w:right="1260"/>
          <w:cols w:num="2" w:equalWidth="0">
            <w:col w:w="4735" w:space="180"/>
            <w:col w:w="4805"/>
          </w:cols>
        </w:sectPr>
      </w:pPr>
    </w:p>
    <w:p>
      <w:pPr>
        <w:pStyle w:val="BodyText"/>
        <w:spacing w:line="237" w:lineRule="auto" w:before="76"/>
        <w:ind w:right="38"/>
        <w:rPr>
          <w:rFonts w:hint="eastAsia"/>
        </w:rPr>
      </w:pPr>
      <w:r>
        <w:rPr>
          <w:rFonts w:hint="eastAsia"/>
        </w:rPr>
        <w:t xml:space="preserve">面对流行病的技术。</w:t>
      </w:r>
      <w:r>
        <w:rPr>
          <w:rFonts w:hint="eastAsia"/>
        </w:rPr>
        <w:t xml:space="preserve">向新加坡学习，超过100万人使用家庭医生肖东英(Siaw Tung Yeng)博士创建的流行远程医疗应用程序-MaNaDr进行虚拟就诊;这个岛国20%的医生通过该应用程序提供某种程度的服务[11]。</w:t>
      </w:r>
      <w:r>
        <w:rPr>
          <w:rFonts w:hint="eastAsia"/>
        </w:rPr>
        <w:t xml:space="preserve">在中国，他们使用安装在智能手机上的技术来确定是否应该这样做</w:t>
      </w:r>
    </w:p>
    <w:p>
      <w:pPr>
        <w:pStyle w:val="BodyText"/>
        <w:spacing w:line="237" w:lineRule="auto" w:before="4"/>
        <w:ind w:right="43" w:firstLine="271"/>
        <w:rPr>
          <w:rFonts w:hint="eastAsia"/>
        </w:rPr>
      </w:pPr>
      <w:r>
        <w:rPr>
          <w:rFonts w:hint="eastAsia"/>
        </w:rPr>
        <w:t xml:space="preserve">要么隔离，要么让他们出去。</w:t>
      </w:r>
      <w:r>
        <w:rPr>
          <w:rFonts w:hint="eastAsia"/>
        </w:rPr>
        <w:t xml:space="preserve">人们必须安装一个应用程序，人们可以开始填写有关他们当前症状的信息。</w:t>
      </w:r>
      <w:r>
        <w:rPr>
          <w:rFonts w:hint="eastAsia"/>
        </w:rPr>
        <w:t xml:space="preserve">这种技术在阻止大流行发生方面非常有效，因为人们不必去看医生就知道是否应该被隔离。</w:t>
      </w:r>
      <w:r>
        <w:rPr>
          <w:rFonts w:hint="eastAsia"/>
        </w:rPr>
        <w:t xml:space="preserve">中国依靠强大的技术和人工智能(AI)、数据科学和技术，开始了对新冠肺炎疫情的追踪和应对。</w:t>
      </w:r>
      <w:r>
        <w:rPr>
          <w:rFonts w:hint="eastAsia"/>
        </w:rPr>
        <w:t xml:space="preserve">此外，阿里巴巴、百度、华为等科技巨头也增加了公司的医疗保健计划[11]。</w:t>
      </w:r>
    </w:p>
    <w:p>
      <w:pPr>
        <w:pStyle w:val="BodyText"/>
        <w:spacing w:line="237" w:lineRule="auto" w:before="9"/>
        <w:ind w:right="38" w:firstLine="271"/>
        <w:rPr>
          <w:rFonts w:hint="eastAsia"/>
        </w:rPr>
      </w:pPr>
      <w:r>
        <w:rPr>
          <w:rFonts w:hint="eastAsia"/>
        </w:rPr>
        <w:t xml:space="preserve">新冠病毒是现代医学时代最完美的生物武器，尽管没有科学证据表明这种生物武器是为了某些目的而故意制造的。</w:t>
      </w:r>
      <w:r>
        <w:rPr>
          <w:rFonts w:hint="eastAsia"/>
        </w:rPr>
        <w:t xml:space="preserve">然而，考虑到受害者人数众多以及某些方面的经济利益，Covid- 19作为生物武器的出现可能是故意的。</w:t>
      </w:r>
      <w:r>
        <w:rPr>
          <w:rFonts w:hint="eastAsia"/>
        </w:rPr>
        <w:t xml:space="preserve">观察到这一点，新冠肺炎疫情的威胁性质的可能性使疫情成为一个关键类别。</w:t>
      </w:r>
      <w:r>
        <w:rPr>
          <w:rFonts w:hint="eastAsia"/>
        </w:rPr>
        <w:t xml:space="preserve">这一威胁的严重性属于生物武器威胁的范畴，其性质是大规模的，与生活的各个部门有关。</w:t>
      </w:r>
      <w:r>
        <w:rPr>
          <w:rFonts w:hint="eastAsia"/>
        </w:rPr>
        <w:t xml:space="preserve">生物武器的影响比传统的恐怖主义威胁更危险，因为受害者将更多、范围更广、时间更长</w:t>
      </w:r>
      <w:r>
        <w:rPr>
          <w:vertAlign w:val="superscript"/>
          <w:rFonts w:hint="eastAsia"/>
        </w:rPr>
        <w:t xml:space="preserve">。</w:t>
      </w:r>
    </w:p>
    <w:p>
      <w:pPr>
        <w:pStyle w:val="BodyText"/>
        <w:spacing w:line="237" w:lineRule="auto" w:before="9"/>
        <w:ind w:right="42" w:firstLine="271"/>
        <w:rPr>
          <w:rFonts w:hint="eastAsia"/>
        </w:rPr>
      </w:pPr>
      <w:r>
        <w:rPr>
          <w:rFonts w:hint="eastAsia"/>
        </w:rPr>
        <w:t xml:space="preserve">生物武器威胁的高度分类使情报收集和分析成为最高优先事项。</w:t>
      </w:r>
      <w:r>
        <w:rPr>
          <w:rFonts w:hint="eastAsia"/>
        </w:rPr>
        <w:t xml:space="preserve">因此，国家情报部门参与应对Covid-19大流行疫情，不是为了治愈患者，而是为了识别、发现和预防可能伴随大流行出现的早期衍生威胁，其中之一是将该病毒用作大规模杀伤性武器的可能性</w:t>
      </w:r>
    </w:p>
    <w:p>
      <w:pPr>
        <w:pStyle w:val="BodyText"/>
        <w:spacing w:line="237" w:lineRule="auto" w:before="4"/>
        <w:ind w:right="40" w:firstLine="271"/>
        <w:rPr>
          <w:rFonts w:hint="eastAsia"/>
        </w:rPr>
      </w:pPr>
      <w:r>
        <w:rPr>
          <w:rFonts w:hint="eastAsia"/>
        </w:rPr>
        <w:t xml:space="preserve">在Covid-19这样的全球大流行中，技术、人工智能和数据科学对于帮助社会有效应对疫情至关重要。</w:t>
      </w:r>
      <w:r>
        <w:rPr>
          <w:rFonts w:hint="eastAsia"/>
        </w:rPr>
        <w:t xml:space="preserve">据《福布斯》报道，人工智能在抗击流行病方面有一些好处[11]:</w:t>
      </w:r>
      <w:r>
        <w:rPr>
          <w:rFonts w:hint="eastAsia"/>
        </w:rPr>
        <w:t xml:space="preserve"> </w:t>
      </w:r>
      <w:r>
        <w:rPr>
          <w:rFonts w:hint="eastAsia"/>
        </w:rPr>
        <w:t xml:space="preserve">(a)人工智能可以识别、跟踪和预测疫情。</w:t>
      </w:r>
      <w:r>
        <w:rPr>
          <w:rFonts w:hint="eastAsia"/>
        </w:rPr>
        <w:t xml:space="preserve">人工智能通过分析报告、社交媒体平台和政府文件来检测疫情。</w:t>
      </w:r>
      <w:r>
        <w:rPr>
          <w:rFonts w:hint="eastAsia"/>
        </w:rPr>
        <w:t xml:space="preserve">一家加拿大初创公司BlueDot提供了及早发现病毒爆发的服务。</w:t>
      </w:r>
      <w:r>
        <w:rPr>
          <w:rFonts w:hint="eastAsia"/>
        </w:rPr>
        <w:t xml:space="preserve">(b)人工智能可以帮助诊断病毒。</w:t>
      </w:r>
      <w:r>
        <w:rPr>
          <w:rFonts w:hint="eastAsia"/>
        </w:rPr>
        <w:t xml:space="preserve">这可以帮助一线医护人员有效地发现和监测患者。</w:t>
      </w:r>
      <w:r>
        <w:rPr>
          <w:rFonts w:hint="eastAsia"/>
        </w:rPr>
        <w:t xml:space="preserve">这项技术的速度非常可靠，医护人员在疫情爆发期间不必担心患者激增。</w:t>
      </w:r>
      <w:r>
        <w:rPr>
          <w:rFonts w:hint="eastAsia"/>
        </w:rPr>
        <w:t xml:space="preserve">中国电子商务巨头阿里巴巴提供这项服务，声称在一秒钟内就能准确诊断出96%的病毒。</w:t>
      </w:r>
    </w:p>
    <w:p>
      <w:pPr>
        <w:pStyle w:val="BodyText"/>
        <w:spacing w:line="237" w:lineRule="auto" w:before="11"/>
        <w:ind w:right="44"/>
        <w:rPr>
          <w:rFonts w:hint="eastAsia"/>
        </w:rPr>
      </w:pPr>
      <w:r>
        <w:rPr>
          <w:rFonts w:hint="eastAsia"/>
        </w:rPr>
        <w:t xml:space="preserve">(c)人工智能可以处理医疗保健索赔。</w:t>
      </w:r>
      <w:r>
        <w:rPr>
          <w:rFonts w:hint="eastAsia"/>
        </w:rPr>
        <w:t xml:space="preserve">这项技术在减少直接互动方面非常有效。</w:t>
      </w:r>
      <w:r>
        <w:rPr>
          <w:rFonts w:hint="eastAsia"/>
        </w:rPr>
        <w:t xml:space="preserve">医疗保健索赔将得到更快的处理，而不受人手限制。</w:t>
      </w:r>
      <w:r>
        <w:rPr>
          <w:rFonts w:hint="eastAsia"/>
        </w:rPr>
        <w:t xml:space="preserve">蚂蚁金服提供这项服务。</w:t>
      </w:r>
      <w:r>
        <w:rPr>
          <w:rFonts w:hint="eastAsia"/>
        </w:rPr>
        <w:t xml:space="preserve">(d) AI可以开发药物。</w:t>
      </w:r>
    </w:p>
    <w:p>
      <w:pPr>
        <w:pStyle w:val="BodyText"/>
        <w:spacing w:before="3"/>
        <w:ind w:left="0"/>
        <w:jc w:val="left"/>
        <w:rPr>
          <w:sz w:val="3"/>
        </w:rPr>
      </w:pPr>
    </w:p>
    <w:p>
      <w:pPr>
        <w:pStyle w:val="BodyText"/>
        <w:spacing w:line="169" w:lineRule="exact"/>
        <w:ind w:left="120"/>
        <w:jc w:val="left"/>
        <w:rPr>
          <w:sz w:val="16"/>
          <w:rFonts w:hint="eastAsia"/>
        </w:rPr>
      </w:pPr>
      <w:r>
        <w:rPr>
          <w:sz w:val="16"/>
          <w:rFonts w:hint="eastAsia"/>
        </w:rPr>
        <w:drawing>
          <wp:inline distT="0" distB="0" distL="0" distR="0">
            <wp:extent cx="2871134" cy="107346"/>
            <wp:effectExtent l="0" t="0" r="0" b="0"/>
            <wp:docPr id="21" name="image21.png"/>
            <wp:cNvGraphicFramePr>
              <a:graphicFrameLocks noChangeAspect="1"/>
            </wp:cNvGraphicFramePr>
            <a:graphic>
              <a:graphicData uri="http://schemas.openxmlformats.org/drawingml/2006/picture">
                <pic:pic>
                  <pic:nvPicPr>
                    <pic:cNvPr id="22" name="image21.png"/>
                    <pic:cNvPicPr/>
                  </pic:nvPicPr>
                  <pic:blipFill>
                    <a:blip r:embed="rId26" cstate="print"/>
                    <a:stretch>
                      <a:fillRect/>
                    </a:stretch>
                  </pic:blipFill>
                  <pic:spPr>
                    <a:xfrm>
                      <a:off x="0" y="0"/>
                      <a:ext cx="2871134" cy="107346"/>
                    </a:xfrm>
                    <a:prstGeom prst="rect">
                      <a:avLst/>
                    </a:prstGeom>
                  </pic:spPr>
                </pic:pic>
              </a:graphicData>
            </a:graphic>
          </wp:inline>
        </w:drawing>
      </w:r>
    </w:p>
    <w:p>
      <w:pPr>
        <w:pStyle w:val="BodyText"/>
        <w:spacing w:line="237" w:lineRule="auto" w:before="1"/>
        <w:ind w:left="0" w:right="40"/>
        <w:jc w:val="right"/>
        <w:rPr>
          <w:rFonts w:hint="eastAsia"/>
        </w:rPr>
      </w:pPr>
      <w:r>
        <w:rPr>
          <w:rFonts w:hint="eastAsia"/>
        </w:rPr>
        <w:drawing>
          <wp:anchor distT="0" distB="0" distL="0" distR="0" allowOverlap="1" layoutInCell="1" locked="0" behindDoc="1" simplePos="0" relativeHeight="487459328">
            <wp:simplePos x="0" y="0"/>
            <wp:positionH relativeFrom="page">
              <wp:posOffset>876300</wp:posOffset>
            </wp:positionH>
            <wp:positionV relativeFrom="paragraph">
              <wp:posOffset>284563</wp:posOffset>
            </wp:positionV>
            <wp:extent cx="362712" cy="83819"/>
            <wp:effectExtent l="0" t="0" r="0" b="0"/>
            <wp:wrapNone/>
            <wp:docPr id="23" name="image22.png"/>
            <wp:cNvGraphicFramePr>
              <a:graphicFrameLocks noChangeAspect="1"/>
            </wp:cNvGraphicFramePr>
            <a:graphic>
              <a:graphicData uri="http://schemas.openxmlformats.org/drawingml/2006/picture">
                <pic:pic>
                  <pic:nvPicPr>
                    <pic:cNvPr id="24" name="image22.png"/>
                    <pic:cNvPicPr/>
                  </pic:nvPicPr>
                  <pic:blipFill>
                    <a:blip r:embed="rId27" cstate="print"/>
                    <a:stretch>
                      <a:fillRect/>
                    </a:stretch>
                  </pic:blipFill>
                  <pic:spPr>
                    <a:xfrm>
                      <a:off x="0" y="0"/>
                      <a:ext cx="362712" cy="83819"/>
                    </a:xfrm>
                    <a:prstGeom prst="rect">
                      <a:avLst/>
                    </a:prstGeom>
                  </pic:spPr>
                </pic:pic>
              </a:graphicData>
            </a:graphic>
          </wp:anchor>
        </w:drawing>
      </w:r>
      <w:r>
        <w:rPr>
          <w:rFonts w:hint="eastAsia"/>
        </w:rPr>
        <w:t xml:space="preserve">了解形成病毒的蛋白质并找到治疗方法。</w:t>
      </w:r>
      <w:r>
        <w:rPr>
          <w:rFonts w:hint="eastAsia"/>
        </w:rPr>
        <w:t xml:space="preserve">(e)人工智能可以识别受感染的个人。精密的监测设备可以识别发烧</w:t>
      </w:r>
    </w:p>
    <w:p>
      <w:pPr>
        <w:pStyle w:val="BodyText"/>
        <w:spacing w:line="237" w:lineRule="auto" w:before="2"/>
        <w:ind w:left="0" w:right="46"/>
        <w:jc w:val="right"/>
        <w:rPr>
          <w:rFonts w:hint="eastAsia"/>
        </w:rPr>
      </w:pPr>
      <w:r>
        <w:rPr>
          <w:rFonts w:hint="eastAsia"/>
        </w:rPr>
        <w:t xml:space="preserve">面部识别。</w:t>
      </w:r>
      <w:r>
        <w:rPr>
          <w:rFonts w:hint="eastAsia"/>
        </w:rPr>
        <w:t xml:space="preserve">(f)除人工智能外，大数据对于识别和评估每个人的风险至关重要</w:t>
      </w:r>
    </w:p>
    <w:p>
      <w:pPr>
        <w:pStyle w:val="BodyText"/>
        <w:spacing w:line="237" w:lineRule="auto" w:before="76"/>
        <w:ind w:right="111"/>
        <w:rPr>
          <w:rFonts w:hint="eastAsia"/>
        </w:rPr>
      </w:pPr>
      <w:r>
        <w:rPr>
          <w:rFonts w:hint="eastAsia"/>
        </w:rPr>
        <w:br w:type="column"/>
      </w:r>
      <w:r>
        <w:rPr>
          <w:rFonts w:hint="eastAsia"/>
        </w:rPr>
        <w:t xml:space="preserve">根据他们的旅行史、在病毒热点地区度过的时间以及可能与病毒携带者接触的情况。</w:t>
      </w:r>
      <w:r>
        <w:rPr>
          <w:rFonts w:hint="eastAsia"/>
        </w:rPr>
        <w:t xml:space="preserve">拥有尖端技术的优秀医疗保健系统可以成为未来应对大流行或生物恐怖袭击的武器。</w:t>
      </w:r>
    </w:p>
    <w:p>
      <w:pPr>
        <w:pStyle w:val="BodyText"/>
        <w:spacing w:line="237" w:lineRule="auto" w:before="3"/>
        <w:ind w:right="107" w:firstLine="273"/>
        <w:rPr>
          <w:rFonts w:hint="eastAsia"/>
        </w:rPr>
      </w:pPr>
      <w:r>
        <w:rPr>
          <w:rFonts w:hint="eastAsia"/>
        </w:rPr>
        <w:t xml:space="preserve">国家利益是国家一级决策者要实现的目标。</w:t>
      </w:r>
      <w:r>
        <w:rPr>
          <w:rFonts w:hint="eastAsia"/>
        </w:rPr>
        <w:t xml:space="preserve">国家情报机关有责任向总统提供情报产品(情报周期)，使总统知道他将面临的威胁。</w:t>
      </w:r>
      <w:r>
        <w:rPr>
          <w:rFonts w:hint="eastAsia"/>
        </w:rPr>
        <w:t xml:space="preserve">因此，借助人工智能和大数据，它可以实时快速准确地提供信息。</w:t>
      </w:r>
      <w:r>
        <w:rPr>
          <w:rFonts w:hint="eastAsia"/>
        </w:rPr>
        <w:t xml:space="preserve">然后使用两种方法对获得的信息进行分类，以分析国家利益的定义。</w:t>
      </w:r>
      <w:r>
        <w:rPr>
          <w:rFonts w:hint="eastAsia"/>
        </w:rPr>
        <w:t xml:space="preserve">一是逻辑演绎法，即喜欢国家始终以维护领土和政治完整为主要目标的理解。</w:t>
      </w:r>
      <w:r>
        <w:rPr>
          <w:rFonts w:hint="eastAsia"/>
        </w:rPr>
        <w:t xml:space="preserve">通过这种方法，国家安全的定义等同于政治完整或领土合法性受到威胁的国家。</w:t>
      </w:r>
      <w:r>
        <w:rPr>
          <w:rFonts w:hint="eastAsia"/>
        </w:rPr>
        <w:t xml:space="preserve">对于已经安全的国家，这种方法无法描述国家的政策问题，比如经济和外交关系。</w:t>
      </w:r>
      <w:r>
        <w:rPr>
          <w:rFonts w:hint="eastAsia"/>
        </w:rPr>
        <w:t xml:space="preserve">第二，经验归纳方法是回答第一个问题的另一种选择。</w:t>
      </w:r>
      <w:r>
        <w:rPr>
          <w:rFonts w:hint="eastAsia"/>
        </w:rPr>
        <w:t xml:space="preserve">在这种方法中，国家利益是从国家决策者的言论和行为中提取出来的，如果他们满足两个条件，即不以个人利益和某些群体为基础，并且仍然坚持国家目标的优先性。</w:t>
      </w:r>
      <w:r>
        <w:rPr>
          <w:rFonts w:hint="eastAsia"/>
        </w:rPr>
        <w:t xml:space="preserve">通过这种方法，国家安全将成为一个动态的概念，因为国家目标往往根据一个国家威胁的动态而改变。</w:t>
      </w:r>
    </w:p>
    <w:p>
      <w:pPr>
        <w:pStyle w:val="BodyText"/>
        <w:spacing w:line="237" w:lineRule="auto" w:before="16"/>
        <w:ind w:right="109" w:firstLine="204"/>
        <w:rPr>
          <w:rFonts w:hint="eastAsia"/>
        </w:rPr>
      </w:pPr>
      <w:r>
        <w:rPr>
          <w:rFonts w:hint="eastAsia"/>
        </w:rPr>
        <w:t xml:space="preserve">在新冠肺炎疫情大流行背景下，国家情报在防范疫情发展中发挥重要作用。</w:t>
      </w:r>
      <w:r>
        <w:rPr>
          <w:rFonts w:hint="eastAsia"/>
        </w:rPr>
        <w:t xml:space="preserve">例如，以新变种或疫苗准备情况为形式的战略环境的发展成为必要的信息，以避免支持国家应对Covid-19政策的突然战略。</w:t>
      </w:r>
      <w:r>
        <w:rPr>
          <w:rFonts w:hint="eastAsia"/>
        </w:rPr>
        <w:t xml:space="preserve">作为应对新冠肺炎疫情的一部分，BIN在其能力范围内开展的一系列活动，在国家安全体系中具有非常重要的意义。</w:t>
      </w:r>
      <w:r>
        <w:rPr>
          <w:rFonts w:hint="eastAsia"/>
        </w:rPr>
        <w:t xml:space="preserve">此外，在疫情发生初期，人们对新冠肺炎的了解仍然非常有限，因此非常需要收集国内外重要信息的情报能力。</w:t>
      </w:r>
    </w:p>
    <w:p>
      <w:pPr>
        <w:pStyle w:val="ListParagraph"/>
        <w:numPr>
          <w:ilvl w:val="0"/>
          <w:numId w:val="1"/>
        </w:numPr>
        <w:tabs>
          <w:tab w:pos="2010" w:val="left" w:leader="none"/>
        </w:tabs>
        <w:spacing w:line="240" w:lineRule="auto" w:before="157" w:after="0"/>
        <w:ind w:left="2009" w:right="0" w:hanging="256"/>
        <w:jc w:val="left"/>
        <w:rPr>
          <w:sz w:val="18"/>
          <w:rFonts w:hint="eastAsia"/>
        </w:rPr>
      </w:pPr>
      <w:r>
        <w:rPr>
          <w:sz w:val="18"/>
          <w:rFonts w:hint="eastAsia"/>
        </w:rPr>
        <w:t xml:space="preserve">结论</w:t>
      </w:r>
    </w:p>
    <w:p>
      <w:pPr>
        <w:pStyle w:val="BodyText"/>
        <w:spacing w:line="237" w:lineRule="auto" w:before="75"/>
        <w:ind w:right="114" w:firstLine="273"/>
        <w:rPr>
          <w:rFonts w:hint="eastAsia"/>
        </w:rPr>
      </w:pPr>
      <w:r>
        <w:rPr>
          <w:rFonts w:hint="eastAsia"/>
        </w:rPr>
        <w:t xml:space="preserve">国家安全体系从最初以国家为中心(国家中心安全)向以人为中心(人的安全)转变，使情报行动者在维护国家安全和稳定方面发挥着重要作用。</w:t>
      </w:r>
      <w:r>
        <w:rPr>
          <w:rFonts w:hint="eastAsia"/>
        </w:rPr>
        <w:t xml:space="preserve">技术进步在改变对国家安全和稳定的威胁方面发挥着重要作用。</w:t>
      </w:r>
      <w:r>
        <w:rPr>
          <w:rFonts w:hint="eastAsia"/>
        </w:rPr>
        <w:t xml:space="preserve">以前的威胁是可见的，现在的威胁是不可见的。</w:t>
      </w:r>
      <w:r>
        <w:rPr>
          <w:rFonts w:hint="eastAsia"/>
        </w:rPr>
        <w:t xml:space="preserve">与此同时，自由贸易作为全球化的影响，增加了人员、资本、商品和服务的流动性，从而影响了各种利益，也造成了许多脆弱性。</w:t>
      </w:r>
      <w:r>
        <w:rPr>
          <w:rFonts w:hint="eastAsia"/>
        </w:rPr>
        <w:t xml:space="preserve">因此，从情报人员那里收集信息是非常重要的。</w:t>
      </w:r>
      <w:r>
        <w:rPr>
          <w:rFonts w:hint="eastAsia"/>
        </w:rPr>
        <w:t xml:space="preserve">这样国家的政策制定者就可以预测来自国内或国外的威胁。</w:t>
      </w:r>
    </w:p>
    <w:p>
      <w:pPr>
        <w:pStyle w:val="BodyText"/>
        <w:spacing w:line="237" w:lineRule="auto" w:before="11"/>
        <w:ind w:right="114" w:firstLine="273"/>
        <w:rPr>
          <w:rFonts w:hint="eastAsia"/>
        </w:rPr>
      </w:pPr>
      <w:r>
        <w:rPr>
          <w:rFonts w:hint="eastAsia"/>
        </w:rPr>
        <w:t xml:space="preserve">人工智能和大数据在应对Covid-19和其他健康威胁方面非常重要。</w:t>
      </w:r>
      <w:r>
        <w:rPr>
          <w:rFonts w:hint="eastAsia"/>
        </w:rPr>
        <w:t xml:space="preserve">人工智能和大数据可用于实时跟踪病毒，收集充分的公共卫生数据，并整合疫苗使用。</w:t>
      </w:r>
      <w:r>
        <w:rPr>
          <w:rFonts w:hint="eastAsia"/>
        </w:rPr>
        <w:t xml:space="preserve">人工智能和大数据还可以为当地决策和政策制定者提供知情的、基于证据的预测。</w:t>
      </w:r>
    </w:p>
    <w:p>
      <w:pPr>
        <w:spacing w:after="0" w:line="237" w:lineRule="auto"/>
        <w:sectPr>
          <w:pgSz w:w="12240" w:h="15840"/>
          <w:pgMar w:header="0" w:footer="365" w:top="940" w:bottom="560" w:left="1260" w:right="1260"/>
          <w:cols w:num="2" w:equalWidth="0">
            <w:col w:w="4735" w:space="180"/>
            <w:col w:w="4805"/>
          </w:cols>
        </w:sectPr>
      </w:pPr>
    </w:p>
    <w:p>
      <w:pPr>
        <w:pStyle w:val="BodyText"/>
        <w:spacing w:line="237" w:lineRule="auto" w:before="76"/>
        <w:ind w:right="45" w:firstLine="271"/>
        <w:rPr>
          <w:rFonts w:hint="eastAsia"/>
        </w:rPr>
      </w:pPr>
      <w:r>
        <w:rPr>
          <w:rFonts w:hint="eastAsia"/>
        </w:rPr>
        <w:t xml:space="preserve">新冠肺炎大流行是一个复杂威胁的实际例子，对生活的其他各个领域产生了广泛影响，因此必须以国家安全的方式，特别是通过人类安全的框架来应对。</w:t>
      </w:r>
      <w:r>
        <w:rPr>
          <w:rFonts w:hint="eastAsia"/>
        </w:rPr>
        <w:t xml:space="preserve">除了对这些威胁因素的估计之外，情报权威还可以通过第17/2011号法律第4条赋予的作用进行分析，其中通过早期发现和预警，国家情报必须参与预防，对抗和克服任何破坏安全的威胁。国家。</w:t>
      </w:r>
      <w:r>
        <w:rPr>
          <w:rFonts w:hint="eastAsia"/>
        </w:rPr>
        <w:t xml:space="preserve">通过这句话，必须预测和应对新冠肺炎大流行和其他破坏公共卫生并具有广泛影响的传染病的威胁，以实现民族和国家的安全和存在。</w:t>
      </w:r>
    </w:p>
    <w:p>
      <w:pPr>
        <w:pStyle w:val="ListParagraph"/>
        <w:numPr>
          <w:ilvl w:val="0"/>
          <w:numId w:val="1"/>
        </w:numPr>
        <w:tabs>
          <w:tab w:pos="2110" w:val="left" w:leader="none"/>
        </w:tabs>
        <w:spacing w:line="240" w:lineRule="auto" w:before="159" w:after="0"/>
        <w:ind w:left="2109" w:right="0" w:hanging="339"/>
        <w:jc w:val="left"/>
        <w:rPr>
          <w:sz w:val="18"/>
          <w:rFonts w:hint="eastAsia"/>
        </w:rPr>
      </w:pPr>
      <w:r>
        <w:rPr>
          <w:sz w:val="18"/>
          <w:rFonts w:hint="eastAsia"/>
        </w:rPr>
        <w:t xml:space="preserve">参考文献</w:t>
      </w:r>
    </w:p>
    <w:p>
      <w:pPr>
        <w:pStyle w:val="ListParagraph"/>
        <w:numPr>
          <w:ilvl w:val="0"/>
          <w:numId w:val="2"/>
        </w:numPr>
        <w:tabs>
          <w:tab w:pos="452" w:val="left" w:leader="none"/>
        </w:tabs>
        <w:spacing w:line="240" w:lineRule="auto" w:before="73" w:after="0"/>
        <w:ind w:left="451" w:right="40" w:hanging="339"/>
        <w:jc w:val="both"/>
        <w:rPr>
          <w:sz w:val="17"/>
          <w:rFonts w:hint="eastAsia"/>
        </w:rPr>
      </w:pPr>
      <w:r>
        <w:rPr>
          <w:rFonts w:hint="eastAsia"/>
        </w:rPr>
        <w:pict>
          <v:shape style="position:absolute;margin-left:118.200005pt;margin-top:5.703618pt;width:3.4pt;height:2.3pt;mso-position-horizontal-relative:page;mso-position-vertical-relative:paragraph;z-index:-15856640" coordorigin="2364,114" coordsize="68,46" path="m2386,160l2374,160,2366,152,2364,148,2364,138,2366,131,2371,126,2374,121,2381,116,2388,114,2388,119,2381,121,2376,124,2374,128,2369,133,2369,138,2371,140,2371,143,2386,143,2388,145,2390,145,2390,155,2386,160xm2386,143l2376,143,2378,140,2383,140,2386,143xm2426,160l2414,160,2407,152,2405,148,2405,136,2407,131,2412,126,2414,121,2422,116,2426,114,2426,119,2422,121,2410,133,2410,140,2412,140,2412,143,2429,143,2431,145,2431,155,2426,160xm2426,143l2419,143,2422,140,2424,140,2426,143xe" filled="true" fillcolor="#000000" stroked="false">
            <v:path arrowok="t"/>
            <v:fill type="solid"/>
            <w10:wrap type="none"/>
          </v:shape>
        </w:pict>
      </w:r>
      <w:r>
        <w:rPr>
          <w:rFonts w:hint="eastAsia"/>
        </w:rPr>
        <w:pict>
          <v:shape style="position:absolute;margin-left:218.639999pt;margin-top:5.703622pt;width:3.4pt;height:2.3pt;mso-position-horizontal-relative:page;mso-position-vertical-relative:paragraph;z-index:-15856128" coordorigin="4373,114" coordsize="68,46" path="m4385,160l4378,160,4378,157,4385,152,4390,150,4392,148,4392,145,4394,140,4394,133,4378,133,4375,131,4373,131,4373,121,4380,114,4387,114,4392,116,4394,121,4397,124,4399,128,4399,138,4397,145,4394,150,4385,160xm4418,160l4418,157,4428,152,4430,148,4435,143,4435,136,4433,133,4418,133,4416,131,4414,131,4414,121,4421,114,4428,114,4433,116,4435,121,4438,124,4440,128,4440,138,4438,145,4435,150,4430,155,4426,157,4418,160xe" filled="true" fillcolor="#000000" stroked="false">
            <v:path arrowok="t"/>
            <v:fill type="solid"/>
            <w10:wrap type="none"/>
          </v:shape>
        </w:pict>
      </w:r>
      <w:r>
        <w:rPr>
          <w:sz w:val="17"/>
          <w:rFonts w:hint="eastAsia"/>
        </w:rPr>
        <w:t xml:space="preserve">Soehino, Ilmu Negara(国家科学)，日惹;</w:t>
      </w:r>
      <w:r>
        <w:rPr>
          <w:sz w:val="17"/>
          <w:i/>
          <w:rFonts w:hint="eastAsia"/>
        </w:rPr>
        <w:t xml:space="preserve">《自由》</w:t>
      </w:r>
      <w:r>
        <w:rPr>
          <w:sz w:val="17"/>
          <w:rFonts w:hint="eastAsia"/>
        </w:rPr>
        <w:t xml:space="preserve">第146页。</w:t>
      </w:r>
      <w:r>
        <w:rPr>
          <w:sz w:val="17"/>
          <w:rFonts w:hint="eastAsia"/>
        </w:rPr>
        <w:t xml:space="preserve">2000.</w:t>
      </w:r>
    </w:p>
    <w:p>
      <w:pPr>
        <w:pStyle w:val="ListParagraph"/>
        <w:numPr>
          <w:ilvl w:val="0"/>
          <w:numId w:val="2"/>
        </w:numPr>
        <w:tabs>
          <w:tab w:pos="452" w:val="left" w:leader="none"/>
        </w:tabs>
        <w:spacing w:line="237" w:lineRule="auto" w:before="0" w:after="0"/>
        <w:ind w:left="451" w:right="40" w:hanging="339"/>
        <w:jc w:val="both"/>
        <w:rPr>
          <w:sz w:val="17"/>
          <w:rFonts w:hint="eastAsia"/>
        </w:rPr>
      </w:pPr>
      <w:r>
        <w:rPr>
          <w:rFonts w:hint="eastAsia"/>
        </w:rPr>
        <w:pict>
          <v:shape style="position:absolute;margin-left:173.880005pt;margin-top:1.978054pt;width:3.4pt;height:2.3pt;mso-position-horizontal-relative:page;mso-position-vertical-relative:paragraph;z-index:-15855616" coordorigin="3478,40" coordsize="68,46" path="m3499,85l3490,85,3485,83,3480,78,3478,73,3478,61,3480,56,3485,52,3487,47,3492,42,3499,40,3499,44,3490,49,3487,52,3485,56,3482,59,3482,66,3485,66,3485,68,3502,68,3504,71,3504,80,3499,85xm3499,68l3487,68,3490,66,3497,66,3499,68xm3540,85l3530,85,3526,83,3521,78,3518,73,3518,61,3521,56,3526,52,3528,47,3533,42,3540,40,3540,44,3533,47,3528,49,3528,54,3523,59,3523,66,3526,66,3526,68,3542,68,3545,71,3545,80,3540,85xm3540,68l3528,68,3530,66,3538,66,3540,68xe" filled="true" fillcolor="#000000" stroked="false">
            <v:path arrowok="t"/>
            <v:fill type="solid"/>
            <w10:wrap type="none"/>
          </v:shape>
        </w:pict>
      </w:r>
      <w:r>
        <w:rPr>
          <w:rFonts w:hint="eastAsia"/>
        </w:rPr>
        <w:pict>
          <v:shape style="position:absolute;margin-left:232.440002pt;margin-top:11.698052pt;width:3.4pt;height:2.3pt;mso-position-horizontal-relative:page;mso-position-vertical-relative:paragraph;z-index:-15855104" coordorigin="4649,234" coordsize="68,46" path="m4654,280l4654,277,4661,272,4668,265,4670,260,4670,256,4668,253,4654,253,4651,251,4649,251,4649,239,4651,239,4656,234,4663,234,4666,236,4670,239,4675,248,4675,258,4673,265,4668,270,4666,275,4661,277,4654,280xm4694,280l4694,277,4699,275,4711,263,4711,256,4709,253,4694,253,4690,248,4690,239,4692,239,4697,234,4704,234,4706,236,4711,239,4716,248,4716,258,4714,265,4709,270,4706,275,4702,277,4694,280xe" filled="true" fillcolor="#000000" stroked="false">
            <v:path arrowok="t"/>
            <v:fill type="solid"/>
            <w10:wrap type="none"/>
          </v:shape>
        </w:pict>
      </w:r>
      <w:r>
        <w:rPr>
          <w:sz w:val="17"/>
          <w:rFonts w:hint="eastAsia"/>
        </w:rPr>
        <w:t xml:space="preserve">Wibisono A.和Idris F.， Menguak Intelijen Hitam Indonesia(揭露印度尼西亚的黑人情报)，雅加达:</w:t>
      </w:r>
      <w:r>
        <w:rPr>
          <w:sz w:val="17"/>
          <w:i/>
          <w:rFonts w:hint="eastAsia"/>
        </w:rPr>
        <w:t xml:space="preserve">Pacivis UI，第110页，2006年。</w:t>
      </w:r>
    </w:p>
    <w:p>
      <w:pPr>
        <w:pStyle w:val="ListParagraph"/>
        <w:numPr>
          <w:ilvl w:val="0"/>
          <w:numId w:val="2"/>
        </w:numPr>
        <w:tabs>
          <w:tab w:pos="452" w:val="left" w:leader="none"/>
        </w:tabs>
        <w:spacing w:line="240" w:lineRule="auto" w:before="3" w:after="0"/>
        <w:ind w:left="451" w:right="41" w:hanging="339"/>
        <w:jc w:val="both"/>
        <w:rPr>
          <w:sz w:val="17"/>
          <w:rFonts w:hint="eastAsia"/>
        </w:rPr>
      </w:pPr>
      <w:r>
        <w:rPr>
          <w:rFonts w:hint="eastAsia"/>
        </w:rPr>
        <w:pict>
          <v:shape style="position:absolute;margin-left:167.520004pt;margin-top:2.205045pt;width:3.4pt;height:2.3pt;mso-position-horizontal-relative:page;mso-position-vertical-relative:paragraph;z-index:-15854592" coordorigin="3350,44" coordsize="68,46" path="m3372,90l3362,90,3360,87,3355,85,3353,83,3350,78,3350,66,3353,61,3358,56,3360,51,3367,47,3374,44,3374,49,3367,51,3362,54,3358,59,3355,63,3355,68,3358,71,3358,73,3374,73,3377,75,3377,85,3372,90xm3374,73l3362,73,3362,71,3372,71,3374,73xm3413,90l3403,90,3401,87,3396,85,3394,83,3391,78,3391,66,3394,61,3398,56,3401,49,3408,47,3413,44,3413,49,3403,54,3401,56,3398,61,3396,63,3396,68,3401,73,3415,73,3418,75,3418,85,3413,90xm3415,73l3403,73,3403,71,3413,71,3415,73xe" filled="true" fillcolor="#000000" stroked="false">
            <v:path arrowok="t"/>
            <v:fill type="solid"/>
            <w10:wrap type="none"/>
          </v:shape>
        </w:pict>
      </w:r>
      <w:r>
        <w:rPr>
          <w:rFonts w:hint="eastAsia"/>
        </w:rPr>
        <w:pict>
          <v:shape style="position:absolute;margin-left:176.040009pt;margin-top:21.645056pt;width:3.4pt;height:2.3pt;mso-position-horizontal-relative:page;mso-position-vertical-relative:paragraph;z-index:-15854080" coordorigin="3521,433" coordsize="68,46" path="m3535,452l3526,452,3521,447,3521,440,3523,438,3523,435,3526,433,3535,433,3540,435,3545,440,3547,445,3547,450,3538,450,3535,452xm3526,479l3526,474,3533,471,3538,469,3540,464,3542,462,3542,452,3540,450,3547,450,3547,457,3542,467,3533,476,3526,479xm3576,452l3566,452,3562,447,3562,438,3566,433,3576,433,3581,435,3586,440,3588,445,3588,450,3578,450,3576,452xm3566,479l3566,474,3576,469,3578,467,3581,462,3583,459,3583,452,3581,450,3588,450,3588,457,3583,467,3574,476,3566,479xe" filled="true" fillcolor="#000000" stroked="false">
            <v:path arrowok="t"/>
            <v:fill type="solid"/>
            <w10:wrap type="none"/>
          </v:shape>
        </w:pict>
      </w:r>
      <w:r>
        <w:rPr>
          <w:sz w:val="17"/>
          <w:rFonts w:hint="eastAsia"/>
        </w:rPr>
        <w:t xml:space="preserve">iklarnusa Bhakti, Intelijen Keamanan Negara: </w:t>
      </w:r>
      <w:r>
        <w:rPr>
          <w:sz w:val="17"/>
          <w:rFonts w:hint="eastAsia"/>
        </w:rPr>
        <w:t xml:space="preserve">国家情报和安全: </w:t>
      </w:r>
      <w:r>
        <w:rPr>
          <w:sz w:val="17"/>
          <w:rFonts w:hint="eastAsia"/>
        </w:rPr>
        <w:t xml:space="preserve">国家情报改革)，雅加</w:t>
      </w:r>
      <w:r>
        <w:rPr>
          <w:sz w:val="17"/>
          <w:i/>
          <w:rFonts w:hint="eastAsia"/>
        </w:rPr>
        <w:t xml:space="preserve">达;</w:t>
      </w:r>
      <w:r>
        <w:rPr>
          <w:sz w:val="17"/>
          <w:i/>
          <w:rFonts w:hint="eastAsia"/>
        </w:rPr>
        <w:t xml:space="preserve"> </w:t>
      </w:r>
      <w:r>
        <w:rPr>
          <w:sz w:val="17"/>
          <w:i/>
          <w:rFonts w:hint="eastAsia"/>
        </w:rPr>
        <w:t xml:space="preserve">Pacivis UI &amp; &amp;;FES, 2005年第4页</w:t>
      </w:r>
      <w:r>
        <w:rPr>
          <w:sz w:val="17"/>
          <w:rFonts w:hint="eastAsia"/>
        </w:rPr>
        <w:t xml:space="preserve">。</w:t>
      </w:r>
    </w:p>
    <w:p>
      <w:pPr>
        <w:pStyle w:val="ListParagraph"/>
        <w:numPr>
          <w:ilvl w:val="0"/>
          <w:numId w:val="2"/>
        </w:numPr>
        <w:tabs>
          <w:tab w:pos="452" w:val="left" w:leader="none"/>
        </w:tabs>
        <w:spacing w:line="193" w:lineRule="exact" w:before="0" w:after="0"/>
        <w:ind w:left="451" w:right="0" w:hanging="340"/>
        <w:jc w:val="both"/>
        <w:rPr>
          <w:sz w:val="17"/>
          <w:rFonts w:hint="eastAsia"/>
        </w:rPr>
      </w:pPr>
      <w:r>
        <w:rPr>
          <w:sz w:val="17"/>
          <w:rFonts w:hint="eastAsia"/>
        </w:rPr>
        <w:t xml:space="preserve">Bragazzi N.L, Dai H.， Damiani G.， Behzadifar M.， Martini M.，</w:t>
      </w:r>
    </w:p>
    <w:p>
      <w:pPr>
        <w:spacing w:line="237" w:lineRule="auto" w:before="1"/>
        <w:ind w:left="451" w:right="38" w:firstLine="4"/>
        <w:jc w:val="both"/>
        <w:rPr>
          <w:sz w:val="17"/>
          <w:rFonts w:hint="eastAsia"/>
        </w:rPr>
      </w:pPr>
      <w:r>
        <w:rPr>
          <w:rFonts w:hint="eastAsia"/>
        </w:rPr>
        <w:drawing>
          <wp:inline distT="0" distB="0" distL="0" distR="0">
            <wp:extent cx="720852" cy="99060"/>
            <wp:effectExtent l="0" t="0" r="0" b="0"/>
            <wp:docPr id="25" name="image23.png"/>
            <wp:cNvGraphicFramePr>
              <a:graphicFrameLocks noChangeAspect="1"/>
            </wp:cNvGraphicFramePr>
            <a:graphic>
              <a:graphicData uri="http://schemas.openxmlformats.org/drawingml/2006/picture">
                <pic:pic>
                  <pic:nvPicPr>
                    <pic:cNvPr id="26" name="image23.png"/>
                    <pic:cNvPicPr/>
                  </pic:nvPicPr>
                  <pic:blipFill>
                    <a:blip r:embed="rId28" cstate="print"/>
                    <a:stretch>
                      <a:fillRect/>
                    </a:stretch>
                  </pic:blipFill>
                  <pic:spPr>
                    <a:xfrm>
                      <a:off x="0" y="0"/>
                      <a:ext cx="720852" cy="99060"/>
                    </a:xfrm>
                    <a:prstGeom prst="rect">
                      <a:avLst/>
                    </a:prstGeom>
                  </pic:spPr>
                </pic:pic>
              </a:graphicData>
            </a:graphic>
          </wp:inline>
        </w:drawing>
      </w:r>
      <w:r>
        <w:rPr>
          <w:sz w:val="17"/>
          <w:rFonts w:hint="eastAsia"/>
        </w:rPr>
        <w:t xml:space="preserve">数据和人工智能可以帮助更好地管理Covid-19国际期刊环境</w:t>
      </w:r>
      <w:r>
        <w:rPr>
          <w:rFonts w:hint="eastAsia"/>
        </w:rPr>
        <w:drawing>
          <wp:inline distT="0" distB="0" distL="0" distR="0">
            <wp:extent cx="486156" cy="99059"/>
            <wp:effectExtent l="0" t="0" r="0" b="0"/>
            <wp:docPr id="27" name="image24.png"/>
            <wp:cNvGraphicFramePr>
              <a:graphicFrameLocks noChangeAspect="1"/>
            </wp:cNvGraphicFramePr>
            <a:graphic>
              <a:graphicData uri="http://schemas.openxmlformats.org/drawingml/2006/picture">
                <pic:pic>
                  <pic:nvPicPr>
                    <pic:cNvPr id="28" name="image24.png"/>
                    <pic:cNvPicPr/>
                  </pic:nvPicPr>
                  <pic:blipFill>
                    <a:blip r:embed="rId29" cstate="print"/>
                    <a:stretch>
                      <a:fillRect/>
                    </a:stretch>
                  </pic:blipFill>
                  <pic:spPr>
                    <a:xfrm>
                      <a:off x="0" y="0"/>
                      <a:ext cx="486156" cy="99059"/>
                    </a:xfrm>
                    <a:prstGeom prst="rect">
                      <a:avLst/>
                    </a:prstGeom>
                  </pic:spPr>
                </pic:pic>
              </a:graphicData>
            </a:graphic>
          </wp:inline>
        </w:drawing>
      </w:r>
      <w:r>
        <w:rPr>
          <w:sz w:val="17"/>
          <w:rFonts w:hint="eastAsia"/>
        </w:rPr>
        <w:t xml:space="preserve">研</w:t>
      </w:r>
      <w:r>
        <w:rPr>
          <w:sz w:val="17"/>
          <w:i/>
          <w:rFonts w:hint="eastAsia"/>
        </w:rPr>
        <w:t xml:space="preserve">究与公共卫生，17,3176,2020。</w:t>
      </w:r>
    </w:p>
    <w:p>
      <w:pPr>
        <w:pStyle w:val="ListParagraph"/>
        <w:numPr>
          <w:ilvl w:val="0"/>
          <w:numId w:val="2"/>
        </w:numPr>
        <w:tabs>
          <w:tab w:pos="452" w:val="left" w:leader="none"/>
        </w:tabs>
        <w:spacing w:line="240" w:lineRule="auto" w:before="1" w:after="0"/>
        <w:ind w:left="451" w:right="38" w:hanging="339"/>
        <w:jc w:val="both"/>
        <w:rPr>
          <w:sz w:val="17"/>
          <w:rFonts w:hint="eastAsia"/>
        </w:rPr>
      </w:pPr>
      <w:r>
        <w:rPr>
          <w:rFonts w:hint="eastAsia"/>
        </w:rPr>
        <w:pict>
          <v:shape style="position:absolute;margin-left:224.639999pt;margin-top:2.106861pt;width:3.4pt;height:2.3pt;mso-position-horizontal-relative:page;mso-position-vertical-relative:paragraph;z-index:-15853568" coordorigin="4493,42" coordsize="68,46" path="m4514,88l4502,88,4498,83,4493,81,4493,64,4498,54,4507,45,4514,42,4514,47,4507,49,4505,52,4500,54,4498,59,4498,71,4514,71,4519,76,4519,81,4514,85,4514,88xm4514,71l4502,71,4505,69,4512,69,4514,71xm4553,88l4543,88,4538,83,4534,81,4534,64,4538,54,4548,45,4555,42,4555,47,4548,49,4543,52,4541,57,4538,59,4538,69,4541,71,4555,71,4560,76,4560,81,4553,88xm4555,71l4543,71,4546,69,4553,69,4555,71xe" filled="true" fillcolor="#000000" stroked="false">
            <v:path arrowok="t"/>
            <v:fill type="solid"/>
            <w10:wrap type="none"/>
          </v:shape>
        </w:pict>
      </w:r>
      <w:r>
        <w:rPr>
          <w:rFonts w:hint="eastAsia"/>
        </w:rPr>
        <w:pict>
          <v:shape style="position:absolute;margin-left:106.200005pt;margin-top:21.54685pt;width:3.4pt;height:2.3pt;mso-position-horizontal-relative:page;mso-position-vertical-relative:paragraph;z-index:-15853056" coordorigin="2124,431" coordsize="68,46" path="m2138,450l2129,450,2124,445,2124,436,2129,431,2138,431,2143,433,2148,438,2150,443,2150,448,2141,448,2138,450xm2129,477l2129,472,2136,469,2141,467,2141,465,2143,460,2146,457,2146,450,2143,450,2143,448,2150,448,2150,455,2148,460,2143,465,2141,472,2136,474,2129,477xm2179,450l2170,450,2165,445,2165,436,2170,431,2179,431,2184,433,2186,436,2189,441,2191,443,2191,448,2182,448,2179,450xm2170,477l2170,472,2179,467,2184,462,2186,457,2186,450,2184,450,2184,448,2191,448,2191,455,2189,460,2184,465,2182,469,2177,474,2170,477xe" filled="true" fillcolor="#000000" stroked="false">
            <v:path arrowok="t"/>
            <v:fill type="solid"/>
            <w10:wrap type="none"/>
          </v:shape>
        </w:pict>
      </w:r>
      <w:r>
        <w:rPr>
          <w:rFonts w:hint="eastAsia"/>
        </w:rPr>
        <w:pict>
          <v:rect style="position:absolute;margin-left:217.679993pt;margin-top:25.026844pt;width:4.680016pt;height:.480011pt;mso-position-horizontal-relative:page;mso-position-vertical-relative:paragraph;z-index:-15852544" filled="true" fillcolor="#000000" stroked="false">
            <v:fill type="solid"/>
            <w10:wrap type="none"/>
          </v:rect>
        </w:pict>
      </w:r>
      <w:r>
        <w:rPr>
          <w:sz w:val="17"/>
          <w:rFonts w:hint="eastAsia"/>
        </w:rPr>
        <w:t xml:space="preserve">基里吉亚，j.m.， &amp;;穆图里，R. N. D. K.中国冠状病毒病(Covid-19)造成的人员死亡的财政价值。</w:t>
      </w:r>
      <w:r>
        <w:rPr>
          <w:sz w:val="17"/>
          <w:i/>
          <w:rFonts w:hint="eastAsia"/>
        </w:rPr>
        <w:t xml:space="preserve">生物医学工程学报，2016,36(1)，344 - 344。</w:t>
      </w:r>
    </w:p>
    <w:p>
      <w:pPr>
        <w:pStyle w:val="ListParagraph"/>
        <w:numPr>
          <w:ilvl w:val="0"/>
          <w:numId w:val="2"/>
        </w:numPr>
        <w:tabs>
          <w:tab w:pos="452" w:val="left" w:leader="none"/>
        </w:tabs>
        <w:spacing w:line="240" w:lineRule="auto" w:before="0" w:after="0"/>
        <w:ind w:left="451" w:right="39" w:hanging="339"/>
        <w:jc w:val="both"/>
        <w:rPr>
          <w:sz w:val="17"/>
          <w:rFonts w:hint="eastAsia"/>
        </w:rPr>
      </w:pPr>
      <w:r>
        <w:rPr>
          <w:rFonts w:hint="eastAsia"/>
        </w:rPr>
        <w:pict>
          <v:shape style="position:absolute;margin-left:235.080017pt;margin-top:2.056715pt;width:3.4pt;height:2.3pt;mso-position-horizontal-relative:page;mso-position-vertical-relative:paragraph;z-index:-15852032" coordorigin="4702,41" coordsize="68,46" path="m4721,87l4714,87,4711,84,4706,82,4704,77,4702,75,4702,63,4704,58,4709,53,4711,46,4716,44,4723,41,4723,44,4718,48,4714,51,4709,56,4706,60,4706,68,4723,68,4728,72,4728,82,4726,84,4723,84,4721,87xm4762,87l4754,87,4750,84,4747,82,4745,77,4742,75,4742,63,4745,58,4750,51,4752,46,4757,44,4764,41,4764,44,4757,48,4750,56,4747,60,4747,68,4764,68,4769,72,4769,82,4766,84,4764,84,4762,87xe" filled="true" fillcolor="#000000" stroked="false">
            <v:path arrowok="t"/>
            <v:fill type="solid"/>
            <w10:wrap type="none"/>
          </v:shape>
        </w:pict>
      </w:r>
      <w:r>
        <w:rPr>
          <w:rFonts w:hint="eastAsia"/>
        </w:rPr>
        <w:pict>
          <v:shape style="position:absolute;margin-left:220.559998pt;margin-top:11.896736pt;width:3.4pt;height:2.3pt;mso-position-horizontal-relative:page;mso-position-vertical-relative:paragraph;z-index:-15851520" coordorigin="4411,238" coordsize="68,46" path="m4416,284l4416,279,4423,276,4430,269,4430,267,4433,264,4433,257,4430,255,4414,255,4411,252,4411,243,4416,238,4430,238,4433,243,4435,245,4438,250,4438,262,4433,272,4423,281,4416,284xm4426,257l4418,257,4416,255,4426,255,4426,257xm4457,284l4457,279,4466,274,4469,272,4471,267,4474,264,4474,257,4471,257,4471,255,4454,255,4452,252,4452,243,4457,238,4471,238,4474,243,4476,245,4478,250,4478,262,4474,272,4464,281,4457,284xm4464,257l4459,257,4457,255,4466,255,4464,257xe" filled="true" fillcolor="#000000" stroked="false">
            <v:path arrowok="t"/>
            <v:fill type="solid"/>
            <w10:wrap type="none"/>
          </v:shape>
        </w:pict>
      </w:r>
      <w:r>
        <w:rPr>
          <w:rFonts w:hint="eastAsia"/>
        </w:rPr>
        <w:pict>
          <v:rect style="position:absolute;margin-left:144.839996pt;margin-top:25.096725pt;width:4.680005pt;height:.480011pt;mso-position-horizontal-relative:page;mso-position-vertical-relative:paragraph;z-index:-15851008" filled="true" fillcolor="#000000" stroked="false">
            <v:fill type="solid"/>
            <w10:wrap type="none"/>
          </v:rect>
        </w:pict>
      </w:r>
      <w:r>
        <w:rPr>
          <w:sz w:val="17"/>
          <w:rFonts w:hint="eastAsia"/>
        </w:rPr>
        <w:t xml:space="preserve">孙P.，陆X.，徐C.，孙W.， &amp;;基于现有证据的新冠肺炎认识。</w:t>
      </w:r>
      <w:r>
        <w:rPr>
          <w:sz w:val="17"/>
          <w:i/>
          <w:rFonts w:hint="eastAsia"/>
        </w:rPr>
        <w:t xml:space="preserve">中国医学病毒学杂志，2016,38(2):548 - 551,2020。</w:t>
      </w:r>
    </w:p>
    <w:p>
      <w:pPr>
        <w:pStyle w:val="ListParagraph"/>
        <w:numPr>
          <w:ilvl w:val="0"/>
          <w:numId w:val="2"/>
        </w:numPr>
        <w:tabs>
          <w:tab w:pos="452" w:val="left" w:leader="none"/>
        </w:tabs>
        <w:spacing w:line="240" w:lineRule="auto" w:before="0" w:after="0"/>
        <w:ind w:left="451" w:right="43" w:hanging="339"/>
        <w:jc w:val="both"/>
        <w:rPr>
          <w:sz w:val="17"/>
          <w:rFonts w:hint="eastAsia"/>
        </w:rPr>
      </w:pPr>
      <w:r>
        <w:rPr>
          <w:sz w:val="17"/>
          <w:rFonts w:hint="eastAsia"/>
        </w:rPr>
        <w:t xml:space="preserve">孙、杰、何、w.t。， Wang, L.， Lai, A.， Ji, X.， Zhai, X.， Li, G.， Suchard, m.a .， Tian, J.， Zhou, J.， Veit, M.， Su, S.， &amp;;苏,</w:t>
      </w:r>
    </w:p>
    <w:p>
      <w:pPr>
        <w:spacing w:line="237" w:lineRule="auto" w:before="0"/>
        <w:ind w:left="451" w:right="40" w:firstLine="0"/>
        <w:jc w:val="both"/>
        <w:rPr>
          <w:sz w:val="17"/>
          <w:rFonts w:hint="eastAsia"/>
        </w:rPr>
      </w:pPr>
      <w:r>
        <w:rPr>
          <w:rFonts w:hint="eastAsia"/>
        </w:rPr>
        <w:pict>
          <v:shape style="position:absolute;margin-left:92.760002pt;margin-top:1.974087pt;width:3.4pt;height:2.3pt;mso-position-horizontal-relative:page;mso-position-vertical-relative:paragraph;z-index:-15850496" coordorigin="1855,39" coordsize="68,46" path="m1877,85l1862,85,1860,80,1855,78,1855,63,1858,56,1860,51,1870,42,1877,39,1877,44,1870,47,1860,56,1860,66,1862,68,1877,68,1882,73,1882,78,1877,83,1877,85xm1877,68l1867,68,1870,66,1874,66,1877,68xm1918,85l1903,85,1901,80,1896,78,1896,61,1901,51,1910,42,1918,39,1918,44,1910,47,1901,56,1901,66,1903,68,1920,68,1920,71,1922,73,1922,78,1918,83,1918,85xm1918,68l1908,68,1910,66,1915,66,1918,68xe" filled="true" fillcolor="#000000" stroked="false">
            <v:path arrowok="t"/>
            <v:fill type="solid"/>
            <w10:wrap type="none"/>
          </v:shape>
        </w:pict>
      </w:r>
      <w:r>
        <w:rPr>
          <w:rFonts w:hint="eastAsia"/>
        </w:rPr>
        <w:pict>
          <v:shape style="position:absolute;margin-left:174.720001pt;margin-top:11.694085pt;width:3.4pt;height:2.3pt;mso-position-horizontal-relative:page;mso-position-vertical-relative:paragraph;z-index:-15849984" coordorigin="3494,234" coordsize="68,46" path="m3499,279l3499,277,3506,272,3511,270,3511,267,3514,265,3516,260,3516,255,3514,253,3499,253,3497,251,3494,251,3494,239,3497,239,3502,234,3509,234,3514,236,3516,239,3521,248,3521,258,3518,265,3514,270,3511,275,3506,277,3499,279xm3540,279l3540,277,3545,275,3557,263,3557,255,3554,253,3540,253,3535,248,3535,239,3538,239,3542,234,3550,234,3552,236,3557,239,3562,248,3562,258,3559,265,3554,270,3552,275,3547,277,3540,279xe" filled="true" fillcolor="#000000" stroked="false">
            <v:path arrowok="t"/>
            <v:fill type="solid"/>
            <w10:wrap type="none"/>
          </v:shape>
        </w:pict>
      </w:r>
      <w:r>
        <w:rPr>
          <w:rFonts w:hint="eastAsia"/>
        </w:rPr>
        <w:pict>
          <v:rect style="position:absolute;margin-left:111pt;margin-top:25.01412pt;width:4.680004pt;height:.479965pt;mso-position-horizontal-relative:page;mso-position-vertical-relative:paragraph;z-index:-15849472" filled="true" fillcolor="#000000" stroked="false">
            <v:fill type="solid"/>
            <w10:wrap type="none"/>
          </v:rect>
        </w:pict>
      </w:r>
      <w:r>
        <w:rPr>
          <w:sz w:val="17"/>
          <w:rFonts w:hint="eastAsia"/>
        </w:rPr>
        <w:t xml:space="preserve">美国Covid-19: </w:t>
      </w:r>
      <w:r>
        <w:rPr>
          <w:sz w:val="17"/>
          <w:rFonts w:hint="eastAsia"/>
        </w:rPr>
        <w:t xml:space="preserve">流行病学，进化和跨学科的观点。</w:t>
      </w:r>
      <w:r>
        <w:rPr>
          <w:sz w:val="17"/>
          <w:i/>
          <w:rFonts w:hint="eastAsia"/>
        </w:rPr>
        <w:t xml:space="preserve">分子医学进展，2015,11(3)，2020。</w:t>
      </w:r>
    </w:p>
    <w:p>
      <w:pPr>
        <w:pStyle w:val="ListParagraph"/>
        <w:numPr>
          <w:ilvl w:val="0"/>
          <w:numId w:val="2"/>
        </w:numPr>
        <w:tabs>
          <w:tab w:pos="454" w:val="left" w:leader="none"/>
        </w:tabs>
        <w:spacing w:line="240" w:lineRule="auto" w:before="75" w:after="0"/>
        <w:ind w:left="453" w:right="107" w:hanging="341"/>
        <w:jc w:val="both"/>
        <w:rPr>
          <w:sz w:val="17"/>
          <w:rFonts w:hint="eastAsia"/>
        </w:rPr>
      </w:pPr>
      <w:r>
        <w:rPr>
          <w:rFonts w:hint="eastAsia"/>
        </w:rPr>
        <w:br w:type="column"/>
      </w:r>
      <w:r>
        <w:rPr>
          <w:sz w:val="17"/>
          <w:rFonts w:hint="eastAsia"/>
        </w:rPr>
        <w:t xml:space="preserve">杨，L.， &amp;;疫情防控的道德责任、公众领导与集体行动: </w:t>
      </w:r>
      <w:r>
        <w:rPr>
          <w:sz w:val="17"/>
          <w:rFonts w:hint="eastAsia"/>
        </w:rPr>
        <w:t xml:space="preserve">来自2019冠状病毒病(Covid-19)紧急情况的证据。</w:t>
      </w:r>
      <w:r>
        <w:rPr>
          <w:sz w:val="17"/>
          <w:i/>
          <w:rFonts w:hint="eastAsia"/>
        </w:rPr>
        <w:t xml:space="preserve">国际环境研究与公共卫生学报，17(8)，1,16,2020。</w:t>
      </w:r>
    </w:p>
    <w:p>
      <w:pPr>
        <w:pStyle w:val="ListParagraph"/>
        <w:numPr>
          <w:ilvl w:val="0"/>
          <w:numId w:val="2"/>
        </w:numPr>
        <w:tabs>
          <w:tab w:pos="454" w:val="left" w:leader="none"/>
        </w:tabs>
        <w:spacing w:line="237" w:lineRule="auto" w:before="0" w:after="0"/>
        <w:ind w:left="453" w:right="109" w:hanging="341"/>
        <w:jc w:val="both"/>
        <w:rPr>
          <w:sz w:val="17"/>
          <w:rFonts w:hint="eastAsia"/>
        </w:rPr>
      </w:pPr>
      <w:r>
        <w:rPr>
          <w:rFonts w:hint="eastAsia"/>
        </w:rPr>
        <w:pict>
          <v:shape style="position:absolute;margin-left:397.200012pt;margin-top:-46.741524pt;width:6.75pt;height:6pt;mso-position-horizontal-relative:page;mso-position-vertical-relative:paragraph;z-index:-15848960" coordorigin="7944,-935" coordsize="135,120" path="m7963,-827l7956,-834,7949,-834,7944,-829,7944,-820,7946,-817,7946,-815,7958,-815,7958,-817,7963,-822,7963,-827xm8038,-925l8028,-935,8021,-935,8018,-932,8016,-932,8011,-928,8011,-920,8014,-920,8018,-916,8033,-916,8033,-904,8028,-899,8023,-896,8016,-892,8016,-889,8023,-892,8028,-894,8038,-904,8038,-925xm8078,-925l8069,-935,8062,-935,8059,-932,8057,-932,8052,-928,8052,-923,8059,-916,8074,-916,8074,-904,8069,-899,8064,-896,8057,-892,8057,-889,8071,-894,8074,-901,8078,-906,8078,-925xe" filled="true" fillcolor="#000000" stroked="false">
            <v:path arrowok="t"/>
            <v:fill type="solid"/>
            <w10:wrap type="none"/>
          </v:shape>
        </w:pict>
      </w:r>
      <w:r>
        <w:rPr>
          <w:rFonts w:hint="eastAsia"/>
        </w:rPr>
        <w:pict>
          <v:shape style="position:absolute;margin-left:370.200012pt;margin-top:-17.46249pt;width:3.4pt;height:2.3pt;mso-position-horizontal-relative:page;mso-position-vertical-relative:paragraph;z-index:-15848448" coordorigin="7404,-349" coordsize="68,46" path="m7421,-330l7411,-330,7404,-337,7404,-342,7411,-349,7421,-349,7423,-347,7428,-344,7430,-342,7430,-332,7421,-332,7421,-330xm7409,-304l7409,-308,7416,-311,7421,-313,7423,-316,7426,-320,7426,-330,7423,-332,7430,-332,7430,-320,7426,-316,7423,-308,7409,-304xm7462,-330l7452,-330,7445,-337,7445,-342,7452,-349,7462,-349,7464,-347,7469,-344,7471,-340,7471,-332,7462,-332,7462,-330xm7450,-304l7450,-308,7457,-311,7462,-313,7466,-318,7466,-330,7464,-332,7471,-332,7471,-320,7466,-316,7464,-311,7457,-306,7450,-304xe" filled="true" fillcolor="#000000" stroked="false">
            <v:path arrowok="t"/>
            <v:fill type="solid"/>
            <w10:wrap type="none"/>
          </v:shape>
        </w:pict>
      </w:r>
      <w:r>
        <w:rPr>
          <w:rFonts w:hint="eastAsia"/>
        </w:rPr>
        <w:pict>
          <v:rect style="position:absolute;margin-left:424.320007pt;margin-top:-4.262489pt;width:4.679993pt;height:.479999pt;mso-position-horizontal-relative:page;mso-position-vertical-relative:paragraph;z-index:-15847936" filled="true" fillcolor="#000000" stroked="false">
            <v:fill type="solid"/>
            <w10:wrap type="none"/>
          </v:rect>
        </w:pict>
      </w:r>
      <w:r>
        <w:rPr>
          <w:rFonts w:hint="eastAsia"/>
        </w:rPr>
        <w:drawing>
          <wp:anchor distT="0" distB="0" distL="0" distR="0" allowOverlap="1" layoutInCell="1" locked="0" behindDoc="1" simplePos="0" relativeHeight="487469056">
            <wp:simplePos x="0" y="0"/>
            <wp:positionH relativeFrom="page">
              <wp:posOffset>4366260</wp:posOffset>
            </wp:positionH>
            <wp:positionV relativeFrom="paragraph">
              <wp:posOffset>147034</wp:posOffset>
            </wp:positionV>
            <wp:extent cx="2528315" cy="155447"/>
            <wp:effectExtent l="0" t="0" r="0" b="0"/>
            <wp:wrapNone/>
            <wp:docPr id="29" name="image25.png"/>
            <wp:cNvGraphicFramePr>
              <a:graphicFrameLocks noChangeAspect="1"/>
            </wp:cNvGraphicFramePr>
            <a:graphic>
              <a:graphicData uri="http://schemas.openxmlformats.org/drawingml/2006/picture">
                <pic:pic>
                  <pic:nvPicPr>
                    <pic:cNvPr id="30" name="image25.png"/>
                    <pic:cNvPicPr/>
                  </pic:nvPicPr>
                  <pic:blipFill>
                    <a:blip r:embed="rId30" cstate="print"/>
                    <a:stretch>
                      <a:fillRect/>
                    </a:stretch>
                  </pic:blipFill>
                  <pic:spPr>
                    <a:xfrm>
                      <a:off x="0" y="0"/>
                      <a:ext cx="2528315" cy="155447"/>
                    </a:xfrm>
                    <a:prstGeom prst="rect">
                      <a:avLst/>
                    </a:prstGeom>
                  </pic:spPr>
                </pic:pic>
              </a:graphicData>
            </a:graphic>
          </wp:anchor>
        </w:drawing>
      </w:r>
      <w:r>
        <w:rPr>
          <w:sz w:val="17"/>
          <w:rFonts w:hint="eastAsia"/>
        </w:rPr>
        <w:t xml:space="preserve">Akhmad, Romadhoni B.， Karim, K.， Tajibu, M. J.， &amp;Syukur, M。</w:t>
      </w:r>
    </w:p>
    <w:p>
      <w:pPr>
        <w:spacing w:line="235" w:lineRule="auto" w:before="4"/>
        <w:ind w:left="453" w:right="112" w:firstLine="0"/>
        <w:jc w:val="both"/>
        <w:rPr>
          <w:sz w:val="17"/>
          <w:rFonts w:hint="eastAsia"/>
        </w:rPr>
      </w:pPr>
      <w:r>
        <w:rPr>
          <w:rFonts w:hint="eastAsia"/>
        </w:rPr>
        <w:pict>
          <v:rect style="position:absolute;margin-left:442.320007pt;margin-top:15.297052pt;width:4.679993pt;height:.48pt;mso-position-horizontal-relative:page;mso-position-vertical-relative:paragraph;z-index:-15846912" filled="true" fillcolor="#000000" stroked="false">
            <v:fill type="solid"/>
            <w10:wrap type="none"/>
          </v:rect>
        </w:pict>
      </w:r>
      <w:r>
        <w:rPr>
          <w:sz w:val="17"/>
          <w:rFonts w:hint="eastAsia"/>
        </w:rPr>
        <w:t xml:space="preserve">宏观经济状况。</w:t>
      </w:r>
      <w:r>
        <w:rPr>
          <w:sz w:val="17"/>
          <w:i/>
          <w:rFonts w:hint="eastAsia"/>
        </w:rPr>
        <w:t xml:space="preserve">国际能源经济与政策，9(2)，277 - 282。</w:t>
      </w:r>
      <w:r>
        <w:rPr>
          <w:sz w:val="17"/>
          <w:rFonts w:hint="eastAsia"/>
        </w:rPr>
        <w:t xml:space="preserve">2019.</w:t>
      </w:r>
    </w:p>
    <w:p>
      <w:pPr>
        <w:pStyle w:val="ListParagraph"/>
        <w:numPr>
          <w:ilvl w:val="0"/>
          <w:numId w:val="2"/>
        </w:numPr>
        <w:tabs>
          <w:tab w:pos="454" w:val="left" w:leader="none"/>
        </w:tabs>
        <w:spacing w:line="240" w:lineRule="auto" w:before="0" w:after="0"/>
        <w:ind w:left="453" w:right="109" w:hanging="341"/>
        <w:jc w:val="both"/>
        <w:rPr>
          <w:sz w:val="17"/>
          <w:rFonts w:hint="eastAsia"/>
        </w:rPr>
      </w:pPr>
      <w:r>
        <w:rPr>
          <w:rFonts w:hint="eastAsia"/>
        </w:rPr>
        <w:pict>
          <v:shape style="position:absolute;margin-left:397.560028pt;margin-top:2.056006pt;width:3.4pt;height:2.3pt;mso-position-horizontal-relative:page;mso-position-vertical-relative:paragraph;z-index:-15846400" coordorigin="7951,41" coordsize="68,46" path="m7973,87l7958,87,7956,82,7954,80,7951,75,7951,63,7956,53,7966,44,7973,41,7973,46,7963,51,7961,53,7958,58,7956,60,7956,68,7958,68,7958,70,7975,70,7978,72,7978,82,7973,87xm7973,70l7963,70,7966,68,7970,68,7973,70xm8014,87l7999,87,7997,82,7994,80,7992,75,7992,63,7997,53,8006,44,8014,41,8014,46,8006,48,7999,56,7999,58,7997,60,7997,68,7999,68,7999,70,8016,70,8018,72,8018,82,8014,87xm8014,70l8004,70,8006,68,8011,68,8014,70xe" filled="true" fillcolor="#000000" stroked="false">
            <v:path arrowok="t"/>
            <v:fill type="solid"/>
            <w10:wrap type="none"/>
          </v:shape>
        </w:pict>
      </w:r>
      <w:r>
        <w:rPr>
          <w:rFonts w:hint="eastAsia"/>
        </w:rPr>
        <w:pict>
          <v:shape style="position:absolute;margin-left:411.959991pt;margin-top:11.776004pt;width:3.4pt;height:2.3pt;mso-position-horizontal-relative:page;mso-position-vertical-relative:paragraph;z-index:-15845888" coordorigin="8239,236" coordsize="68,46" path="m8244,281l8244,279,8249,274,8254,272,8258,267,8261,262,8261,257,8258,257,8258,255,8244,255,8239,250,8239,240,8242,240,8246,236,8254,236,8256,238,8261,240,8263,245,8266,248,8266,260,8263,267,8258,272,8256,276,8249,279,8244,281xm8285,281l8285,279,8290,276,8299,267,8302,262,8302,257,8299,255,8285,255,8280,250,8280,240,8282,238,8285,238,8287,236,8294,236,8297,238,8302,240,8306,250,8306,260,8304,264,8299,272,8297,276,8290,279,8285,281xe" filled="true" fillcolor="#000000" stroked="false">
            <v:path arrowok="t"/>
            <v:fill type="solid"/>
            <w10:wrap type="none"/>
          </v:shape>
        </w:pict>
      </w:r>
      <w:r>
        <w:rPr>
          <w:sz w:val="17"/>
          <w:rFonts w:hint="eastAsia"/>
        </w:rPr>
        <w:t xml:space="preserve">陆军技术，最致命的武器:世界上最强大和最具破坏性的武器。</w:t>
      </w:r>
      <w:r>
        <w:rPr>
          <w:sz w:val="17"/>
          <w:i/>
          <w:rFonts w:hint="eastAsia"/>
        </w:rPr>
        <w:t xml:space="preserve">陆军技术，2018。</w:t>
      </w:r>
    </w:p>
    <w:p>
      <w:pPr>
        <w:pStyle w:val="ListParagraph"/>
        <w:numPr>
          <w:ilvl w:val="0"/>
          <w:numId w:val="2"/>
        </w:numPr>
        <w:tabs>
          <w:tab w:pos="454" w:val="left" w:leader="none"/>
        </w:tabs>
        <w:spacing w:line="195" w:lineRule="exact" w:before="0" w:after="0"/>
        <w:ind w:left="453" w:right="0" w:hanging="342"/>
        <w:jc w:val="both"/>
        <w:rPr>
          <w:sz w:val="17"/>
          <w:rFonts w:hint="eastAsia"/>
        </w:rPr>
      </w:pPr>
      <w:r>
        <w:rPr>
          <w:rFonts w:hint="eastAsia"/>
        </w:rPr>
        <w:pict>
          <v:shape style="position:absolute;margin-left:489.720032pt;margin-top:2.054911pt;width:3.4pt;height:2.3pt;mso-position-horizontal-relative:page;mso-position-vertical-relative:paragraph;z-index:-15845376" coordorigin="9794,41" coordsize="68,46" path="m9816,87l9806,87,9802,84,9799,82,9797,77,9794,75,9794,63,9799,53,9809,43,9816,41,9816,46,9809,48,9804,53,9799,55,9799,67,9802,67,9802,70,9818,70,9821,72,9821,82,9816,87xm9818,70l9804,70,9806,67,9816,67,9818,70xm9857,87l9847,87,9842,84,9838,79,9835,75,9835,63,9840,53,9845,46,9850,43,9857,41,9857,43,9850,48,9845,51,9842,53,9840,58,9840,67,9842,67,9842,70,9859,70,9862,72,9862,79,9859,82,9859,84,9857,87xm9859,70l9845,70,9847,67,9857,67,9859,70xe" filled="true" fillcolor="#000000" stroked="false">
            <v:path arrowok="t"/>
            <v:fill type="solid"/>
            <w10:wrap type="none"/>
          </v:shape>
        </w:pict>
      </w:r>
      <w:r>
        <w:rPr>
          <w:sz w:val="17"/>
          <w:rFonts w:hint="eastAsia"/>
        </w:rPr>
        <w:t xml:space="preserve">Nurhasanah S.， Napang M.， &amp;;Rohman S.，新冠肺炎</w:t>
      </w:r>
    </w:p>
    <w:p>
      <w:pPr>
        <w:spacing w:before="0"/>
        <w:ind w:left="453" w:right="110" w:firstLine="0"/>
        <w:jc w:val="both"/>
        <w:rPr>
          <w:sz w:val="17"/>
          <w:rFonts w:hint="eastAsia"/>
        </w:rPr>
      </w:pPr>
      <w:r>
        <w:rPr>
          <w:rFonts w:hint="eastAsia"/>
        </w:rPr>
        <w:drawing>
          <wp:inline distT="0" distB="0" distL="0" distR="0">
            <wp:extent cx="1586484" cy="99059"/>
            <wp:effectExtent l="0" t="0" r="0" b="0"/>
            <wp:docPr id="31" name="image26.png"/>
            <wp:cNvGraphicFramePr>
              <a:graphicFrameLocks noChangeAspect="1"/>
            </wp:cNvGraphicFramePr>
            <a:graphic>
              <a:graphicData uri="http://schemas.openxmlformats.org/drawingml/2006/picture">
                <pic:pic>
                  <pic:nvPicPr>
                    <pic:cNvPr id="32" name="image26.png"/>
                    <pic:cNvPicPr/>
                  </pic:nvPicPr>
                  <pic:blipFill>
                    <a:blip r:embed="rId31" cstate="print"/>
                    <a:stretch>
                      <a:fillRect/>
                    </a:stretch>
                  </pic:blipFill>
                  <pic:spPr>
                    <a:xfrm>
                      <a:off x="0" y="0"/>
                      <a:ext cx="1586484" cy="99059"/>
                    </a:xfrm>
                    <a:prstGeom prst="rect">
                      <a:avLst/>
                    </a:prstGeom>
                  </pic:spPr>
                </pic:pic>
              </a:graphicData>
            </a:graphic>
          </wp:inline>
        </w:drawing>
      </w:r>
      <w:r>
        <w:rPr>
          <w:sz w:val="17"/>
          <w:rFonts w:hint="eastAsia"/>
        </w:rPr>
        <w:t xml:space="preserve">，《</w:t>
      </w:r>
      <w:r>
        <w:rPr>
          <w:sz w:val="17"/>
          <w:i/>
          <w:rFonts w:hint="eastAsia"/>
        </w:rPr>
        <w:t xml:space="preserve">战略与全球研究》，2020年第1期</w:t>
      </w:r>
    </w:p>
    <w:p>
      <w:pPr>
        <w:pStyle w:val="ListParagraph"/>
        <w:numPr>
          <w:ilvl w:val="0"/>
          <w:numId w:val="2"/>
        </w:numPr>
        <w:tabs>
          <w:tab w:pos="454" w:val="left" w:leader="none"/>
        </w:tabs>
        <w:spacing w:line="237" w:lineRule="auto" w:before="0" w:after="0"/>
        <w:ind w:left="453" w:right="110" w:hanging="341"/>
        <w:jc w:val="both"/>
        <w:rPr>
          <w:sz w:val="17"/>
          <w:rFonts w:hint="eastAsia"/>
        </w:rPr>
      </w:pPr>
      <w:r>
        <w:rPr>
          <w:rFonts w:hint="eastAsia"/>
        </w:rPr>
        <w:pict>
          <v:shape style="position:absolute;margin-left:331.679993pt;margin-top:11.816995pt;width:3.4pt;height:2.3pt;mso-position-horizontal-relative:page;mso-position-vertical-relative:paragraph;z-index:-15844864" coordorigin="6634,236" coordsize="68,46" path="m6650,282l6643,282,6641,280,6638,275,6634,272,6634,258,6636,251,6638,246,6643,241,6648,239,6655,236,6655,239,6648,241,6643,244,6641,248,6638,251,6638,263,6655,263,6655,265,6658,265,6660,268,6660,275,6658,277,6655,277,6655,280,6650,282xm6691,282l6684,282,6682,280,6679,275,6674,272,6674,258,6677,251,6679,246,6689,236,6696,236,6696,239,6689,244,6684,246,6679,251,6679,263,6696,263,6696,265,6698,265,6701,268,6701,272,6691,282xe" filled="true" fillcolor="#000000" stroked="false">
            <v:path arrowok="t"/>
            <v:fill type="solid"/>
            <w10:wrap type="none"/>
          </v:shape>
        </w:pict>
      </w:r>
      <w:r>
        <w:rPr>
          <w:rFonts w:hint="eastAsia"/>
        </w:rPr>
        <w:pict>
          <v:shape style="position:absolute;margin-left:515.399963pt;margin-top:11.816977pt;width:3.4pt;height:2.3pt;mso-position-horizontal-relative:page;mso-position-vertical-relative:paragraph;z-index:-15844352" coordorigin="10308,236" coordsize="68,46" path="m10313,282l10313,277,10318,275,10330,263,10330,256,10327,256,10327,253,10310,253,10308,251,10308,241,10313,236,10325,236,10332,244,10334,248,10334,260,10332,265,10327,270,10325,275,10318,280,10313,282xm10320,256l10315,256,10313,253,10322,253,10320,256xm10361,256l10356,256,10351,251,10349,251,10349,241,10354,236,10366,236,10373,244,10375,248,10375,253,10363,253,10361,256xm10351,282l10351,277,10358,275,10363,272,10366,268,10370,263,10370,256,10368,256,10368,253,10375,253,10375,260,10373,265,10368,270,10366,275,10358,280,10351,282xe" filled="true" fillcolor="#000000" stroked="false">
            <v:path arrowok="t"/>
            <v:fill type="solid"/>
            <w10:wrap type="none"/>
          </v:shape>
        </w:pict>
      </w:r>
      <w:r>
        <w:rPr>
          <w:rFonts w:hint="eastAsia"/>
        </w:rPr>
        <w:pict>
          <v:rect style="position:absolute;margin-left:353.76001pt;margin-top:25.016989pt;width:4.680015pt;height:.479988pt;mso-position-horizontal-relative:page;mso-position-vertical-relative:paragraph;z-index:-15843840" filled="true" fillcolor="#000000" stroked="false">
            <v:fill type="solid"/>
            <w10:wrap type="none"/>
          </v:rect>
        </w:pict>
      </w:r>
      <w:r>
        <w:rPr>
          <w:sz w:val="17"/>
          <w:rFonts w:hint="eastAsia"/>
        </w:rPr>
        <w:t xml:space="preserve">Morens, md, Daszak, P.， Markel, H.， &amp;;大流行Covid-19军团。</w:t>
      </w:r>
      <w:r>
        <w:rPr>
          <w:rFonts w:hint="eastAsia"/>
        </w:rPr>
        <w:drawing>
          <wp:inline distT="0" distB="0" distL="0" distR="0">
            <wp:extent cx="1080516" cy="99060"/>
            <wp:effectExtent l="0" t="0" r="0" b="0"/>
            <wp:docPr id="33" name="image27.png"/>
            <wp:cNvGraphicFramePr>
              <a:graphicFrameLocks noChangeAspect="1"/>
            </wp:cNvGraphicFramePr>
            <a:graphic>
              <a:graphicData uri="http://schemas.openxmlformats.org/drawingml/2006/picture">
                <pic:pic>
                  <pic:nvPicPr>
                    <pic:cNvPr id="34" name="image27.png"/>
                    <pic:cNvPicPr/>
                  </pic:nvPicPr>
                  <pic:blipFill>
                    <a:blip r:embed="rId32" cstate="print"/>
                    <a:stretch>
                      <a:fillRect/>
                    </a:stretch>
                  </pic:blipFill>
                  <pic:spPr>
                    <a:xfrm>
                      <a:off x="0" y="0"/>
                      <a:ext cx="1080516" cy="99060"/>
                    </a:xfrm>
                    <a:prstGeom prst="rect">
                      <a:avLst/>
                    </a:prstGeom>
                  </pic:spPr>
                </pic:pic>
              </a:graphicData>
            </a:graphic>
          </wp:inline>
        </w:drawing>
      </w:r>
      <w:r>
        <w:rPr>
          <w:sz w:val="17"/>
          <w:i/>
          <w:rFonts w:hint="eastAsia"/>
        </w:rPr>
        <w:t xml:space="preserve">生物质化学</w:t>
      </w:r>
      <w:r>
        <w:rPr>
          <w:sz w:val="17"/>
          <w:rFonts w:hint="eastAsia"/>
        </w:rPr>
        <w:t xml:space="preserve">工</w:t>
      </w:r>
      <w:r>
        <w:rPr>
          <w:sz w:val="17"/>
          <w:i/>
          <w:rFonts w:hint="eastAsia"/>
        </w:rPr>
        <w:t xml:space="preserve">程</w:t>
      </w:r>
      <w:r>
        <w:rPr>
          <w:sz w:val="17"/>
          <w:rFonts w:hint="eastAsia"/>
        </w:rPr>
        <w:t xml:space="preserve">，1(3)，19,2020。</w:t>
      </w:r>
    </w:p>
    <w:p>
      <w:pPr>
        <w:pStyle w:val="ListParagraph"/>
        <w:numPr>
          <w:ilvl w:val="0"/>
          <w:numId w:val="2"/>
        </w:numPr>
        <w:tabs>
          <w:tab w:pos="454" w:val="left" w:leader="none"/>
        </w:tabs>
        <w:spacing w:line="240" w:lineRule="auto" w:before="0" w:after="0"/>
        <w:ind w:left="453" w:right="106" w:hanging="341"/>
        <w:jc w:val="both"/>
        <w:rPr>
          <w:sz w:val="17"/>
          <w:rFonts w:hint="eastAsia"/>
        </w:rPr>
      </w:pPr>
      <w:r>
        <w:rPr>
          <w:rFonts w:hint="eastAsia"/>
        </w:rPr>
        <w:pict>
          <v:shape style="position:absolute;margin-left:480.959991pt;margin-top:2.053617pt;width:3.4pt;height:2.3pt;mso-position-horizontal-relative:page;mso-position-vertical-relative:paragraph;z-index:-15843328" coordorigin="9619,41" coordsize="68,46" path="m9638,87l9626,87,9624,82,9619,79,9619,58,9624,53,9626,48,9634,43,9641,41,9641,46,9634,48,9629,51,9626,55,9624,58,9624,70,9638,70,9641,72,9643,72,9646,75,9646,79,9638,87xm9638,70l9629,70,9631,67,9636,67,9638,70xm9679,87l9667,87,9660,79,9660,58,9665,53,9667,48,9674,43,9682,41,9682,46,9674,48,9665,58,9665,70,9682,70,9686,75,9686,79,9679,87xm9679,70l9672,70,9674,67,9677,67,9679,70xe" filled="true" fillcolor="#000000" stroked="false">
            <v:path arrowok="t"/>
            <v:fill type="solid"/>
            <w10:wrap type="none"/>
          </v:shape>
        </w:pict>
      </w:r>
      <w:r>
        <w:rPr>
          <w:rFonts w:hint="eastAsia"/>
        </w:rPr>
        <w:pict>
          <v:shape style="position:absolute;margin-left:466.320007pt;margin-top:11.773616pt;width:3.4pt;height:2.3pt;mso-position-horizontal-relative:page;mso-position-vertical-relative:paragraph;z-index:-15842816" coordorigin="9326,235" coordsize="68,46" path="m9331,281l9331,279,9338,274,9343,271,9348,267,9348,255,9331,255,9331,252,9329,252,9326,250,9326,243,9329,240,9331,240,9336,235,9343,235,9353,245,9353,259,9350,267,9348,271,9343,276,9338,279,9331,281xm9372,281l9372,279,9379,276,9382,271,9386,269,9389,267,9389,255,9372,255,9372,252,9370,250,9367,250,9367,243,9370,240,9372,240,9372,238,9377,235,9384,235,9394,245,9394,259,9391,264,9389,271,9384,276,9379,279,9372,281xe" filled="true" fillcolor="#000000" stroked="false">
            <v:path arrowok="t"/>
            <v:fill type="solid"/>
            <w10:wrap type="none"/>
          </v:shape>
        </w:pict>
      </w:r>
      <w:r>
        <w:rPr>
          <w:rFonts w:hint="eastAsia"/>
        </w:rPr>
        <w:pict>
          <v:rect style="position:absolute;margin-left:390.600006pt;margin-top:25.213631pt;width:4.679993pt;height:.479989pt;mso-position-horizontal-relative:page;mso-position-vertical-relative:paragraph;z-index:-15842304" filled="true" fillcolor="#000000" stroked="false">
            <v:fill type="solid"/>
            <w10:wrap type="none"/>
          </v:rect>
        </w:pict>
      </w:r>
      <w:r>
        <w:rPr>
          <w:sz w:val="17"/>
          <w:rFonts w:hint="eastAsia"/>
        </w:rPr>
        <w:t xml:space="preserve">孙P.，陆X.，徐C.，孙W.， &amp;;基于现有证据的新冠肺炎认识。</w:t>
      </w:r>
      <w:r>
        <w:rPr>
          <w:sz w:val="17"/>
          <w:i/>
          <w:rFonts w:hint="eastAsia"/>
        </w:rPr>
        <w:t xml:space="preserve">中国医学病毒学杂志，2016,38(2):548 - 551,2020。</w:t>
      </w:r>
    </w:p>
    <w:p>
      <w:pPr>
        <w:pStyle w:val="ListParagraph"/>
        <w:numPr>
          <w:ilvl w:val="0"/>
          <w:numId w:val="2"/>
        </w:numPr>
        <w:tabs>
          <w:tab w:pos="454" w:val="left" w:leader="none"/>
        </w:tabs>
        <w:spacing w:line="240" w:lineRule="auto" w:before="0" w:after="0"/>
        <w:ind w:left="453" w:right="106" w:hanging="341"/>
        <w:jc w:val="both"/>
        <w:rPr>
          <w:sz w:val="17"/>
          <w:rFonts w:hint="eastAsia"/>
        </w:rPr>
      </w:pPr>
      <w:r>
        <w:rPr>
          <w:rFonts w:hint="eastAsia"/>
        </w:rPr>
        <w:pict>
          <v:shape style="position:absolute;margin-left:470.640015pt;margin-top:2.05445pt;width:3.4pt;height:2.3pt;mso-position-horizontal-relative:page;mso-position-vertical-relative:paragraph;z-index:-15841792" coordorigin="9413,41" coordsize="68,46" path="m9434,87l9420,87,9418,82,9415,79,9413,75,9413,63,9418,53,9427,43,9434,41,9434,46,9425,51,9422,53,9420,58,9418,60,9418,67,9420,70,9437,70,9439,72,9439,82,9434,87xm9434,70l9425,70,9425,67,9432,67,9434,70xm9475,87l9461,87,9458,82,9456,79,9454,75,9454,63,9458,53,9468,43,9475,41,9475,46,9468,48,9463,51,9461,55,9458,58,9458,67,9461,70,9478,70,9480,72,9480,82,9475,87xm9475,70l9466,70,9466,67,9473,67,9475,70xe" filled="true" fillcolor="#000000" stroked="false">
            <v:path arrowok="t"/>
            <v:fill type="solid"/>
            <w10:wrap type="none"/>
          </v:shape>
        </w:pict>
      </w:r>
      <w:r>
        <w:rPr>
          <w:rFonts w:hint="eastAsia"/>
        </w:rPr>
        <w:pict>
          <v:shape style="position:absolute;margin-left:457.440002pt;margin-top:11.774447pt;width:3.4pt;height:2.3pt;mso-position-horizontal-relative:page;mso-position-vertical-relative:paragraph;z-index:-15841280" coordorigin="9149,235" coordsize="68,46" path="m9154,281l9154,279,9161,274,9166,271,9168,269,9168,267,9170,262,9170,255,9154,255,9149,250,9149,240,9151,238,9154,238,9156,235,9163,235,9168,238,9170,240,9173,245,9175,247,9175,259,9173,267,9170,271,9166,276,9161,279,9154,281xm9194,281l9194,279,9199,274,9204,271,9209,267,9211,262,9211,255,9194,255,9190,250,9190,240,9192,238,9194,238,9197,235,9204,235,9209,238,9211,240,9216,250,9216,259,9211,269,9206,276,9202,279,9194,281xe" filled="true" fillcolor="#000000" stroked="false">
            <v:path arrowok="t"/>
            <v:fill type="solid"/>
            <w10:wrap type="none"/>
          </v:shape>
        </w:pict>
      </w:r>
      <w:r>
        <w:rPr>
          <w:rFonts w:hint="eastAsia"/>
        </w:rPr>
        <w:pict>
          <v:rect style="position:absolute;margin-left:404.399994pt;margin-top:25.094437pt;width:4.679993pt;height:.48001pt;mso-position-horizontal-relative:page;mso-position-vertical-relative:paragraph;z-index:-15840768" filled="true" fillcolor="#000000" stroked="false">
            <v:fill type="solid"/>
            <w10:wrap type="none"/>
          </v:rect>
        </w:pict>
      </w:r>
      <w:r>
        <w:rPr>
          <w:sz w:val="17"/>
          <w:rFonts w:hint="eastAsia"/>
        </w:rPr>
        <w:t xml:space="preserve">杨树文，戴树文，黄玉文，等;模拟无症状Covid-19感染的缺陷。</w:t>
      </w:r>
      <w:r>
        <w:rPr>
          <w:sz w:val="17"/>
          <w:i/>
          <w:rFonts w:hint="eastAsia"/>
        </w:rPr>
        <w:t xml:space="preserve">公共卫生前沿，9(593176)，1 3,2021。</w:t>
      </w:r>
    </w:p>
    <w:p>
      <w:pPr>
        <w:pStyle w:val="ListParagraph"/>
        <w:numPr>
          <w:ilvl w:val="0"/>
          <w:numId w:val="2"/>
        </w:numPr>
        <w:tabs>
          <w:tab w:pos="454" w:val="left" w:leader="none"/>
        </w:tabs>
        <w:spacing w:line="240" w:lineRule="auto" w:before="0" w:after="0"/>
        <w:ind w:left="453" w:right="109" w:hanging="341"/>
        <w:jc w:val="both"/>
        <w:rPr>
          <w:sz w:val="17"/>
          <w:rFonts w:hint="eastAsia"/>
        </w:rPr>
      </w:pPr>
      <w:r>
        <w:rPr>
          <w:rFonts w:hint="eastAsia"/>
        </w:rPr>
        <w:pict>
          <v:shape style="position:absolute;margin-left:443.76001pt;margin-top:2.056288pt;width:3.4pt;height:2.3pt;mso-position-horizontal-relative:page;mso-position-vertical-relative:paragraph;z-index:-15840256" coordorigin="8875,41" coordsize="68,46" path="m8897,87l8887,87,8882,84,8880,82,8878,77,8875,75,8875,63,8880,53,8885,46,8890,44,8897,41,8897,44,8892,48,8887,51,8882,56,8880,60,8880,68,8897,68,8902,72,8902,82,8897,87xm8935,87l8928,87,8923,84,8921,82,8918,77,8916,75,8916,63,8918,58,8921,51,8926,46,8930,44,8938,41,8938,44,8930,48,8926,51,8923,53,8923,56,8921,60,8921,68,8938,68,8942,72,8942,82,8940,84,8938,84,8935,87xe" filled="true" fillcolor="#000000" stroked="false">
            <v:path arrowok="t"/>
            <v:fill type="solid"/>
            <w10:wrap type="none"/>
          </v:shape>
        </w:pict>
      </w:r>
      <w:r>
        <w:rPr>
          <w:rFonts w:hint="eastAsia"/>
        </w:rPr>
        <w:pict>
          <v:shape style="position:absolute;margin-left:453.359985pt;margin-top:11.776283pt;width:3.4pt;height:2.3pt;mso-position-horizontal-relative:page;mso-position-vertical-relative:paragraph;z-index:-15839744" coordorigin="9067,236" coordsize="68,46" path="m9072,281l9072,276,9079,274,9084,272,9086,267,9089,264,9089,255,9086,252,9070,252,9067,250,9067,243,9070,240,9070,238,9072,236,9082,236,9086,238,9091,243,9094,248,9094,260,9089,269,9079,279,9072,281xm9082,255l9074,255,9072,252,9084,252,9082,255xm9113,281l9113,276,9122,272,9125,269,9127,264,9130,262,9130,255,9127,252,9110,252,9108,250,9108,240,9113,236,9122,236,9127,238,9132,243,9134,248,9134,260,9130,269,9120,279,9113,281xm9122,255l9115,255,9113,252,9125,252,9122,255xe" filled="true" fillcolor="#000000" stroked="false">
            <v:path arrowok="t"/>
            <v:fill type="solid"/>
            <w10:wrap type="none"/>
          </v:shape>
        </w:pict>
      </w:r>
      <w:r>
        <w:rPr>
          <w:sz w:val="17"/>
          <w:rFonts w:hint="eastAsia"/>
        </w:rPr>
        <w:t xml:space="preserve">辛格，P. P. &amp;;印度人群对SARS-CoV-2的血清检测。</w:t>
      </w:r>
      <w:r>
        <w:rPr>
          <w:sz w:val="17"/>
          <w:i/>
          <w:rFonts w:hint="eastAsia"/>
        </w:rPr>
        <w:t xml:space="preserve">MedRxiv, 2021年。</w:t>
      </w:r>
    </w:p>
    <w:p>
      <w:pPr>
        <w:pStyle w:val="ListParagraph"/>
        <w:numPr>
          <w:ilvl w:val="0"/>
          <w:numId w:val="2"/>
        </w:numPr>
        <w:tabs>
          <w:tab w:pos="454" w:val="left" w:leader="none"/>
        </w:tabs>
        <w:spacing w:line="237" w:lineRule="auto" w:before="0" w:after="0"/>
        <w:ind w:left="453" w:right="106" w:hanging="341"/>
        <w:jc w:val="both"/>
        <w:rPr>
          <w:sz w:val="17"/>
          <w:rFonts w:hint="eastAsia"/>
        </w:rPr>
      </w:pPr>
      <w:r>
        <w:rPr>
          <w:rFonts w:hint="eastAsia"/>
        </w:rPr>
        <w:pict>
          <v:shape style="position:absolute;margin-left:419.759979pt;margin-top:1.975969pt;width:3.4pt;height:2.3pt;mso-position-horizontal-relative:page;mso-position-vertical-relative:paragraph;z-index:-15839232" coordorigin="8395,40" coordsize="68,46" path="m8414,85l8407,85,8405,83,8400,80,8395,71,8395,61,8398,56,8402,49,8405,44,8412,42,8417,40,8417,42,8412,44,8400,56,8400,64,8402,64,8402,66,8417,66,8422,71,8422,80,8419,80,8414,85xm8455,85l8448,85,8446,83,8441,80,8436,71,8436,61,8438,54,8443,49,8446,44,8453,42,8458,40,8458,42,8453,47,8448,49,8443,54,8441,59,8441,64,8443,64,8443,66,8458,66,8460,68,8462,68,8462,80,8460,80,8455,85xe" filled="true" fillcolor="#000000" stroked="false">
            <v:path arrowok="t"/>
            <v:fill type="solid"/>
            <w10:wrap type="none"/>
          </v:shape>
        </w:pict>
      </w:r>
      <w:r>
        <w:rPr>
          <w:rFonts w:hint="eastAsia"/>
        </w:rPr>
        <w:pict>
          <v:shape style="position:absolute;margin-left:358.799988pt;margin-top:11.695967pt;width:3.4pt;height:2.3pt;mso-position-horizontal-relative:page;mso-position-vertical-relative:paragraph;z-index:-15838720" coordorigin="7176,234" coordsize="68,46" path="m7181,280l7181,275,7188,272,7198,263,7198,251,7181,251,7176,246,7176,241,7183,234,7195,234,7202,241,7202,263,7198,268,7195,272,7188,277,7181,280xm7190,253l7186,253,7183,251,7193,251,7190,253xm7222,280l7222,275,7229,272,7234,270,7236,265,7238,263,7238,251,7222,251,7217,246,7217,241,7224,234,7236,234,7238,239,7243,241,7243,263,7238,268,7236,272,7229,277,7222,280xm7231,253l7226,253,7224,251,7234,251,7231,253xe" filled="true" fillcolor="#000000" stroked="false">
            <v:path arrowok="t"/>
            <v:fill type="solid"/>
            <w10:wrap type="none"/>
          </v:shape>
        </w:pict>
      </w:r>
      <w:r>
        <w:rPr>
          <w:sz w:val="17"/>
          <w:rFonts w:hint="eastAsia"/>
        </w:rPr>
        <w:t xml:space="preserve">人类安全单元，《人类安全理论与实践》。</w:t>
      </w:r>
      <w:r>
        <w:rPr>
          <w:sz w:val="17"/>
          <w:i/>
          <w:rFonts w:hint="eastAsia"/>
        </w:rPr>
        <w:t xml:space="preserve">联合国人道主义协调厅，2009年。</w:t>
      </w:r>
    </w:p>
    <w:p>
      <w:pPr>
        <w:pStyle w:val="ListParagraph"/>
        <w:numPr>
          <w:ilvl w:val="0"/>
          <w:numId w:val="2"/>
        </w:numPr>
        <w:tabs>
          <w:tab w:pos="399" w:val="left" w:leader="none"/>
        </w:tabs>
        <w:spacing w:line="240" w:lineRule="auto" w:before="0" w:after="0"/>
        <w:ind w:left="398" w:right="0" w:hanging="287"/>
        <w:jc w:val="left"/>
        <w:rPr>
          <w:sz w:val="17"/>
          <w:rFonts w:hint="eastAsia"/>
        </w:rPr>
      </w:pPr>
      <w:r>
        <w:rPr>
          <w:rFonts w:hint="eastAsia"/>
        </w:rPr>
        <w:pict>
          <v:group style="position:absolute;margin-left:331.679993pt;margin-top:1.935194pt;width:211.35pt;height:17.6pt;mso-position-horizontal-relative:page;mso-position-vertical-relative:paragraph;z-index:15751680" coordorigin="6634,39" coordsize="4227,352">
            <v:shape style="position:absolute;left:6633;top:38;width:4227;height:351" type="#_x0000_t75" stroked="false">
              <v:imagedata r:id="rId33" o:title=""/>
            </v:shape>
            <v:shape style="position:absolute;left:6633;top:38;width:4227;height:352" type="#_x0000_t202" filled="false" stroked="false">
              <v:textbox inset="0,0,0,0">
                <w:txbxContent>
                  <w:p>
                    <w:pPr>
                      <w:spacing w:before="155"/>
                      <w:ind w:left="861" w:right="0" w:firstLine="0"/>
                      <w:jc w:val="left"/>
                      <w:rPr>
                        <w:sz w:val="17"/>
                        <w:rFonts w:hint="eastAsia"/>
                      </w:rPr>
                    </w:pPr>
                    <w:r>
                      <w:rPr>
                        <w:sz w:val="17"/>
                        <w:i/>
                        <w:rFonts w:hint="eastAsia"/>
                      </w:rPr>
                      <w:t xml:space="preserve">Prenadamedia Group, 2014。</w:t>
                    </w:r>
                  </w:p>
                </w:txbxContent>
              </v:textbox>
              <w10:wrap type="none"/>
            </v:shape>
            <w10:wrap type="none"/>
          </v:group>
        </w:pict>
      </w:r>
      <w:r>
        <w:rPr>
          <w:sz w:val="17"/>
          <w:rFonts w:hint="eastAsia"/>
        </w:rPr>
        <w:t xml:space="preserve">[17]</w:t>
      </w:r>
    </w:p>
    <w:p>
      <w:pPr>
        <w:pStyle w:val="BodyText"/>
        <w:spacing w:before="8"/>
        <w:ind w:left="0"/>
        <w:jc w:val="left"/>
        <w:rPr>
          <w:sz w:val="16"/>
        </w:rPr>
      </w:pPr>
    </w:p>
    <w:p>
      <w:pPr>
        <w:pStyle w:val="ListParagraph"/>
        <w:numPr>
          <w:ilvl w:val="0"/>
          <w:numId w:val="2"/>
        </w:numPr>
        <w:tabs>
          <w:tab w:pos="454" w:val="left" w:leader="none"/>
        </w:tabs>
        <w:spacing w:line="240" w:lineRule="auto" w:before="0" w:after="0"/>
        <w:ind w:left="453" w:right="107" w:hanging="341"/>
        <w:jc w:val="both"/>
        <w:rPr>
          <w:sz w:val="17"/>
          <w:rFonts w:hint="eastAsia"/>
        </w:rPr>
      </w:pPr>
      <w:r>
        <w:rPr>
          <w:rFonts w:hint="eastAsia"/>
        </w:rPr>
        <w:pict>
          <v:shape style="position:absolute;margin-left:343.799988pt;margin-top:11.896858pt;width:3.4pt;height:2.3pt;mso-position-horizontal-relative:page;mso-position-vertical-relative:paragraph;z-index:-15837184" coordorigin="6876,238" coordsize="68,46" path="m6893,257l6881,257,6881,255,6876,250,6876,245,6883,238,6893,238,6902,248,6902,255,6895,255,6893,257xm6881,284l6881,279,6888,276,6893,274,6895,272,6898,267,6898,257,6895,255,6902,255,6902,267,6898,272,6893,279,6888,281,6881,284xm6934,257l6924,257,6917,250,6917,245,6924,238,6934,238,6943,248,6943,255,6936,255,6934,257xm6922,284l6922,279,6929,276,6934,274,6938,269,6938,257,6936,255,6943,255,6943,267,6929,281,6922,284xe" filled="true" fillcolor="#000000" stroked="false">
            <v:path arrowok="t"/>
            <v:fill type="solid"/>
            <w10:wrap type="none"/>
          </v:shape>
        </w:pict>
      </w:r>
      <w:r>
        <w:rPr>
          <w:sz w:val="17"/>
          <w:rFonts w:hint="eastAsia"/>
        </w:rPr>
        <w:t xml:space="preserve">Subiyanto, A.， Boer, R.， Aldrian, E.， Perdinan, P.， &amp;;R .金斯。</w:t>
      </w:r>
      <w:r>
        <w:rPr>
          <w:sz w:val="17"/>
          <w:rFonts w:hint="eastAsia"/>
        </w:rPr>
        <w:t xml:space="preserve">Isu Perubahan, Iklim, Dalam, Konteks, Keamanan, Dan, Ketahanan，国家安全和复原力背景下的气候变化问题。</w:t>
      </w:r>
      <w:r>
        <w:rPr>
          <w:rFonts w:hint="eastAsia"/>
        </w:rPr>
        <w:drawing>
          <wp:inline distT="0" distB="0" distL="0" distR="0">
            <wp:extent cx="77724" cy="99060"/>
            <wp:effectExtent l="0" t="0" r="0" b="0"/>
            <wp:docPr id="35" name="image29.png"/>
            <wp:cNvGraphicFramePr>
              <a:graphicFrameLocks noChangeAspect="1"/>
            </wp:cNvGraphicFramePr>
            <a:graphic>
              <a:graphicData uri="http://schemas.openxmlformats.org/drawingml/2006/picture">
                <pic:pic>
                  <pic:nvPicPr>
                    <pic:cNvPr id="36" name="image29.png"/>
                    <pic:cNvPicPr/>
                  </pic:nvPicPr>
                  <pic:blipFill>
                    <a:blip r:embed="rId34" cstate="print"/>
                    <a:stretch>
                      <a:fillRect/>
                    </a:stretch>
                  </pic:blipFill>
                  <pic:spPr>
                    <a:xfrm>
                      <a:off x="0" y="0"/>
                      <a:ext cx="77724" cy="99060"/>
                    </a:xfrm>
                    <a:prstGeom prst="rect">
                      <a:avLst/>
                    </a:prstGeom>
                  </pic:spPr>
                </pic:pic>
              </a:graphicData>
            </a:graphic>
          </wp:inline>
        </w:drawing>
      </w:r>
      <w:r>
        <w:rPr>
          <w:sz w:val="17"/>
          <w:i/>
          <w:rFonts w:hint="eastAsia"/>
        </w:rPr>
        <w:t xml:space="preserve">生物工程学报，24(3)，287,2018。</w:t>
      </w:r>
    </w:p>
    <w:p>
      <w:pPr>
        <w:pStyle w:val="ListParagraph"/>
        <w:numPr>
          <w:ilvl w:val="0"/>
          <w:numId w:val="2"/>
        </w:numPr>
        <w:tabs>
          <w:tab w:pos="454" w:val="left" w:leader="none"/>
        </w:tabs>
        <w:spacing w:line="240" w:lineRule="auto" w:before="0" w:after="0"/>
        <w:ind w:left="453" w:right="106" w:hanging="341"/>
        <w:jc w:val="both"/>
        <w:rPr>
          <w:sz w:val="17"/>
          <w:rFonts w:hint="eastAsia"/>
        </w:rPr>
      </w:pPr>
      <w:r>
        <w:rPr>
          <w:rFonts w:hint="eastAsia"/>
        </w:rPr>
        <w:pict>
          <v:shape style="position:absolute;margin-left:471.119995pt;margin-top:2.056178pt;width:3.4pt;height:2.3pt;mso-position-horizontal-relative:page;mso-position-vertical-relative:paragraph;z-index:-15836672" coordorigin="9422,41" coordsize="68,46" path="m9439,87l9432,87,9430,84,9427,80,9422,77,9422,63,9425,56,9427,51,9432,46,9437,44,9444,41,9444,44,9437,46,9427,56,9427,68,9444,68,9444,70,9446,70,9449,72,9449,80,9446,82,9444,82,9444,84,9439,87xm9480,87l9473,87,9463,77,9463,63,9466,56,9468,51,9473,46,9478,44,9485,41,9485,44,9478,48,9473,51,9468,56,9468,68,9485,68,9485,70,9487,70,9490,72,9490,77,9480,87xe" filled="true" fillcolor="#000000" stroked="false">
            <v:path arrowok="t"/>
            <v:fill type="solid"/>
            <w10:wrap type="none"/>
          </v:shape>
        </w:pict>
      </w:r>
      <w:r>
        <w:rPr>
          <w:rFonts w:hint="eastAsia"/>
        </w:rPr>
        <w:pict>
          <v:shape style="position:absolute;margin-left:369.360016pt;margin-top:11.776156pt;width:3.4pt;height:2.3pt;mso-position-horizontal-relative:page;mso-position-vertical-relative:paragraph;z-index:-15836160" coordorigin="7387,236" coordsize="68,46" path="m7399,281l7392,281,7392,279,7399,274,7404,272,7406,269,7406,267,7409,264,7409,255,7392,255,7390,252,7387,252,7387,243,7394,236,7402,236,7406,238,7409,243,7411,245,7414,250,7414,260,7411,267,7409,272,7399,281xm7433,281l7433,279,7442,274,7445,269,7450,264,7450,257,7447,255,7433,255,7430,252,7428,252,7428,243,7435,236,7442,236,7447,238,7450,243,7452,245,7454,250,7454,260,7452,267,7450,272,7445,276,7440,279,7433,281xe" filled="true" fillcolor="#000000" stroked="false">
            <v:path arrowok="t"/>
            <v:fill type="solid"/>
            <w10:wrap type="none"/>
          </v:shape>
        </w:pict>
      </w:r>
      <w:r>
        <w:rPr>
          <w:rFonts w:hint="eastAsia"/>
        </w:rPr>
        <w:pict>
          <v:rect style="position:absolute;margin-left:524.279968pt;margin-top:15.376175pt;width:4.680038pt;height:.480011pt;mso-position-horizontal-relative:page;mso-position-vertical-relative:paragraph;z-index:-15835648" filled="true" fillcolor="#000000" stroked="false">
            <v:fill type="solid"/>
            <w10:wrap type="none"/>
          </v:rect>
        </w:pict>
      </w:r>
      <w:r>
        <w:rPr>
          <w:sz w:val="17"/>
          <w:rFonts w:hint="eastAsia"/>
        </w:rPr>
        <w:t xml:space="preserve">Albert, C.， Baez, A.， &amp;;李文杰。人类安全与生物安全的关系。</w:t>
      </w:r>
      <w:r>
        <w:rPr>
          <w:sz w:val="17"/>
          <w:i/>
          <w:rFonts w:hint="eastAsia"/>
        </w:rPr>
        <w:t xml:space="preserve">政治与生命科学，40(1)，83 - 105,2021。</w:t>
      </w:r>
    </w:p>
    <w:p>
      <w:pPr>
        <w:pStyle w:val="ListParagraph"/>
        <w:numPr>
          <w:ilvl w:val="0"/>
          <w:numId w:val="2"/>
        </w:numPr>
        <w:tabs>
          <w:tab w:pos="454" w:val="left" w:leader="none"/>
        </w:tabs>
        <w:spacing w:line="237" w:lineRule="auto" w:before="0" w:after="0"/>
        <w:ind w:left="453" w:right="108" w:hanging="341"/>
        <w:jc w:val="both"/>
        <w:rPr>
          <w:sz w:val="17"/>
          <w:rFonts w:hint="eastAsia"/>
        </w:rPr>
      </w:pPr>
      <w:r>
        <w:rPr>
          <w:rFonts w:hint="eastAsia"/>
        </w:rPr>
        <w:pict>
          <v:shape style="position:absolute;margin-left:505.679993pt;margin-top:1.974087pt;width:3.4pt;height:2.3pt;mso-position-horizontal-relative:page;mso-position-vertical-relative:paragraph;z-index:-15835136" coordorigin="10114,39" coordsize="68,46" path="m10133,85l10121,85,10118,80,10114,78,10114,56,10118,51,10121,47,10128,42,10135,39,10135,44,10128,47,10123,49,10121,54,10118,56,10118,68,10133,68,10135,71,10138,71,10140,73,10140,78,10133,85xm10133,68l10126,68,10128,66,10130,66,10133,68xm10174,85l10162,85,10159,80,10154,78,10154,56,10159,51,10162,47,10169,42,10176,39,10176,44,10169,47,10159,56,10159,68,10176,68,10181,73,10181,78,10174,85xm10174,68l10166,68,10169,66,10171,66,10174,68xe" filled="true" fillcolor="#000000" stroked="false">
            <v:path arrowok="t"/>
            <v:fill type="solid"/>
            <w10:wrap type="none"/>
          </v:shape>
        </w:pict>
      </w:r>
      <w:r>
        <w:rPr>
          <w:rFonts w:hint="eastAsia"/>
        </w:rPr>
        <w:drawing>
          <wp:anchor distT="0" distB="0" distL="0" distR="0" allowOverlap="1" layoutInCell="1" locked="0" behindDoc="1" simplePos="0" relativeHeight="487481856">
            <wp:simplePos x="0" y="0"/>
            <wp:positionH relativeFrom="page">
              <wp:posOffset>4696967</wp:posOffset>
            </wp:positionH>
            <wp:positionV relativeFrom="paragraph">
              <wp:posOffset>146990</wp:posOffset>
            </wp:positionV>
            <wp:extent cx="2203704" cy="155447"/>
            <wp:effectExtent l="0" t="0" r="0" b="0"/>
            <wp:wrapNone/>
            <wp:docPr id="37" name="image30.png"/>
            <wp:cNvGraphicFramePr>
              <a:graphicFrameLocks noChangeAspect="1"/>
            </wp:cNvGraphicFramePr>
            <a:graphic>
              <a:graphicData uri="http://schemas.openxmlformats.org/drawingml/2006/picture">
                <pic:pic>
                  <pic:nvPicPr>
                    <pic:cNvPr id="38" name="image30.png"/>
                    <pic:cNvPicPr/>
                  </pic:nvPicPr>
                  <pic:blipFill>
                    <a:blip r:embed="rId35" cstate="print"/>
                    <a:stretch>
                      <a:fillRect/>
                    </a:stretch>
                  </pic:blipFill>
                  <pic:spPr>
                    <a:xfrm>
                      <a:off x="0" y="0"/>
                      <a:ext cx="2203704" cy="155447"/>
                    </a:xfrm>
                    <a:prstGeom prst="rect">
                      <a:avLst/>
                    </a:prstGeom>
                  </pic:spPr>
                </pic:pic>
              </a:graphicData>
            </a:graphic>
          </wp:anchor>
        </w:drawing>
      </w:r>
      <w:r>
        <w:rPr>
          <w:sz w:val="17"/>
          <w:rFonts w:hint="eastAsia"/>
        </w:rPr>
        <w:t xml:space="preserve">里皮，G.，桑奇斯-戈马尔，F.， &amp;;亨利，b.m. Covid-19:解开</w:t>
      </w:r>
    </w:p>
    <w:p>
      <w:pPr>
        <w:spacing w:before="0"/>
        <w:ind w:left="453" w:right="108" w:firstLine="0"/>
        <w:jc w:val="both"/>
        <w:rPr>
          <w:sz w:val="17"/>
          <w:rFonts w:hint="eastAsia"/>
        </w:rPr>
      </w:pPr>
      <w:r>
        <w:rPr>
          <w:rFonts w:hint="eastAsia"/>
        </w:rPr>
        <w:pict>
          <v:rect style="position:absolute;margin-left:344.040009pt;margin-top:15.375488pt;width:4.679993pt;height:.479965pt;mso-position-horizontal-relative:page;mso-position-vertical-relative:paragraph;z-index:-15834112" filled="true" fillcolor="#000000" stroked="false">
            <v:fill type="solid"/>
            <w10:wrap type="none"/>
          </v:rect>
        </w:pict>
      </w:r>
      <w:r>
        <w:rPr>
          <w:sz w:val="17"/>
          <w:rFonts w:hint="eastAsia"/>
        </w:rPr>
        <w:t xml:space="preserve">生物武器。</w:t>
      </w:r>
      <w:r>
        <w:rPr>
          <w:sz w:val="17"/>
          <w:i/>
          <w:rFonts w:hint="eastAsia"/>
        </w:rPr>
        <w:t xml:space="preserve">中国转化医学杂志，8(11)，693 693,2020。</w:t>
      </w:r>
    </w:p>
    <w:sectPr>
      <w:pgSz w:w="12240" w:h="15840"/>
      <w:pgMar w:header="0" w:footer="365" w:top="940" w:bottom="560" w:left="1260" w:right="1260"/>
      <w:cols w:num="2" w:equalWidth="0">
        <w:col w:w="4736" w:space="179"/>
        <w:col w:w="480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Fonts w:hint="eastAsia"/>
      </w:rPr>
    </w:pPr>
    <w:r>
      <w:rPr>
        <w:rFonts w:hint="eastAsia"/>
      </w:rPr>
      <w:pict>
        <v:shapetype id="_x0000_t202" o:spt="202" coordsize="21600,21600" path="m,l,21600r21600,l21600,xe">
          <v:stroke joinstyle="miter"/>
          <v:path gradientshapeok="t" o:connecttype="rect"/>
        </v:shapetype>
        <v:shape style="position:absolute;margin-left:38.10751pt;margin-top:762.755066pt;width:533.9pt;height:9.85pt;mso-position-horizontal-relative:page;mso-position-vertical-relative:page;z-index:-15860736" type="#_x0000_t202" filled="false" stroked="false">
          <v:textbox inset="0,0,0,0">
            <w:txbxContent>
              <w:p>
                <w:pPr>
                  <w:spacing w:before="15"/>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下载于2023年7月21日00:46:44 UTC从IEEE探索。</w:t>
                </w:r>
                <w:r>
                  <w:rPr>
                    <w:sz w:val="14"/>
                    <w:rFonts w:ascii="Arial" w:hint="eastAsia" w:eastAsia="SimSun"/>
                  </w:rPr>
                  <w:t xml:space="preserve">限制适用。</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51" w:hanging="339"/>
        <w:jc w:val="left"/>
      </w:pPr>
      <w:rPr>
        <w:rFonts w:hint="default" w:ascii="Times New Roman" w:hAnsi="Times New Roman" w:eastAsia="Times New Roman" w:cs="Times New Roman"/>
        <w:w w:val="100"/>
        <w:sz w:val="17"/>
        <w:szCs w:val="17"/>
        <w:lang w:val="en-US" w:eastAsia="en-US" w:bidi="ar-SA"/>
      </w:rPr>
    </w:lvl>
    <w:lvl w:ilvl="1">
      <w:start w:val="0"/>
      <w:numFmt w:val="bullet"/>
      <w:lvlText w:val="•"/>
      <w:lvlJc w:val="left"/>
      <w:pPr>
        <w:ind w:left="887" w:hanging="339"/>
      </w:pPr>
      <w:rPr>
        <w:rFonts w:hint="default"/>
        <w:lang w:val="en-US" w:eastAsia="en-US" w:bidi="ar-SA"/>
      </w:rPr>
    </w:lvl>
    <w:lvl w:ilvl="2">
      <w:start w:val="0"/>
      <w:numFmt w:val="bullet"/>
      <w:lvlText w:val="•"/>
      <w:lvlJc w:val="left"/>
      <w:pPr>
        <w:ind w:left="1315" w:hanging="339"/>
      </w:pPr>
      <w:rPr>
        <w:rFonts w:hint="default"/>
        <w:lang w:val="en-US" w:eastAsia="en-US" w:bidi="ar-SA"/>
      </w:rPr>
    </w:lvl>
    <w:lvl w:ilvl="3">
      <w:start w:val="0"/>
      <w:numFmt w:val="bullet"/>
      <w:lvlText w:val="•"/>
      <w:lvlJc w:val="left"/>
      <w:pPr>
        <w:ind w:left="1742" w:hanging="339"/>
      </w:pPr>
      <w:rPr>
        <w:rFonts w:hint="default"/>
        <w:lang w:val="en-US" w:eastAsia="en-US" w:bidi="ar-SA"/>
      </w:rPr>
    </w:lvl>
    <w:lvl w:ilvl="4">
      <w:start w:val="0"/>
      <w:numFmt w:val="bullet"/>
      <w:lvlText w:val="•"/>
      <w:lvlJc w:val="left"/>
      <w:pPr>
        <w:ind w:left="2170" w:hanging="339"/>
      </w:pPr>
      <w:rPr>
        <w:rFonts w:hint="default"/>
        <w:lang w:val="en-US" w:eastAsia="en-US" w:bidi="ar-SA"/>
      </w:rPr>
    </w:lvl>
    <w:lvl w:ilvl="5">
      <w:start w:val="0"/>
      <w:numFmt w:val="bullet"/>
      <w:lvlText w:val="•"/>
      <w:lvlJc w:val="left"/>
      <w:pPr>
        <w:ind w:left="2597" w:hanging="339"/>
      </w:pPr>
      <w:rPr>
        <w:rFonts w:hint="default"/>
        <w:lang w:val="en-US" w:eastAsia="en-US" w:bidi="ar-SA"/>
      </w:rPr>
    </w:lvl>
    <w:lvl w:ilvl="6">
      <w:start w:val="0"/>
      <w:numFmt w:val="bullet"/>
      <w:lvlText w:val="•"/>
      <w:lvlJc w:val="left"/>
      <w:pPr>
        <w:ind w:left="3025" w:hanging="339"/>
      </w:pPr>
      <w:rPr>
        <w:rFonts w:hint="default"/>
        <w:lang w:val="en-US" w:eastAsia="en-US" w:bidi="ar-SA"/>
      </w:rPr>
    </w:lvl>
    <w:lvl w:ilvl="7">
      <w:start w:val="0"/>
      <w:numFmt w:val="bullet"/>
      <w:lvlText w:val="•"/>
      <w:lvlJc w:val="left"/>
      <w:pPr>
        <w:ind w:left="3453" w:hanging="339"/>
      </w:pPr>
      <w:rPr>
        <w:rFonts w:hint="default"/>
        <w:lang w:val="en-US" w:eastAsia="en-US" w:bidi="ar-SA"/>
      </w:rPr>
    </w:lvl>
    <w:lvl w:ilvl="8">
      <w:start w:val="0"/>
      <w:numFmt w:val="bullet"/>
      <w:lvlText w:val="•"/>
      <w:lvlJc w:val="left"/>
      <w:pPr>
        <w:ind w:left="3880" w:hanging="339"/>
      </w:pPr>
      <w:rPr>
        <w:rFonts w:hint="default"/>
        <w:lang w:val="en-US" w:eastAsia="en-US" w:bidi="ar-SA"/>
      </w:rPr>
    </w:lvl>
  </w:abstractNum>
  <w:abstractNum w:abstractNumId="0">
    <w:multiLevelType w:val="hybridMultilevel"/>
    <w:lvl w:ilvl="0">
      <w:start w:val="1"/>
      <w:numFmt w:val="upperRoman"/>
      <w:lvlText w:val="%1."/>
      <w:lvlJc w:val="left"/>
      <w:pPr>
        <w:ind w:left="2083" w:hanging="171"/>
        <w:jc w:val="right"/>
      </w:pPr>
      <w:rPr>
        <w:rFonts w:hint="default" w:ascii="Times New Roman" w:hAnsi="Times New Roman" w:eastAsia="Times New Roman" w:cs="Times New Roman"/>
        <w:w w:val="103"/>
        <w:sz w:val="18"/>
        <w:szCs w:val="18"/>
        <w:lang w:val="en-US" w:eastAsia="en-US" w:bidi="ar-SA"/>
      </w:rPr>
    </w:lvl>
    <w:lvl w:ilvl="1">
      <w:start w:val="0"/>
      <w:numFmt w:val="bullet"/>
      <w:lvlText w:val="•"/>
      <w:lvlJc w:val="left"/>
      <w:pPr>
        <w:ind w:left="2345" w:hanging="171"/>
      </w:pPr>
      <w:rPr>
        <w:rFonts w:hint="default"/>
        <w:lang w:val="en-US" w:eastAsia="en-US" w:bidi="ar-SA"/>
      </w:rPr>
    </w:lvl>
    <w:lvl w:ilvl="2">
      <w:start w:val="0"/>
      <w:numFmt w:val="bullet"/>
      <w:lvlText w:val="•"/>
      <w:lvlJc w:val="left"/>
      <w:pPr>
        <w:ind w:left="2610" w:hanging="171"/>
      </w:pPr>
      <w:rPr>
        <w:rFonts w:hint="default"/>
        <w:lang w:val="en-US" w:eastAsia="en-US" w:bidi="ar-SA"/>
      </w:rPr>
    </w:lvl>
    <w:lvl w:ilvl="3">
      <w:start w:val="0"/>
      <w:numFmt w:val="bullet"/>
      <w:lvlText w:val="•"/>
      <w:lvlJc w:val="left"/>
      <w:pPr>
        <w:ind w:left="2876" w:hanging="171"/>
      </w:pPr>
      <w:rPr>
        <w:rFonts w:hint="default"/>
        <w:lang w:val="en-US" w:eastAsia="en-US" w:bidi="ar-SA"/>
      </w:rPr>
    </w:lvl>
    <w:lvl w:ilvl="4">
      <w:start w:val="0"/>
      <w:numFmt w:val="bullet"/>
      <w:lvlText w:val="•"/>
      <w:lvlJc w:val="left"/>
      <w:pPr>
        <w:ind w:left="3141" w:hanging="171"/>
      </w:pPr>
      <w:rPr>
        <w:rFonts w:hint="default"/>
        <w:lang w:val="en-US" w:eastAsia="en-US" w:bidi="ar-SA"/>
      </w:rPr>
    </w:lvl>
    <w:lvl w:ilvl="5">
      <w:start w:val="0"/>
      <w:numFmt w:val="bullet"/>
      <w:lvlText w:val="•"/>
      <w:lvlJc w:val="left"/>
      <w:pPr>
        <w:ind w:left="3407" w:hanging="171"/>
      </w:pPr>
      <w:rPr>
        <w:rFonts w:hint="default"/>
        <w:lang w:val="en-US" w:eastAsia="en-US" w:bidi="ar-SA"/>
      </w:rPr>
    </w:lvl>
    <w:lvl w:ilvl="6">
      <w:start w:val="0"/>
      <w:numFmt w:val="bullet"/>
      <w:lvlText w:val="•"/>
      <w:lvlJc w:val="left"/>
      <w:pPr>
        <w:ind w:left="3672" w:hanging="171"/>
      </w:pPr>
      <w:rPr>
        <w:rFonts w:hint="default"/>
        <w:lang w:val="en-US" w:eastAsia="en-US" w:bidi="ar-SA"/>
      </w:rPr>
    </w:lvl>
    <w:lvl w:ilvl="7">
      <w:start w:val="0"/>
      <w:numFmt w:val="bullet"/>
      <w:lvlText w:val="•"/>
      <w:lvlJc w:val="left"/>
      <w:pPr>
        <w:ind w:left="3938" w:hanging="171"/>
      </w:pPr>
      <w:rPr>
        <w:rFonts w:hint="default"/>
        <w:lang w:val="en-US" w:eastAsia="en-US" w:bidi="ar-SA"/>
      </w:rPr>
    </w:lvl>
    <w:lvl w:ilvl="8">
      <w:start w:val="0"/>
      <w:numFmt w:val="bullet"/>
      <w:lvlText w:val="•"/>
      <w:lvlJc w:val="left"/>
      <w:pPr>
        <w:ind w:left="4203" w:hanging="1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SimSun" w:cs="Times New Roman"/>
      <w:lang w:val="en-US" w:eastAsia="zh-CN" w:bidi="ar-SA"/>
    </w:rPr>
  </w:style>
  <w:style w:styleId="BodyText" w:type="paragraph">
    <w:name w:val="Body Text"/>
    <w:basedOn w:val="Normal"/>
    <w:uiPriority w:val="1"/>
    <w:qFormat/>
    <w:pPr>
      <w:ind w:left="112"/>
      <w:jc w:val="both"/>
    </w:pPr>
    <w:rPr>
      <w:rFonts w:ascii="Times New Roman" w:hAnsi="Times New Roman" w:eastAsia="SimSun" w:cs="Times New Roman"/>
      <w:sz w:val="18"/>
      <w:szCs w:val="18"/>
      <w:lang w:val="en-US" w:eastAsia="zh-CN" w:bidi="ar-SA"/>
    </w:rPr>
  </w:style>
  <w:style w:styleId="Title" w:type="paragraph">
    <w:name w:val="Title"/>
    <w:basedOn w:val="Normal"/>
    <w:uiPriority w:val="1"/>
    <w:qFormat/>
    <w:pPr>
      <w:spacing w:before="101"/>
      <w:ind w:left="112" w:right="39" w:hanging="1"/>
      <w:jc w:val="both"/>
    </w:pPr>
    <w:rPr>
      <w:rFonts w:ascii="Times New Roman" w:hAnsi="Times New Roman" w:eastAsia="SimSun" w:cs="Times New Roman"/>
      <w:b/>
      <w:bCs/>
      <w:sz w:val="18"/>
      <w:szCs w:val="18"/>
      <w:lang w:val="en-US" w:eastAsia="zh-CN" w:bidi="ar-SA"/>
    </w:rPr>
  </w:style>
  <w:style w:styleId="ListParagraph" w:type="paragraph">
    <w:name w:val="List Paragraph"/>
    <w:basedOn w:val="Normal"/>
    <w:uiPriority w:val="1"/>
    <w:qFormat/>
    <w:pPr>
      <w:ind w:left="453" w:hanging="341"/>
      <w:jc w:val="both"/>
    </w:pPr>
    <w:rPr>
      <w:rFonts w:ascii="Times New Roman" w:hAnsi="Times New Roman" w:eastAsia="SimSun" w:cs="Times New Roman"/>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Shahrul Mubarok</dc:creator>
  <dc:subject>2022 IEEE 8th International Conference on Computing, Engineering and Design (ICCED);2022; ; ;10.1109/ICCED56140.2022.10010514</dc:subject>
  <dc:title>Applications of Artificial Intelligence and Big Data for Strengthening the Role of Intelligence in Human Security</dc:title>
  <dcterms:created xsi:type="dcterms:W3CDTF">2023-07-21T01:10:35Z</dcterms:created>
  <dcterms:modified xsi:type="dcterms:W3CDTF">2023-07-21T01:10:35Z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2023-01-06T00:00:00Z</vt:filetime>
  </property>
  <property fmtid="{D5CDD505-2E9C-101B-9397-08002B2CF9AE}" pid="3" name="Creator">
    <vt:lpwstr>Certified by IEEE PDFeXpress at November 12, 2022 03:10:24 </vt:lpwstr>
  </property>
  <property fmtid="{D5CDD505-2E9C-101B-9397-08002B2CF9AE}" pid="4" name="LastSaved">
    <vt:filetime>2023-07-21T00:00:00Z</vt:filetime>
  </property>
</Properties>
</file>